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72102" w14:textId="75C7E8D3" w:rsidR="001B6A21" w:rsidRPr="001B6A21" w:rsidRDefault="001B6A21" w:rsidP="001B6A21">
      <w:pPr>
        <w:autoSpaceDE w:val="0"/>
        <w:autoSpaceDN w:val="0"/>
        <w:adjustRightInd w:val="0"/>
        <w:spacing w:after="0" w:line="240" w:lineRule="auto"/>
        <w:rPr>
          <w:rFonts w:ascii="Work Sans" w:hAnsi="Work Sans" w:cs="AppleSystemUIFont"/>
          <w:kern w:val="0"/>
          <w:lang w:val="en-US"/>
        </w:rPr>
      </w:pPr>
      <w:r w:rsidRPr="001B6A21">
        <w:rPr>
          <w:rFonts w:ascii="Work Sans" w:hAnsi="Work Sans" w:cs="AppleSystemUIFont"/>
          <w:kern w:val="0"/>
          <w:lang w:val="en-US"/>
        </w:rPr>
        <w:t>Hello, I'm Giin!</w:t>
      </w:r>
    </w:p>
    <w:p w14:paraId="690A2882" w14:textId="77777777" w:rsidR="001B6A21" w:rsidRPr="001B6A21" w:rsidRDefault="001B6A21" w:rsidP="001B6A21">
      <w:pPr>
        <w:autoSpaceDE w:val="0"/>
        <w:autoSpaceDN w:val="0"/>
        <w:adjustRightInd w:val="0"/>
        <w:spacing w:after="0" w:line="240" w:lineRule="auto"/>
        <w:rPr>
          <w:rFonts w:ascii="Work Sans" w:hAnsi="Work Sans" w:cs="AppleSystemUIFont"/>
          <w:kern w:val="0"/>
          <w:lang w:val="en-US"/>
        </w:rPr>
      </w:pPr>
    </w:p>
    <w:p w14:paraId="45C0FAD0" w14:textId="77777777" w:rsidR="001B6A21" w:rsidRPr="001B6A21" w:rsidRDefault="001B6A21" w:rsidP="001B6A21">
      <w:pPr>
        <w:autoSpaceDE w:val="0"/>
        <w:autoSpaceDN w:val="0"/>
        <w:adjustRightInd w:val="0"/>
        <w:spacing w:after="0" w:line="240" w:lineRule="auto"/>
        <w:rPr>
          <w:rFonts w:ascii="Work Sans" w:hAnsi="Work Sans" w:cs="AppleSystemUIFont"/>
          <w:kern w:val="0"/>
          <w:lang w:val="en-US"/>
        </w:rPr>
      </w:pPr>
      <w:r w:rsidRPr="001B6A21">
        <w:rPr>
          <w:rFonts w:ascii="Work Sans" w:hAnsi="Work Sans" w:cs="AppleSystemUIFont"/>
          <w:kern w:val="0"/>
          <w:lang w:val="en-US"/>
        </w:rPr>
        <w:t>I am a freelance branding director.</w:t>
      </w:r>
    </w:p>
    <w:p w14:paraId="38821DD3" w14:textId="1762D382" w:rsidR="00B551D1" w:rsidRPr="001B6A21" w:rsidRDefault="001B6A21" w:rsidP="001B6A21">
      <w:pPr>
        <w:rPr>
          <w:rFonts w:ascii="Work Sans" w:hAnsi="Work Sans" w:cs="AppleSystemUIFont"/>
          <w:kern w:val="0"/>
          <w:lang w:val="en-US"/>
        </w:rPr>
      </w:pPr>
      <w:r w:rsidRPr="001B6A21">
        <w:rPr>
          <w:rFonts w:ascii="Work Sans" w:hAnsi="Work Sans" w:cs="AppleSystemUIFont"/>
          <w:kern w:val="0"/>
          <w:lang w:val="en-US"/>
        </w:rPr>
        <w:t xml:space="preserve">As the founder of the branding agency ORB, I have the pleasure of working with talented freelance professionals to assemble the most suitable team for each project. In addition to this, I am involved in </w:t>
      </w:r>
      <w:proofErr w:type="gramStart"/>
      <w:r w:rsidRPr="001B6A21">
        <w:rPr>
          <w:rFonts w:ascii="Work Sans" w:hAnsi="Work Sans" w:cs="AppleSystemUIFont"/>
          <w:kern w:val="0"/>
          <w:lang w:val="en-US"/>
        </w:rPr>
        <w:t>a number of</w:t>
      </w:r>
      <w:proofErr w:type="gramEnd"/>
      <w:r w:rsidRPr="001B6A21">
        <w:rPr>
          <w:rFonts w:ascii="Work Sans" w:hAnsi="Work Sans" w:cs="AppleSystemUIFont"/>
          <w:kern w:val="0"/>
          <w:lang w:val="en-US"/>
        </w:rPr>
        <w:t xml:space="preserve"> other projects.</w:t>
      </w:r>
    </w:p>
    <w:p w14:paraId="4DA4C102" w14:textId="77777777" w:rsidR="001B6A21" w:rsidRPr="001B6A21" w:rsidRDefault="001B6A21" w:rsidP="001B6A21">
      <w:pPr>
        <w:rPr>
          <w:rFonts w:ascii="Work Sans" w:hAnsi="Work Sans"/>
        </w:rPr>
      </w:pPr>
    </w:p>
    <w:p w14:paraId="45098C56" w14:textId="195B9CE7" w:rsidR="001B6A21" w:rsidRDefault="00EB1990" w:rsidP="001B6A21">
      <w:pPr>
        <w:rPr>
          <w:rFonts w:ascii="Work Sans" w:hAnsi="Work Sans"/>
          <w:lang w:val="en-US"/>
        </w:rPr>
      </w:pPr>
      <w:r>
        <w:rPr>
          <w:rFonts w:ascii="Work Sans" w:hAnsi="Work Sans"/>
        </w:rPr>
        <w:t>I run</w:t>
      </w:r>
      <w:r w:rsidR="001B6A21" w:rsidRPr="001B6A21">
        <w:rPr>
          <w:rFonts w:ascii="Work Sans" w:hAnsi="Work Sans"/>
          <w:lang w:val="en-US"/>
        </w:rPr>
        <w:t xml:space="preserve"> Flourish, a </w:t>
      </w:r>
      <w:r w:rsidR="001B6A21">
        <w:rPr>
          <w:rFonts w:ascii="Work Sans" w:hAnsi="Work Sans"/>
          <w:lang w:val="en-US"/>
        </w:rPr>
        <w:t>one-to-one</w:t>
      </w:r>
      <w:r w:rsidR="001B6A21" w:rsidRPr="001B6A21">
        <w:rPr>
          <w:rFonts w:ascii="Work Sans" w:hAnsi="Work Sans"/>
          <w:lang w:val="en-US"/>
        </w:rPr>
        <w:t xml:space="preserve"> consultancy service that works with clients to define their brand direction. If </w:t>
      </w:r>
      <w:r w:rsidR="001B6A21">
        <w:rPr>
          <w:rFonts w:ascii="Work Sans" w:hAnsi="Work Sans"/>
          <w:lang w:val="en-US"/>
        </w:rPr>
        <w:t>it</w:t>
      </w:r>
      <w:r w:rsidR="001B6A21" w:rsidRPr="001B6A21">
        <w:rPr>
          <w:rFonts w:ascii="Work Sans" w:hAnsi="Work Sans"/>
          <w:lang w:val="en-US"/>
        </w:rPr>
        <w:t xml:space="preserve"> may be so bold, guided by the principle of 'one brand, one branding', </w:t>
      </w:r>
      <w:r w:rsidR="001B6A21">
        <w:rPr>
          <w:rFonts w:ascii="Work Sans" w:hAnsi="Work Sans"/>
          <w:lang w:val="en-US"/>
        </w:rPr>
        <w:t>Flourish</w:t>
      </w:r>
      <w:r w:rsidR="001B6A21" w:rsidRPr="001B6A21">
        <w:rPr>
          <w:rFonts w:ascii="Work Sans" w:hAnsi="Work Sans"/>
          <w:lang w:val="en-US"/>
        </w:rPr>
        <w:t xml:space="preserve"> would like to propose the creation of a process that is tailored exclusively to a single brand. Additionally, for those who may find it challenging to request a one-to-one consultancy session, we are pleased to offer the YouTube channel 'What Gin'.</w:t>
      </w:r>
    </w:p>
    <w:p w14:paraId="7C4CF2BF" w14:textId="2853CE1D" w:rsidR="00C61CED" w:rsidRPr="00C61CED" w:rsidRDefault="00C61CED" w:rsidP="001B6A21">
      <w:pPr>
        <w:rPr>
          <w:rFonts w:ascii="Work Sans" w:hAnsi="Work Sans"/>
        </w:rPr>
      </w:pPr>
      <w:r w:rsidRPr="00C61CED">
        <w:rPr>
          <w:rFonts w:ascii="Work Sans" w:hAnsi="Work Sans"/>
        </w:rPr>
        <w:t xml:space="preserve">I am gradually working on a project that reflects my own heart and soul: </w:t>
      </w:r>
      <w:r>
        <w:rPr>
          <w:rFonts w:ascii="Work Sans" w:hAnsi="Work Sans"/>
        </w:rPr>
        <w:t>b</w:t>
      </w:r>
      <w:r w:rsidRPr="00C61CED">
        <w:rPr>
          <w:rFonts w:ascii="Work Sans" w:hAnsi="Work Sans"/>
        </w:rPr>
        <w:t>eaverdam. In my opinion, successful and good brands often have one thing in common: they begin with 'something you find yourself doing naturally, without even realising it'.</w:t>
      </w:r>
    </w:p>
    <w:p w14:paraId="7B5B0066" w14:textId="77777777" w:rsidR="001B6A21" w:rsidRDefault="001B6A21" w:rsidP="001B6A21">
      <w:pPr>
        <w:rPr>
          <w:rFonts w:ascii="Work Sans" w:hAnsi="Work Sans"/>
          <w:lang w:val="en-US"/>
        </w:rPr>
      </w:pPr>
    </w:p>
    <w:p w14:paraId="7403B3FA" w14:textId="0F009E29" w:rsidR="00EB1990" w:rsidRDefault="00EB1990" w:rsidP="001B6A21">
      <w:pPr>
        <w:rPr>
          <w:rFonts w:ascii="Work Sans" w:hAnsi="Work Sans"/>
        </w:rPr>
      </w:pPr>
      <w:r w:rsidRPr="00EB1990">
        <w:rPr>
          <w:rFonts w:ascii="Work Sans" w:hAnsi="Work Sans"/>
        </w:rPr>
        <w:t>I was trained in design and began my career as an Account Executive and Visual Merchandiser at a large corporation. Since going freelance, I have been fortunate enough to see a steady increase in my graphic design work. Through supporting the start-up of new businesses, participating in incubation programmes and securing contracts with large organisations and projects, I have had the opportunity to expand my scope to include strategy, planning and sales. At the moment, I am engaged in a number of activities, including writing books and giving lectures, as well as adding verbal branding, consultancy and operational management to my portfolio. When considering the path to a brand's success, I tend to adopt a flexible approach, exploring a variety of methods and approaches</w:t>
      </w:r>
      <w:r w:rsidR="00076A2B" w:rsidRPr="00076A2B">
        <w:rPr>
          <w:rFonts w:ascii="Work Sans" w:hAnsi="Work Sans"/>
        </w:rPr>
        <w:t xml:space="preserve"> </w:t>
      </w:r>
      <w:r w:rsidR="00076A2B">
        <w:rPr>
          <w:rFonts w:ascii="Work Sans" w:hAnsi="Work Sans"/>
        </w:rPr>
        <w:t>with no</w:t>
      </w:r>
      <w:r w:rsidR="00076A2B" w:rsidRPr="00076A2B">
        <w:rPr>
          <w:rFonts w:ascii="Work Sans" w:hAnsi="Work Sans"/>
        </w:rPr>
        <w:t xml:space="preserve"> limits on the methods </w:t>
      </w:r>
      <w:r w:rsidR="00076A2B">
        <w:rPr>
          <w:rFonts w:ascii="Work Sans" w:hAnsi="Work Sans"/>
        </w:rPr>
        <w:t>to</w:t>
      </w:r>
      <w:r w:rsidR="00076A2B" w:rsidRPr="00076A2B">
        <w:rPr>
          <w:rFonts w:ascii="Work Sans" w:hAnsi="Work Sans"/>
        </w:rPr>
        <w:t xml:space="preserve"> use.</w:t>
      </w:r>
      <w:r w:rsidR="00076A2B">
        <w:rPr>
          <w:rFonts w:ascii="Work Sans" w:hAnsi="Work Sans"/>
        </w:rPr>
        <w:t xml:space="preserve"> </w:t>
      </w:r>
      <w:r w:rsidRPr="00EB1990">
        <w:rPr>
          <w:rFonts w:ascii="Work Sans" w:hAnsi="Work Sans"/>
        </w:rPr>
        <w:t>Depending on the stage a brand is currently at and its objectives, it may be beneficial to explore the potential of diverse approaches in bringing ideas to life.</w:t>
      </w:r>
    </w:p>
    <w:p w14:paraId="0EE0CF0F" w14:textId="77777777" w:rsidR="00076A2B" w:rsidRDefault="00076A2B" w:rsidP="001B6A21">
      <w:pPr>
        <w:rPr>
          <w:rFonts w:ascii="Work Sans" w:hAnsi="Work Sans"/>
        </w:rPr>
      </w:pPr>
    </w:p>
    <w:p w14:paraId="7AA2AD3E" w14:textId="77777777" w:rsidR="009C38BF" w:rsidRPr="009C38BF" w:rsidRDefault="009C38BF" w:rsidP="009C38BF">
      <w:pPr>
        <w:rPr>
          <w:rFonts w:ascii="Work Sans" w:hAnsi="Work Sans"/>
        </w:rPr>
      </w:pPr>
      <w:r w:rsidRPr="009C38BF">
        <w:rPr>
          <w:rFonts w:ascii="Work Sans" w:hAnsi="Work Sans"/>
        </w:rPr>
        <w:t xml:space="preserve">Branding is all about creating pathways for the brand's core to connect with the outside world. It's all about sharing what we've made with the other side, getting them on board, and building trust. It's all about getting across what the </w:t>
      </w:r>
      <w:r w:rsidRPr="009C38BF">
        <w:rPr>
          <w:rFonts w:ascii="Work Sans" w:hAnsi="Work Sans"/>
        </w:rPr>
        <w:lastRenderedPageBreak/>
        <w:t>brand's saying in the clearest, most concrete and friendly way possible, so that its story inspires action in the listener.</w:t>
      </w:r>
    </w:p>
    <w:p w14:paraId="4DDD2B5E" w14:textId="77777777" w:rsidR="009C38BF" w:rsidRPr="009C38BF" w:rsidRDefault="009C38BF" w:rsidP="009C38BF">
      <w:pPr>
        <w:rPr>
          <w:rFonts w:ascii="Work Sans" w:hAnsi="Work Sans"/>
        </w:rPr>
      </w:pPr>
    </w:p>
    <w:p w14:paraId="41C590EA" w14:textId="38D59B20" w:rsidR="00076A2B" w:rsidRPr="00EB1990" w:rsidRDefault="009C38BF" w:rsidP="009C38BF">
      <w:pPr>
        <w:rPr>
          <w:rFonts w:ascii="Work Sans" w:hAnsi="Work Sans"/>
        </w:rPr>
      </w:pPr>
      <w:r w:rsidRPr="009C38BF">
        <w:rPr>
          <w:rFonts w:ascii="Work Sans" w:hAnsi="Work Sans"/>
        </w:rPr>
        <w:t>Branding is human endeavour – crafted by hands, head and heart to change people's lives.</w:t>
      </w:r>
    </w:p>
    <w:sectPr w:rsidR="00076A2B" w:rsidRPr="00EB19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ork Sans">
    <w:panose1 w:val="00000000000000000000"/>
    <w:charset w:val="4D"/>
    <w:family w:val="auto"/>
    <w:pitch w:val="variable"/>
    <w:sig w:usb0="A00000FF" w:usb1="5000E07B" w:usb2="00000000" w:usb3="00000000" w:csb0="00000193" w:csb1="00000000"/>
  </w:font>
  <w:font w:name="AppleSystemUIFont">
    <w:altName w:val="Calibri"/>
    <w:panose1 w:val="020B0604020202020204"/>
    <w:charset w:val="00"/>
    <w:family w:val="auto"/>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A21"/>
    <w:rsid w:val="00076A2B"/>
    <w:rsid w:val="000D74E7"/>
    <w:rsid w:val="00107CD7"/>
    <w:rsid w:val="001B6A21"/>
    <w:rsid w:val="004C6CDC"/>
    <w:rsid w:val="00707F91"/>
    <w:rsid w:val="009C38BF"/>
    <w:rsid w:val="00B551D1"/>
    <w:rsid w:val="00B83121"/>
    <w:rsid w:val="00C61CED"/>
    <w:rsid w:val="00D71482"/>
    <w:rsid w:val="00E24872"/>
    <w:rsid w:val="00EB1990"/>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ACFA592"/>
  <w15:chartTrackingRefBased/>
  <w15:docId w15:val="{2654723F-44EE-7944-84AB-2A3181E71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A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A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A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A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A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A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A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A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A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A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A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A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A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A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A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A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A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A21"/>
    <w:rPr>
      <w:rFonts w:eastAsiaTheme="majorEastAsia" w:cstheme="majorBidi"/>
      <w:color w:val="272727" w:themeColor="text1" w:themeTint="D8"/>
    </w:rPr>
  </w:style>
  <w:style w:type="paragraph" w:styleId="Title">
    <w:name w:val="Title"/>
    <w:basedOn w:val="Normal"/>
    <w:next w:val="Normal"/>
    <w:link w:val="TitleChar"/>
    <w:uiPriority w:val="10"/>
    <w:qFormat/>
    <w:rsid w:val="001B6A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A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A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A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A21"/>
    <w:pPr>
      <w:spacing w:before="160"/>
      <w:jc w:val="center"/>
    </w:pPr>
    <w:rPr>
      <w:i/>
      <w:iCs/>
      <w:color w:val="404040" w:themeColor="text1" w:themeTint="BF"/>
    </w:rPr>
  </w:style>
  <w:style w:type="character" w:customStyle="1" w:styleId="QuoteChar">
    <w:name w:val="Quote Char"/>
    <w:basedOn w:val="DefaultParagraphFont"/>
    <w:link w:val="Quote"/>
    <w:uiPriority w:val="29"/>
    <w:rsid w:val="001B6A21"/>
    <w:rPr>
      <w:i/>
      <w:iCs/>
      <w:color w:val="404040" w:themeColor="text1" w:themeTint="BF"/>
    </w:rPr>
  </w:style>
  <w:style w:type="paragraph" w:styleId="ListParagraph">
    <w:name w:val="List Paragraph"/>
    <w:basedOn w:val="Normal"/>
    <w:uiPriority w:val="34"/>
    <w:qFormat/>
    <w:rsid w:val="001B6A21"/>
    <w:pPr>
      <w:ind w:left="720"/>
      <w:contextualSpacing/>
    </w:pPr>
  </w:style>
  <w:style w:type="character" w:styleId="IntenseEmphasis">
    <w:name w:val="Intense Emphasis"/>
    <w:basedOn w:val="DefaultParagraphFont"/>
    <w:uiPriority w:val="21"/>
    <w:qFormat/>
    <w:rsid w:val="001B6A21"/>
    <w:rPr>
      <w:i/>
      <w:iCs/>
      <w:color w:val="0F4761" w:themeColor="accent1" w:themeShade="BF"/>
    </w:rPr>
  </w:style>
  <w:style w:type="paragraph" w:styleId="IntenseQuote">
    <w:name w:val="Intense Quote"/>
    <w:basedOn w:val="Normal"/>
    <w:next w:val="Normal"/>
    <w:link w:val="IntenseQuoteChar"/>
    <w:uiPriority w:val="30"/>
    <w:qFormat/>
    <w:rsid w:val="001B6A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A21"/>
    <w:rPr>
      <w:i/>
      <w:iCs/>
      <w:color w:val="0F4761" w:themeColor="accent1" w:themeShade="BF"/>
    </w:rPr>
  </w:style>
  <w:style w:type="character" w:styleId="IntenseReference">
    <w:name w:val="Intense Reference"/>
    <w:basedOn w:val="DefaultParagraphFont"/>
    <w:uiPriority w:val="32"/>
    <w:qFormat/>
    <w:rsid w:val="001B6A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359</Words>
  <Characters>2050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Family HAN</dc:creator>
  <cp:keywords/>
  <dc:description/>
  <cp:lastModifiedBy>Family HAN</cp:lastModifiedBy>
  <cp:revision>2</cp:revision>
  <dcterms:created xsi:type="dcterms:W3CDTF">2026-05-27T03:52:00Z</dcterms:created>
  <dcterms:modified xsi:type="dcterms:W3CDTF">2026-05-27T11:29:00Z</dcterms:modified>
</cp:coreProperties>
</file>