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4"/>
        </w:rPr>
        <w:t>생성형 AI의 개요 및 발전</w:t>
      </w:r>
    </w:p>
    <w:p>
      <w:r>
        <w:rPr>
          <w:rFonts w:ascii="맑은 고딕" w:hAnsi="맑은 고딕" w:eastAsia="맑은 고딕"/>
          <w:b/>
          <w:sz w:val="30"/>
        </w:rPr>
        <w:t>생성형 AI의 정의</w:t>
      </w:r>
    </w:p>
    <w:p>
      <w:r>
        <w:rPr>
          <w:rFonts w:ascii="맑은 고딕" w:hAnsi="맑은 고딕" w:eastAsia="맑은 고딕"/>
          <w:sz w:val="24"/>
        </w:rPr>
        <w:t>생성형 AI(Generative AI)는 주어진 데이터로부터 새로운 콘텐츠를 생성할 수 있는 알고리즘과 모델을 의미합니다. 이러한 AI는 텍스트, 이미지, 음악, 비디오 등 다양한 형태의 데이터를 생성할 수 있으며, 최신 기술의 발전과 더불어 그 가능성이 무궁무진하게 확대되고 있습니다. 특히, 대화형 AI와 딥러닝 기술의 발전은 생성형 AI의 성능을 크게 향상시켰고, 이는 산업 전반에 걸쳐 많은 혁신을 가져오는 계 기가 되고 있습니다.</w:t>
      </w:r>
    </w:p>
    <w:p>
      <w:r>
        <w:rPr>
          <w:rFonts w:ascii="맑은 고딕" w:hAnsi="맑은 고딕" w:eastAsia="맑은 고딕"/>
          <w:b/>
          <w:sz w:val="30"/>
        </w:rPr>
        <w:t>생성형 AI의 기술적 발전</w:t>
      </w:r>
    </w:p>
    <w:p>
      <w:r>
        <w:rPr>
          <w:rFonts w:ascii="맑은 고딕" w:hAnsi="맑은 고딕" w:eastAsia="맑은 고딕"/>
          <w:sz w:val="24"/>
        </w:rPr>
        <w:t>생성형 AI의 발전은 주로 인공지능의 기초가 되는 머신러닝과 딥러닝의 발전에 기인합니다. 특히, Transform 모델과 GAN(Generative Adversarial Network) 등이 대표적입니다. 이러한 기술들은 데이터를 이 해하고, 이를 바탕으로 새로운 콘텐츠를 생성하는 능력을 가지고 있어, 창작뿐만 아니라 미래 예측, 데이터 증강 등의 분야에서도 응용됩니다. 또한, 점점 더 많은 기업들이 이러한 기술을 상용화하여 경쟁 력을 강화하려는 노력을 기울이고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