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맑은 고딕" w:hAnsi="맑은 고딕" w:eastAsia="맑은 고딕"/>
          <w:b/>
          <w:sz w:val="34"/>
        </w:rPr>
        <w:t>생성형 AI의 개요와 발전 방향</w:t>
      </w:r>
    </w:p>
    <w:p>
      <w:r>
        <w:rPr>
          <w:rFonts w:ascii="맑은 고딕" w:hAnsi="맑은 고딕" w:eastAsia="맑은 고딕"/>
          <w:b/>
          <w:sz w:val="30"/>
        </w:rPr>
        <w:t>생성형 AI의 정의와 기능</w:t>
      </w:r>
    </w:p>
    <w:p>
      <w:r>
        <w:rPr>
          <w:rFonts w:ascii="맑은 고딕" w:hAnsi="맑은 고딕" w:eastAsia="맑은 고딕"/>
          <w:sz w:val="24"/>
        </w:rPr>
        <w:t>생성형 AI(Generative AI)는 머신러닝 알고리즘을 통해 새로운 데이터, 콘텐츠 또는 정보를 생성할 수 있는 기술을 의미한다. 이는 텍스트, 이미지, 음악 등 다양한 형태의 콘텐츠를 만들어내는 데 사용된다. 최근 몇 년 사이에 여러 기술이 발전하면서, 생성형 AI는 더욱 정교해지고 있으며, 사람의 창의적인 작업을 보조하거나 완전히 대체할 수 있는 잠재력을 가지게 되었다. 예를 들어, 오픈AI의 GPT-3와 같은 모델은 사용자의 입력에 기반하여 자연스러운 언어로 글을 작성하는 능력을 지니고 있다.</w:t>
      </w:r>
    </w:p>
    <w:p>
      <w:r>
        <w:rPr>
          <w:rFonts w:ascii="맑은 고딕" w:hAnsi="맑은 고딕" w:eastAsia="맑은 고딕"/>
          <w:b/>
          <w:sz w:val="30"/>
        </w:rPr>
        <w:t>기술 발전의 배경</w:t>
      </w:r>
    </w:p>
    <w:p>
      <w:r>
        <w:rPr>
          <w:rFonts w:ascii="맑은 고딕" w:hAnsi="맑은 고딕" w:eastAsia="맑은 고딕"/>
          <w:sz w:val="24"/>
        </w:rPr>
        <w:t>생성형 AI의 발전은 크게 데이터의 양과 품질, 컴퓨팅 파워의 증가, 그리고 알고리즘의 발전으로 인해 가능해졌다. 특히, 딥러닝 기술의 발전과 더불어 대량의 데이터를 처리하고 학습할 수 있는 능력이 강화되면서, AI는 보다 복잡한 패턴을 이해하고 이를 바탕으로 새로운 콘텐츠를 생성할 수 있게 되었다. 이러한 발전은 여러 산업 분야에도 큰 영향을 미치고 있으며, 특히 콘텐츠 제작, 교육, 의료 등에서 활용 가능성이 커지고 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