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0847" w:rsidRPr="00380847" w:rsidRDefault="00380847">
      <w:pPr>
        <w:jc w:val="center"/>
        <w:rPr>
          <w:rFonts w:asciiTheme="majorHAnsi" w:hAnsiTheme="majorHAnsi" w:cstheme="majorHAnsi"/>
          <w:b/>
          <w:color w:val="1F4E79"/>
          <w:sz w:val="40"/>
        </w:rPr>
      </w:pPr>
    </w:p>
    <w:p w:rsidR="00380847" w:rsidRPr="00380847" w:rsidRDefault="00380847">
      <w:pPr>
        <w:jc w:val="center"/>
        <w:rPr>
          <w:rFonts w:asciiTheme="majorHAnsi" w:hAnsiTheme="majorHAnsi" w:cstheme="majorHAnsi"/>
          <w:b/>
          <w:color w:val="1F4E79"/>
          <w:sz w:val="40"/>
        </w:rPr>
      </w:pPr>
    </w:p>
    <w:p w:rsidR="00380847" w:rsidRPr="00380847" w:rsidRDefault="00380847">
      <w:pPr>
        <w:jc w:val="center"/>
        <w:rPr>
          <w:rFonts w:asciiTheme="majorHAnsi" w:hAnsiTheme="majorHAnsi" w:cstheme="majorHAnsi"/>
          <w:b/>
          <w:color w:val="1F4E79"/>
          <w:sz w:val="40"/>
        </w:rPr>
      </w:pPr>
    </w:p>
    <w:p w:rsidR="00380847" w:rsidRPr="00380847" w:rsidRDefault="00380847">
      <w:pPr>
        <w:jc w:val="center"/>
        <w:rPr>
          <w:rFonts w:asciiTheme="majorHAnsi" w:hAnsiTheme="majorHAnsi" w:cstheme="majorHAnsi"/>
          <w:b/>
          <w:color w:val="1F4E79"/>
          <w:sz w:val="40"/>
        </w:rPr>
      </w:pPr>
    </w:p>
    <w:p w:rsidR="004C146B" w:rsidRPr="00380847" w:rsidRDefault="00380847">
      <w:pPr>
        <w:jc w:val="center"/>
        <w:rPr>
          <w:rFonts w:asciiTheme="majorHAnsi" w:hAnsiTheme="majorHAnsi" w:cstheme="majorHAnsi"/>
        </w:rPr>
      </w:pPr>
      <w:r w:rsidRPr="00380847">
        <w:rPr>
          <w:rFonts w:asciiTheme="majorHAnsi" w:hAnsiTheme="majorHAnsi" w:cstheme="majorHAnsi"/>
          <w:b/>
          <w:color w:val="1F4E79"/>
          <w:sz w:val="40"/>
        </w:rPr>
        <w:t xml:space="preserve">Azure </w:t>
      </w:r>
      <w:proofErr w:type="spellStart"/>
      <w:r w:rsidRPr="00380847">
        <w:rPr>
          <w:rFonts w:asciiTheme="majorHAnsi" w:hAnsiTheme="majorHAnsi" w:cstheme="majorHAnsi"/>
          <w:b/>
          <w:color w:val="1F4E79"/>
          <w:sz w:val="40"/>
        </w:rPr>
        <w:t>Databricks</w:t>
      </w:r>
      <w:proofErr w:type="spellEnd"/>
      <w:r w:rsidRPr="00380847">
        <w:rPr>
          <w:rFonts w:asciiTheme="majorHAnsi" w:hAnsiTheme="majorHAnsi" w:cstheme="majorHAnsi"/>
          <w:b/>
          <w:color w:val="1F4E79"/>
          <w:sz w:val="40"/>
        </w:rPr>
        <w:t xml:space="preserve"> Credit Risk </w:t>
      </w:r>
      <w:proofErr w:type="spellStart"/>
      <w:r w:rsidRPr="00380847">
        <w:rPr>
          <w:rFonts w:asciiTheme="majorHAnsi" w:hAnsiTheme="majorHAnsi" w:cstheme="majorHAnsi"/>
          <w:b/>
          <w:color w:val="1F4E79"/>
          <w:sz w:val="40"/>
        </w:rPr>
        <w:t>Lakehouse</w:t>
      </w:r>
      <w:proofErr w:type="spellEnd"/>
      <w:r w:rsidRPr="00380847">
        <w:rPr>
          <w:rFonts w:asciiTheme="majorHAnsi" w:hAnsiTheme="majorHAnsi" w:cstheme="majorHAnsi"/>
          <w:b/>
          <w:color w:val="1F4E79"/>
          <w:sz w:val="40"/>
        </w:rPr>
        <w:t xml:space="preserve"> Project</w:t>
      </w:r>
    </w:p>
    <w:p w:rsidR="004C146B" w:rsidRPr="00380847" w:rsidRDefault="004C146B">
      <w:pPr>
        <w:rPr>
          <w:rFonts w:asciiTheme="majorHAnsi" w:hAnsiTheme="majorHAnsi" w:cstheme="majorHAnsi"/>
        </w:rPr>
      </w:pPr>
    </w:p>
    <w:p w:rsidR="004C146B" w:rsidRPr="00380847" w:rsidRDefault="00380847">
      <w:pPr>
        <w:jc w:val="center"/>
        <w:rPr>
          <w:rFonts w:asciiTheme="majorHAnsi" w:hAnsiTheme="majorHAnsi" w:cstheme="majorHAnsi"/>
        </w:rPr>
      </w:pPr>
      <w:r w:rsidRPr="00380847">
        <w:rPr>
          <w:rFonts w:asciiTheme="majorHAnsi" w:hAnsiTheme="majorHAnsi" w:cstheme="majorHAnsi"/>
          <w:b/>
          <w:color w:val="1F4E79"/>
          <w:sz w:val="48"/>
        </w:rPr>
        <w:t>Silver Standardization Layer Technical Documentation</w:t>
      </w:r>
    </w:p>
    <w:p w:rsidR="004C146B" w:rsidRPr="00380847" w:rsidRDefault="00380847">
      <w:pPr>
        <w:jc w:val="center"/>
        <w:rPr>
          <w:rFonts w:asciiTheme="majorHAnsi" w:hAnsiTheme="majorHAnsi" w:cstheme="majorHAnsi"/>
        </w:rPr>
      </w:pPr>
      <w:r w:rsidRPr="00380847">
        <w:rPr>
          <w:rFonts w:asciiTheme="majorHAnsi" w:hAnsiTheme="majorHAnsi" w:cstheme="majorHAnsi"/>
          <w:i/>
          <w:color w:val="595959"/>
          <w:sz w:val="24"/>
        </w:rPr>
        <w:t>Technical schema standardization, DQ validation, rejected records, and standardized Delta outputs</w:t>
      </w:r>
    </w:p>
    <w:p w:rsidR="004C146B" w:rsidRPr="00380847" w:rsidRDefault="00380847">
      <w:pPr>
        <w:rPr>
          <w:rFonts w:asciiTheme="majorHAnsi" w:hAnsiTheme="majorHAnsi" w:cstheme="majorHAnsi"/>
        </w:rPr>
      </w:pPr>
      <w:r w:rsidRPr="00380847">
        <w:rPr>
          <w:rFonts w:asciiTheme="majorHAnsi" w:hAnsiTheme="majorHAnsi" w:cstheme="majorHAnsi"/>
        </w:rPr>
        <w:br/>
      </w:r>
    </w:p>
    <w:tbl>
      <w:tblPr>
        <w:tblStyle w:val="TableGrid"/>
        <w:tblW w:w="0" w:type="auto"/>
        <w:jc w:val="center"/>
        <w:tblLook w:val="04A0" w:firstRow="1" w:lastRow="0" w:firstColumn="1" w:lastColumn="0" w:noHBand="0" w:noVBand="1"/>
      </w:tblPr>
      <w:tblGrid>
        <w:gridCol w:w="2880"/>
        <w:gridCol w:w="6912"/>
      </w:tblGrid>
      <w:tr w:rsidR="004C146B" w:rsidRPr="00380847">
        <w:trPr>
          <w:jc w:val="center"/>
        </w:trPr>
        <w:tc>
          <w:tcPr>
            <w:tcW w:w="2880"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Document attribute</w:t>
            </w:r>
          </w:p>
        </w:tc>
        <w:tc>
          <w:tcPr>
            <w:tcW w:w="6912"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Value</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Project</w:t>
            </w:r>
          </w:p>
        </w:tc>
        <w:tc>
          <w:tcPr>
            <w:tcW w:w="691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Azure Databricks Credit Risk Lakehouse Project</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Layer</w:t>
            </w:r>
          </w:p>
        </w:tc>
        <w:tc>
          <w:tcPr>
            <w:tcW w:w="691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Silver Standardization Layer</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Author</w:t>
            </w:r>
          </w:p>
        </w:tc>
        <w:tc>
          <w:tcPr>
            <w:tcW w:w="691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Gijo Baby</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Document status</w:t>
            </w:r>
          </w:p>
        </w:tc>
        <w:tc>
          <w:tcPr>
            <w:tcW w:w="691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Initial draft</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Version</w:t>
            </w:r>
          </w:p>
        </w:tc>
        <w:tc>
          <w:tcPr>
            <w:tcW w:w="691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1.0</w:t>
            </w:r>
          </w:p>
        </w:tc>
      </w:tr>
    </w:tbl>
    <w:p w:rsidR="004C146B" w:rsidRPr="00380847" w:rsidRDefault="004C146B">
      <w:pPr>
        <w:rPr>
          <w:rFonts w:asciiTheme="majorHAnsi" w:hAnsiTheme="majorHAnsi" w:cstheme="majorHAnsi"/>
        </w:rPr>
      </w:pPr>
    </w:p>
    <w:p w:rsidR="004C146B" w:rsidRPr="00380847" w:rsidRDefault="00380847">
      <w:pPr>
        <w:rPr>
          <w:rFonts w:asciiTheme="majorHAnsi" w:hAnsiTheme="majorHAnsi" w:cstheme="majorHAnsi"/>
        </w:rPr>
      </w:pPr>
      <w:r w:rsidRPr="00380847">
        <w:rPr>
          <w:rFonts w:asciiTheme="majorHAnsi" w:hAnsiTheme="majorHAnsi" w:cstheme="majorHAnsi"/>
        </w:rPr>
        <w:br w:type="page"/>
      </w:r>
    </w:p>
    <w:sdt>
      <w:sdtPr>
        <w:rPr>
          <w:rFonts w:ascii="Aptos" w:eastAsiaTheme="minorEastAsia" w:hAnsi="Aptos" w:cstheme="majorHAnsi"/>
          <w:b w:val="0"/>
          <w:bCs w:val="0"/>
          <w:color w:val="auto"/>
          <w:sz w:val="18"/>
          <w:szCs w:val="22"/>
        </w:rPr>
        <w:id w:val="-75204490"/>
        <w:docPartObj>
          <w:docPartGallery w:val="Table of Contents"/>
          <w:docPartUnique/>
        </w:docPartObj>
      </w:sdtPr>
      <w:sdtEndPr>
        <w:rPr>
          <w:noProof/>
        </w:rPr>
      </w:sdtEndPr>
      <w:sdtContent>
        <w:p w:rsidR="00380847" w:rsidRPr="00380847" w:rsidRDefault="00380847">
          <w:pPr>
            <w:pStyle w:val="TOCHeading"/>
            <w:rPr>
              <w:rFonts w:cstheme="majorHAnsi"/>
            </w:rPr>
          </w:pPr>
          <w:r w:rsidRPr="00380847">
            <w:rPr>
              <w:rFonts w:cstheme="majorHAnsi"/>
            </w:rPr>
            <w:t>Contents</w:t>
          </w:r>
        </w:p>
        <w:p w:rsidR="00BF7AA3" w:rsidRDefault="00380847">
          <w:pPr>
            <w:pStyle w:val="TOC1"/>
            <w:tabs>
              <w:tab w:val="right" w:leader="dot" w:pos="10358"/>
            </w:tabs>
            <w:rPr>
              <w:rFonts w:asciiTheme="minorHAnsi" w:hAnsiTheme="minorHAnsi"/>
              <w:noProof/>
              <w:sz w:val="22"/>
              <w:lang w:val="en-MY" w:eastAsia="en-MY"/>
            </w:rPr>
          </w:pPr>
          <w:r w:rsidRPr="00380847">
            <w:rPr>
              <w:rFonts w:asciiTheme="majorHAnsi" w:hAnsiTheme="majorHAnsi" w:cstheme="majorHAnsi"/>
            </w:rPr>
            <w:fldChar w:fldCharType="begin"/>
          </w:r>
          <w:r w:rsidRPr="00380847">
            <w:rPr>
              <w:rFonts w:asciiTheme="majorHAnsi" w:hAnsiTheme="majorHAnsi" w:cstheme="majorHAnsi"/>
            </w:rPr>
            <w:instrText xml:space="preserve"> TOC \o "1-3" \h \z \u </w:instrText>
          </w:r>
          <w:r w:rsidRPr="00380847">
            <w:rPr>
              <w:rFonts w:asciiTheme="majorHAnsi" w:hAnsiTheme="majorHAnsi" w:cstheme="majorHAnsi"/>
            </w:rPr>
            <w:fldChar w:fldCharType="separate"/>
          </w:r>
          <w:bookmarkStart w:id="0" w:name="_GoBack"/>
          <w:bookmarkEnd w:id="0"/>
          <w:r w:rsidR="00BF7AA3" w:rsidRPr="00AF5225">
            <w:rPr>
              <w:rStyle w:val="Hyperlink"/>
              <w:noProof/>
            </w:rPr>
            <w:fldChar w:fldCharType="begin"/>
          </w:r>
          <w:r w:rsidR="00BF7AA3" w:rsidRPr="00AF5225">
            <w:rPr>
              <w:rStyle w:val="Hyperlink"/>
              <w:noProof/>
            </w:rPr>
            <w:instrText xml:space="preserve"> </w:instrText>
          </w:r>
          <w:r w:rsidR="00BF7AA3">
            <w:rPr>
              <w:noProof/>
            </w:rPr>
            <w:instrText>HYPERLINK \l "_Toc231748772"</w:instrText>
          </w:r>
          <w:r w:rsidR="00BF7AA3" w:rsidRPr="00AF5225">
            <w:rPr>
              <w:rStyle w:val="Hyperlink"/>
              <w:noProof/>
            </w:rPr>
            <w:instrText xml:space="preserve"> </w:instrText>
          </w:r>
          <w:r w:rsidR="00BF7AA3" w:rsidRPr="00AF5225">
            <w:rPr>
              <w:rStyle w:val="Hyperlink"/>
              <w:noProof/>
            </w:rPr>
          </w:r>
          <w:r w:rsidR="00BF7AA3" w:rsidRPr="00AF5225">
            <w:rPr>
              <w:rStyle w:val="Hyperlink"/>
              <w:noProof/>
            </w:rPr>
            <w:fldChar w:fldCharType="separate"/>
          </w:r>
          <w:r w:rsidR="00BF7AA3" w:rsidRPr="00AF5225">
            <w:rPr>
              <w:rStyle w:val="Hyperlink"/>
              <w:rFonts w:cstheme="majorHAnsi"/>
              <w:noProof/>
            </w:rPr>
            <w:t>1. Document Purpose</w:t>
          </w:r>
          <w:r w:rsidR="00BF7AA3">
            <w:rPr>
              <w:noProof/>
              <w:webHidden/>
            </w:rPr>
            <w:tab/>
          </w:r>
          <w:r w:rsidR="00BF7AA3">
            <w:rPr>
              <w:noProof/>
              <w:webHidden/>
            </w:rPr>
            <w:fldChar w:fldCharType="begin"/>
          </w:r>
          <w:r w:rsidR="00BF7AA3">
            <w:rPr>
              <w:noProof/>
              <w:webHidden/>
            </w:rPr>
            <w:instrText xml:space="preserve"> PAGEREF _Toc231748772 \h </w:instrText>
          </w:r>
          <w:r w:rsidR="00BF7AA3">
            <w:rPr>
              <w:noProof/>
              <w:webHidden/>
            </w:rPr>
          </w:r>
          <w:r w:rsidR="00BF7AA3">
            <w:rPr>
              <w:noProof/>
              <w:webHidden/>
            </w:rPr>
            <w:fldChar w:fldCharType="separate"/>
          </w:r>
          <w:r w:rsidR="00BF7AA3">
            <w:rPr>
              <w:noProof/>
              <w:webHidden/>
            </w:rPr>
            <w:t>3</w:t>
          </w:r>
          <w:r w:rsidR="00BF7AA3">
            <w:rPr>
              <w:noProof/>
              <w:webHidden/>
            </w:rPr>
            <w:fldChar w:fldCharType="end"/>
          </w:r>
          <w:r w:rsidR="00BF7AA3" w:rsidRPr="00AF5225">
            <w:rPr>
              <w:rStyle w:val="Hyperlink"/>
              <w:noProof/>
            </w:rPr>
            <w:fldChar w:fldCharType="end"/>
          </w:r>
        </w:p>
        <w:p w:rsidR="00BF7AA3" w:rsidRDefault="00BF7AA3">
          <w:pPr>
            <w:pStyle w:val="TOC1"/>
            <w:tabs>
              <w:tab w:val="right" w:leader="dot" w:pos="10358"/>
            </w:tabs>
            <w:rPr>
              <w:rFonts w:asciiTheme="minorHAnsi" w:hAnsiTheme="minorHAnsi"/>
              <w:noProof/>
              <w:sz w:val="22"/>
              <w:lang w:val="en-MY" w:eastAsia="en-MY"/>
            </w:rPr>
          </w:pPr>
          <w:hyperlink w:anchor="_Toc231748773" w:history="1">
            <w:r w:rsidRPr="00AF5225">
              <w:rPr>
                <w:rStyle w:val="Hyperlink"/>
                <w:rFonts w:cstheme="majorHAnsi"/>
                <w:noProof/>
              </w:rPr>
              <w:t>2. Layer Objective</w:t>
            </w:r>
            <w:r>
              <w:rPr>
                <w:noProof/>
                <w:webHidden/>
              </w:rPr>
              <w:tab/>
            </w:r>
            <w:r>
              <w:rPr>
                <w:noProof/>
                <w:webHidden/>
              </w:rPr>
              <w:fldChar w:fldCharType="begin"/>
            </w:r>
            <w:r>
              <w:rPr>
                <w:noProof/>
                <w:webHidden/>
              </w:rPr>
              <w:instrText xml:space="preserve"> PAGEREF _Toc231748773 \h </w:instrText>
            </w:r>
            <w:r>
              <w:rPr>
                <w:noProof/>
                <w:webHidden/>
              </w:rPr>
            </w:r>
            <w:r>
              <w:rPr>
                <w:noProof/>
                <w:webHidden/>
              </w:rPr>
              <w:fldChar w:fldCharType="separate"/>
            </w:r>
            <w:r>
              <w:rPr>
                <w:noProof/>
                <w:webHidden/>
              </w:rPr>
              <w:t>3</w:t>
            </w:r>
            <w:r>
              <w:rPr>
                <w:noProof/>
                <w:webHidden/>
              </w:rPr>
              <w:fldChar w:fldCharType="end"/>
            </w:r>
          </w:hyperlink>
        </w:p>
        <w:p w:rsidR="00BF7AA3" w:rsidRDefault="00BF7AA3">
          <w:pPr>
            <w:pStyle w:val="TOC1"/>
            <w:tabs>
              <w:tab w:val="right" w:leader="dot" w:pos="10358"/>
            </w:tabs>
            <w:rPr>
              <w:rFonts w:asciiTheme="minorHAnsi" w:hAnsiTheme="minorHAnsi"/>
              <w:noProof/>
              <w:sz w:val="22"/>
              <w:lang w:val="en-MY" w:eastAsia="en-MY"/>
            </w:rPr>
          </w:pPr>
          <w:hyperlink w:anchor="_Toc231748774" w:history="1">
            <w:r w:rsidRPr="00AF5225">
              <w:rPr>
                <w:rStyle w:val="Hyperlink"/>
                <w:rFonts w:cstheme="majorHAnsi"/>
                <w:noProof/>
              </w:rPr>
              <w:t>3. Scope</w:t>
            </w:r>
            <w:r>
              <w:rPr>
                <w:noProof/>
                <w:webHidden/>
              </w:rPr>
              <w:tab/>
            </w:r>
            <w:r>
              <w:rPr>
                <w:noProof/>
                <w:webHidden/>
              </w:rPr>
              <w:fldChar w:fldCharType="begin"/>
            </w:r>
            <w:r>
              <w:rPr>
                <w:noProof/>
                <w:webHidden/>
              </w:rPr>
              <w:instrText xml:space="preserve"> PAGEREF _Toc231748774 \h </w:instrText>
            </w:r>
            <w:r>
              <w:rPr>
                <w:noProof/>
                <w:webHidden/>
              </w:rPr>
            </w:r>
            <w:r>
              <w:rPr>
                <w:noProof/>
                <w:webHidden/>
              </w:rPr>
              <w:fldChar w:fldCharType="separate"/>
            </w:r>
            <w:r>
              <w:rPr>
                <w:noProof/>
                <w:webHidden/>
              </w:rPr>
              <w:t>3</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75" w:history="1">
            <w:r w:rsidRPr="00AF5225">
              <w:rPr>
                <w:rStyle w:val="Hyperlink"/>
                <w:rFonts w:cstheme="majorHAnsi"/>
                <w:noProof/>
              </w:rPr>
              <w:t>3.1 In Scope</w:t>
            </w:r>
            <w:r>
              <w:rPr>
                <w:noProof/>
                <w:webHidden/>
              </w:rPr>
              <w:tab/>
            </w:r>
            <w:r>
              <w:rPr>
                <w:noProof/>
                <w:webHidden/>
              </w:rPr>
              <w:fldChar w:fldCharType="begin"/>
            </w:r>
            <w:r>
              <w:rPr>
                <w:noProof/>
                <w:webHidden/>
              </w:rPr>
              <w:instrText xml:space="preserve"> PAGEREF _Toc231748775 \h </w:instrText>
            </w:r>
            <w:r>
              <w:rPr>
                <w:noProof/>
                <w:webHidden/>
              </w:rPr>
            </w:r>
            <w:r>
              <w:rPr>
                <w:noProof/>
                <w:webHidden/>
              </w:rPr>
              <w:fldChar w:fldCharType="separate"/>
            </w:r>
            <w:r>
              <w:rPr>
                <w:noProof/>
                <w:webHidden/>
              </w:rPr>
              <w:t>3</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76" w:history="1">
            <w:r w:rsidRPr="00AF5225">
              <w:rPr>
                <w:rStyle w:val="Hyperlink"/>
                <w:rFonts w:cstheme="majorHAnsi"/>
                <w:noProof/>
              </w:rPr>
              <w:t>3.2 Out of Scope</w:t>
            </w:r>
            <w:r>
              <w:rPr>
                <w:noProof/>
                <w:webHidden/>
              </w:rPr>
              <w:tab/>
            </w:r>
            <w:r>
              <w:rPr>
                <w:noProof/>
                <w:webHidden/>
              </w:rPr>
              <w:fldChar w:fldCharType="begin"/>
            </w:r>
            <w:r>
              <w:rPr>
                <w:noProof/>
                <w:webHidden/>
              </w:rPr>
              <w:instrText xml:space="preserve"> PAGEREF _Toc231748776 \h </w:instrText>
            </w:r>
            <w:r>
              <w:rPr>
                <w:noProof/>
                <w:webHidden/>
              </w:rPr>
            </w:r>
            <w:r>
              <w:rPr>
                <w:noProof/>
                <w:webHidden/>
              </w:rPr>
              <w:fldChar w:fldCharType="separate"/>
            </w:r>
            <w:r>
              <w:rPr>
                <w:noProof/>
                <w:webHidden/>
              </w:rPr>
              <w:t>3</w:t>
            </w:r>
            <w:r>
              <w:rPr>
                <w:noProof/>
                <w:webHidden/>
              </w:rPr>
              <w:fldChar w:fldCharType="end"/>
            </w:r>
          </w:hyperlink>
        </w:p>
        <w:p w:rsidR="00BF7AA3" w:rsidRDefault="00BF7AA3">
          <w:pPr>
            <w:pStyle w:val="TOC1"/>
            <w:tabs>
              <w:tab w:val="right" w:leader="dot" w:pos="10358"/>
            </w:tabs>
            <w:rPr>
              <w:rFonts w:asciiTheme="minorHAnsi" w:hAnsiTheme="minorHAnsi"/>
              <w:noProof/>
              <w:sz w:val="22"/>
              <w:lang w:val="en-MY" w:eastAsia="en-MY"/>
            </w:rPr>
          </w:pPr>
          <w:hyperlink w:anchor="_Toc231748777" w:history="1">
            <w:r w:rsidRPr="00AF5225">
              <w:rPr>
                <w:rStyle w:val="Hyperlink"/>
                <w:rFonts w:cstheme="majorHAnsi"/>
                <w:noProof/>
              </w:rPr>
              <w:t>4. Workflow Diagram</w:t>
            </w:r>
            <w:r>
              <w:rPr>
                <w:noProof/>
                <w:webHidden/>
              </w:rPr>
              <w:tab/>
            </w:r>
            <w:r>
              <w:rPr>
                <w:noProof/>
                <w:webHidden/>
              </w:rPr>
              <w:fldChar w:fldCharType="begin"/>
            </w:r>
            <w:r>
              <w:rPr>
                <w:noProof/>
                <w:webHidden/>
              </w:rPr>
              <w:instrText xml:space="preserve"> PAGEREF _Toc231748777 \h </w:instrText>
            </w:r>
            <w:r>
              <w:rPr>
                <w:noProof/>
                <w:webHidden/>
              </w:rPr>
            </w:r>
            <w:r>
              <w:rPr>
                <w:noProof/>
                <w:webHidden/>
              </w:rPr>
              <w:fldChar w:fldCharType="separate"/>
            </w:r>
            <w:r>
              <w:rPr>
                <w:noProof/>
                <w:webHidden/>
              </w:rPr>
              <w:t>4</w:t>
            </w:r>
            <w:r>
              <w:rPr>
                <w:noProof/>
                <w:webHidden/>
              </w:rPr>
              <w:fldChar w:fldCharType="end"/>
            </w:r>
          </w:hyperlink>
        </w:p>
        <w:p w:rsidR="00BF7AA3" w:rsidRDefault="00BF7AA3">
          <w:pPr>
            <w:pStyle w:val="TOC1"/>
            <w:tabs>
              <w:tab w:val="right" w:leader="dot" w:pos="10358"/>
            </w:tabs>
            <w:rPr>
              <w:rFonts w:asciiTheme="minorHAnsi" w:hAnsiTheme="minorHAnsi"/>
              <w:noProof/>
              <w:sz w:val="22"/>
              <w:lang w:val="en-MY" w:eastAsia="en-MY"/>
            </w:rPr>
          </w:pPr>
          <w:hyperlink w:anchor="_Toc231748778" w:history="1">
            <w:r w:rsidRPr="00AF5225">
              <w:rPr>
                <w:rStyle w:val="Hyperlink"/>
                <w:rFonts w:cstheme="majorHAnsi"/>
                <w:noProof/>
              </w:rPr>
              <w:t>5. Runtime Parameters</w:t>
            </w:r>
            <w:r>
              <w:rPr>
                <w:noProof/>
                <w:webHidden/>
              </w:rPr>
              <w:tab/>
            </w:r>
            <w:r>
              <w:rPr>
                <w:noProof/>
                <w:webHidden/>
              </w:rPr>
              <w:fldChar w:fldCharType="begin"/>
            </w:r>
            <w:r>
              <w:rPr>
                <w:noProof/>
                <w:webHidden/>
              </w:rPr>
              <w:instrText xml:space="preserve"> PAGEREF _Toc231748778 \h </w:instrText>
            </w:r>
            <w:r>
              <w:rPr>
                <w:noProof/>
                <w:webHidden/>
              </w:rPr>
            </w:r>
            <w:r>
              <w:rPr>
                <w:noProof/>
                <w:webHidden/>
              </w:rPr>
              <w:fldChar w:fldCharType="separate"/>
            </w:r>
            <w:r>
              <w:rPr>
                <w:noProof/>
                <w:webHidden/>
              </w:rPr>
              <w:t>5</w:t>
            </w:r>
            <w:r>
              <w:rPr>
                <w:noProof/>
                <w:webHidden/>
              </w:rPr>
              <w:fldChar w:fldCharType="end"/>
            </w:r>
          </w:hyperlink>
        </w:p>
        <w:p w:rsidR="00BF7AA3" w:rsidRDefault="00BF7AA3">
          <w:pPr>
            <w:pStyle w:val="TOC1"/>
            <w:tabs>
              <w:tab w:val="right" w:leader="dot" w:pos="10358"/>
            </w:tabs>
            <w:rPr>
              <w:rFonts w:asciiTheme="minorHAnsi" w:hAnsiTheme="minorHAnsi"/>
              <w:noProof/>
              <w:sz w:val="22"/>
              <w:lang w:val="en-MY" w:eastAsia="en-MY"/>
            </w:rPr>
          </w:pPr>
          <w:hyperlink w:anchor="_Toc231748779" w:history="1">
            <w:r w:rsidRPr="00AF5225">
              <w:rPr>
                <w:rStyle w:val="Hyperlink"/>
                <w:rFonts w:cstheme="majorHAnsi"/>
                <w:noProof/>
              </w:rPr>
              <w:t>6. Component Inventory</w:t>
            </w:r>
            <w:r>
              <w:rPr>
                <w:noProof/>
                <w:webHidden/>
              </w:rPr>
              <w:tab/>
            </w:r>
            <w:r>
              <w:rPr>
                <w:noProof/>
                <w:webHidden/>
              </w:rPr>
              <w:fldChar w:fldCharType="begin"/>
            </w:r>
            <w:r>
              <w:rPr>
                <w:noProof/>
                <w:webHidden/>
              </w:rPr>
              <w:instrText xml:space="preserve"> PAGEREF _Toc231748779 \h </w:instrText>
            </w:r>
            <w:r>
              <w:rPr>
                <w:noProof/>
                <w:webHidden/>
              </w:rPr>
            </w:r>
            <w:r>
              <w:rPr>
                <w:noProof/>
                <w:webHidden/>
              </w:rPr>
              <w:fldChar w:fldCharType="separate"/>
            </w:r>
            <w:r>
              <w:rPr>
                <w:noProof/>
                <w:webHidden/>
              </w:rPr>
              <w:t>5</w:t>
            </w:r>
            <w:r>
              <w:rPr>
                <w:noProof/>
                <w:webHidden/>
              </w:rPr>
              <w:fldChar w:fldCharType="end"/>
            </w:r>
          </w:hyperlink>
        </w:p>
        <w:p w:rsidR="00BF7AA3" w:rsidRDefault="00BF7AA3">
          <w:pPr>
            <w:pStyle w:val="TOC1"/>
            <w:tabs>
              <w:tab w:val="right" w:leader="dot" w:pos="10358"/>
            </w:tabs>
            <w:rPr>
              <w:rFonts w:asciiTheme="minorHAnsi" w:hAnsiTheme="minorHAnsi"/>
              <w:noProof/>
              <w:sz w:val="22"/>
              <w:lang w:val="en-MY" w:eastAsia="en-MY"/>
            </w:rPr>
          </w:pPr>
          <w:hyperlink w:anchor="_Toc231748780" w:history="1">
            <w:r w:rsidRPr="00AF5225">
              <w:rPr>
                <w:rStyle w:val="Hyperlink"/>
                <w:rFonts w:cstheme="majorHAnsi"/>
                <w:noProof/>
              </w:rPr>
              <w:t>7. Silver Standardization Metadata and Tables</w:t>
            </w:r>
            <w:r>
              <w:rPr>
                <w:noProof/>
                <w:webHidden/>
              </w:rPr>
              <w:tab/>
            </w:r>
            <w:r>
              <w:rPr>
                <w:noProof/>
                <w:webHidden/>
              </w:rPr>
              <w:fldChar w:fldCharType="begin"/>
            </w:r>
            <w:r>
              <w:rPr>
                <w:noProof/>
                <w:webHidden/>
              </w:rPr>
              <w:instrText xml:space="preserve"> PAGEREF _Toc231748780 \h </w:instrText>
            </w:r>
            <w:r>
              <w:rPr>
                <w:noProof/>
                <w:webHidden/>
              </w:rPr>
            </w:r>
            <w:r>
              <w:rPr>
                <w:noProof/>
                <w:webHidden/>
              </w:rPr>
              <w:fldChar w:fldCharType="separate"/>
            </w:r>
            <w:r>
              <w:rPr>
                <w:noProof/>
                <w:webHidden/>
              </w:rPr>
              <w:t>5</w:t>
            </w:r>
            <w:r>
              <w:rPr>
                <w:noProof/>
                <w:webHidden/>
              </w:rPr>
              <w:fldChar w:fldCharType="end"/>
            </w:r>
          </w:hyperlink>
        </w:p>
        <w:p w:rsidR="00BF7AA3" w:rsidRDefault="00BF7AA3">
          <w:pPr>
            <w:pStyle w:val="TOC1"/>
            <w:tabs>
              <w:tab w:val="right" w:leader="dot" w:pos="10358"/>
            </w:tabs>
            <w:rPr>
              <w:rFonts w:asciiTheme="minorHAnsi" w:hAnsiTheme="minorHAnsi"/>
              <w:noProof/>
              <w:sz w:val="22"/>
              <w:lang w:val="en-MY" w:eastAsia="en-MY"/>
            </w:rPr>
          </w:pPr>
          <w:hyperlink w:anchor="_Toc231748781" w:history="1">
            <w:r w:rsidRPr="00AF5225">
              <w:rPr>
                <w:rStyle w:val="Hyperlink"/>
                <w:rFonts w:cstheme="majorHAnsi"/>
                <w:noProof/>
              </w:rPr>
              <w:t>8. Technical Standardization Logic</w:t>
            </w:r>
            <w:r>
              <w:rPr>
                <w:noProof/>
                <w:webHidden/>
              </w:rPr>
              <w:tab/>
            </w:r>
            <w:r>
              <w:rPr>
                <w:noProof/>
                <w:webHidden/>
              </w:rPr>
              <w:fldChar w:fldCharType="begin"/>
            </w:r>
            <w:r>
              <w:rPr>
                <w:noProof/>
                <w:webHidden/>
              </w:rPr>
              <w:instrText xml:space="preserve"> PAGEREF _Toc231748781 \h </w:instrText>
            </w:r>
            <w:r>
              <w:rPr>
                <w:noProof/>
                <w:webHidden/>
              </w:rPr>
            </w:r>
            <w:r>
              <w:rPr>
                <w:noProof/>
                <w:webHidden/>
              </w:rPr>
              <w:fldChar w:fldCharType="separate"/>
            </w:r>
            <w:r>
              <w:rPr>
                <w:noProof/>
                <w:webHidden/>
              </w:rPr>
              <w:t>6</w:t>
            </w:r>
            <w:r>
              <w:rPr>
                <w:noProof/>
                <w:webHidden/>
              </w:rPr>
              <w:fldChar w:fldCharType="end"/>
            </w:r>
          </w:hyperlink>
        </w:p>
        <w:p w:rsidR="00BF7AA3" w:rsidRDefault="00BF7AA3">
          <w:pPr>
            <w:pStyle w:val="TOC1"/>
            <w:tabs>
              <w:tab w:val="right" w:leader="dot" w:pos="10358"/>
            </w:tabs>
            <w:rPr>
              <w:rFonts w:asciiTheme="minorHAnsi" w:hAnsiTheme="minorHAnsi"/>
              <w:noProof/>
              <w:sz w:val="22"/>
              <w:lang w:val="en-MY" w:eastAsia="en-MY"/>
            </w:rPr>
          </w:pPr>
          <w:hyperlink w:anchor="_Toc231748782" w:history="1">
            <w:r w:rsidRPr="00AF5225">
              <w:rPr>
                <w:rStyle w:val="Hyperlink"/>
                <w:rFonts w:cstheme="majorHAnsi"/>
                <w:noProof/>
              </w:rPr>
              <w:t>9. Production Troubleshooting Model</w:t>
            </w:r>
            <w:r>
              <w:rPr>
                <w:noProof/>
                <w:webHidden/>
              </w:rPr>
              <w:tab/>
            </w:r>
            <w:r>
              <w:rPr>
                <w:noProof/>
                <w:webHidden/>
              </w:rPr>
              <w:fldChar w:fldCharType="begin"/>
            </w:r>
            <w:r>
              <w:rPr>
                <w:noProof/>
                <w:webHidden/>
              </w:rPr>
              <w:instrText xml:space="preserve"> PAGEREF _Toc231748782 \h </w:instrText>
            </w:r>
            <w:r>
              <w:rPr>
                <w:noProof/>
                <w:webHidden/>
              </w:rPr>
            </w:r>
            <w:r>
              <w:rPr>
                <w:noProof/>
                <w:webHidden/>
              </w:rPr>
              <w:fldChar w:fldCharType="separate"/>
            </w:r>
            <w:r>
              <w:rPr>
                <w:noProof/>
                <w:webHidden/>
              </w:rPr>
              <w:t>6</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83" w:history="1">
            <w:r w:rsidRPr="00AF5225">
              <w:rPr>
                <w:rStyle w:val="Hyperlink"/>
                <w:rFonts w:cstheme="majorHAnsi"/>
                <w:noProof/>
              </w:rPr>
              <w:t>Rejection Enhancement</w:t>
            </w:r>
            <w:r>
              <w:rPr>
                <w:noProof/>
                <w:webHidden/>
              </w:rPr>
              <w:tab/>
            </w:r>
            <w:r>
              <w:rPr>
                <w:noProof/>
                <w:webHidden/>
              </w:rPr>
              <w:fldChar w:fldCharType="begin"/>
            </w:r>
            <w:r>
              <w:rPr>
                <w:noProof/>
                <w:webHidden/>
              </w:rPr>
              <w:instrText xml:space="preserve"> PAGEREF _Toc231748783 \h </w:instrText>
            </w:r>
            <w:r>
              <w:rPr>
                <w:noProof/>
                <w:webHidden/>
              </w:rPr>
            </w:r>
            <w:r>
              <w:rPr>
                <w:noProof/>
                <w:webHidden/>
              </w:rPr>
              <w:fldChar w:fldCharType="separate"/>
            </w:r>
            <w:r>
              <w:rPr>
                <w:noProof/>
                <w:webHidden/>
              </w:rPr>
              <w:t>6</w:t>
            </w:r>
            <w:r>
              <w:rPr>
                <w:noProof/>
                <w:webHidden/>
              </w:rPr>
              <w:fldChar w:fldCharType="end"/>
            </w:r>
          </w:hyperlink>
        </w:p>
        <w:p w:rsidR="00BF7AA3" w:rsidRDefault="00BF7AA3">
          <w:pPr>
            <w:pStyle w:val="TOC1"/>
            <w:tabs>
              <w:tab w:val="right" w:leader="dot" w:pos="10358"/>
            </w:tabs>
            <w:rPr>
              <w:rFonts w:asciiTheme="minorHAnsi" w:hAnsiTheme="minorHAnsi"/>
              <w:noProof/>
              <w:sz w:val="22"/>
              <w:lang w:val="en-MY" w:eastAsia="en-MY"/>
            </w:rPr>
          </w:pPr>
          <w:hyperlink w:anchor="_Toc231748784" w:history="1">
            <w:r w:rsidRPr="00AF5225">
              <w:rPr>
                <w:rStyle w:val="Hyperlink"/>
                <w:rFonts w:cstheme="majorHAnsi"/>
                <w:noProof/>
              </w:rPr>
              <w:t>10. Detailed Engineering Design</w:t>
            </w:r>
            <w:r>
              <w:rPr>
                <w:noProof/>
                <w:webHidden/>
              </w:rPr>
              <w:tab/>
            </w:r>
            <w:r>
              <w:rPr>
                <w:noProof/>
                <w:webHidden/>
              </w:rPr>
              <w:fldChar w:fldCharType="begin"/>
            </w:r>
            <w:r>
              <w:rPr>
                <w:noProof/>
                <w:webHidden/>
              </w:rPr>
              <w:instrText xml:space="preserve"> PAGEREF _Toc231748784 \h </w:instrText>
            </w:r>
            <w:r>
              <w:rPr>
                <w:noProof/>
                <w:webHidden/>
              </w:rPr>
            </w:r>
            <w:r>
              <w:rPr>
                <w:noProof/>
                <w:webHidden/>
              </w:rPr>
              <w:fldChar w:fldCharType="separate"/>
            </w:r>
            <w:r>
              <w:rPr>
                <w:noProof/>
                <w:webHidden/>
              </w:rPr>
              <w:t>6</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85" w:history="1">
            <w:r w:rsidRPr="00AF5225">
              <w:rPr>
                <w:rStyle w:val="Hyperlink"/>
                <w:rFonts w:cstheme="majorHAnsi"/>
                <w:noProof/>
              </w:rPr>
              <w:t>Design principles</w:t>
            </w:r>
            <w:r>
              <w:rPr>
                <w:noProof/>
                <w:webHidden/>
              </w:rPr>
              <w:tab/>
            </w:r>
            <w:r>
              <w:rPr>
                <w:noProof/>
                <w:webHidden/>
              </w:rPr>
              <w:fldChar w:fldCharType="begin"/>
            </w:r>
            <w:r>
              <w:rPr>
                <w:noProof/>
                <w:webHidden/>
              </w:rPr>
              <w:instrText xml:space="preserve"> PAGEREF _Toc231748785 \h </w:instrText>
            </w:r>
            <w:r>
              <w:rPr>
                <w:noProof/>
                <w:webHidden/>
              </w:rPr>
            </w:r>
            <w:r>
              <w:rPr>
                <w:noProof/>
                <w:webHidden/>
              </w:rPr>
              <w:fldChar w:fldCharType="separate"/>
            </w:r>
            <w:r>
              <w:rPr>
                <w:noProof/>
                <w:webHidden/>
              </w:rPr>
              <w:t>6</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86" w:history="1">
            <w:r w:rsidRPr="00AF5225">
              <w:rPr>
                <w:rStyle w:val="Hyperlink"/>
                <w:rFonts w:cstheme="majorHAnsi"/>
                <w:noProof/>
              </w:rPr>
              <w:t>Unity Catalog organization</w:t>
            </w:r>
            <w:r>
              <w:rPr>
                <w:noProof/>
                <w:webHidden/>
              </w:rPr>
              <w:tab/>
            </w:r>
            <w:r>
              <w:rPr>
                <w:noProof/>
                <w:webHidden/>
              </w:rPr>
              <w:fldChar w:fldCharType="begin"/>
            </w:r>
            <w:r>
              <w:rPr>
                <w:noProof/>
                <w:webHidden/>
              </w:rPr>
              <w:instrText xml:space="preserve"> PAGEREF _Toc231748786 \h </w:instrText>
            </w:r>
            <w:r>
              <w:rPr>
                <w:noProof/>
                <w:webHidden/>
              </w:rPr>
            </w:r>
            <w:r>
              <w:rPr>
                <w:noProof/>
                <w:webHidden/>
              </w:rPr>
              <w:fldChar w:fldCharType="separate"/>
            </w:r>
            <w:r>
              <w:rPr>
                <w:noProof/>
                <w:webHidden/>
              </w:rPr>
              <w:t>7</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87" w:history="1">
            <w:r w:rsidRPr="00AF5225">
              <w:rPr>
                <w:rStyle w:val="Hyperlink"/>
                <w:rFonts w:cstheme="majorHAnsi"/>
                <w:noProof/>
              </w:rPr>
              <w:t>ADF and Databricks responsibility split</w:t>
            </w:r>
            <w:r>
              <w:rPr>
                <w:noProof/>
                <w:webHidden/>
              </w:rPr>
              <w:tab/>
            </w:r>
            <w:r>
              <w:rPr>
                <w:noProof/>
                <w:webHidden/>
              </w:rPr>
              <w:fldChar w:fldCharType="begin"/>
            </w:r>
            <w:r>
              <w:rPr>
                <w:noProof/>
                <w:webHidden/>
              </w:rPr>
              <w:instrText xml:space="preserve"> PAGEREF _Toc231748787 \h </w:instrText>
            </w:r>
            <w:r>
              <w:rPr>
                <w:noProof/>
                <w:webHidden/>
              </w:rPr>
            </w:r>
            <w:r>
              <w:rPr>
                <w:noProof/>
                <w:webHidden/>
              </w:rPr>
              <w:fldChar w:fldCharType="separate"/>
            </w:r>
            <w:r>
              <w:rPr>
                <w:noProof/>
                <w:webHidden/>
              </w:rPr>
              <w:t>7</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88" w:history="1">
            <w:r w:rsidRPr="00AF5225">
              <w:rPr>
                <w:rStyle w:val="Hyperlink"/>
                <w:rFonts w:cstheme="majorHAnsi"/>
                <w:noProof/>
              </w:rPr>
              <w:t>Rerun and recovery matrix</w:t>
            </w:r>
            <w:r>
              <w:rPr>
                <w:noProof/>
                <w:webHidden/>
              </w:rPr>
              <w:tab/>
            </w:r>
            <w:r>
              <w:rPr>
                <w:noProof/>
                <w:webHidden/>
              </w:rPr>
              <w:fldChar w:fldCharType="begin"/>
            </w:r>
            <w:r>
              <w:rPr>
                <w:noProof/>
                <w:webHidden/>
              </w:rPr>
              <w:instrText xml:space="preserve"> PAGEREF _Toc231748788 \h </w:instrText>
            </w:r>
            <w:r>
              <w:rPr>
                <w:noProof/>
                <w:webHidden/>
              </w:rPr>
            </w:r>
            <w:r>
              <w:rPr>
                <w:noProof/>
                <w:webHidden/>
              </w:rPr>
              <w:fldChar w:fldCharType="separate"/>
            </w:r>
            <w:r>
              <w:rPr>
                <w:noProof/>
                <w:webHidden/>
              </w:rPr>
              <w:t>7</w:t>
            </w:r>
            <w:r>
              <w:rPr>
                <w:noProof/>
                <w:webHidden/>
              </w:rPr>
              <w:fldChar w:fldCharType="end"/>
            </w:r>
          </w:hyperlink>
        </w:p>
        <w:p w:rsidR="00BF7AA3" w:rsidRDefault="00BF7AA3">
          <w:pPr>
            <w:pStyle w:val="TOC1"/>
            <w:tabs>
              <w:tab w:val="right" w:leader="dot" w:pos="10358"/>
            </w:tabs>
            <w:rPr>
              <w:rFonts w:asciiTheme="minorHAnsi" w:hAnsiTheme="minorHAnsi"/>
              <w:noProof/>
              <w:sz w:val="22"/>
              <w:lang w:val="en-MY" w:eastAsia="en-MY"/>
            </w:rPr>
          </w:pPr>
          <w:hyperlink w:anchor="_Toc231748789" w:history="1">
            <w:r w:rsidRPr="00AF5225">
              <w:rPr>
                <w:rStyle w:val="Hyperlink"/>
                <w:rFonts w:cstheme="majorHAnsi"/>
                <w:noProof/>
              </w:rPr>
              <w:t>11. Audit, Error Handling, and Observability</w:t>
            </w:r>
            <w:r>
              <w:rPr>
                <w:noProof/>
                <w:webHidden/>
              </w:rPr>
              <w:tab/>
            </w:r>
            <w:r>
              <w:rPr>
                <w:noProof/>
                <w:webHidden/>
              </w:rPr>
              <w:fldChar w:fldCharType="begin"/>
            </w:r>
            <w:r>
              <w:rPr>
                <w:noProof/>
                <w:webHidden/>
              </w:rPr>
              <w:instrText xml:space="preserve"> PAGEREF _Toc231748789 \h </w:instrText>
            </w:r>
            <w:r>
              <w:rPr>
                <w:noProof/>
                <w:webHidden/>
              </w:rPr>
            </w:r>
            <w:r>
              <w:rPr>
                <w:noProof/>
                <w:webHidden/>
              </w:rPr>
              <w:fldChar w:fldCharType="separate"/>
            </w:r>
            <w:r>
              <w:rPr>
                <w:noProof/>
                <w:webHidden/>
              </w:rPr>
              <w:t>7</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90" w:history="1">
            <w:r w:rsidRPr="00AF5225">
              <w:rPr>
                <w:rStyle w:val="Hyperlink"/>
                <w:rFonts w:cstheme="majorHAnsi"/>
                <w:noProof/>
              </w:rPr>
              <w:t>Retry Philosophy</w:t>
            </w:r>
            <w:r>
              <w:rPr>
                <w:noProof/>
                <w:webHidden/>
              </w:rPr>
              <w:tab/>
            </w:r>
            <w:r>
              <w:rPr>
                <w:noProof/>
                <w:webHidden/>
              </w:rPr>
              <w:fldChar w:fldCharType="begin"/>
            </w:r>
            <w:r>
              <w:rPr>
                <w:noProof/>
                <w:webHidden/>
              </w:rPr>
              <w:instrText xml:space="preserve"> PAGEREF _Toc231748790 \h </w:instrText>
            </w:r>
            <w:r>
              <w:rPr>
                <w:noProof/>
                <w:webHidden/>
              </w:rPr>
            </w:r>
            <w:r>
              <w:rPr>
                <w:noProof/>
                <w:webHidden/>
              </w:rPr>
              <w:fldChar w:fldCharType="separate"/>
            </w:r>
            <w:r>
              <w:rPr>
                <w:noProof/>
                <w:webHidden/>
              </w:rPr>
              <w:t>7</w:t>
            </w:r>
            <w:r>
              <w:rPr>
                <w:noProof/>
                <w:webHidden/>
              </w:rPr>
              <w:fldChar w:fldCharType="end"/>
            </w:r>
          </w:hyperlink>
        </w:p>
        <w:p w:rsidR="00BF7AA3" w:rsidRDefault="00BF7AA3">
          <w:pPr>
            <w:pStyle w:val="TOC1"/>
            <w:tabs>
              <w:tab w:val="right" w:leader="dot" w:pos="10358"/>
            </w:tabs>
            <w:rPr>
              <w:rFonts w:asciiTheme="minorHAnsi" w:hAnsiTheme="minorHAnsi"/>
              <w:noProof/>
              <w:sz w:val="22"/>
              <w:lang w:val="en-MY" w:eastAsia="en-MY"/>
            </w:rPr>
          </w:pPr>
          <w:hyperlink w:anchor="_Toc231748791" w:history="1">
            <w:r w:rsidRPr="00AF5225">
              <w:rPr>
                <w:rStyle w:val="Hyperlink"/>
                <w:rFonts w:cstheme="majorHAnsi"/>
                <w:noProof/>
              </w:rPr>
              <w:t>12. Production Operations and Support Model</w:t>
            </w:r>
            <w:r>
              <w:rPr>
                <w:noProof/>
                <w:webHidden/>
              </w:rPr>
              <w:tab/>
            </w:r>
            <w:r>
              <w:rPr>
                <w:noProof/>
                <w:webHidden/>
              </w:rPr>
              <w:fldChar w:fldCharType="begin"/>
            </w:r>
            <w:r>
              <w:rPr>
                <w:noProof/>
                <w:webHidden/>
              </w:rPr>
              <w:instrText xml:space="preserve"> PAGEREF _Toc231748791 \h </w:instrText>
            </w:r>
            <w:r>
              <w:rPr>
                <w:noProof/>
                <w:webHidden/>
              </w:rPr>
            </w:r>
            <w:r>
              <w:rPr>
                <w:noProof/>
                <w:webHidden/>
              </w:rPr>
              <w:fldChar w:fldCharType="separate"/>
            </w:r>
            <w:r>
              <w:rPr>
                <w:noProof/>
                <w:webHidden/>
              </w:rPr>
              <w:t>8</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92" w:history="1">
            <w:r w:rsidRPr="00AF5225">
              <w:rPr>
                <w:rStyle w:val="Hyperlink"/>
                <w:rFonts w:cstheme="majorHAnsi"/>
                <w:noProof/>
              </w:rPr>
              <w:t>Monitoring entry points</w:t>
            </w:r>
            <w:r>
              <w:rPr>
                <w:noProof/>
                <w:webHidden/>
              </w:rPr>
              <w:tab/>
            </w:r>
            <w:r>
              <w:rPr>
                <w:noProof/>
                <w:webHidden/>
              </w:rPr>
              <w:fldChar w:fldCharType="begin"/>
            </w:r>
            <w:r>
              <w:rPr>
                <w:noProof/>
                <w:webHidden/>
              </w:rPr>
              <w:instrText xml:space="preserve"> PAGEREF _Toc231748792 \h </w:instrText>
            </w:r>
            <w:r>
              <w:rPr>
                <w:noProof/>
                <w:webHidden/>
              </w:rPr>
            </w:r>
            <w:r>
              <w:rPr>
                <w:noProof/>
                <w:webHidden/>
              </w:rPr>
              <w:fldChar w:fldCharType="separate"/>
            </w:r>
            <w:r>
              <w:rPr>
                <w:noProof/>
                <w:webHidden/>
              </w:rPr>
              <w:t>8</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93" w:history="1">
            <w:r w:rsidRPr="00AF5225">
              <w:rPr>
                <w:rStyle w:val="Hyperlink"/>
                <w:rFonts w:cstheme="majorHAnsi"/>
                <w:noProof/>
              </w:rPr>
              <w:t>Common support queries</w:t>
            </w:r>
            <w:r>
              <w:rPr>
                <w:noProof/>
                <w:webHidden/>
              </w:rPr>
              <w:tab/>
            </w:r>
            <w:r>
              <w:rPr>
                <w:noProof/>
                <w:webHidden/>
              </w:rPr>
              <w:fldChar w:fldCharType="begin"/>
            </w:r>
            <w:r>
              <w:rPr>
                <w:noProof/>
                <w:webHidden/>
              </w:rPr>
              <w:instrText xml:space="preserve"> PAGEREF _Toc231748793 \h </w:instrText>
            </w:r>
            <w:r>
              <w:rPr>
                <w:noProof/>
                <w:webHidden/>
              </w:rPr>
            </w:r>
            <w:r>
              <w:rPr>
                <w:noProof/>
                <w:webHidden/>
              </w:rPr>
              <w:fldChar w:fldCharType="separate"/>
            </w:r>
            <w:r>
              <w:rPr>
                <w:noProof/>
                <w:webHidden/>
              </w:rPr>
              <w:t>8</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94" w:history="1">
            <w:r w:rsidRPr="00AF5225">
              <w:rPr>
                <w:rStyle w:val="Hyperlink"/>
                <w:rFonts w:cstheme="majorHAnsi"/>
                <w:noProof/>
              </w:rPr>
              <w:t>Production readiness checklist</w:t>
            </w:r>
            <w:r>
              <w:rPr>
                <w:noProof/>
                <w:webHidden/>
              </w:rPr>
              <w:tab/>
            </w:r>
            <w:r>
              <w:rPr>
                <w:noProof/>
                <w:webHidden/>
              </w:rPr>
              <w:fldChar w:fldCharType="begin"/>
            </w:r>
            <w:r>
              <w:rPr>
                <w:noProof/>
                <w:webHidden/>
              </w:rPr>
              <w:instrText xml:space="preserve"> PAGEREF _Toc231748794 \h </w:instrText>
            </w:r>
            <w:r>
              <w:rPr>
                <w:noProof/>
                <w:webHidden/>
              </w:rPr>
            </w:r>
            <w:r>
              <w:rPr>
                <w:noProof/>
                <w:webHidden/>
              </w:rPr>
              <w:fldChar w:fldCharType="separate"/>
            </w:r>
            <w:r>
              <w:rPr>
                <w:noProof/>
                <w:webHidden/>
              </w:rPr>
              <w:t>8</w:t>
            </w:r>
            <w:r>
              <w:rPr>
                <w:noProof/>
                <w:webHidden/>
              </w:rPr>
              <w:fldChar w:fldCharType="end"/>
            </w:r>
          </w:hyperlink>
        </w:p>
        <w:p w:rsidR="00BF7AA3" w:rsidRDefault="00BF7AA3">
          <w:pPr>
            <w:pStyle w:val="TOC1"/>
            <w:tabs>
              <w:tab w:val="right" w:leader="dot" w:pos="10358"/>
            </w:tabs>
            <w:rPr>
              <w:rFonts w:asciiTheme="minorHAnsi" w:hAnsiTheme="minorHAnsi"/>
              <w:noProof/>
              <w:sz w:val="22"/>
              <w:lang w:val="en-MY" w:eastAsia="en-MY"/>
            </w:rPr>
          </w:pPr>
          <w:hyperlink w:anchor="_Toc231748795" w:history="1">
            <w:r w:rsidRPr="00AF5225">
              <w:rPr>
                <w:rStyle w:val="Hyperlink"/>
                <w:rFonts w:cstheme="majorHAnsi"/>
                <w:noProof/>
              </w:rPr>
              <w:t>13. Silver Standardization Detailed Technical Appendix</w:t>
            </w:r>
            <w:r>
              <w:rPr>
                <w:noProof/>
                <w:webHidden/>
              </w:rPr>
              <w:tab/>
            </w:r>
            <w:r>
              <w:rPr>
                <w:noProof/>
                <w:webHidden/>
              </w:rPr>
              <w:fldChar w:fldCharType="begin"/>
            </w:r>
            <w:r>
              <w:rPr>
                <w:noProof/>
                <w:webHidden/>
              </w:rPr>
              <w:instrText xml:space="preserve"> PAGEREF _Toc231748795 \h </w:instrText>
            </w:r>
            <w:r>
              <w:rPr>
                <w:noProof/>
                <w:webHidden/>
              </w:rPr>
            </w:r>
            <w:r>
              <w:rPr>
                <w:noProof/>
                <w:webHidden/>
              </w:rPr>
              <w:fldChar w:fldCharType="separate"/>
            </w:r>
            <w:r>
              <w:rPr>
                <w:noProof/>
                <w:webHidden/>
              </w:rPr>
              <w:t>8</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96" w:history="1">
            <w:r w:rsidRPr="00AF5225">
              <w:rPr>
                <w:rStyle w:val="Hyperlink"/>
                <w:rFonts w:cstheme="majorHAnsi"/>
                <w:noProof/>
              </w:rPr>
              <w:t>Column configuration example</w:t>
            </w:r>
            <w:r>
              <w:rPr>
                <w:noProof/>
                <w:webHidden/>
              </w:rPr>
              <w:tab/>
            </w:r>
            <w:r>
              <w:rPr>
                <w:noProof/>
                <w:webHidden/>
              </w:rPr>
              <w:fldChar w:fldCharType="begin"/>
            </w:r>
            <w:r>
              <w:rPr>
                <w:noProof/>
                <w:webHidden/>
              </w:rPr>
              <w:instrText xml:space="preserve"> PAGEREF _Toc231748796 \h </w:instrText>
            </w:r>
            <w:r>
              <w:rPr>
                <w:noProof/>
                <w:webHidden/>
              </w:rPr>
            </w:r>
            <w:r>
              <w:rPr>
                <w:noProof/>
                <w:webHidden/>
              </w:rPr>
              <w:fldChar w:fldCharType="separate"/>
            </w:r>
            <w:r>
              <w:rPr>
                <w:noProof/>
                <w:webHidden/>
              </w:rPr>
              <w:t>8</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97" w:history="1">
            <w:r w:rsidRPr="00AF5225">
              <w:rPr>
                <w:rStyle w:val="Hyperlink"/>
                <w:rFonts w:cstheme="majorHAnsi"/>
                <w:noProof/>
              </w:rPr>
              <w:t>Validation sequence</w:t>
            </w:r>
            <w:r>
              <w:rPr>
                <w:noProof/>
                <w:webHidden/>
              </w:rPr>
              <w:tab/>
            </w:r>
            <w:r>
              <w:rPr>
                <w:noProof/>
                <w:webHidden/>
              </w:rPr>
              <w:fldChar w:fldCharType="begin"/>
            </w:r>
            <w:r>
              <w:rPr>
                <w:noProof/>
                <w:webHidden/>
              </w:rPr>
              <w:instrText xml:space="preserve"> PAGEREF _Toc231748797 \h </w:instrText>
            </w:r>
            <w:r>
              <w:rPr>
                <w:noProof/>
                <w:webHidden/>
              </w:rPr>
            </w:r>
            <w:r>
              <w:rPr>
                <w:noProof/>
                <w:webHidden/>
              </w:rPr>
              <w:fldChar w:fldCharType="separate"/>
            </w:r>
            <w:r>
              <w:rPr>
                <w:noProof/>
                <w:webHidden/>
              </w:rPr>
              <w:t>9</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98" w:history="1">
            <w:r w:rsidRPr="00AF5225">
              <w:rPr>
                <w:rStyle w:val="Hyperlink"/>
                <w:rFonts w:cstheme="majorHAnsi"/>
                <w:noProof/>
              </w:rPr>
              <w:t>Production-grade rejection diagnostics</w:t>
            </w:r>
            <w:r>
              <w:rPr>
                <w:noProof/>
                <w:webHidden/>
              </w:rPr>
              <w:tab/>
            </w:r>
            <w:r>
              <w:rPr>
                <w:noProof/>
                <w:webHidden/>
              </w:rPr>
              <w:fldChar w:fldCharType="begin"/>
            </w:r>
            <w:r>
              <w:rPr>
                <w:noProof/>
                <w:webHidden/>
              </w:rPr>
              <w:instrText xml:space="preserve"> PAGEREF _Toc231748798 \h </w:instrText>
            </w:r>
            <w:r>
              <w:rPr>
                <w:noProof/>
                <w:webHidden/>
              </w:rPr>
            </w:r>
            <w:r>
              <w:rPr>
                <w:noProof/>
                <w:webHidden/>
              </w:rPr>
              <w:fldChar w:fldCharType="separate"/>
            </w:r>
            <w:r>
              <w:rPr>
                <w:noProof/>
                <w:webHidden/>
              </w:rPr>
              <w:t>9</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799" w:history="1">
            <w:r w:rsidRPr="00AF5225">
              <w:rPr>
                <w:rStyle w:val="Hyperlink"/>
                <w:rFonts w:cstheme="majorHAnsi"/>
                <w:noProof/>
              </w:rPr>
              <w:t>Support SQL for all-record rejection scenario</w:t>
            </w:r>
            <w:r>
              <w:rPr>
                <w:noProof/>
                <w:webHidden/>
              </w:rPr>
              <w:tab/>
            </w:r>
            <w:r>
              <w:rPr>
                <w:noProof/>
                <w:webHidden/>
              </w:rPr>
              <w:fldChar w:fldCharType="begin"/>
            </w:r>
            <w:r>
              <w:rPr>
                <w:noProof/>
                <w:webHidden/>
              </w:rPr>
              <w:instrText xml:space="preserve"> PAGEREF _Toc231748799 \h </w:instrText>
            </w:r>
            <w:r>
              <w:rPr>
                <w:noProof/>
                <w:webHidden/>
              </w:rPr>
            </w:r>
            <w:r>
              <w:rPr>
                <w:noProof/>
                <w:webHidden/>
              </w:rPr>
              <w:fldChar w:fldCharType="separate"/>
            </w:r>
            <w:r>
              <w:rPr>
                <w:noProof/>
                <w:webHidden/>
              </w:rPr>
              <w:t>9</w:t>
            </w:r>
            <w:r>
              <w:rPr>
                <w:noProof/>
                <w:webHidden/>
              </w:rPr>
              <w:fldChar w:fldCharType="end"/>
            </w:r>
          </w:hyperlink>
        </w:p>
        <w:p w:rsidR="00BF7AA3" w:rsidRDefault="00BF7AA3">
          <w:pPr>
            <w:pStyle w:val="TOC2"/>
            <w:tabs>
              <w:tab w:val="right" w:leader="dot" w:pos="10358"/>
            </w:tabs>
            <w:rPr>
              <w:rFonts w:asciiTheme="minorHAnsi" w:hAnsiTheme="minorHAnsi"/>
              <w:noProof/>
              <w:sz w:val="22"/>
              <w:lang w:val="en-MY" w:eastAsia="en-MY"/>
            </w:rPr>
          </w:pPr>
          <w:hyperlink w:anchor="_Toc231748800" w:history="1">
            <w:r w:rsidRPr="00AF5225">
              <w:rPr>
                <w:rStyle w:val="Hyperlink"/>
                <w:rFonts w:cstheme="majorHAnsi"/>
                <w:noProof/>
              </w:rPr>
              <w:t>Phase 2 - DQ threshold recommendation</w:t>
            </w:r>
            <w:r>
              <w:rPr>
                <w:noProof/>
                <w:webHidden/>
              </w:rPr>
              <w:tab/>
            </w:r>
            <w:r>
              <w:rPr>
                <w:noProof/>
                <w:webHidden/>
              </w:rPr>
              <w:fldChar w:fldCharType="begin"/>
            </w:r>
            <w:r>
              <w:rPr>
                <w:noProof/>
                <w:webHidden/>
              </w:rPr>
              <w:instrText xml:space="preserve"> PAGEREF _Toc231748800 \h </w:instrText>
            </w:r>
            <w:r>
              <w:rPr>
                <w:noProof/>
                <w:webHidden/>
              </w:rPr>
            </w:r>
            <w:r>
              <w:rPr>
                <w:noProof/>
                <w:webHidden/>
              </w:rPr>
              <w:fldChar w:fldCharType="separate"/>
            </w:r>
            <w:r>
              <w:rPr>
                <w:noProof/>
                <w:webHidden/>
              </w:rPr>
              <w:t>9</w:t>
            </w:r>
            <w:r>
              <w:rPr>
                <w:noProof/>
                <w:webHidden/>
              </w:rPr>
              <w:fldChar w:fldCharType="end"/>
            </w:r>
          </w:hyperlink>
        </w:p>
        <w:p w:rsidR="00380847" w:rsidRPr="00380847" w:rsidRDefault="00380847">
          <w:pPr>
            <w:rPr>
              <w:rFonts w:asciiTheme="majorHAnsi" w:hAnsiTheme="majorHAnsi" w:cstheme="majorHAnsi"/>
            </w:rPr>
          </w:pPr>
          <w:r w:rsidRPr="00380847">
            <w:rPr>
              <w:rFonts w:asciiTheme="majorHAnsi" w:hAnsiTheme="majorHAnsi" w:cstheme="majorHAnsi"/>
              <w:b/>
              <w:bCs/>
              <w:noProof/>
            </w:rPr>
            <w:fldChar w:fldCharType="end"/>
          </w:r>
        </w:p>
      </w:sdtContent>
    </w:sdt>
    <w:p w:rsidR="004C146B" w:rsidRPr="00380847" w:rsidRDefault="00380847">
      <w:pPr>
        <w:rPr>
          <w:rFonts w:asciiTheme="majorHAnsi" w:hAnsiTheme="majorHAnsi" w:cstheme="majorHAnsi"/>
        </w:rPr>
      </w:pPr>
      <w:r w:rsidRPr="00380847">
        <w:rPr>
          <w:rFonts w:asciiTheme="majorHAnsi" w:hAnsiTheme="majorHAnsi" w:cstheme="majorHAnsi"/>
        </w:rPr>
        <w:br w:type="page"/>
      </w:r>
    </w:p>
    <w:p w:rsidR="004C146B" w:rsidRPr="00380847" w:rsidRDefault="00380847">
      <w:pPr>
        <w:pStyle w:val="Heading1"/>
        <w:rPr>
          <w:rFonts w:cstheme="majorHAnsi"/>
        </w:rPr>
      </w:pPr>
      <w:bookmarkStart w:id="1" w:name="_Toc231748772"/>
      <w:r w:rsidRPr="00380847">
        <w:rPr>
          <w:rFonts w:cstheme="majorHAnsi"/>
        </w:rPr>
        <w:lastRenderedPageBreak/>
        <w:t>1. Document Purpose</w:t>
      </w:r>
      <w:bookmarkEnd w:id="1"/>
    </w:p>
    <w:p w:rsidR="004C146B" w:rsidRPr="00380847" w:rsidRDefault="00380847">
      <w:pPr>
        <w:rPr>
          <w:rFonts w:asciiTheme="majorHAnsi" w:hAnsiTheme="majorHAnsi" w:cstheme="majorHAnsi"/>
          <w:sz w:val="22"/>
        </w:rPr>
      </w:pPr>
      <w:r w:rsidRPr="00380847">
        <w:rPr>
          <w:rFonts w:asciiTheme="majorHAnsi" w:hAnsiTheme="majorHAnsi" w:cstheme="majorHAnsi"/>
          <w:sz w:val="22"/>
        </w:rPr>
        <w:t>This document provides a detailed technical description of the Silver Standardization layer in the Azure Databricks Credit Risk Lakehouse project. It is written in a corporate engineering style and is intended to support portfolio review, technical interviews, implementation handover, and production-readiness assessment.</w:t>
      </w:r>
    </w:p>
    <w:p w:rsidR="004C146B" w:rsidRPr="00380847" w:rsidRDefault="00380847">
      <w:pPr>
        <w:rPr>
          <w:rFonts w:asciiTheme="majorHAnsi" w:hAnsiTheme="majorHAnsi" w:cstheme="majorHAnsi"/>
          <w:sz w:val="22"/>
        </w:rPr>
      </w:pPr>
      <w:r w:rsidRPr="00380847">
        <w:rPr>
          <w:rFonts w:asciiTheme="majorHAnsi" w:hAnsiTheme="majorHAnsi" w:cstheme="majorHAnsi"/>
          <w:sz w:val="22"/>
        </w:rPr>
        <w:t xml:space="preserve">The document explains the layer objective, processing responsibilities, notebooks, Python modules, metadata tables, runtime parameters, execution sequence, audit/error handling, rerun behavior, operational monitoring, and </w:t>
      </w:r>
      <w:r w:rsidR="00BF7AA3">
        <w:rPr>
          <w:rFonts w:asciiTheme="majorHAnsi" w:hAnsiTheme="majorHAnsi" w:cstheme="majorHAnsi"/>
          <w:sz w:val="22"/>
        </w:rPr>
        <w:t>Phase 2</w:t>
      </w:r>
      <w:r w:rsidRPr="00380847">
        <w:rPr>
          <w:rFonts w:asciiTheme="majorHAnsi" w:hAnsiTheme="majorHAnsi" w:cstheme="majorHAnsi"/>
          <w:sz w:val="22"/>
        </w:rPr>
        <w:t xml:space="preserve"> improvements.</w:t>
      </w:r>
    </w:p>
    <w:p w:rsidR="004C146B" w:rsidRPr="00380847" w:rsidRDefault="00380847">
      <w:pPr>
        <w:pStyle w:val="Heading1"/>
        <w:rPr>
          <w:rFonts w:cstheme="majorHAnsi"/>
        </w:rPr>
      </w:pPr>
      <w:bookmarkStart w:id="2" w:name="_Toc231748773"/>
      <w:r w:rsidRPr="00380847">
        <w:rPr>
          <w:rFonts w:cstheme="majorHAnsi"/>
        </w:rPr>
        <w:t>2. Layer Objective</w:t>
      </w:r>
      <w:bookmarkEnd w:id="2"/>
    </w:p>
    <w:p w:rsidR="004C146B" w:rsidRPr="00380847" w:rsidRDefault="00380847">
      <w:pPr>
        <w:rPr>
          <w:rFonts w:asciiTheme="majorHAnsi" w:hAnsiTheme="majorHAnsi" w:cstheme="majorHAnsi"/>
          <w:sz w:val="22"/>
        </w:rPr>
      </w:pPr>
      <w:r w:rsidRPr="00380847">
        <w:rPr>
          <w:rFonts w:asciiTheme="majorHAnsi" w:hAnsiTheme="majorHAnsi" w:cstheme="majorHAnsi"/>
          <w:sz w:val="22"/>
        </w:rPr>
        <w:t>The Silver Standardization layer converts raw Bronze data into technically standardized Delta tables. It standardizes column names, applies configured data types using try_cast, validates required and cast-sensitive columns, executes business DQ rules, writes rejected records, deduplicates valid data, and publishes standardized Silver tables.</w:t>
      </w:r>
    </w:p>
    <w:p w:rsidR="004C146B" w:rsidRPr="00380847" w:rsidRDefault="00380847">
      <w:pPr>
        <w:pStyle w:val="Heading1"/>
        <w:rPr>
          <w:rFonts w:cstheme="majorHAnsi"/>
        </w:rPr>
      </w:pPr>
      <w:bookmarkStart w:id="3" w:name="_Toc231748774"/>
      <w:r w:rsidRPr="00380847">
        <w:rPr>
          <w:rFonts w:cstheme="majorHAnsi"/>
        </w:rPr>
        <w:t>3. Scope</w:t>
      </w:r>
      <w:bookmarkEnd w:id="3"/>
    </w:p>
    <w:p w:rsidR="004C146B" w:rsidRPr="00380847" w:rsidRDefault="00380847">
      <w:pPr>
        <w:pStyle w:val="Heading2"/>
        <w:rPr>
          <w:rFonts w:cstheme="majorHAnsi"/>
        </w:rPr>
      </w:pPr>
      <w:bookmarkStart w:id="4" w:name="_Toc231748775"/>
      <w:r w:rsidRPr="00380847">
        <w:rPr>
          <w:rFonts w:cstheme="majorHAnsi"/>
        </w:rPr>
        <w:t>3.1 In Scope</w:t>
      </w:r>
      <w:bookmarkEnd w:id="4"/>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Metadata-driven source-to-target column mapping.</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Source column existence validation against Bronze.</w:t>
      </w:r>
    </w:p>
    <w:p w:rsidR="004C146B" w:rsidRPr="00380847" w:rsidRDefault="00380847" w:rsidP="00380847">
      <w:pPr>
        <w:pStyle w:val="ListBullet"/>
        <w:numPr>
          <w:ilvl w:val="0"/>
          <w:numId w:val="10"/>
        </w:numPr>
        <w:rPr>
          <w:rFonts w:asciiTheme="majorHAnsi" w:hAnsiTheme="majorHAnsi" w:cstheme="majorHAnsi"/>
          <w:sz w:val="22"/>
        </w:rPr>
      </w:pPr>
      <w:proofErr w:type="gramStart"/>
      <w:r w:rsidRPr="00380847">
        <w:rPr>
          <w:rFonts w:asciiTheme="majorHAnsi" w:hAnsiTheme="majorHAnsi" w:cstheme="majorHAnsi"/>
          <w:sz w:val="22"/>
        </w:rPr>
        <w:t>try_cast-based</w:t>
      </w:r>
      <w:proofErr w:type="gramEnd"/>
      <w:r w:rsidRPr="00380847">
        <w:rPr>
          <w:rFonts w:asciiTheme="majorHAnsi" w:hAnsiTheme="majorHAnsi" w:cstheme="majorHAnsi"/>
          <w:sz w:val="22"/>
        </w:rPr>
        <w:t xml:space="preserve"> data type standardization.</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Required-field and cast-failure validation.</w:t>
      </w:r>
    </w:p>
    <w:p w:rsidR="004C146B" w:rsidRPr="00380847" w:rsidRDefault="00380847" w:rsidP="00380847">
      <w:pPr>
        <w:pStyle w:val="ListBullet"/>
        <w:numPr>
          <w:ilvl w:val="0"/>
          <w:numId w:val="10"/>
        </w:numPr>
        <w:rPr>
          <w:rFonts w:asciiTheme="majorHAnsi" w:hAnsiTheme="majorHAnsi" w:cstheme="majorHAnsi"/>
          <w:sz w:val="22"/>
        </w:rPr>
      </w:pPr>
      <w:proofErr w:type="gramStart"/>
      <w:r w:rsidRPr="00380847">
        <w:rPr>
          <w:rFonts w:asciiTheme="majorHAnsi" w:hAnsiTheme="majorHAnsi" w:cstheme="majorHAnsi"/>
          <w:sz w:val="22"/>
        </w:rPr>
        <w:t>Business DQ rule</w:t>
      </w:r>
      <w:proofErr w:type="gramEnd"/>
      <w:r w:rsidRPr="00380847">
        <w:rPr>
          <w:rFonts w:asciiTheme="majorHAnsi" w:hAnsiTheme="majorHAnsi" w:cstheme="majorHAnsi"/>
          <w:sz w:val="22"/>
        </w:rPr>
        <w:t xml:space="preserve"> execution from dq.data_quality_rules.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Rejected-record persistence and DQ result summaries.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Deduplication using configured keys.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Audit/error logging and ADF-ready parameterization.</w:t>
      </w:r>
    </w:p>
    <w:p w:rsidR="004C146B" w:rsidRPr="00380847" w:rsidRDefault="00380847">
      <w:pPr>
        <w:pStyle w:val="Heading2"/>
        <w:rPr>
          <w:rFonts w:cstheme="majorHAnsi"/>
        </w:rPr>
      </w:pPr>
      <w:bookmarkStart w:id="5" w:name="_Toc231748776"/>
      <w:r w:rsidRPr="00380847">
        <w:rPr>
          <w:rFonts w:cstheme="majorHAnsi"/>
        </w:rPr>
        <w:t>3.2 Out of Scope</w:t>
      </w:r>
      <w:bookmarkEnd w:id="5"/>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Cross-entity conformance and business entity modeling.</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SCD Type 2 customer history management.</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Dimensional/fact table creation.</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Power BI semantic layer and KPI reporting.</w:t>
      </w:r>
    </w:p>
    <w:p w:rsidR="004C146B" w:rsidRPr="00380847" w:rsidRDefault="004C146B">
      <w:pPr>
        <w:rPr>
          <w:rFonts w:asciiTheme="majorHAnsi" w:hAnsiTheme="majorHAnsi" w:cstheme="majorHAnsi"/>
        </w:rPr>
        <w:sectPr w:rsidR="004C146B" w:rsidRPr="00380847">
          <w:headerReference w:type="default" r:id="rId9"/>
          <w:footerReference w:type="default" r:id="rId10"/>
          <w:pgSz w:w="12240" w:h="15840"/>
          <w:pgMar w:top="792" w:right="936" w:bottom="792" w:left="936" w:header="720" w:footer="720" w:gutter="0"/>
          <w:cols w:space="720"/>
          <w:docGrid w:linePitch="360"/>
        </w:sectPr>
      </w:pPr>
    </w:p>
    <w:p w:rsidR="004C146B" w:rsidRPr="00380847" w:rsidRDefault="00380847">
      <w:pPr>
        <w:pStyle w:val="Heading1"/>
        <w:rPr>
          <w:rFonts w:cstheme="majorHAnsi"/>
        </w:rPr>
      </w:pPr>
      <w:bookmarkStart w:id="6" w:name="_Toc231748777"/>
      <w:r w:rsidRPr="00380847">
        <w:rPr>
          <w:rFonts w:cstheme="majorHAnsi"/>
        </w:rPr>
        <w:lastRenderedPageBreak/>
        <w:t>4. Workflow Diagram</w:t>
      </w:r>
      <w:bookmarkEnd w:id="6"/>
    </w:p>
    <w:p w:rsidR="004C146B" w:rsidRPr="00380847" w:rsidRDefault="00380847">
      <w:pPr>
        <w:rPr>
          <w:rFonts w:asciiTheme="majorHAnsi" w:hAnsiTheme="majorHAnsi" w:cstheme="majorHAnsi"/>
        </w:rPr>
        <w:sectPr w:rsidR="004C146B" w:rsidRPr="00380847">
          <w:pgSz w:w="16834" w:h="11909" w:orient="landscape"/>
          <w:pgMar w:top="648" w:right="648" w:bottom="648" w:left="648" w:header="720" w:footer="720" w:gutter="0"/>
          <w:cols w:space="720"/>
          <w:docGrid w:linePitch="360"/>
        </w:sectPr>
      </w:pPr>
      <w:r w:rsidRPr="00380847">
        <w:rPr>
          <w:rFonts w:asciiTheme="majorHAnsi" w:hAnsiTheme="majorHAnsi" w:cstheme="majorHAnsi"/>
          <w:noProof/>
          <w:lang w:val="en-MY" w:eastAsia="en-MY"/>
        </w:rPr>
        <w:drawing>
          <wp:inline distT="0" distB="0" distL="0" distR="0" wp14:anchorId="1AEA60A7" wp14:editId="2C8AA070">
            <wp:extent cx="9509760" cy="5349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lver_standardization_workflow.png"/>
                    <pic:cNvPicPr/>
                  </pic:nvPicPr>
                  <pic:blipFill>
                    <a:blip r:embed="rId11"/>
                    <a:stretch>
                      <a:fillRect/>
                    </a:stretch>
                  </pic:blipFill>
                  <pic:spPr>
                    <a:xfrm>
                      <a:off x="0" y="0"/>
                      <a:ext cx="9509760" cy="5349240"/>
                    </a:xfrm>
                    <a:prstGeom prst="rect">
                      <a:avLst/>
                    </a:prstGeom>
                  </pic:spPr>
                </pic:pic>
              </a:graphicData>
            </a:graphic>
          </wp:inline>
        </w:drawing>
      </w:r>
    </w:p>
    <w:p w:rsidR="004C146B" w:rsidRPr="00380847" w:rsidRDefault="00E14981">
      <w:pPr>
        <w:pStyle w:val="Heading1"/>
        <w:rPr>
          <w:rFonts w:cstheme="majorHAnsi"/>
        </w:rPr>
      </w:pPr>
      <w:bookmarkStart w:id="7" w:name="_Toc231748778"/>
      <w:r>
        <w:rPr>
          <w:rFonts w:cstheme="majorHAnsi"/>
        </w:rPr>
        <w:lastRenderedPageBreak/>
        <w:t xml:space="preserve">5. </w:t>
      </w:r>
      <w:r w:rsidR="00380847" w:rsidRPr="00380847">
        <w:rPr>
          <w:rFonts w:cstheme="majorHAnsi"/>
        </w:rPr>
        <w:t>Runtime Parameters</w:t>
      </w:r>
      <w:bookmarkEnd w:id="7"/>
    </w:p>
    <w:p w:rsidR="004C146B" w:rsidRPr="00E14981" w:rsidRDefault="00380847">
      <w:pPr>
        <w:rPr>
          <w:rFonts w:asciiTheme="majorHAnsi" w:hAnsiTheme="majorHAnsi" w:cstheme="majorHAnsi"/>
          <w:sz w:val="22"/>
        </w:rPr>
      </w:pPr>
      <w:r w:rsidRPr="00E14981">
        <w:rPr>
          <w:rFonts w:asciiTheme="majorHAnsi" w:hAnsiTheme="majorHAnsi" w:cstheme="majorHAnsi"/>
          <w:sz w:val="22"/>
        </w:rPr>
        <w:t>Runtime parameters allow the same notebooks and modules to be reused across entities, environments, Databricks Jobs, ADF pipelines, and future Databricks Asset Bundle deployments. In production, ADF should own business-date and SLA orchestration, while Databricks Jobs own task execution and notebooks own layer-specific processing logic.</w:t>
      </w:r>
    </w:p>
    <w:tbl>
      <w:tblPr>
        <w:tblStyle w:val="TableGrid"/>
        <w:tblW w:w="0" w:type="auto"/>
        <w:jc w:val="center"/>
        <w:tblLook w:val="04A0" w:firstRow="1" w:lastRow="0" w:firstColumn="1" w:lastColumn="0" w:noHBand="0" w:noVBand="1"/>
      </w:tblPr>
      <w:tblGrid>
        <w:gridCol w:w="2088"/>
        <w:gridCol w:w="1080"/>
        <w:gridCol w:w="2304"/>
        <w:gridCol w:w="4464"/>
      </w:tblGrid>
      <w:tr w:rsidR="004C146B" w:rsidRPr="00380847">
        <w:trPr>
          <w:jc w:val="center"/>
        </w:trPr>
        <w:tc>
          <w:tcPr>
            <w:tcW w:w="2088"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Parameter</w:t>
            </w:r>
          </w:p>
        </w:tc>
        <w:tc>
          <w:tcPr>
            <w:tcW w:w="1080"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Required</w:t>
            </w:r>
          </w:p>
        </w:tc>
        <w:tc>
          <w:tcPr>
            <w:tcW w:w="2304"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Example</w:t>
            </w:r>
          </w:p>
        </w:tc>
        <w:tc>
          <w:tcPr>
            <w:tcW w:w="4464"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Purpose</w:t>
            </w:r>
          </w:p>
        </w:tc>
      </w:tr>
      <w:tr w:rsidR="004C146B" w:rsidRPr="00380847">
        <w:trPr>
          <w:jc w:val="center"/>
        </w:trPr>
        <w:tc>
          <w:tcPr>
            <w:tcW w:w="208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catalog_name</w:t>
            </w:r>
          </w:p>
        </w:tc>
        <w:tc>
          <w:tcPr>
            <w:tcW w:w="10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Yes</w:t>
            </w:r>
          </w:p>
        </w:tc>
        <w:tc>
          <w:tcPr>
            <w:tcW w:w="230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credit_risk_dev</w:t>
            </w:r>
          </w:p>
        </w:tc>
        <w:tc>
          <w:tcPr>
            <w:tcW w:w="446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Unity Catalog environment.</w:t>
            </w:r>
          </w:p>
        </w:tc>
      </w:tr>
      <w:tr w:rsidR="004C146B" w:rsidRPr="00380847">
        <w:trPr>
          <w:jc w:val="center"/>
        </w:trPr>
        <w:tc>
          <w:tcPr>
            <w:tcW w:w="208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entity_name</w:t>
            </w:r>
          </w:p>
        </w:tc>
        <w:tc>
          <w:tcPr>
            <w:tcW w:w="10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Yes</w:t>
            </w:r>
          </w:p>
        </w:tc>
        <w:tc>
          <w:tcPr>
            <w:tcW w:w="230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bureau_balance</w:t>
            </w:r>
          </w:p>
        </w:tc>
        <w:tc>
          <w:tcPr>
            <w:tcW w:w="446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Entity to standardize.</w:t>
            </w:r>
          </w:p>
        </w:tc>
      </w:tr>
      <w:tr w:rsidR="004C146B" w:rsidRPr="00380847">
        <w:trPr>
          <w:jc w:val="center"/>
        </w:trPr>
        <w:tc>
          <w:tcPr>
            <w:tcW w:w="208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business_dt</w:t>
            </w:r>
          </w:p>
        </w:tc>
        <w:tc>
          <w:tcPr>
            <w:tcW w:w="1080" w:type="dxa"/>
            <w:vAlign w:val="center"/>
          </w:tcPr>
          <w:p w:rsidR="004C146B" w:rsidRPr="00380847" w:rsidRDefault="00BF7AA3">
            <w:pPr>
              <w:rPr>
                <w:rFonts w:asciiTheme="majorHAnsi" w:hAnsiTheme="majorHAnsi" w:cstheme="majorHAnsi"/>
              </w:rPr>
            </w:pPr>
            <w:r>
              <w:rPr>
                <w:rFonts w:asciiTheme="majorHAnsi" w:hAnsiTheme="majorHAnsi" w:cstheme="majorHAnsi"/>
                <w:sz w:val="16"/>
              </w:rPr>
              <w:t>yes</w:t>
            </w:r>
          </w:p>
        </w:tc>
        <w:tc>
          <w:tcPr>
            <w:tcW w:w="230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2026-06-02</w:t>
            </w:r>
          </w:p>
        </w:tc>
        <w:tc>
          <w:tcPr>
            <w:tcW w:w="446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Processing scope and partition/rerun control.</w:t>
            </w:r>
          </w:p>
        </w:tc>
      </w:tr>
      <w:tr w:rsidR="004C146B" w:rsidRPr="00380847">
        <w:trPr>
          <w:jc w:val="center"/>
        </w:trPr>
        <w:tc>
          <w:tcPr>
            <w:tcW w:w="208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pipeline_run_id</w:t>
            </w:r>
          </w:p>
        </w:tc>
        <w:tc>
          <w:tcPr>
            <w:tcW w:w="10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Yes</w:t>
            </w:r>
          </w:p>
        </w:tc>
        <w:tc>
          <w:tcPr>
            <w:tcW w:w="230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ADF run id</w:t>
            </w:r>
          </w:p>
        </w:tc>
        <w:tc>
          <w:tcPr>
            <w:tcW w:w="446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Run lineage and audit correlation.</w:t>
            </w:r>
          </w:p>
        </w:tc>
      </w:tr>
      <w:tr w:rsidR="004C146B" w:rsidRPr="00380847">
        <w:trPr>
          <w:jc w:val="center"/>
        </w:trPr>
        <w:tc>
          <w:tcPr>
            <w:tcW w:w="208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write_mode</w:t>
            </w:r>
          </w:p>
        </w:tc>
        <w:tc>
          <w:tcPr>
            <w:tcW w:w="10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Yes</w:t>
            </w:r>
          </w:p>
        </w:tc>
        <w:tc>
          <w:tcPr>
            <w:tcW w:w="230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overwrite / append</w:t>
            </w:r>
          </w:p>
        </w:tc>
        <w:tc>
          <w:tcPr>
            <w:tcW w:w="446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Controls Silver target write behavior; recommend replaceWhere by business_dt for production.</w:t>
            </w:r>
          </w:p>
        </w:tc>
      </w:tr>
      <w:tr w:rsidR="004C146B" w:rsidRPr="00380847">
        <w:trPr>
          <w:jc w:val="center"/>
        </w:trPr>
        <w:tc>
          <w:tcPr>
            <w:tcW w:w="208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debug_mode</w:t>
            </w:r>
          </w:p>
        </w:tc>
        <w:tc>
          <w:tcPr>
            <w:tcW w:w="10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Optional</w:t>
            </w:r>
          </w:p>
        </w:tc>
        <w:tc>
          <w:tcPr>
            <w:tcW w:w="230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false</w:t>
            </w:r>
          </w:p>
        </w:tc>
        <w:tc>
          <w:tcPr>
            <w:tcW w:w="446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Controls additional diagnostic logging when enabled.</w:t>
            </w:r>
          </w:p>
        </w:tc>
      </w:tr>
    </w:tbl>
    <w:p w:rsidR="004C146B" w:rsidRPr="00380847" w:rsidRDefault="004C146B">
      <w:pPr>
        <w:rPr>
          <w:rFonts w:asciiTheme="majorHAnsi" w:hAnsiTheme="majorHAnsi" w:cstheme="majorHAnsi"/>
        </w:rPr>
      </w:pPr>
    </w:p>
    <w:p w:rsidR="004C146B" w:rsidRPr="00380847" w:rsidRDefault="00E14981">
      <w:pPr>
        <w:pStyle w:val="Heading1"/>
        <w:rPr>
          <w:rFonts w:cstheme="majorHAnsi"/>
        </w:rPr>
      </w:pPr>
      <w:bookmarkStart w:id="8" w:name="_Toc231748779"/>
      <w:r>
        <w:rPr>
          <w:rFonts w:cstheme="majorHAnsi"/>
        </w:rPr>
        <w:t xml:space="preserve">6. </w:t>
      </w:r>
      <w:r w:rsidR="00380847" w:rsidRPr="00380847">
        <w:rPr>
          <w:rFonts w:cstheme="majorHAnsi"/>
        </w:rPr>
        <w:t>Component Inventory</w:t>
      </w:r>
      <w:bookmarkEnd w:id="8"/>
    </w:p>
    <w:p w:rsidR="004C146B" w:rsidRPr="00E14981" w:rsidRDefault="00380847">
      <w:pPr>
        <w:rPr>
          <w:rFonts w:asciiTheme="majorHAnsi" w:hAnsiTheme="majorHAnsi" w:cstheme="majorHAnsi"/>
          <w:sz w:val="22"/>
        </w:rPr>
      </w:pPr>
      <w:r w:rsidRPr="00E14981">
        <w:rPr>
          <w:rFonts w:asciiTheme="majorHAnsi" w:hAnsiTheme="majorHAnsi" w:cstheme="majorHAnsi"/>
          <w:sz w:val="22"/>
        </w:rPr>
        <w:t>The following table lists the primary notebooks, Python modules, SQL scripts, tests, and documentation files used by this layer. Each component has a single responsibility to keep the framework modular, testable, and reusable.</w:t>
      </w:r>
    </w:p>
    <w:tbl>
      <w:tblPr>
        <w:tblStyle w:val="TableGrid"/>
        <w:tblW w:w="0" w:type="auto"/>
        <w:jc w:val="center"/>
        <w:tblLook w:val="04A0" w:firstRow="1" w:lastRow="0" w:firstColumn="1" w:lastColumn="0" w:noHBand="0" w:noVBand="1"/>
      </w:tblPr>
      <w:tblGrid>
        <w:gridCol w:w="4928"/>
        <w:gridCol w:w="1281"/>
        <w:gridCol w:w="4044"/>
      </w:tblGrid>
      <w:tr w:rsidR="004C146B" w:rsidRPr="00380847">
        <w:trPr>
          <w:jc w:val="center"/>
        </w:trPr>
        <w:tc>
          <w:tcPr>
            <w:tcW w:w="3744"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Component</w:t>
            </w:r>
          </w:p>
        </w:tc>
        <w:tc>
          <w:tcPr>
            <w:tcW w:w="1440"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Type</w:t>
            </w:r>
          </w:p>
        </w:tc>
        <w:tc>
          <w:tcPr>
            <w:tcW w:w="4896"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Purpose</w:t>
            </w:r>
          </w:p>
        </w:tc>
      </w:tr>
      <w:tr w:rsidR="004C146B" w:rsidRPr="00380847">
        <w:trPr>
          <w:jc w:val="center"/>
        </w:trPr>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notebooks/02_silver/01_generic_silver_standardizer.py</w:t>
            </w:r>
          </w:p>
        </w:tc>
        <w:tc>
          <w:tcPr>
            <w:tcW w:w="144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Notebook</w:t>
            </w:r>
          </w:p>
        </w:tc>
        <w:tc>
          <w:tcPr>
            <w:tcW w:w="489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Generic standardization notebook for all entities. Orchestrates config read, Bronze read, validation, DQ, rejected records, write, audit, and error handling.</w:t>
            </w:r>
          </w:p>
        </w:tc>
      </w:tr>
      <w:tr w:rsidR="004C146B" w:rsidRPr="00380847">
        <w:trPr>
          <w:jc w:val="center"/>
        </w:trPr>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src/silver/silver_config_reader.py</w:t>
            </w:r>
          </w:p>
        </w:tc>
        <w:tc>
          <w:tcPr>
            <w:tcW w:w="144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Python module</w:t>
            </w:r>
          </w:p>
        </w:tc>
        <w:tc>
          <w:tcPr>
            <w:tcW w:w="489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Reads silver_column_config and resolves Bronze source and standardized target table names.</w:t>
            </w:r>
          </w:p>
        </w:tc>
      </w:tr>
      <w:tr w:rsidR="004C146B" w:rsidRPr="00380847">
        <w:trPr>
          <w:jc w:val="center"/>
        </w:trPr>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src/silver/silver_standardizer.py</w:t>
            </w:r>
          </w:p>
        </w:tc>
        <w:tc>
          <w:tcPr>
            <w:tcW w:w="144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Python module</w:t>
            </w:r>
          </w:p>
        </w:tc>
        <w:tc>
          <w:tcPr>
            <w:tcW w:w="489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Implements core standardization: source validation, raw-column preservation, try_cast, technical rejection split, deduplication.</w:t>
            </w:r>
          </w:p>
        </w:tc>
      </w:tr>
      <w:tr w:rsidR="004C146B" w:rsidRPr="00380847">
        <w:trPr>
          <w:jc w:val="center"/>
        </w:trPr>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src/silver/dq_rule_reader.py</w:t>
            </w:r>
          </w:p>
        </w:tc>
        <w:tc>
          <w:tcPr>
            <w:tcW w:w="144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Python module</w:t>
            </w:r>
          </w:p>
        </w:tc>
        <w:tc>
          <w:tcPr>
            <w:tcW w:w="489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Reads active DQ rules for the standardized target table from dq.data_quality_rules.</w:t>
            </w:r>
          </w:p>
        </w:tc>
      </w:tr>
      <w:tr w:rsidR="004C146B" w:rsidRPr="00380847">
        <w:trPr>
          <w:jc w:val="center"/>
        </w:trPr>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src/silver/dq_rule_validator.py</w:t>
            </w:r>
          </w:p>
        </w:tc>
        <w:tc>
          <w:tcPr>
            <w:tcW w:w="144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Python module</w:t>
            </w:r>
          </w:p>
        </w:tc>
        <w:tc>
          <w:tcPr>
            <w:tcW w:w="489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Applies metadata-driven business DQ expressions and separates valid and rejected records.</w:t>
            </w:r>
          </w:p>
        </w:tc>
      </w:tr>
      <w:tr w:rsidR="004C146B" w:rsidRPr="00380847">
        <w:trPr>
          <w:jc w:val="center"/>
        </w:trPr>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src/silver/dq_writer.py</w:t>
            </w:r>
          </w:p>
        </w:tc>
        <w:tc>
          <w:tcPr>
            <w:tcW w:w="144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Python module</w:t>
            </w:r>
          </w:p>
        </w:tc>
        <w:tc>
          <w:tcPr>
            <w:tcW w:w="489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Writes dq.rejected_records and dq.data_quality_results.</w:t>
            </w:r>
          </w:p>
        </w:tc>
      </w:tr>
      <w:tr w:rsidR="004C146B" w:rsidRPr="00380847">
        <w:trPr>
          <w:jc w:val="center"/>
        </w:trPr>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sql/01_metadata/08_update_silver_column_config_cast_policy_dev.sql</w:t>
            </w:r>
          </w:p>
        </w:tc>
        <w:tc>
          <w:tcPr>
            <w:tcW w:w="144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SQL script</w:t>
            </w:r>
          </w:p>
        </w:tc>
        <w:tc>
          <w:tcPr>
            <w:tcW w:w="489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Adds reject_on_cast_failure policy column to Silver column config.</w:t>
            </w:r>
          </w:p>
        </w:tc>
      </w:tr>
      <w:tr w:rsidR="004C146B" w:rsidRPr="00380847">
        <w:trPr>
          <w:jc w:val="center"/>
        </w:trPr>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sql/01_metadata/09_create_dq_rules_table_dev.sql</w:t>
            </w:r>
          </w:p>
        </w:tc>
        <w:tc>
          <w:tcPr>
            <w:tcW w:w="144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SQL script</w:t>
            </w:r>
          </w:p>
        </w:tc>
        <w:tc>
          <w:tcPr>
            <w:tcW w:w="489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Creates metadata table for business data quality rules.</w:t>
            </w:r>
          </w:p>
        </w:tc>
      </w:tr>
      <w:tr w:rsidR="004C146B" w:rsidRPr="00380847">
        <w:trPr>
          <w:jc w:val="center"/>
        </w:trPr>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sql/01_metadata/10_insert_sample_dq_rules_application_train_dev.sql</w:t>
            </w:r>
          </w:p>
        </w:tc>
        <w:tc>
          <w:tcPr>
            <w:tcW w:w="144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SQL script</w:t>
            </w:r>
          </w:p>
        </w:tc>
        <w:tc>
          <w:tcPr>
            <w:tcW w:w="489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Inserts example business DQ rules for application_train.</w:t>
            </w:r>
          </w:p>
        </w:tc>
      </w:tr>
    </w:tbl>
    <w:p w:rsidR="004C146B" w:rsidRPr="00380847" w:rsidRDefault="004C146B">
      <w:pPr>
        <w:rPr>
          <w:rFonts w:asciiTheme="majorHAnsi" w:hAnsiTheme="majorHAnsi" w:cstheme="majorHAnsi"/>
        </w:rPr>
      </w:pPr>
    </w:p>
    <w:p w:rsidR="004C146B" w:rsidRPr="00380847" w:rsidRDefault="00E14981">
      <w:pPr>
        <w:pStyle w:val="Heading1"/>
        <w:rPr>
          <w:rFonts w:cstheme="majorHAnsi"/>
        </w:rPr>
      </w:pPr>
      <w:bookmarkStart w:id="9" w:name="_Toc231748780"/>
      <w:r>
        <w:rPr>
          <w:rFonts w:cstheme="majorHAnsi"/>
        </w:rPr>
        <w:t xml:space="preserve">7. </w:t>
      </w:r>
      <w:r w:rsidR="00380847" w:rsidRPr="00380847">
        <w:rPr>
          <w:rFonts w:cstheme="majorHAnsi"/>
        </w:rPr>
        <w:t>Silver Standardization Metadata and Tables</w:t>
      </w:r>
      <w:bookmarkEnd w:id="9"/>
    </w:p>
    <w:p w:rsidR="004C146B" w:rsidRPr="00380847" w:rsidRDefault="00380847">
      <w:pPr>
        <w:rPr>
          <w:rFonts w:asciiTheme="majorHAnsi" w:hAnsiTheme="majorHAnsi" w:cstheme="majorHAnsi"/>
          <w:sz w:val="22"/>
        </w:rPr>
      </w:pPr>
      <w:r w:rsidRPr="00380847">
        <w:rPr>
          <w:rFonts w:asciiTheme="majorHAnsi" w:hAnsiTheme="majorHAnsi" w:cstheme="majorHAnsi"/>
          <w:sz w:val="22"/>
        </w:rPr>
        <w:t>Metadata-driven design reduces hardcoding and allows new entities or business rules to be added with configuration changes instead of notebook rewrites. The metadata tables should be governed in Unity Catalog and updated through controlled deployment scripts.</w:t>
      </w:r>
    </w:p>
    <w:tbl>
      <w:tblPr>
        <w:tblStyle w:val="TableGrid"/>
        <w:tblW w:w="0" w:type="auto"/>
        <w:jc w:val="center"/>
        <w:tblLook w:val="04A0" w:firstRow="1" w:lastRow="0" w:firstColumn="1" w:lastColumn="0" w:noHBand="0" w:noVBand="1"/>
      </w:tblPr>
      <w:tblGrid>
        <w:gridCol w:w="3168"/>
        <w:gridCol w:w="3456"/>
        <w:gridCol w:w="3456"/>
      </w:tblGrid>
      <w:tr w:rsidR="004C146B" w:rsidRPr="00380847">
        <w:trPr>
          <w:jc w:val="center"/>
        </w:trPr>
        <w:tc>
          <w:tcPr>
            <w:tcW w:w="3168"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Table / object</w:t>
            </w:r>
          </w:p>
        </w:tc>
        <w:tc>
          <w:tcPr>
            <w:tcW w:w="3456"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Purpose</w:t>
            </w:r>
          </w:p>
        </w:tc>
        <w:tc>
          <w:tcPr>
            <w:tcW w:w="3456"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Key columns or notes</w:t>
            </w:r>
          </w:p>
        </w:tc>
      </w:tr>
      <w:tr w:rsidR="004C146B" w:rsidRPr="00380847">
        <w:trPr>
          <w:jc w:val="center"/>
        </w:trPr>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config.silver_column_config</w:t>
            </w:r>
          </w:p>
        </w:tc>
        <w:tc>
          <w:tcPr>
            <w:tcW w:w="345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Column-level mapping and validation policy.</w:t>
            </w:r>
          </w:p>
        </w:tc>
        <w:tc>
          <w:tcPr>
            <w:tcW w:w="345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entity_name, source_column_name, target_column_name, target_data_type, is_required, is_dedup_key, reject_on_cast_failure, column_sequence, is_active.</w:t>
            </w:r>
          </w:p>
        </w:tc>
      </w:tr>
      <w:tr w:rsidR="004C146B" w:rsidRPr="00380847">
        <w:trPr>
          <w:jc w:val="center"/>
        </w:trPr>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dq.data_quality_rules</w:t>
            </w:r>
          </w:p>
        </w:tc>
        <w:tc>
          <w:tcPr>
            <w:tcW w:w="345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Business DQ metadata table.</w:t>
            </w:r>
          </w:p>
        </w:tc>
        <w:tc>
          <w:tcPr>
            <w:tcW w:w="345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rule_id, rule_name, rule_type, target_catalog/schema/table/column, rule_sql_expression, severity, is_active.</w:t>
            </w:r>
          </w:p>
        </w:tc>
      </w:tr>
      <w:tr w:rsidR="004C146B" w:rsidRPr="00380847">
        <w:trPr>
          <w:jc w:val="center"/>
        </w:trPr>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silver.standardized_&lt;entity&gt;</w:t>
            </w:r>
          </w:p>
        </w:tc>
        <w:tc>
          <w:tcPr>
            <w:tcW w:w="345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Standardized valid Delta output.</w:t>
            </w:r>
          </w:p>
        </w:tc>
        <w:tc>
          <w:tcPr>
            <w:tcW w:w="345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Typed standardized columns plus technical columns such as business_dt, pipeline_run_id, standardization_run_id, standardization_timestamp.</w:t>
            </w:r>
          </w:p>
        </w:tc>
      </w:tr>
      <w:tr w:rsidR="004C146B" w:rsidRPr="00380847">
        <w:trPr>
          <w:jc w:val="center"/>
        </w:trPr>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dq.rejected_records</w:t>
            </w:r>
          </w:p>
        </w:tc>
        <w:tc>
          <w:tcPr>
            <w:tcW w:w="345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Dead-letter/rejection table.</w:t>
            </w:r>
          </w:p>
        </w:tc>
        <w:tc>
          <w:tcPr>
            <w:tcW w:w="345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 xml:space="preserve">rejection_id, pipeline_run_id, source/target </w:t>
            </w:r>
            <w:r w:rsidRPr="00380847">
              <w:rPr>
                <w:rFonts w:asciiTheme="majorHAnsi" w:hAnsiTheme="majorHAnsi" w:cstheme="majorHAnsi"/>
                <w:sz w:val="16"/>
              </w:rPr>
              <w:lastRenderedPageBreak/>
              <w:t>table, rule_id, rejection_reason, rejected_record_json, source_file_path, created_timestamp.</w:t>
            </w:r>
          </w:p>
        </w:tc>
      </w:tr>
      <w:tr w:rsidR="004C146B" w:rsidRPr="00380847">
        <w:trPr>
          <w:jc w:val="center"/>
        </w:trPr>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lastRenderedPageBreak/>
              <w:t>dq.data_quality_results</w:t>
            </w:r>
          </w:p>
        </w:tc>
        <w:tc>
          <w:tcPr>
            <w:tcW w:w="345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DQ summary table.</w:t>
            </w:r>
          </w:p>
        </w:tc>
        <w:tc>
          <w:tcPr>
            <w:tcW w:w="345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rule_id, table_name, failed/passed counts, failed percentage, status, severity, checked timestamp.</w:t>
            </w:r>
          </w:p>
        </w:tc>
      </w:tr>
    </w:tbl>
    <w:p w:rsidR="004C146B" w:rsidRPr="00380847" w:rsidRDefault="004C146B">
      <w:pPr>
        <w:rPr>
          <w:rFonts w:asciiTheme="majorHAnsi" w:hAnsiTheme="majorHAnsi" w:cstheme="majorHAnsi"/>
        </w:rPr>
      </w:pPr>
    </w:p>
    <w:p w:rsidR="004C146B" w:rsidRPr="00380847" w:rsidRDefault="00E14981">
      <w:pPr>
        <w:pStyle w:val="Heading1"/>
        <w:rPr>
          <w:rFonts w:cstheme="majorHAnsi"/>
        </w:rPr>
      </w:pPr>
      <w:bookmarkStart w:id="10" w:name="_Toc231748781"/>
      <w:r>
        <w:rPr>
          <w:rFonts w:cstheme="majorHAnsi"/>
        </w:rPr>
        <w:t xml:space="preserve">8. </w:t>
      </w:r>
      <w:r w:rsidR="00380847" w:rsidRPr="00380847">
        <w:rPr>
          <w:rFonts w:cstheme="majorHAnsi"/>
        </w:rPr>
        <w:t>Technical Standardization Logic</w:t>
      </w:r>
      <w:bookmarkEnd w:id="10"/>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Validate every configured source column exists in the Bronze DataFrame.</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Create temporary _bronze_&lt;source_column&gt; fields to preserve raw values for cast-failure diagnostics.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Apply try_cast to target_data_type so invalid values become NULL instead of failing the entire job.</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Reject a record when a required target column is NULL.</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Reject a record when raw value is non-null/non-blank, casted value is NULL, and reject_on_cast_failure is true.</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Remove temporary _bronze_* columns before writing valid standardized output.</w:t>
      </w:r>
    </w:p>
    <w:p w:rsidR="004C146B" w:rsidRPr="00380847" w:rsidRDefault="00380847">
      <w:pPr>
        <w:pStyle w:val="NoSpacing"/>
        <w:spacing w:after="120"/>
        <w:ind w:left="360"/>
        <w:rPr>
          <w:rFonts w:asciiTheme="majorHAnsi" w:hAnsiTheme="majorHAnsi" w:cstheme="majorHAnsi"/>
        </w:rPr>
      </w:pPr>
      <w:r w:rsidRPr="00380847">
        <w:rPr>
          <w:rFonts w:asciiTheme="majorHAnsi" w:hAnsiTheme="majorHAnsi" w:cstheme="majorHAnsi"/>
          <w:color w:val="1E1E1E"/>
        </w:rPr>
        <w:t>CAST FAILURE RULE</w:t>
      </w:r>
      <w:proofErr w:type="gramStart"/>
      <w:r w:rsidRPr="00380847">
        <w:rPr>
          <w:rFonts w:asciiTheme="majorHAnsi" w:hAnsiTheme="majorHAnsi" w:cstheme="majorHAnsi"/>
          <w:color w:val="1E1E1E"/>
        </w:rPr>
        <w:t>:</w:t>
      </w:r>
      <w:proofErr w:type="gramEnd"/>
      <w:r w:rsidRPr="00380847">
        <w:rPr>
          <w:rFonts w:asciiTheme="majorHAnsi" w:hAnsiTheme="majorHAnsi" w:cstheme="majorHAnsi"/>
          <w:color w:val="1E1E1E"/>
        </w:rPr>
        <w:br/>
        <w:t>raw Bronze value is not NULL/blank</w:t>
      </w:r>
      <w:r w:rsidRPr="00380847">
        <w:rPr>
          <w:rFonts w:asciiTheme="majorHAnsi" w:hAnsiTheme="majorHAnsi" w:cstheme="majorHAnsi"/>
          <w:color w:val="1E1E1E"/>
        </w:rPr>
        <w:br/>
        <w:t>AND try_cast result is NULL</w:t>
      </w:r>
      <w:r w:rsidRPr="00380847">
        <w:rPr>
          <w:rFonts w:asciiTheme="majorHAnsi" w:hAnsiTheme="majorHAnsi" w:cstheme="majorHAnsi"/>
          <w:color w:val="1E1E1E"/>
        </w:rPr>
        <w:br/>
        <w:t>AND reject_on_cast_failure = true</w:t>
      </w:r>
      <w:r w:rsidRPr="00380847">
        <w:rPr>
          <w:rFonts w:asciiTheme="majorHAnsi" w:hAnsiTheme="majorHAnsi" w:cstheme="majorHAnsi"/>
          <w:color w:val="1E1E1E"/>
        </w:rPr>
        <w:br/>
        <w:t>=&gt; record is rejected into dq.rejected_records</w:t>
      </w:r>
    </w:p>
    <w:p w:rsidR="004C146B" w:rsidRPr="00380847" w:rsidRDefault="00E14981">
      <w:pPr>
        <w:pStyle w:val="Heading1"/>
        <w:rPr>
          <w:rFonts w:cstheme="majorHAnsi"/>
        </w:rPr>
      </w:pPr>
      <w:bookmarkStart w:id="11" w:name="_Toc231748782"/>
      <w:r>
        <w:rPr>
          <w:rFonts w:cstheme="majorHAnsi"/>
        </w:rPr>
        <w:t xml:space="preserve">9. </w:t>
      </w:r>
      <w:r w:rsidR="00380847" w:rsidRPr="00380847">
        <w:rPr>
          <w:rFonts w:cstheme="majorHAnsi"/>
        </w:rPr>
        <w:t>Production Troubleshooting Model</w:t>
      </w:r>
      <w:bookmarkEnd w:id="11"/>
    </w:p>
    <w:p w:rsidR="004C146B" w:rsidRPr="00380847" w:rsidRDefault="00380847">
      <w:pPr>
        <w:rPr>
          <w:rFonts w:asciiTheme="majorHAnsi" w:hAnsiTheme="majorHAnsi" w:cstheme="majorHAnsi"/>
          <w:sz w:val="22"/>
        </w:rPr>
      </w:pPr>
      <w:r w:rsidRPr="00380847">
        <w:rPr>
          <w:rFonts w:asciiTheme="majorHAnsi" w:hAnsiTheme="majorHAnsi" w:cstheme="majorHAnsi"/>
          <w:sz w:val="22"/>
        </w:rPr>
        <w:t xml:space="preserve">Production support should not depend on displaying intermediate DataFrames. The framework should </w:t>
      </w:r>
      <w:proofErr w:type="gramStart"/>
      <w:r w:rsidRPr="00380847">
        <w:rPr>
          <w:rFonts w:asciiTheme="majorHAnsi" w:hAnsiTheme="majorHAnsi" w:cstheme="majorHAnsi"/>
          <w:sz w:val="22"/>
        </w:rPr>
        <w:t>persist</w:t>
      </w:r>
      <w:proofErr w:type="gramEnd"/>
      <w:r w:rsidRPr="00380847">
        <w:rPr>
          <w:rFonts w:asciiTheme="majorHAnsi" w:hAnsiTheme="majorHAnsi" w:cstheme="majorHAnsi"/>
          <w:sz w:val="22"/>
        </w:rPr>
        <w:t xml:space="preserve"> diagnostics so failures can be investigated through SQL.</w:t>
      </w:r>
    </w:p>
    <w:tbl>
      <w:tblPr>
        <w:tblStyle w:val="TableGrid"/>
        <w:tblW w:w="0" w:type="auto"/>
        <w:jc w:val="center"/>
        <w:tblLook w:val="04A0" w:firstRow="1" w:lastRow="0" w:firstColumn="1" w:lastColumn="0" w:noHBand="0" w:noVBand="1"/>
      </w:tblPr>
      <w:tblGrid>
        <w:gridCol w:w="2880"/>
        <w:gridCol w:w="4032"/>
        <w:gridCol w:w="3168"/>
      </w:tblGrid>
      <w:tr w:rsidR="004C146B" w:rsidRPr="00380847">
        <w:trPr>
          <w:jc w:val="center"/>
        </w:trPr>
        <w:tc>
          <w:tcPr>
            <w:tcW w:w="2880"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Diagnostic need</w:t>
            </w:r>
          </w:p>
        </w:tc>
        <w:tc>
          <w:tcPr>
            <w:tcW w:w="4032"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persisted evidence</w:t>
            </w:r>
          </w:p>
        </w:tc>
        <w:tc>
          <w:tcPr>
            <w:tcW w:w="3168"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Example</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Which rule failed?</w:t>
            </w:r>
          </w:p>
        </w:tc>
        <w:tc>
          <w:tcPr>
            <w:tcW w:w="403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dq.data_quality_results</w:t>
            </w:r>
          </w:p>
        </w:tc>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rule_id, failed_record_count, failed_percentage</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Which records failed?</w:t>
            </w:r>
          </w:p>
        </w:tc>
        <w:tc>
          <w:tcPr>
            <w:tcW w:w="403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dq.rejected_records</w:t>
            </w:r>
          </w:p>
        </w:tc>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rejected_record_json by pipeline_run_id</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Which column failed?</w:t>
            </w:r>
          </w:p>
        </w:tc>
        <w:tc>
          <w:tcPr>
            <w:tcW w:w="403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 xml:space="preserve">enhancement: </w:t>
            </w:r>
            <w:proofErr w:type="spellStart"/>
            <w:r w:rsidRPr="00380847">
              <w:rPr>
                <w:rFonts w:asciiTheme="majorHAnsi" w:hAnsiTheme="majorHAnsi" w:cstheme="majorHAnsi"/>
                <w:sz w:val="16"/>
              </w:rPr>
              <w:t>failed_column_name</w:t>
            </w:r>
            <w:proofErr w:type="spellEnd"/>
            <w:r w:rsidRPr="00380847">
              <w:rPr>
                <w:rFonts w:asciiTheme="majorHAnsi" w:hAnsiTheme="majorHAnsi" w:cstheme="majorHAnsi"/>
                <w:sz w:val="16"/>
              </w:rPr>
              <w:t xml:space="preserve">, </w:t>
            </w:r>
            <w:proofErr w:type="spellStart"/>
            <w:r w:rsidRPr="00380847">
              <w:rPr>
                <w:rFonts w:asciiTheme="majorHAnsi" w:hAnsiTheme="majorHAnsi" w:cstheme="majorHAnsi"/>
                <w:sz w:val="16"/>
              </w:rPr>
              <w:t>source_value</w:t>
            </w:r>
            <w:proofErr w:type="spellEnd"/>
            <w:r w:rsidRPr="00380847">
              <w:rPr>
                <w:rFonts w:asciiTheme="majorHAnsi" w:hAnsiTheme="majorHAnsi" w:cstheme="majorHAnsi"/>
                <w:sz w:val="16"/>
              </w:rPr>
              <w:t xml:space="preserve">, </w:t>
            </w:r>
            <w:proofErr w:type="spellStart"/>
            <w:r w:rsidRPr="00380847">
              <w:rPr>
                <w:rFonts w:asciiTheme="majorHAnsi" w:hAnsiTheme="majorHAnsi" w:cstheme="majorHAnsi"/>
                <w:sz w:val="16"/>
              </w:rPr>
              <w:t>target_data_type</w:t>
            </w:r>
            <w:proofErr w:type="spellEnd"/>
          </w:p>
        </w:tc>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months_balance / CAST_FAILED</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Was it technical or business DQ?</w:t>
            </w:r>
          </w:p>
        </w:tc>
        <w:tc>
          <w:tcPr>
            <w:tcW w:w="403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rule_type and rule_id</w:t>
            </w:r>
          </w:p>
        </w:tc>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SILVER_SCHEMA_CAST_VALIDATION vs business rule</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Was threshold breached?</w:t>
            </w:r>
          </w:p>
        </w:tc>
        <w:tc>
          <w:tcPr>
            <w:tcW w:w="403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DQ summary threshold status</w:t>
            </w:r>
          </w:p>
        </w:tc>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FAILED if rejected percentage exceeds limit</w:t>
            </w:r>
          </w:p>
        </w:tc>
      </w:tr>
    </w:tbl>
    <w:p w:rsidR="004C146B" w:rsidRPr="00380847" w:rsidRDefault="004C146B">
      <w:pPr>
        <w:rPr>
          <w:rFonts w:asciiTheme="majorHAnsi" w:hAnsiTheme="majorHAnsi" w:cstheme="majorHAnsi"/>
        </w:rPr>
      </w:pPr>
    </w:p>
    <w:p w:rsidR="004C146B" w:rsidRPr="00380847" w:rsidRDefault="00380847">
      <w:pPr>
        <w:pStyle w:val="Heading2"/>
        <w:rPr>
          <w:rFonts w:cstheme="majorHAnsi"/>
        </w:rPr>
      </w:pPr>
      <w:bookmarkStart w:id="12" w:name="_Toc231748783"/>
      <w:r w:rsidRPr="00380847">
        <w:rPr>
          <w:rFonts w:cstheme="majorHAnsi"/>
        </w:rPr>
        <w:t>Rejection Enhancement</w:t>
      </w:r>
      <w:bookmarkEnd w:id="12"/>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Add failed_column_name to rejected records.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Add source_value and casted_value for failed casts.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Add failure_type values such as REQUIRED_NULL and CAST_FAILED.</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Add DQ threshold handling so 100% rejection fails the notebook.</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Write one DQ summary row per rule and column.</w:t>
      </w:r>
    </w:p>
    <w:p w:rsidR="004C146B" w:rsidRPr="00380847" w:rsidRDefault="00E14981">
      <w:pPr>
        <w:pStyle w:val="Heading1"/>
        <w:rPr>
          <w:rFonts w:cstheme="majorHAnsi"/>
        </w:rPr>
      </w:pPr>
      <w:bookmarkStart w:id="13" w:name="_Toc231748784"/>
      <w:r>
        <w:rPr>
          <w:rFonts w:cstheme="majorHAnsi"/>
        </w:rPr>
        <w:t xml:space="preserve">10. </w:t>
      </w:r>
      <w:r w:rsidR="00380847" w:rsidRPr="00380847">
        <w:rPr>
          <w:rFonts w:cstheme="majorHAnsi"/>
        </w:rPr>
        <w:t>Detailed Engineering Design</w:t>
      </w:r>
      <w:bookmarkEnd w:id="13"/>
      <w:r w:rsidR="00380847" w:rsidRPr="00380847">
        <w:rPr>
          <w:rFonts w:cstheme="majorHAnsi"/>
        </w:rPr>
        <w:t xml:space="preserve"> </w:t>
      </w:r>
    </w:p>
    <w:p w:rsidR="004C146B" w:rsidRPr="00380847" w:rsidRDefault="00380847">
      <w:pPr>
        <w:pStyle w:val="Heading2"/>
        <w:rPr>
          <w:rFonts w:cstheme="majorHAnsi"/>
        </w:rPr>
      </w:pPr>
      <w:bookmarkStart w:id="14" w:name="_Toc231748785"/>
      <w:r w:rsidRPr="00380847">
        <w:rPr>
          <w:rFonts w:cstheme="majorHAnsi"/>
        </w:rPr>
        <w:t>Design principles</w:t>
      </w:r>
      <w:bookmarkEnd w:id="14"/>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Use</w:t>
      </w:r>
      <w:r w:rsidR="00E14981">
        <w:rPr>
          <w:rFonts w:asciiTheme="majorHAnsi" w:hAnsiTheme="majorHAnsi" w:cstheme="majorHAnsi"/>
          <w:sz w:val="22"/>
        </w:rPr>
        <w:t>d</w:t>
      </w:r>
      <w:r w:rsidRPr="00380847">
        <w:rPr>
          <w:rFonts w:asciiTheme="majorHAnsi" w:hAnsiTheme="majorHAnsi" w:cstheme="majorHAnsi"/>
          <w:sz w:val="22"/>
        </w:rPr>
        <w:t xml:space="preserve"> metadata to control behavior instead of hardcoding entity-specific logic in notebooks.</w:t>
      </w:r>
    </w:p>
    <w:p w:rsidR="004C146B" w:rsidRPr="00380847" w:rsidRDefault="00E14981" w:rsidP="00380847">
      <w:pPr>
        <w:pStyle w:val="ListBullet"/>
        <w:numPr>
          <w:ilvl w:val="0"/>
          <w:numId w:val="10"/>
        </w:numPr>
        <w:rPr>
          <w:rFonts w:asciiTheme="majorHAnsi" w:hAnsiTheme="majorHAnsi" w:cstheme="majorHAnsi"/>
          <w:sz w:val="22"/>
        </w:rPr>
      </w:pPr>
      <w:r>
        <w:rPr>
          <w:rFonts w:asciiTheme="majorHAnsi" w:hAnsiTheme="majorHAnsi" w:cstheme="majorHAnsi"/>
          <w:sz w:val="22"/>
        </w:rPr>
        <w:t>K</w:t>
      </w:r>
      <w:r w:rsidR="00380847" w:rsidRPr="00380847">
        <w:rPr>
          <w:rFonts w:asciiTheme="majorHAnsi" w:hAnsiTheme="majorHAnsi" w:cstheme="majorHAnsi"/>
          <w:sz w:val="22"/>
        </w:rPr>
        <w:t>ep</w:t>
      </w:r>
      <w:r>
        <w:rPr>
          <w:rFonts w:asciiTheme="majorHAnsi" w:hAnsiTheme="majorHAnsi" w:cstheme="majorHAnsi"/>
          <w:sz w:val="22"/>
        </w:rPr>
        <w:t>t</w:t>
      </w:r>
      <w:r w:rsidR="00380847" w:rsidRPr="00380847">
        <w:rPr>
          <w:rFonts w:asciiTheme="majorHAnsi" w:hAnsiTheme="majorHAnsi" w:cstheme="majorHAnsi"/>
          <w:sz w:val="22"/>
        </w:rPr>
        <w:t xml:space="preserve"> notebooks thin and reusable; place reusable logic in Python modules under src/.</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Separate orchestration control from technical execution audit.</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Use</w:t>
      </w:r>
      <w:r w:rsidR="00E14981">
        <w:rPr>
          <w:rFonts w:asciiTheme="majorHAnsi" w:hAnsiTheme="majorHAnsi" w:cstheme="majorHAnsi"/>
          <w:sz w:val="22"/>
        </w:rPr>
        <w:t>d</w:t>
      </w:r>
      <w:r w:rsidRPr="00380847">
        <w:rPr>
          <w:rFonts w:asciiTheme="majorHAnsi" w:hAnsiTheme="majorHAnsi" w:cstheme="majorHAnsi"/>
          <w:sz w:val="22"/>
        </w:rPr>
        <w:t xml:space="preserve"> </w:t>
      </w:r>
      <w:proofErr w:type="spellStart"/>
      <w:r w:rsidRPr="00380847">
        <w:rPr>
          <w:rFonts w:asciiTheme="majorHAnsi" w:hAnsiTheme="majorHAnsi" w:cstheme="majorHAnsi"/>
          <w:sz w:val="22"/>
        </w:rPr>
        <w:t>business_dt</w:t>
      </w:r>
      <w:proofErr w:type="spellEnd"/>
      <w:r w:rsidRPr="00380847">
        <w:rPr>
          <w:rFonts w:asciiTheme="majorHAnsi" w:hAnsiTheme="majorHAnsi" w:cstheme="majorHAnsi"/>
          <w:sz w:val="22"/>
        </w:rPr>
        <w:t xml:space="preserve"> and </w:t>
      </w:r>
      <w:proofErr w:type="spellStart"/>
      <w:r w:rsidRPr="00380847">
        <w:rPr>
          <w:rFonts w:asciiTheme="majorHAnsi" w:hAnsiTheme="majorHAnsi" w:cstheme="majorHAnsi"/>
          <w:sz w:val="22"/>
        </w:rPr>
        <w:t>pipeline_run_id</w:t>
      </w:r>
      <w:proofErr w:type="spellEnd"/>
      <w:r w:rsidRPr="00380847">
        <w:rPr>
          <w:rFonts w:asciiTheme="majorHAnsi" w:hAnsiTheme="majorHAnsi" w:cstheme="majorHAnsi"/>
          <w:sz w:val="22"/>
        </w:rPr>
        <w:t xml:space="preserve"> as cross-layer traceability keys.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Fail fast for missing metadata or target-table contract violations.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lastRenderedPageBreak/>
        <w:t>Persist support diagnostics in Delta tables rather than relying on notebook display output.</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Make reruns deterministic and idempotent before enabling automatic retries.</w:t>
      </w:r>
    </w:p>
    <w:p w:rsidR="004C146B" w:rsidRPr="00380847" w:rsidRDefault="00380847">
      <w:pPr>
        <w:pStyle w:val="Heading2"/>
        <w:rPr>
          <w:rFonts w:cstheme="majorHAnsi"/>
        </w:rPr>
      </w:pPr>
      <w:bookmarkStart w:id="15" w:name="_Toc231748786"/>
      <w:r w:rsidRPr="00380847">
        <w:rPr>
          <w:rFonts w:cstheme="majorHAnsi"/>
        </w:rPr>
        <w:t>Unity Catalog organization</w:t>
      </w:r>
      <w:bookmarkEnd w:id="15"/>
    </w:p>
    <w:tbl>
      <w:tblPr>
        <w:tblStyle w:val="TableGrid"/>
        <w:tblW w:w="0" w:type="auto"/>
        <w:jc w:val="center"/>
        <w:tblLook w:val="04A0" w:firstRow="1" w:lastRow="0" w:firstColumn="1" w:lastColumn="0" w:noHBand="0" w:noVBand="1"/>
      </w:tblPr>
      <w:tblGrid>
        <w:gridCol w:w="2160"/>
        <w:gridCol w:w="3744"/>
        <w:gridCol w:w="4032"/>
      </w:tblGrid>
      <w:tr w:rsidR="004C146B" w:rsidRPr="00380847">
        <w:trPr>
          <w:jc w:val="center"/>
        </w:trPr>
        <w:tc>
          <w:tcPr>
            <w:tcW w:w="2160"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Schema</w:t>
            </w:r>
          </w:p>
        </w:tc>
        <w:tc>
          <w:tcPr>
            <w:tcW w:w="3744"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Responsibility</w:t>
            </w:r>
          </w:p>
        </w:tc>
        <w:tc>
          <w:tcPr>
            <w:tcW w:w="4032"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Example objects</w:t>
            </w:r>
          </w:p>
        </w:tc>
      </w:tr>
      <w:tr w:rsidR="004C146B" w:rsidRPr="00380847">
        <w:trPr>
          <w:jc w:val="center"/>
        </w:trPr>
        <w:tc>
          <w:tcPr>
            <w:tcW w:w="216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config</w:t>
            </w:r>
          </w:p>
        </w:tc>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Static or slowly changing processing metadata</w:t>
            </w:r>
          </w:p>
        </w:tc>
        <w:tc>
          <w:tcPr>
            <w:tcW w:w="403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bronze_ingestion_config, silver_column_config, silver_conformance_entity_config</w:t>
            </w:r>
          </w:p>
        </w:tc>
      </w:tr>
      <w:tr w:rsidR="004C146B" w:rsidRPr="00380847">
        <w:trPr>
          <w:jc w:val="center"/>
        </w:trPr>
        <w:tc>
          <w:tcPr>
            <w:tcW w:w="216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bronze</w:t>
            </w:r>
          </w:p>
        </w:tc>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Raw persisted source data</w:t>
            </w:r>
          </w:p>
        </w:tc>
        <w:tc>
          <w:tcPr>
            <w:tcW w:w="403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application_train, bureau, bureau_balance</w:t>
            </w:r>
          </w:p>
        </w:tc>
      </w:tr>
      <w:tr w:rsidR="004C146B" w:rsidRPr="00380847">
        <w:trPr>
          <w:jc w:val="center"/>
        </w:trPr>
        <w:tc>
          <w:tcPr>
            <w:tcW w:w="216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silver</w:t>
            </w:r>
          </w:p>
        </w:tc>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Standardized and conformed curated data</w:t>
            </w:r>
          </w:p>
        </w:tc>
        <w:tc>
          <w:tcPr>
            <w:tcW w:w="403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standardized_bureau_balance, conformed_customer_scd2</w:t>
            </w:r>
          </w:p>
        </w:tc>
      </w:tr>
      <w:tr w:rsidR="004C146B" w:rsidRPr="00380847">
        <w:trPr>
          <w:jc w:val="center"/>
        </w:trPr>
        <w:tc>
          <w:tcPr>
            <w:tcW w:w="216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gold</w:t>
            </w:r>
          </w:p>
        </w:tc>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Business-ready dimensional and fact marts</w:t>
            </w:r>
          </w:p>
        </w:tc>
        <w:tc>
          <w:tcPr>
            <w:tcW w:w="403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dim_customer, fact_credit_application, fact_customer_risk_snapshot</w:t>
            </w:r>
          </w:p>
        </w:tc>
      </w:tr>
      <w:tr w:rsidR="004C146B" w:rsidRPr="00380847">
        <w:trPr>
          <w:jc w:val="center"/>
        </w:trPr>
        <w:tc>
          <w:tcPr>
            <w:tcW w:w="216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dq</w:t>
            </w:r>
          </w:p>
        </w:tc>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Rejected records and DQ results</w:t>
            </w:r>
          </w:p>
        </w:tc>
        <w:tc>
          <w:tcPr>
            <w:tcW w:w="403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rejected_records, data_quality_results</w:t>
            </w:r>
          </w:p>
        </w:tc>
      </w:tr>
      <w:tr w:rsidR="004C146B" w:rsidRPr="00380847">
        <w:trPr>
          <w:jc w:val="center"/>
        </w:trPr>
        <w:tc>
          <w:tcPr>
            <w:tcW w:w="216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audit</w:t>
            </w:r>
          </w:p>
        </w:tc>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Technical execution logs</w:t>
            </w:r>
          </w:p>
        </w:tc>
        <w:tc>
          <w:tcPr>
            <w:tcW w:w="403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pipeline_run_log, table_load_log, error_log</w:t>
            </w:r>
          </w:p>
        </w:tc>
      </w:tr>
      <w:tr w:rsidR="004C146B" w:rsidRPr="00380847">
        <w:trPr>
          <w:jc w:val="center"/>
        </w:trPr>
        <w:tc>
          <w:tcPr>
            <w:tcW w:w="216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orchestration</w:t>
            </w:r>
          </w:p>
        </w:tc>
        <w:tc>
          <w:tcPr>
            <w:tcW w:w="374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ADF control and dependency state</w:t>
            </w:r>
          </w:p>
        </w:tc>
        <w:tc>
          <w:tcPr>
            <w:tcW w:w="403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file_arrival_status, layer_processing_status, pipeline_run_control</w:t>
            </w:r>
          </w:p>
        </w:tc>
      </w:tr>
    </w:tbl>
    <w:p w:rsidR="004C146B" w:rsidRPr="00380847" w:rsidRDefault="004C146B">
      <w:pPr>
        <w:rPr>
          <w:rFonts w:asciiTheme="majorHAnsi" w:hAnsiTheme="majorHAnsi" w:cstheme="majorHAnsi"/>
        </w:rPr>
      </w:pPr>
    </w:p>
    <w:p w:rsidR="004C146B" w:rsidRPr="00380847" w:rsidRDefault="00380847">
      <w:pPr>
        <w:pStyle w:val="Heading2"/>
        <w:rPr>
          <w:rFonts w:cstheme="majorHAnsi"/>
        </w:rPr>
      </w:pPr>
      <w:bookmarkStart w:id="16" w:name="_Toc231748787"/>
      <w:r w:rsidRPr="00380847">
        <w:rPr>
          <w:rFonts w:cstheme="majorHAnsi"/>
        </w:rPr>
        <w:t>ADF and Databricks responsibility split</w:t>
      </w:r>
      <w:bookmarkEnd w:id="16"/>
    </w:p>
    <w:tbl>
      <w:tblPr>
        <w:tblStyle w:val="TableGrid"/>
        <w:tblW w:w="0" w:type="auto"/>
        <w:jc w:val="center"/>
        <w:tblLook w:val="04A0" w:firstRow="1" w:lastRow="0" w:firstColumn="1" w:lastColumn="0" w:noHBand="0" w:noVBand="1"/>
      </w:tblPr>
      <w:tblGrid>
        <w:gridCol w:w="2880"/>
        <w:gridCol w:w="2592"/>
        <w:gridCol w:w="4464"/>
      </w:tblGrid>
      <w:tr w:rsidR="004C146B" w:rsidRPr="00380847">
        <w:trPr>
          <w:jc w:val="center"/>
        </w:trPr>
        <w:tc>
          <w:tcPr>
            <w:tcW w:w="2880"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Responsibility</w:t>
            </w:r>
          </w:p>
        </w:tc>
        <w:tc>
          <w:tcPr>
            <w:tcW w:w="2592"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Owner</w:t>
            </w:r>
          </w:p>
        </w:tc>
        <w:tc>
          <w:tcPr>
            <w:tcW w:w="4464"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Reason</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Business date calculation and SLA polling</w:t>
            </w:r>
          </w:p>
        </w:tc>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ADF</w:t>
            </w:r>
          </w:p>
        </w:tc>
        <w:tc>
          <w:tcPr>
            <w:tcW w:w="446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ADF is better suited for external orchestration, time windows, waiting, and branching.</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Layer transformation execution</w:t>
            </w:r>
          </w:p>
        </w:tc>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Databricks Jobs</w:t>
            </w:r>
          </w:p>
        </w:tc>
        <w:tc>
          <w:tcPr>
            <w:tcW w:w="446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Databricks is the processing engine for Spark/Delta workloads.</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Reusable transformation logic</w:t>
            </w:r>
          </w:p>
        </w:tc>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Python modules and SQL scripts</w:t>
            </w:r>
          </w:p>
        </w:tc>
        <w:tc>
          <w:tcPr>
            <w:tcW w:w="446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Version-controlled code is easier to test and deploy.</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Technical run details</w:t>
            </w:r>
          </w:p>
        </w:tc>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Audit and DQ Delta tables</w:t>
            </w:r>
          </w:p>
        </w:tc>
        <w:tc>
          <w:tcPr>
            <w:tcW w:w="446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Persistent evidence supports production troubleshooting and audit.</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Manual repair of failed task</w:t>
            </w:r>
          </w:p>
        </w:tc>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Databricks Jobs repair run</w:t>
            </w:r>
          </w:p>
        </w:tc>
        <w:tc>
          <w:tcPr>
            <w:tcW w:w="446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Only failed tasks should be rerun when downstream dependencies allow.</w:t>
            </w:r>
          </w:p>
        </w:tc>
      </w:tr>
    </w:tbl>
    <w:p w:rsidR="004C146B" w:rsidRPr="00380847" w:rsidRDefault="004C146B">
      <w:pPr>
        <w:rPr>
          <w:rFonts w:asciiTheme="majorHAnsi" w:hAnsiTheme="majorHAnsi" w:cstheme="majorHAnsi"/>
        </w:rPr>
      </w:pPr>
    </w:p>
    <w:p w:rsidR="004C146B" w:rsidRPr="00380847" w:rsidRDefault="00380847">
      <w:pPr>
        <w:pStyle w:val="Heading2"/>
        <w:rPr>
          <w:rFonts w:cstheme="majorHAnsi"/>
        </w:rPr>
      </w:pPr>
      <w:bookmarkStart w:id="17" w:name="_Toc231748788"/>
      <w:r w:rsidRPr="00380847">
        <w:rPr>
          <w:rFonts w:cstheme="majorHAnsi"/>
        </w:rPr>
        <w:t>Rerun and recovery matrix</w:t>
      </w:r>
      <w:bookmarkEnd w:id="17"/>
    </w:p>
    <w:tbl>
      <w:tblPr>
        <w:tblStyle w:val="TableGrid"/>
        <w:tblW w:w="0" w:type="auto"/>
        <w:jc w:val="center"/>
        <w:tblLook w:val="04A0" w:firstRow="1" w:lastRow="0" w:firstColumn="1" w:lastColumn="0" w:noHBand="0" w:noVBand="1"/>
      </w:tblPr>
      <w:tblGrid>
        <w:gridCol w:w="3024"/>
        <w:gridCol w:w="4320"/>
        <w:gridCol w:w="2736"/>
      </w:tblGrid>
      <w:tr w:rsidR="004C146B" w:rsidRPr="00380847">
        <w:trPr>
          <w:jc w:val="center"/>
        </w:trPr>
        <w:tc>
          <w:tcPr>
            <w:tcW w:w="3024"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Failure point</w:t>
            </w:r>
          </w:p>
        </w:tc>
        <w:tc>
          <w:tcPr>
            <w:tcW w:w="4320"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recovery</w:t>
            </w:r>
          </w:p>
        </w:tc>
        <w:tc>
          <w:tcPr>
            <w:tcW w:w="2736"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Duplicate-risk control</w:t>
            </w:r>
          </w:p>
        </w:tc>
      </w:tr>
      <w:tr w:rsidR="004C146B" w:rsidRPr="00380847">
        <w:trPr>
          <w:jc w:val="center"/>
        </w:trPr>
        <w:tc>
          <w:tcPr>
            <w:tcW w:w="302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Before any table write</w:t>
            </w:r>
          </w:p>
        </w:tc>
        <w:tc>
          <w:tcPr>
            <w:tcW w:w="432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Rerun task normally</w:t>
            </w:r>
          </w:p>
        </w:tc>
        <w:tc>
          <w:tcPr>
            <w:tcW w:w="273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No data written.</w:t>
            </w:r>
          </w:p>
        </w:tc>
      </w:tr>
      <w:tr w:rsidR="004C146B" w:rsidRPr="00380847">
        <w:trPr>
          <w:jc w:val="center"/>
        </w:trPr>
        <w:tc>
          <w:tcPr>
            <w:tcW w:w="302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After data write but before audit success</w:t>
            </w:r>
          </w:p>
        </w:tc>
        <w:tc>
          <w:tcPr>
            <w:tcW w:w="432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Retry/repair audit update only if possible; otherwise verify data then repair carefully</w:t>
            </w:r>
          </w:p>
        </w:tc>
        <w:tc>
          <w:tcPr>
            <w:tcW w:w="273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business_dt partition check and table history.</w:t>
            </w:r>
          </w:p>
        </w:tc>
      </w:tr>
      <w:tr w:rsidR="004C146B" w:rsidRPr="00380847">
        <w:trPr>
          <w:jc w:val="center"/>
        </w:trPr>
        <w:tc>
          <w:tcPr>
            <w:tcW w:w="302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DQ/rejection failure</w:t>
            </w:r>
          </w:p>
        </w:tc>
        <w:tc>
          <w:tcPr>
            <w:tcW w:w="432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Fix metadata/rule and rerun affected entity only</w:t>
            </w:r>
          </w:p>
        </w:tc>
        <w:tc>
          <w:tcPr>
            <w:tcW w:w="273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pipeline_run_id and rejected-record summary.</w:t>
            </w:r>
          </w:p>
        </w:tc>
      </w:tr>
      <w:tr w:rsidR="004C146B" w:rsidRPr="00380847">
        <w:trPr>
          <w:jc w:val="center"/>
        </w:trPr>
        <w:tc>
          <w:tcPr>
            <w:tcW w:w="302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Downstream dependency not ready</w:t>
            </w:r>
          </w:p>
        </w:tc>
        <w:tc>
          <w:tcPr>
            <w:tcW w:w="432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Hold downstream layer and continue polling/status check</w:t>
            </w:r>
          </w:p>
        </w:tc>
        <w:tc>
          <w:tcPr>
            <w:tcW w:w="273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layer_processing_status.</w:t>
            </w:r>
          </w:p>
        </w:tc>
      </w:tr>
      <w:tr w:rsidR="004C146B" w:rsidRPr="00380847">
        <w:trPr>
          <w:jc w:val="center"/>
        </w:trPr>
        <w:tc>
          <w:tcPr>
            <w:tcW w:w="302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Gold fact failed after dimensions completed</w:t>
            </w:r>
          </w:p>
        </w:tc>
        <w:tc>
          <w:tcPr>
            <w:tcW w:w="432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Repair only failed Gold task and dependent snapshot</w:t>
            </w:r>
          </w:p>
        </w:tc>
        <w:tc>
          <w:tcPr>
            <w:tcW w:w="2736"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idempotent replace/merge by business_dt.</w:t>
            </w:r>
          </w:p>
        </w:tc>
      </w:tr>
    </w:tbl>
    <w:p w:rsidR="004C146B" w:rsidRPr="00380847" w:rsidRDefault="004C146B">
      <w:pPr>
        <w:rPr>
          <w:rFonts w:asciiTheme="majorHAnsi" w:hAnsiTheme="majorHAnsi" w:cstheme="majorHAnsi"/>
        </w:rPr>
      </w:pPr>
    </w:p>
    <w:p w:rsidR="004C146B" w:rsidRPr="00380847" w:rsidRDefault="00E14981">
      <w:pPr>
        <w:pStyle w:val="Heading1"/>
        <w:rPr>
          <w:rFonts w:cstheme="majorHAnsi"/>
        </w:rPr>
      </w:pPr>
      <w:bookmarkStart w:id="18" w:name="_Toc231748789"/>
      <w:r>
        <w:rPr>
          <w:rFonts w:cstheme="majorHAnsi"/>
        </w:rPr>
        <w:t xml:space="preserve">11. </w:t>
      </w:r>
      <w:r w:rsidR="00380847" w:rsidRPr="00380847">
        <w:rPr>
          <w:rFonts w:cstheme="majorHAnsi"/>
        </w:rPr>
        <w:t>Audit, Error Handling, and Observability</w:t>
      </w:r>
      <w:bookmarkEnd w:id="18"/>
    </w:p>
    <w:p w:rsidR="004C146B" w:rsidRPr="00380847" w:rsidRDefault="00380847">
      <w:pPr>
        <w:rPr>
          <w:rFonts w:asciiTheme="majorHAnsi" w:hAnsiTheme="majorHAnsi" w:cstheme="majorHAnsi"/>
          <w:sz w:val="22"/>
        </w:rPr>
      </w:pPr>
      <w:r w:rsidRPr="00380847">
        <w:rPr>
          <w:rFonts w:asciiTheme="majorHAnsi" w:hAnsiTheme="majorHAnsi" w:cstheme="majorHAnsi"/>
          <w:sz w:val="22"/>
        </w:rPr>
        <w:t>The layer follows a production-style observability pattern: technical execution state is written to audit tables, technical failures are written to an error log, and detailed DQ or rejection details are persisted in Delta tables where applicable. Databricks notebook output is useful for development, but Delta audit tables should be treated as the authoritative operational record.</w:t>
      </w:r>
    </w:p>
    <w:tbl>
      <w:tblPr>
        <w:tblStyle w:val="TableGrid"/>
        <w:tblW w:w="0" w:type="auto"/>
        <w:jc w:val="center"/>
        <w:tblLook w:val="04A0" w:firstRow="1" w:lastRow="0" w:firstColumn="1" w:lastColumn="0" w:noHBand="0" w:noVBand="1"/>
      </w:tblPr>
      <w:tblGrid>
        <w:gridCol w:w="2880"/>
        <w:gridCol w:w="3888"/>
        <w:gridCol w:w="3312"/>
      </w:tblGrid>
      <w:tr w:rsidR="004C146B" w:rsidRPr="00380847">
        <w:trPr>
          <w:jc w:val="center"/>
        </w:trPr>
        <w:tc>
          <w:tcPr>
            <w:tcW w:w="2880"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Object</w:t>
            </w:r>
          </w:p>
        </w:tc>
        <w:tc>
          <w:tcPr>
            <w:tcW w:w="3888"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Responsibility</w:t>
            </w:r>
          </w:p>
        </w:tc>
        <w:tc>
          <w:tcPr>
            <w:tcW w:w="3312"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Typical usage</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audit.pipeline_run_log</w:t>
            </w:r>
          </w:p>
        </w:tc>
        <w:tc>
          <w:tcPr>
            <w:tcW w:w="388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Tracks pipeline-level STARTED, SUCCESS, and FAILED status.</w:t>
            </w:r>
          </w:p>
        </w:tc>
        <w:tc>
          <w:tcPr>
            <w:tcW w:w="331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Used by ADF and support teams to check overall run outcome.</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audit.table_load_log</w:t>
            </w:r>
          </w:p>
        </w:tc>
        <w:tc>
          <w:tcPr>
            <w:tcW w:w="388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Tracks entity/table-level processing with records read, written, rejected, and duration.</w:t>
            </w:r>
          </w:p>
        </w:tc>
        <w:tc>
          <w:tcPr>
            <w:tcW w:w="331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Used for table-level troubleshooting and layer completion checks.</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audit.error_log</w:t>
            </w:r>
          </w:p>
        </w:tc>
        <w:tc>
          <w:tcPr>
            <w:tcW w:w="388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Stores technical exception details, stack trace, source table/path, and severity.</w:t>
            </w:r>
          </w:p>
        </w:tc>
        <w:tc>
          <w:tcPr>
            <w:tcW w:w="331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Used for production support and failed-run analysis.</w:t>
            </w:r>
          </w:p>
        </w:tc>
      </w:tr>
      <w:tr w:rsidR="004C146B" w:rsidRPr="00380847">
        <w:trPr>
          <w:jc w:val="center"/>
        </w:trPr>
        <w:tc>
          <w:tcPr>
            <w:tcW w:w="288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orchestration.layer_processing_status</w:t>
            </w:r>
          </w:p>
        </w:tc>
        <w:tc>
          <w:tcPr>
            <w:tcW w:w="3888" w:type="dxa"/>
            <w:vAlign w:val="center"/>
          </w:tcPr>
          <w:p w:rsidR="004C146B" w:rsidRPr="00380847" w:rsidRDefault="00380847">
            <w:pPr>
              <w:rPr>
                <w:rFonts w:asciiTheme="majorHAnsi" w:hAnsiTheme="majorHAnsi" w:cstheme="majorHAnsi"/>
              </w:rPr>
            </w:pPr>
            <w:proofErr w:type="gramStart"/>
            <w:r w:rsidRPr="00380847">
              <w:rPr>
                <w:rFonts w:asciiTheme="majorHAnsi" w:hAnsiTheme="majorHAnsi" w:cstheme="majorHAnsi"/>
                <w:sz w:val="16"/>
              </w:rPr>
              <w:t>control</w:t>
            </w:r>
            <w:proofErr w:type="gramEnd"/>
            <w:r w:rsidRPr="00380847">
              <w:rPr>
                <w:rFonts w:asciiTheme="majorHAnsi" w:hAnsiTheme="majorHAnsi" w:cstheme="majorHAnsi"/>
                <w:sz w:val="16"/>
              </w:rPr>
              <w:t xml:space="preserve"> table for ADF dependency checks across Bronze, Silver, Conformance, and Gold.</w:t>
            </w:r>
          </w:p>
        </w:tc>
        <w:tc>
          <w:tcPr>
            <w:tcW w:w="331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Used to decide whether downstream layer can start.</w:t>
            </w:r>
          </w:p>
        </w:tc>
      </w:tr>
    </w:tbl>
    <w:p w:rsidR="004C146B" w:rsidRPr="00380847" w:rsidRDefault="004C146B">
      <w:pPr>
        <w:rPr>
          <w:rFonts w:asciiTheme="majorHAnsi" w:hAnsiTheme="majorHAnsi" w:cstheme="majorHAnsi"/>
        </w:rPr>
      </w:pPr>
    </w:p>
    <w:p w:rsidR="004C146B" w:rsidRPr="00380847" w:rsidRDefault="00380847">
      <w:pPr>
        <w:pStyle w:val="Heading2"/>
        <w:rPr>
          <w:rFonts w:cstheme="majorHAnsi"/>
        </w:rPr>
      </w:pPr>
      <w:bookmarkStart w:id="19" w:name="_Toc231748790"/>
      <w:r w:rsidRPr="00380847">
        <w:rPr>
          <w:rFonts w:cstheme="majorHAnsi"/>
        </w:rPr>
        <w:t>Retry Philosophy</w:t>
      </w:r>
      <w:bookmarkEnd w:id="19"/>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Retry only small audit/error SQL updates for Delta concurrency conflicts.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lastRenderedPageBreak/>
        <w:t>Do not blindly retry the full Databricks task after data has already loaded successfully unless the notebook is idempotent by business_dt.</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Use Databricks repair runs to rerun only failed tasks in multi-task jobs.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Use business_dt partition replacement or MERGE strategies to protect against duplicate results.</w:t>
      </w:r>
    </w:p>
    <w:p w:rsidR="004C146B" w:rsidRPr="00380847" w:rsidRDefault="00E14981">
      <w:pPr>
        <w:pStyle w:val="Heading1"/>
        <w:rPr>
          <w:rFonts w:cstheme="majorHAnsi"/>
        </w:rPr>
      </w:pPr>
      <w:bookmarkStart w:id="20" w:name="_Toc231748791"/>
      <w:r>
        <w:rPr>
          <w:rFonts w:cstheme="majorHAnsi"/>
        </w:rPr>
        <w:t xml:space="preserve">12. </w:t>
      </w:r>
      <w:r w:rsidR="00380847" w:rsidRPr="00380847">
        <w:rPr>
          <w:rFonts w:cstheme="majorHAnsi"/>
        </w:rPr>
        <w:t>Production Operations and Support Model</w:t>
      </w:r>
      <w:bookmarkEnd w:id="20"/>
    </w:p>
    <w:p w:rsidR="004C146B" w:rsidRPr="00380847" w:rsidRDefault="00380847">
      <w:pPr>
        <w:pStyle w:val="Heading2"/>
        <w:rPr>
          <w:rFonts w:cstheme="majorHAnsi"/>
        </w:rPr>
      </w:pPr>
      <w:bookmarkStart w:id="21" w:name="_Toc231748792"/>
      <w:r w:rsidRPr="00380847">
        <w:rPr>
          <w:rFonts w:cstheme="majorHAnsi"/>
        </w:rPr>
        <w:t>Monitoring entry points</w:t>
      </w:r>
      <w:bookmarkEnd w:id="21"/>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Databricks Job Run UI and task graph.</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audit.pipeline_run_log and audit.table_load_log.</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audit.error_log for technical exceptions.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DQ/rejected-record tables where applicable.</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DESCRIBE HISTORY and DESCRIBE DETAIL for Delta operational analysis.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ADF pipeline run output and orchestration control tables.</w:t>
      </w:r>
    </w:p>
    <w:p w:rsidR="004C146B" w:rsidRPr="00380847" w:rsidRDefault="00380847">
      <w:pPr>
        <w:pStyle w:val="Heading2"/>
        <w:rPr>
          <w:rFonts w:cstheme="majorHAnsi"/>
        </w:rPr>
      </w:pPr>
      <w:bookmarkStart w:id="22" w:name="_Toc231748793"/>
      <w:r w:rsidRPr="00380847">
        <w:rPr>
          <w:rFonts w:cstheme="majorHAnsi"/>
        </w:rPr>
        <w:t>Common support queries</w:t>
      </w:r>
      <w:bookmarkEnd w:id="22"/>
    </w:p>
    <w:p w:rsidR="004C146B" w:rsidRPr="00380847" w:rsidRDefault="00380847">
      <w:pPr>
        <w:pStyle w:val="NoSpacing"/>
        <w:spacing w:after="120"/>
        <w:ind w:left="360"/>
        <w:rPr>
          <w:rFonts w:asciiTheme="majorHAnsi" w:hAnsiTheme="majorHAnsi" w:cstheme="majorHAnsi"/>
        </w:rPr>
      </w:pPr>
      <w:r w:rsidRPr="00380847">
        <w:rPr>
          <w:rFonts w:asciiTheme="majorHAnsi" w:hAnsiTheme="majorHAnsi" w:cstheme="majorHAnsi"/>
          <w:color w:val="1E1E1E"/>
        </w:rPr>
        <w:t>SELECT *</w:t>
      </w:r>
      <w:r w:rsidRPr="00380847">
        <w:rPr>
          <w:rFonts w:asciiTheme="majorHAnsi" w:hAnsiTheme="majorHAnsi" w:cstheme="majorHAnsi"/>
          <w:color w:val="1E1E1E"/>
        </w:rPr>
        <w:br/>
        <w:t>FROM credit_risk_dev.audit.table_load_log</w:t>
      </w:r>
      <w:r w:rsidRPr="00380847">
        <w:rPr>
          <w:rFonts w:asciiTheme="majorHAnsi" w:hAnsiTheme="majorHAnsi" w:cstheme="majorHAnsi"/>
          <w:color w:val="1E1E1E"/>
        </w:rPr>
        <w:br/>
        <w:t>WHERE pipeline_run_id = '&lt;pipeline_run_id&gt;'</w:t>
      </w:r>
      <w:r w:rsidRPr="00380847">
        <w:rPr>
          <w:rFonts w:asciiTheme="majorHAnsi" w:hAnsiTheme="majorHAnsi" w:cstheme="majorHAnsi"/>
          <w:color w:val="1E1E1E"/>
        </w:rPr>
        <w:br/>
        <w:t>ORDER BY start_timestamp</w:t>
      </w:r>
      <w:proofErr w:type="gramStart"/>
      <w:r w:rsidRPr="00380847">
        <w:rPr>
          <w:rFonts w:asciiTheme="majorHAnsi" w:hAnsiTheme="majorHAnsi" w:cstheme="majorHAnsi"/>
          <w:color w:val="1E1E1E"/>
        </w:rPr>
        <w:t>;</w:t>
      </w:r>
      <w:proofErr w:type="gramEnd"/>
      <w:r w:rsidRPr="00380847">
        <w:rPr>
          <w:rFonts w:asciiTheme="majorHAnsi" w:hAnsiTheme="majorHAnsi" w:cstheme="majorHAnsi"/>
          <w:color w:val="1E1E1E"/>
        </w:rPr>
        <w:br/>
      </w:r>
      <w:r w:rsidRPr="00380847">
        <w:rPr>
          <w:rFonts w:asciiTheme="majorHAnsi" w:hAnsiTheme="majorHAnsi" w:cstheme="majorHAnsi"/>
          <w:color w:val="1E1E1E"/>
        </w:rPr>
        <w:br/>
        <w:t>SELECT *</w:t>
      </w:r>
      <w:r w:rsidRPr="00380847">
        <w:rPr>
          <w:rFonts w:asciiTheme="majorHAnsi" w:hAnsiTheme="majorHAnsi" w:cstheme="majorHAnsi"/>
          <w:color w:val="1E1E1E"/>
        </w:rPr>
        <w:br/>
        <w:t>FROM credit_risk_dev.audit.error_log</w:t>
      </w:r>
      <w:r w:rsidRPr="00380847">
        <w:rPr>
          <w:rFonts w:asciiTheme="majorHAnsi" w:hAnsiTheme="majorHAnsi" w:cstheme="majorHAnsi"/>
          <w:color w:val="1E1E1E"/>
        </w:rPr>
        <w:br/>
        <w:t>WHERE pipeline_run_id = '&lt;pipeline_run_id&gt;'</w:t>
      </w:r>
      <w:r w:rsidRPr="00380847">
        <w:rPr>
          <w:rFonts w:asciiTheme="majorHAnsi" w:hAnsiTheme="majorHAnsi" w:cstheme="majorHAnsi"/>
          <w:color w:val="1E1E1E"/>
        </w:rPr>
        <w:br/>
        <w:t>ORDER BY created_timestamp DESC;</w:t>
      </w:r>
      <w:r w:rsidRPr="00380847">
        <w:rPr>
          <w:rFonts w:asciiTheme="majorHAnsi" w:hAnsiTheme="majorHAnsi" w:cstheme="majorHAnsi"/>
          <w:color w:val="1E1E1E"/>
        </w:rPr>
        <w:br/>
      </w:r>
      <w:r w:rsidRPr="00380847">
        <w:rPr>
          <w:rFonts w:asciiTheme="majorHAnsi" w:hAnsiTheme="majorHAnsi" w:cstheme="majorHAnsi"/>
          <w:color w:val="1E1E1E"/>
        </w:rPr>
        <w:br/>
        <w:t>DESCRIBE HISTORY credit_risk_dev.&lt;schema&gt;.&lt;table_name&gt;;</w:t>
      </w:r>
      <w:r w:rsidRPr="00380847">
        <w:rPr>
          <w:rFonts w:asciiTheme="majorHAnsi" w:hAnsiTheme="majorHAnsi" w:cstheme="majorHAnsi"/>
          <w:color w:val="1E1E1E"/>
        </w:rPr>
        <w:br/>
        <w:t>DESCRIBE DETAIL credit_risk_dev.&lt;schema&gt;.&lt;table_name&gt;;</w:t>
      </w:r>
    </w:p>
    <w:p w:rsidR="004C146B" w:rsidRPr="00380847" w:rsidRDefault="00380847">
      <w:pPr>
        <w:pStyle w:val="Heading2"/>
        <w:rPr>
          <w:rFonts w:cstheme="majorHAnsi"/>
        </w:rPr>
      </w:pPr>
      <w:bookmarkStart w:id="23" w:name="_Toc231748794"/>
      <w:r w:rsidRPr="00380847">
        <w:rPr>
          <w:rFonts w:cstheme="majorHAnsi"/>
        </w:rPr>
        <w:t>Production readiness checklist</w:t>
      </w:r>
      <w:bookmarkEnd w:id="23"/>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All tables and configuration rows are deployed through version-controlled scripts.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Runtime parameters are documented and passed consistently by ADF/Databricks Jobs.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Audit and error logging are tested for success and failure paths.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Rerun behavior is tested for the same business_dt.</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Layer-level status is persisted for downstream dependency checks.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Access is governed through Unity Catalog grants and service-principal identities.</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Rejected and error records are protected if they contain sensitive data.</w:t>
      </w:r>
    </w:p>
    <w:p w:rsidR="004C146B" w:rsidRPr="00380847" w:rsidRDefault="00E14981">
      <w:pPr>
        <w:pStyle w:val="Heading1"/>
        <w:rPr>
          <w:rFonts w:cstheme="majorHAnsi"/>
        </w:rPr>
      </w:pPr>
      <w:bookmarkStart w:id="24" w:name="_Toc231748795"/>
      <w:r>
        <w:rPr>
          <w:rFonts w:cstheme="majorHAnsi"/>
        </w:rPr>
        <w:t xml:space="preserve">13. </w:t>
      </w:r>
      <w:r w:rsidR="00380847" w:rsidRPr="00380847">
        <w:rPr>
          <w:rFonts w:cstheme="majorHAnsi"/>
        </w:rPr>
        <w:t>Silver Standardization Detailed Technical Appendix</w:t>
      </w:r>
      <w:bookmarkEnd w:id="24"/>
    </w:p>
    <w:p w:rsidR="004C146B" w:rsidRPr="00380847" w:rsidRDefault="00380847">
      <w:pPr>
        <w:pStyle w:val="Heading2"/>
        <w:rPr>
          <w:rFonts w:cstheme="majorHAnsi"/>
        </w:rPr>
      </w:pPr>
      <w:bookmarkStart w:id="25" w:name="_Toc231748796"/>
      <w:r w:rsidRPr="00380847">
        <w:rPr>
          <w:rFonts w:cstheme="majorHAnsi"/>
        </w:rPr>
        <w:t>Column configuration example</w:t>
      </w:r>
      <w:bookmarkEnd w:id="25"/>
    </w:p>
    <w:tbl>
      <w:tblPr>
        <w:tblStyle w:val="TableGrid"/>
        <w:tblW w:w="0" w:type="auto"/>
        <w:jc w:val="center"/>
        <w:tblLook w:val="04A0" w:firstRow="1" w:lastRow="0" w:firstColumn="1" w:lastColumn="0" w:noHBand="0" w:noVBand="1"/>
      </w:tblPr>
      <w:tblGrid>
        <w:gridCol w:w="2592"/>
        <w:gridCol w:w="2304"/>
        <w:gridCol w:w="5184"/>
      </w:tblGrid>
      <w:tr w:rsidR="004C146B" w:rsidRPr="00380847">
        <w:trPr>
          <w:jc w:val="center"/>
        </w:trPr>
        <w:tc>
          <w:tcPr>
            <w:tcW w:w="2592"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Config column</w:t>
            </w:r>
          </w:p>
        </w:tc>
        <w:tc>
          <w:tcPr>
            <w:tcW w:w="2304"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Example</w:t>
            </w:r>
          </w:p>
        </w:tc>
        <w:tc>
          <w:tcPr>
            <w:tcW w:w="5184"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Business meaning</w:t>
            </w:r>
          </w:p>
        </w:tc>
      </w:tr>
      <w:tr w:rsidR="004C146B" w:rsidRPr="00380847">
        <w:trPr>
          <w:jc w:val="center"/>
        </w:trPr>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source_column_name</w:t>
            </w:r>
          </w:p>
        </w:tc>
        <w:tc>
          <w:tcPr>
            <w:tcW w:w="230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MONTHS_BALANCE</w:t>
            </w:r>
          </w:p>
        </w:tc>
        <w:tc>
          <w:tcPr>
            <w:tcW w:w="518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Column as received from Bronze/source.</w:t>
            </w:r>
          </w:p>
        </w:tc>
      </w:tr>
      <w:tr w:rsidR="004C146B" w:rsidRPr="00380847">
        <w:trPr>
          <w:jc w:val="center"/>
        </w:trPr>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target_column_name</w:t>
            </w:r>
          </w:p>
        </w:tc>
        <w:tc>
          <w:tcPr>
            <w:tcW w:w="230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months_balance</w:t>
            </w:r>
          </w:p>
        </w:tc>
        <w:tc>
          <w:tcPr>
            <w:tcW w:w="518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Standardized lowercase business column.</w:t>
            </w:r>
          </w:p>
        </w:tc>
      </w:tr>
      <w:tr w:rsidR="004C146B" w:rsidRPr="00380847">
        <w:trPr>
          <w:jc w:val="center"/>
        </w:trPr>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target_data_type</w:t>
            </w:r>
          </w:p>
        </w:tc>
        <w:tc>
          <w:tcPr>
            <w:tcW w:w="230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INT</w:t>
            </w:r>
          </w:p>
        </w:tc>
        <w:tc>
          <w:tcPr>
            <w:tcW w:w="518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Target technical type.</w:t>
            </w:r>
          </w:p>
        </w:tc>
      </w:tr>
      <w:tr w:rsidR="004C146B" w:rsidRPr="00380847">
        <w:trPr>
          <w:jc w:val="center"/>
        </w:trPr>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is_required</w:t>
            </w:r>
          </w:p>
        </w:tc>
        <w:tc>
          <w:tcPr>
            <w:tcW w:w="230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true</w:t>
            </w:r>
          </w:p>
        </w:tc>
        <w:tc>
          <w:tcPr>
            <w:tcW w:w="518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Record is rejected if result is NULL.</w:t>
            </w:r>
          </w:p>
        </w:tc>
      </w:tr>
      <w:tr w:rsidR="004C146B" w:rsidRPr="00380847">
        <w:trPr>
          <w:jc w:val="center"/>
        </w:trPr>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reject_on_cast_failure</w:t>
            </w:r>
          </w:p>
        </w:tc>
        <w:tc>
          <w:tcPr>
            <w:tcW w:w="230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true</w:t>
            </w:r>
          </w:p>
        </w:tc>
        <w:tc>
          <w:tcPr>
            <w:tcW w:w="518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Non-blank raw value must cast successfully.</w:t>
            </w:r>
          </w:p>
        </w:tc>
      </w:tr>
      <w:tr w:rsidR="004C146B" w:rsidRPr="00380847">
        <w:trPr>
          <w:jc w:val="center"/>
        </w:trPr>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is_dedup_key</w:t>
            </w:r>
          </w:p>
        </w:tc>
        <w:tc>
          <w:tcPr>
            <w:tcW w:w="230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true/false</w:t>
            </w:r>
          </w:p>
        </w:tc>
        <w:tc>
          <w:tcPr>
            <w:tcW w:w="518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Controls deduplication key selection.</w:t>
            </w:r>
          </w:p>
        </w:tc>
      </w:tr>
      <w:tr w:rsidR="004C146B" w:rsidRPr="00380847">
        <w:trPr>
          <w:jc w:val="center"/>
        </w:trPr>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column_sequence</w:t>
            </w:r>
          </w:p>
        </w:tc>
        <w:tc>
          <w:tcPr>
            <w:tcW w:w="230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20</w:t>
            </w:r>
          </w:p>
        </w:tc>
        <w:tc>
          <w:tcPr>
            <w:tcW w:w="5184"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Controls transformation order.</w:t>
            </w:r>
          </w:p>
        </w:tc>
      </w:tr>
    </w:tbl>
    <w:p w:rsidR="004C146B" w:rsidRPr="00380847" w:rsidRDefault="004C146B">
      <w:pPr>
        <w:rPr>
          <w:rFonts w:asciiTheme="majorHAnsi" w:hAnsiTheme="majorHAnsi" w:cstheme="majorHAnsi"/>
        </w:rPr>
      </w:pPr>
    </w:p>
    <w:p w:rsidR="004C146B" w:rsidRPr="00380847" w:rsidRDefault="00380847">
      <w:pPr>
        <w:pStyle w:val="Heading2"/>
        <w:rPr>
          <w:rFonts w:cstheme="majorHAnsi"/>
        </w:rPr>
      </w:pPr>
      <w:bookmarkStart w:id="26" w:name="_Toc231748797"/>
      <w:r w:rsidRPr="00380847">
        <w:rPr>
          <w:rFonts w:cstheme="majorHAnsi"/>
        </w:rPr>
        <w:lastRenderedPageBreak/>
        <w:t>Validation sequence</w:t>
      </w:r>
      <w:bookmarkEnd w:id="26"/>
    </w:p>
    <w:p w:rsidR="004C146B" w:rsidRPr="00380847" w:rsidRDefault="00380847" w:rsidP="00380847">
      <w:pPr>
        <w:pStyle w:val="ListBullet"/>
        <w:numPr>
          <w:ilvl w:val="0"/>
          <w:numId w:val="19"/>
        </w:numPr>
        <w:rPr>
          <w:rFonts w:asciiTheme="majorHAnsi" w:hAnsiTheme="majorHAnsi" w:cstheme="majorHAnsi"/>
          <w:sz w:val="22"/>
        </w:rPr>
      </w:pPr>
      <w:r w:rsidRPr="00380847">
        <w:rPr>
          <w:rFonts w:asciiTheme="majorHAnsi" w:hAnsiTheme="majorHAnsi" w:cstheme="majorHAnsi"/>
          <w:sz w:val="22"/>
        </w:rPr>
        <w:t>Load active column mapping for the entity from config.silver_column_config.</w:t>
      </w:r>
    </w:p>
    <w:p w:rsidR="004C146B" w:rsidRPr="00380847" w:rsidRDefault="00380847" w:rsidP="00380847">
      <w:pPr>
        <w:pStyle w:val="ListBullet"/>
        <w:numPr>
          <w:ilvl w:val="0"/>
          <w:numId w:val="19"/>
        </w:numPr>
        <w:rPr>
          <w:rFonts w:asciiTheme="majorHAnsi" w:hAnsiTheme="majorHAnsi" w:cstheme="majorHAnsi"/>
          <w:sz w:val="22"/>
        </w:rPr>
      </w:pPr>
      <w:r w:rsidRPr="00380847">
        <w:rPr>
          <w:rFonts w:asciiTheme="majorHAnsi" w:hAnsiTheme="majorHAnsi" w:cstheme="majorHAnsi"/>
          <w:sz w:val="22"/>
        </w:rPr>
        <w:t>Validate all configured Bronze source columns exist.</w:t>
      </w:r>
    </w:p>
    <w:p w:rsidR="004C146B" w:rsidRPr="00380847" w:rsidRDefault="00380847" w:rsidP="00380847">
      <w:pPr>
        <w:pStyle w:val="ListBullet"/>
        <w:numPr>
          <w:ilvl w:val="0"/>
          <w:numId w:val="19"/>
        </w:numPr>
        <w:rPr>
          <w:rFonts w:asciiTheme="majorHAnsi" w:hAnsiTheme="majorHAnsi" w:cstheme="majorHAnsi"/>
          <w:sz w:val="22"/>
        </w:rPr>
      </w:pPr>
      <w:r w:rsidRPr="00380847">
        <w:rPr>
          <w:rFonts w:asciiTheme="majorHAnsi" w:hAnsiTheme="majorHAnsi" w:cstheme="majorHAnsi"/>
          <w:sz w:val="22"/>
        </w:rPr>
        <w:t>Create _bronze_&lt;column&gt; copies for diagnostic use.</w:t>
      </w:r>
    </w:p>
    <w:p w:rsidR="004C146B" w:rsidRPr="00380847" w:rsidRDefault="00380847" w:rsidP="00380847">
      <w:pPr>
        <w:pStyle w:val="ListBullet"/>
        <w:numPr>
          <w:ilvl w:val="0"/>
          <w:numId w:val="19"/>
        </w:numPr>
        <w:rPr>
          <w:rFonts w:asciiTheme="majorHAnsi" w:hAnsiTheme="majorHAnsi" w:cstheme="majorHAnsi"/>
          <w:sz w:val="22"/>
        </w:rPr>
      </w:pPr>
      <w:r w:rsidRPr="00380847">
        <w:rPr>
          <w:rFonts w:asciiTheme="majorHAnsi" w:hAnsiTheme="majorHAnsi" w:cstheme="majorHAnsi"/>
          <w:sz w:val="22"/>
        </w:rPr>
        <w:t>Apply try_cast into target_data_type for each configured target column.</w:t>
      </w:r>
    </w:p>
    <w:p w:rsidR="004C146B" w:rsidRPr="00380847" w:rsidRDefault="00380847" w:rsidP="00380847">
      <w:pPr>
        <w:pStyle w:val="ListBullet"/>
        <w:numPr>
          <w:ilvl w:val="0"/>
          <w:numId w:val="19"/>
        </w:numPr>
        <w:rPr>
          <w:rFonts w:asciiTheme="majorHAnsi" w:hAnsiTheme="majorHAnsi" w:cstheme="majorHAnsi"/>
          <w:sz w:val="22"/>
        </w:rPr>
      </w:pPr>
      <w:r w:rsidRPr="00380847">
        <w:rPr>
          <w:rFonts w:asciiTheme="majorHAnsi" w:hAnsiTheme="majorHAnsi" w:cstheme="majorHAnsi"/>
          <w:sz w:val="22"/>
        </w:rPr>
        <w:t>Build failed conditions for required-null and configured cast failure.</w:t>
      </w:r>
    </w:p>
    <w:p w:rsidR="004C146B" w:rsidRPr="00380847" w:rsidRDefault="00380847" w:rsidP="00380847">
      <w:pPr>
        <w:pStyle w:val="ListBullet"/>
        <w:numPr>
          <w:ilvl w:val="0"/>
          <w:numId w:val="19"/>
        </w:numPr>
        <w:rPr>
          <w:rFonts w:asciiTheme="majorHAnsi" w:hAnsiTheme="majorHAnsi" w:cstheme="majorHAnsi"/>
          <w:sz w:val="22"/>
        </w:rPr>
      </w:pPr>
      <w:r w:rsidRPr="00380847">
        <w:rPr>
          <w:rFonts w:asciiTheme="majorHAnsi" w:hAnsiTheme="majorHAnsi" w:cstheme="majorHAnsi"/>
          <w:sz w:val="22"/>
        </w:rPr>
        <w:t>Split valid and rejected rows.</w:t>
      </w:r>
    </w:p>
    <w:p w:rsidR="004C146B" w:rsidRPr="00380847" w:rsidRDefault="00380847" w:rsidP="00380847">
      <w:pPr>
        <w:pStyle w:val="ListBullet"/>
        <w:numPr>
          <w:ilvl w:val="0"/>
          <w:numId w:val="19"/>
        </w:numPr>
        <w:rPr>
          <w:rFonts w:asciiTheme="majorHAnsi" w:hAnsiTheme="majorHAnsi" w:cstheme="majorHAnsi"/>
          <w:sz w:val="22"/>
        </w:rPr>
      </w:pPr>
      <w:r w:rsidRPr="00380847">
        <w:rPr>
          <w:rFonts w:asciiTheme="majorHAnsi" w:hAnsiTheme="majorHAnsi" w:cstheme="majorHAnsi"/>
          <w:sz w:val="22"/>
        </w:rPr>
        <w:t>Apply business DQ rules on technically valid rows.</w:t>
      </w:r>
    </w:p>
    <w:p w:rsidR="004C146B" w:rsidRPr="00380847" w:rsidRDefault="00380847" w:rsidP="00380847">
      <w:pPr>
        <w:pStyle w:val="ListBullet"/>
        <w:numPr>
          <w:ilvl w:val="0"/>
          <w:numId w:val="19"/>
        </w:numPr>
        <w:rPr>
          <w:rFonts w:asciiTheme="majorHAnsi" w:hAnsiTheme="majorHAnsi" w:cstheme="majorHAnsi"/>
          <w:sz w:val="22"/>
        </w:rPr>
      </w:pPr>
      <w:proofErr w:type="gramStart"/>
      <w:r w:rsidRPr="00380847">
        <w:rPr>
          <w:rFonts w:asciiTheme="majorHAnsi" w:hAnsiTheme="majorHAnsi" w:cstheme="majorHAnsi"/>
          <w:sz w:val="22"/>
        </w:rPr>
        <w:t>Persist</w:t>
      </w:r>
      <w:proofErr w:type="gramEnd"/>
      <w:r w:rsidRPr="00380847">
        <w:rPr>
          <w:rFonts w:asciiTheme="majorHAnsi" w:hAnsiTheme="majorHAnsi" w:cstheme="majorHAnsi"/>
          <w:sz w:val="22"/>
        </w:rPr>
        <w:t xml:space="preserve"> rejected records and DQ summaries.</w:t>
      </w:r>
    </w:p>
    <w:p w:rsidR="004C146B" w:rsidRPr="00380847" w:rsidRDefault="00380847" w:rsidP="00380847">
      <w:pPr>
        <w:pStyle w:val="ListBullet"/>
        <w:numPr>
          <w:ilvl w:val="0"/>
          <w:numId w:val="19"/>
        </w:numPr>
        <w:rPr>
          <w:rFonts w:asciiTheme="majorHAnsi" w:hAnsiTheme="majorHAnsi" w:cstheme="majorHAnsi"/>
          <w:sz w:val="22"/>
        </w:rPr>
      </w:pPr>
      <w:r w:rsidRPr="00380847">
        <w:rPr>
          <w:rFonts w:asciiTheme="majorHAnsi" w:hAnsiTheme="majorHAnsi" w:cstheme="majorHAnsi"/>
          <w:sz w:val="22"/>
        </w:rPr>
        <w:t>Deduplicate valid records by configured keys.</w:t>
      </w:r>
    </w:p>
    <w:p w:rsidR="004C146B" w:rsidRPr="00380847" w:rsidRDefault="00380847" w:rsidP="00380847">
      <w:pPr>
        <w:pStyle w:val="ListBullet"/>
        <w:numPr>
          <w:ilvl w:val="0"/>
          <w:numId w:val="19"/>
        </w:numPr>
        <w:rPr>
          <w:rFonts w:asciiTheme="majorHAnsi" w:hAnsiTheme="majorHAnsi" w:cstheme="majorHAnsi"/>
          <w:sz w:val="22"/>
        </w:rPr>
      </w:pPr>
      <w:r w:rsidRPr="00380847">
        <w:rPr>
          <w:rFonts w:asciiTheme="majorHAnsi" w:hAnsiTheme="majorHAnsi" w:cstheme="majorHAnsi"/>
          <w:sz w:val="22"/>
        </w:rPr>
        <w:t>Write standardized output and update audit status.</w:t>
      </w:r>
    </w:p>
    <w:p w:rsidR="004C146B" w:rsidRPr="00380847" w:rsidRDefault="00380847">
      <w:pPr>
        <w:pStyle w:val="Heading2"/>
        <w:rPr>
          <w:rFonts w:cstheme="majorHAnsi"/>
        </w:rPr>
      </w:pPr>
      <w:bookmarkStart w:id="27" w:name="_Toc231748798"/>
      <w:r w:rsidRPr="00380847">
        <w:rPr>
          <w:rFonts w:cstheme="majorHAnsi"/>
        </w:rPr>
        <w:t>Production-grade rejection diagnostics</w:t>
      </w:r>
      <w:bookmarkEnd w:id="27"/>
    </w:p>
    <w:tbl>
      <w:tblPr>
        <w:tblStyle w:val="TableGrid"/>
        <w:tblW w:w="0" w:type="auto"/>
        <w:jc w:val="center"/>
        <w:tblLook w:val="04A0" w:firstRow="1" w:lastRow="0" w:firstColumn="1" w:lastColumn="0" w:noHBand="0" w:noVBand="1"/>
      </w:tblPr>
      <w:tblGrid>
        <w:gridCol w:w="2592"/>
        <w:gridCol w:w="4320"/>
        <w:gridCol w:w="3168"/>
      </w:tblGrid>
      <w:tr w:rsidR="004C146B" w:rsidRPr="00380847">
        <w:trPr>
          <w:jc w:val="center"/>
        </w:trPr>
        <w:tc>
          <w:tcPr>
            <w:tcW w:w="2592"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field</w:t>
            </w:r>
          </w:p>
        </w:tc>
        <w:tc>
          <w:tcPr>
            <w:tcW w:w="4320"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Purpose</w:t>
            </w:r>
          </w:p>
        </w:tc>
        <w:tc>
          <w:tcPr>
            <w:tcW w:w="3168" w:type="dxa"/>
            <w:shd w:val="clear" w:color="auto" w:fill="1F4E79"/>
            <w:vAlign w:val="center"/>
          </w:tcPr>
          <w:p w:rsidR="004C146B" w:rsidRPr="00380847" w:rsidRDefault="00380847">
            <w:pPr>
              <w:rPr>
                <w:rFonts w:asciiTheme="majorHAnsi" w:hAnsiTheme="majorHAnsi" w:cstheme="majorHAnsi"/>
              </w:rPr>
            </w:pPr>
            <w:r w:rsidRPr="00380847">
              <w:rPr>
                <w:rFonts w:asciiTheme="majorHAnsi" w:hAnsiTheme="majorHAnsi" w:cstheme="majorHAnsi"/>
                <w:b/>
                <w:color w:val="FFFFFF"/>
                <w:sz w:val="17"/>
              </w:rPr>
              <w:t>Example</w:t>
            </w:r>
          </w:p>
        </w:tc>
      </w:tr>
      <w:tr w:rsidR="004C146B" w:rsidRPr="00380847">
        <w:trPr>
          <w:jc w:val="center"/>
        </w:trPr>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failed_column_name</w:t>
            </w:r>
          </w:p>
        </w:tc>
        <w:tc>
          <w:tcPr>
            <w:tcW w:w="432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Identifies which column caused rejection.</w:t>
            </w:r>
          </w:p>
        </w:tc>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months_balance</w:t>
            </w:r>
          </w:p>
        </w:tc>
      </w:tr>
      <w:tr w:rsidR="004C146B" w:rsidRPr="00380847">
        <w:trPr>
          <w:jc w:val="center"/>
        </w:trPr>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source_value</w:t>
            </w:r>
          </w:p>
        </w:tc>
        <w:tc>
          <w:tcPr>
            <w:tcW w:w="432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Shows raw value before cast.</w:t>
            </w:r>
          </w:p>
        </w:tc>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ABC</w:t>
            </w:r>
          </w:p>
        </w:tc>
      </w:tr>
      <w:tr w:rsidR="004C146B" w:rsidRPr="00380847">
        <w:trPr>
          <w:jc w:val="center"/>
        </w:trPr>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target_data_type</w:t>
            </w:r>
          </w:p>
        </w:tc>
        <w:tc>
          <w:tcPr>
            <w:tcW w:w="432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Shows expected datatype.</w:t>
            </w:r>
          </w:p>
        </w:tc>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INT</w:t>
            </w:r>
          </w:p>
        </w:tc>
      </w:tr>
      <w:tr w:rsidR="004C146B" w:rsidRPr="00380847">
        <w:trPr>
          <w:jc w:val="center"/>
        </w:trPr>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casted_value</w:t>
            </w:r>
          </w:p>
        </w:tc>
        <w:tc>
          <w:tcPr>
            <w:tcW w:w="432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Shows result after try_cast.</w:t>
            </w:r>
          </w:p>
        </w:tc>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NULL</w:t>
            </w:r>
          </w:p>
        </w:tc>
      </w:tr>
      <w:tr w:rsidR="004C146B" w:rsidRPr="00380847">
        <w:trPr>
          <w:jc w:val="center"/>
        </w:trPr>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failure_type</w:t>
            </w:r>
          </w:p>
        </w:tc>
        <w:tc>
          <w:tcPr>
            <w:tcW w:w="432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Groups technical failure.</w:t>
            </w:r>
          </w:p>
        </w:tc>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CAST_FAILED or REQUIRED_NULL</w:t>
            </w:r>
          </w:p>
        </w:tc>
      </w:tr>
      <w:tr w:rsidR="004C146B" w:rsidRPr="00380847">
        <w:trPr>
          <w:jc w:val="center"/>
        </w:trPr>
        <w:tc>
          <w:tcPr>
            <w:tcW w:w="2592"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rule_id</w:t>
            </w:r>
          </w:p>
        </w:tc>
        <w:tc>
          <w:tcPr>
            <w:tcW w:w="4320"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Links to technical/business rule.</w:t>
            </w:r>
          </w:p>
        </w:tc>
        <w:tc>
          <w:tcPr>
            <w:tcW w:w="3168" w:type="dxa"/>
            <w:vAlign w:val="center"/>
          </w:tcPr>
          <w:p w:rsidR="004C146B" w:rsidRPr="00380847" w:rsidRDefault="00380847">
            <w:pPr>
              <w:rPr>
                <w:rFonts w:asciiTheme="majorHAnsi" w:hAnsiTheme="majorHAnsi" w:cstheme="majorHAnsi"/>
              </w:rPr>
            </w:pPr>
            <w:r w:rsidRPr="00380847">
              <w:rPr>
                <w:rFonts w:asciiTheme="majorHAnsi" w:hAnsiTheme="majorHAnsi" w:cstheme="majorHAnsi"/>
                <w:sz w:val="16"/>
              </w:rPr>
              <w:t>SILVER_SCHEMA_CAST_VALIDATION</w:t>
            </w:r>
          </w:p>
        </w:tc>
      </w:tr>
    </w:tbl>
    <w:p w:rsidR="004C146B" w:rsidRPr="00380847" w:rsidRDefault="004C146B">
      <w:pPr>
        <w:rPr>
          <w:rFonts w:asciiTheme="majorHAnsi" w:hAnsiTheme="majorHAnsi" w:cstheme="majorHAnsi"/>
        </w:rPr>
      </w:pPr>
    </w:p>
    <w:p w:rsidR="004C146B" w:rsidRPr="00380847" w:rsidRDefault="00380847">
      <w:pPr>
        <w:pStyle w:val="Heading2"/>
        <w:rPr>
          <w:rFonts w:cstheme="majorHAnsi"/>
        </w:rPr>
      </w:pPr>
      <w:bookmarkStart w:id="28" w:name="_Toc231748799"/>
      <w:r w:rsidRPr="00380847">
        <w:rPr>
          <w:rFonts w:cstheme="majorHAnsi"/>
        </w:rPr>
        <w:t>Support SQL for all-record rejection scenario</w:t>
      </w:r>
      <w:bookmarkEnd w:id="28"/>
    </w:p>
    <w:p w:rsidR="004C146B" w:rsidRPr="00380847" w:rsidRDefault="00380847">
      <w:pPr>
        <w:pStyle w:val="NoSpacing"/>
        <w:spacing w:after="120"/>
        <w:ind w:left="360"/>
        <w:rPr>
          <w:rFonts w:asciiTheme="majorHAnsi" w:hAnsiTheme="majorHAnsi" w:cstheme="majorHAnsi"/>
        </w:rPr>
      </w:pPr>
      <w:r w:rsidRPr="00380847">
        <w:rPr>
          <w:rFonts w:asciiTheme="majorHAnsi" w:hAnsiTheme="majorHAnsi" w:cstheme="majorHAnsi"/>
          <w:color w:val="1E1E1E"/>
        </w:rPr>
        <w:t xml:space="preserve">SELECT rule_id, rejection_reason, </w:t>
      </w:r>
      <w:proofErr w:type="gramStart"/>
      <w:r w:rsidRPr="00380847">
        <w:rPr>
          <w:rFonts w:asciiTheme="majorHAnsi" w:hAnsiTheme="majorHAnsi" w:cstheme="majorHAnsi"/>
          <w:color w:val="1E1E1E"/>
        </w:rPr>
        <w:t>COUNT(</w:t>
      </w:r>
      <w:proofErr w:type="gramEnd"/>
      <w:r w:rsidRPr="00380847">
        <w:rPr>
          <w:rFonts w:asciiTheme="majorHAnsi" w:hAnsiTheme="majorHAnsi" w:cstheme="majorHAnsi"/>
          <w:color w:val="1E1E1E"/>
        </w:rPr>
        <w:t>*) AS rejected_count</w:t>
      </w:r>
      <w:r w:rsidRPr="00380847">
        <w:rPr>
          <w:rFonts w:asciiTheme="majorHAnsi" w:hAnsiTheme="majorHAnsi" w:cstheme="majorHAnsi"/>
          <w:color w:val="1E1E1E"/>
        </w:rPr>
        <w:br/>
        <w:t>FROM credit_risk_dev.dq.rejected_records</w:t>
      </w:r>
      <w:r w:rsidRPr="00380847">
        <w:rPr>
          <w:rFonts w:asciiTheme="majorHAnsi" w:hAnsiTheme="majorHAnsi" w:cstheme="majorHAnsi"/>
          <w:color w:val="1E1E1E"/>
        </w:rPr>
        <w:br/>
        <w:t>WHERE pipeline_run_id = '&lt;pipeline_run_id&gt;'</w:t>
      </w:r>
      <w:r w:rsidRPr="00380847">
        <w:rPr>
          <w:rFonts w:asciiTheme="majorHAnsi" w:hAnsiTheme="majorHAnsi" w:cstheme="majorHAnsi"/>
          <w:color w:val="1E1E1E"/>
        </w:rPr>
        <w:br/>
        <w:t xml:space="preserve">  AND target_table_name = 'credit_risk_dev.silver.standardized_bureau_balance'</w:t>
      </w:r>
      <w:r w:rsidRPr="00380847">
        <w:rPr>
          <w:rFonts w:asciiTheme="majorHAnsi" w:hAnsiTheme="majorHAnsi" w:cstheme="majorHAnsi"/>
          <w:color w:val="1E1E1E"/>
        </w:rPr>
        <w:br/>
        <w:t>GROUP BY rule_id, rejection_reason</w:t>
      </w:r>
      <w:r w:rsidRPr="00380847">
        <w:rPr>
          <w:rFonts w:asciiTheme="majorHAnsi" w:hAnsiTheme="majorHAnsi" w:cstheme="majorHAnsi"/>
          <w:color w:val="1E1E1E"/>
        </w:rPr>
        <w:br/>
        <w:t>ORDER BY rejected_count DESC;</w:t>
      </w:r>
      <w:r w:rsidRPr="00380847">
        <w:rPr>
          <w:rFonts w:asciiTheme="majorHAnsi" w:hAnsiTheme="majorHAnsi" w:cstheme="majorHAnsi"/>
          <w:color w:val="1E1E1E"/>
        </w:rPr>
        <w:br/>
      </w:r>
      <w:r w:rsidRPr="00380847">
        <w:rPr>
          <w:rFonts w:asciiTheme="majorHAnsi" w:hAnsiTheme="majorHAnsi" w:cstheme="majorHAnsi"/>
          <w:color w:val="1E1E1E"/>
        </w:rPr>
        <w:br/>
        <w:t>SELECT rejected_record_json</w:t>
      </w:r>
      <w:r w:rsidRPr="00380847">
        <w:rPr>
          <w:rFonts w:asciiTheme="majorHAnsi" w:hAnsiTheme="majorHAnsi" w:cstheme="majorHAnsi"/>
          <w:color w:val="1E1E1E"/>
        </w:rPr>
        <w:br/>
        <w:t>FROM credit_risk_dev.dq.rejected_records</w:t>
      </w:r>
      <w:r w:rsidRPr="00380847">
        <w:rPr>
          <w:rFonts w:asciiTheme="majorHAnsi" w:hAnsiTheme="majorHAnsi" w:cstheme="majorHAnsi"/>
          <w:color w:val="1E1E1E"/>
        </w:rPr>
        <w:br/>
        <w:t>WHERE pipeline_run_id = '&lt;pipeline_run_id&gt;'</w:t>
      </w:r>
      <w:r w:rsidRPr="00380847">
        <w:rPr>
          <w:rFonts w:asciiTheme="majorHAnsi" w:hAnsiTheme="majorHAnsi" w:cstheme="majorHAnsi"/>
          <w:color w:val="1E1E1E"/>
        </w:rPr>
        <w:br/>
        <w:t>LIMIT 20;</w:t>
      </w:r>
    </w:p>
    <w:p w:rsidR="004C146B" w:rsidRPr="00380847" w:rsidRDefault="00E14981">
      <w:pPr>
        <w:pStyle w:val="Heading2"/>
        <w:rPr>
          <w:rFonts w:cstheme="majorHAnsi"/>
        </w:rPr>
      </w:pPr>
      <w:bookmarkStart w:id="29" w:name="_Toc231748800"/>
      <w:r>
        <w:rPr>
          <w:rFonts w:cstheme="majorHAnsi"/>
        </w:rPr>
        <w:t xml:space="preserve">Phase 2 - </w:t>
      </w:r>
      <w:r w:rsidR="00380847" w:rsidRPr="00380847">
        <w:rPr>
          <w:rFonts w:cstheme="majorHAnsi"/>
        </w:rPr>
        <w:t>DQ threshold recommendation</w:t>
      </w:r>
      <w:bookmarkEnd w:id="29"/>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Fail the notebook when 100% of records are rejected.</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Fail or alert when rejection percentage exceeds entity-level threshold.</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Treat CRITICAL DQ rules as pipeline-blocking if failed count is greater than zero.</w:t>
      </w:r>
    </w:p>
    <w:p w:rsidR="004C146B" w:rsidRPr="00380847" w:rsidRDefault="00380847" w:rsidP="00380847">
      <w:pPr>
        <w:pStyle w:val="ListBullet"/>
        <w:numPr>
          <w:ilvl w:val="0"/>
          <w:numId w:val="10"/>
        </w:numPr>
        <w:rPr>
          <w:rFonts w:asciiTheme="majorHAnsi" w:hAnsiTheme="majorHAnsi" w:cstheme="majorHAnsi"/>
          <w:sz w:val="22"/>
        </w:rPr>
      </w:pPr>
      <w:r w:rsidRPr="00380847">
        <w:rPr>
          <w:rFonts w:asciiTheme="majorHAnsi" w:hAnsiTheme="majorHAnsi" w:cstheme="majorHAnsi"/>
          <w:sz w:val="22"/>
        </w:rPr>
        <w:t>Write threshold status to dq.data_quality_results and orchestration.layer_processing_status.</w:t>
      </w:r>
    </w:p>
    <w:sectPr w:rsidR="004C146B" w:rsidRPr="00380847" w:rsidSect="00034616">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179A" w:rsidRDefault="0075179A">
      <w:pPr>
        <w:spacing w:after="0" w:line="240" w:lineRule="auto"/>
      </w:pPr>
      <w:r>
        <w:separator/>
      </w:r>
    </w:p>
  </w:endnote>
  <w:endnote w:type="continuationSeparator" w:id="0">
    <w:p w:rsidR="0075179A" w:rsidRDefault="00751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0847" w:rsidRDefault="00380847">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179A" w:rsidRDefault="0075179A">
      <w:pPr>
        <w:spacing w:after="0" w:line="240" w:lineRule="auto"/>
      </w:pPr>
      <w:r>
        <w:separator/>
      </w:r>
    </w:p>
  </w:footnote>
  <w:footnote w:type="continuationSeparator" w:id="0">
    <w:p w:rsidR="0075179A" w:rsidRDefault="007517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0847" w:rsidRDefault="00380847">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AFF71DA"/>
    <w:multiLevelType w:val="hybridMultilevel"/>
    <w:tmpl w:val="1932DA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nsid w:val="3D843CE4"/>
    <w:multiLevelType w:val="hybridMultilevel"/>
    <w:tmpl w:val="52EC7856"/>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8"/>
  </w:num>
  <w:num w:numId="12">
    <w:abstractNumId w:val="8"/>
  </w:num>
  <w:num w:numId="13">
    <w:abstractNumId w:val="8"/>
  </w:num>
  <w:num w:numId="14">
    <w:abstractNumId w:val="8"/>
  </w:num>
  <w:num w:numId="15">
    <w:abstractNumId w:val="8"/>
  </w:num>
  <w:num w:numId="16">
    <w:abstractNumId w:val="8"/>
  </w:num>
  <w:num w:numId="17">
    <w:abstractNumId w:val="8"/>
  </w:num>
  <w:num w:numId="18">
    <w:abstractNumId w:val="8"/>
  </w:num>
  <w:num w:numId="19">
    <w:abstractNumId w:val="10"/>
  </w:num>
  <w:num w:numId="20">
    <w:abstractNumId w:val="8"/>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6164"/>
    <w:rsid w:val="0015074B"/>
    <w:rsid w:val="0029639D"/>
    <w:rsid w:val="00326F90"/>
    <w:rsid w:val="00380847"/>
    <w:rsid w:val="004C146B"/>
    <w:rsid w:val="00670418"/>
    <w:rsid w:val="0075179A"/>
    <w:rsid w:val="00AA1D8D"/>
    <w:rsid w:val="00B47730"/>
    <w:rsid w:val="00BF7AA3"/>
    <w:rsid w:val="00CB0664"/>
    <w:rsid w:val="00E149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80847"/>
    <w:pPr>
      <w:spacing w:after="100"/>
    </w:pPr>
  </w:style>
  <w:style w:type="paragraph" w:styleId="TOC2">
    <w:name w:val="toc 2"/>
    <w:basedOn w:val="Normal"/>
    <w:next w:val="Normal"/>
    <w:autoRedefine/>
    <w:uiPriority w:val="39"/>
    <w:unhideWhenUsed/>
    <w:rsid w:val="00380847"/>
    <w:pPr>
      <w:spacing w:after="100"/>
      <w:ind w:left="180"/>
    </w:pPr>
  </w:style>
  <w:style w:type="character" w:styleId="Hyperlink">
    <w:name w:val="Hyperlink"/>
    <w:basedOn w:val="DefaultParagraphFont"/>
    <w:uiPriority w:val="99"/>
    <w:unhideWhenUsed/>
    <w:rsid w:val="00380847"/>
    <w:rPr>
      <w:color w:val="0000FF" w:themeColor="hyperlink"/>
      <w:u w:val="single"/>
    </w:rPr>
  </w:style>
  <w:style w:type="paragraph" w:styleId="BalloonText">
    <w:name w:val="Balloon Text"/>
    <w:basedOn w:val="Normal"/>
    <w:link w:val="BalloonTextChar"/>
    <w:uiPriority w:val="99"/>
    <w:semiHidden/>
    <w:unhideWhenUsed/>
    <w:rsid w:val="003808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084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80847"/>
    <w:pPr>
      <w:spacing w:after="100"/>
    </w:pPr>
  </w:style>
  <w:style w:type="paragraph" w:styleId="TOC2">
    <w:name w:val="toc 2"/>
    <w:basedOn w:val="Normal"/>
    <w:next w:val="Normal"/>
    <w:autoRedefine/>
    <w:uiPriority w:val="39"/>
    <w:unhideWhenUsed/>
    <w:rsid w:val="00380847"/>
    <w:pPr>
      <w:spacing w:after="100"/>
      <w:ind w:left="180"/>
    </w:pPr>
  </w:style>
  <w:style w:type="character" w:styleId="Hyperlink">
    <w:name w:val="Hyperlink"/>
    <w:basedOn w:val="DefaultParagraphFont"/>
    <w:uiPriority w:val="99"/>
    <w:unhideWhenUsed/>
    <w:rsid w:val="00380847"/>
    <w:rPr>
      <w:color w:val="0000FF" w:themeColor="hyperlink"/>
      <w:u w:val="single"/>
    </w:rPr>
  </w:style>
  <w:style w:type="paragraph" w:styleId="BalloonText">
    <w:name w:val="Balloon Text"/>
    <w:basedOn w:val="Normal"/>
    <w:link w:val="BalloonTextChar"/>
    <w:uiPriority w:val="99"/>
    <w:semiHidden/>
    <w:unhideWhenUsed/>
    <w:rsid w:val="003808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084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51597C-78BE-4552-8A4C-35F2D8DE1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2693</Words>
  <Characters>15355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18012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2026-06-07T16:19:00Z</dcterms:modified>
  <cp:category/>
</cp:coreProperties>
</file>