
<file path=[Content_Types].xml><?xml version="1.0" encoding="utf-8"?>
<Types/>
</file>

<file path=word/document.xml><?xml version="1.0" encoding="utf-8"?>
<w:document xmlns:w="x">
  <w:body>
    <w:p>
      <w:r>
        <w:t>취약점 점검 결과 보고</w:t>
      </w:r>
    </w:p>
    <w:p>
      <w:r>
        <w:t>대상 서버는 srv-web-01 이며 조치 기한은 9월 30일이다.</w:t>
      </w:r>
    </w:p>
  </w:body>
</w:document>
</file>

<file path=word/header1.xml><?xml version="1.0" encoding="utf-8"?>
<w:hdr xmlns:w="x">
  <w:p>
    <w:r>
      <w:t>사내 대외비</w:t>
    </w:r>
  </w:p>
</w:hdr>
</file>