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9604" w:type="dxa"/>
        <w:tblLook w:val="04A0" w:firstRow="1" w:lastRow="0" w:firstColumn="1" w:lastColumn="0" w:noHBand="0" w:noVBand="1"/>
      </w:tblPr>
      <w:tblGrid>
        <w:gridCol w:w="2410"/>
        <w:gridCol w:w="650"/>
        <w:gridCol w:w="2875"/>
        <w:gridCol w:w="3669"/>
      </w:tblGrid>
      <w:tr w:rsidR="008E0173" w:rsidTr="008E0173">
        <w:tc>
          <w:tcPr>
            <w:tcW w:w="2410" w:type="dxa"/>
          </w:tcPr>
          <w:p w:rsidR="008E0173" w:rsidRDefault="008E0173" w:rsidP="008E0173">
            <w:r>
              <w:t>vak</w:t>
            </w:r>
          </w:p>
        </w:tc>
        <w:tc>
          <w:tcPr>
            <w:tcW w:w="650" w:type="dxa"/>
          </w:tcPr>
          <w:p w:rsidR="008E0173" w:rsidRDefault="008E0173" w:rsidP="008E0173">
            <w:r>
              <w:t>ECTS</w:t>
            </w:r>
          </w:p>
        </w:tc>
        <w:tc>
          <w:tcPr>
            <w:tcW w:w="2875" w:type="dxa"/>
          </w:tcPr>
          <w:p w:rsidR="008E0173" w:rsidRDefault="008E0173" w:rsidP="008E0173">
            <w:r>
              <w:t>Opdracht/toets</w:t>
            </w:r>
          </w:p>
        </w:tc>
        <w:tc>
          <w:tcPr>
            <w:tcW w:w="3669" w:type="dxa"/>
          </w:tcPr>
          <w:p w:rsidR="008E0173" w:rsidRDefault="008E0173" w:rsidP="008E0173"/>
        </w:tc>
      </w:tr>
      <w:tr w:rsidR="008E0173" w:rsidTr="00B5403A">
        <w:tc>
          <w:tcPr>
            <w:tcW w:w="2410" w:type="dxa"/>
            <w:shd w:val="clear" w:color="auto" w:fill="E7E6E6" w:themeFill="background2"/>
          </w:tcPr>
          <w:p w:rsidR="008E0173" w:rsidRDefault="008E0173" w:rsidP="008E0173">
            <w:r>
              <w:t>Taalonderwijs 2 (PT2TOW-12)</w:t>
            </w:r>
          </w:p>
        </w:tc>
        <w:tc>
          <w:tcPr>
            <w:tcW w:w="650" w:type="dxa"/>
            <w:shd w:val="clear" w:color="auto" w:fill="E7E6E6" w:themeFill="background2"/>
          </w:tcPr>
          <w:p w:rsidR="008E0173" w:rsidRDefault="008E0173" w:rsidP="008E0173">
            <w:r>
              <w:t>2</w:t>
            </w:r>
          </w:p>
        </w:tc>
        <w:tc>
          <w:tcPr>
            <w:tcW w:w="2875" w:type="dxa"/>
            <w:shd w:val="clear" w:color="auto" w:fill="E7E6E6" w:themeFill="background2"/>
          </w:tcPr>
          <w:p w:rsidR="008E0173" w:rsidRDefault="008E0173" w:rsidP="008E0173">
            <w:r>
              <w:t>Opdracht taalbeleid</w:t>
            </w:r>
          </w:p>
        </w:tc>
        <w:tc>
          <w:tcPr>
            <w:tcW w:w="3669" w:type="dxa"/>
            <w:shd w:val="clear" w:color="auto" w:fill="E7E6E6" w:themeFill="background2"/>
          </w:tcPr>
          <w:p w:rsidR="008E0173" w:rsidRDefault="008E0173" w:rsidP="008E0173"/>
        </w:tc>
      </w:tr>
      <w:tr w:rsidR="008E0173" w:rsidTr="008E0173">
        <w:tc>
          <w:tcPr>
            <w:tcW w:w="2410" w:type="dxa"/>
          </w:tcPr>
          <w:p w:rsidR="008E0173" w:rsidRDefault="008E0173" w:rsidP="008E0173">
            <w:proofErr w:type="spellStart"/>
            <w:r>
              <w:t>Wereldorientatie</w:t>
            </w:r>
            <w:proofErr w:type="spellEnd"/>
            <w:r>
              <w:t xml:space="preserve"> (PT2WOE-12)</w:t>
            </w:r>
          </w:p>
        </w:tc>
        <w:tc>
          <w:tcPr>
            <w:tcW w:w="650" w:type="dxa"/>
          </w:tcPr>
          <w:p w:rsidR="008E0173" w:rsidRDefault="008E0173" w:rsidP="008E0173">
            <w:r>
              <w:t>2</w:t>
            </w:r>
          </w:p>
        </w:tc>
        <w:tc>
          <w:tcPr>
            <w:tcW w:w="2875" w:type="dxa"/>
          </w:tcPr>
          <w:p w:rsidR="008E0173" w:rsidRDefault="008E0173" w:rsidP="008E0173">
            <w:r>
              <w:t>Leerverslag</w:t>
            </w:r>
          </w:p>
        </w:tc>
        <w:tc>
          <w:tcPr>
            <w:tcW w:w="3669" w:type="dxa"/>
          </w:tcPr>
          <w:p w:rsidR="008E0173" w:rsidRDefault="008E0173" w:rsidP="008E0173"/>
        </w:tc>
      </w:tr>
      <w:tr w:rsidR="008E0173" w:rsidTr="008E0173">
        <w:tc>
          <w:tcPr>
            <w:tcW w:w="2410" w:type="dxa"/>
          </w:tcPr>
          <w:p w:rsidR="008E0173" w:rsidRDefault="008E0173" w:rsidP="008E0173"/>
        </w:tc>
        <w:tc>
          <w:tcPr>
            <w:tcW w:w="650" w:type="dxa"/>
          </w:tcPr>
          <w:p w:rsidR="008E0173" w:rsidRDefault="008E0173" w:rsidP="008E0173"/>
        </w:tc>
        <w:tc>
          <w:tcPr>
            <w:tcW w:w="2875" w:type="dxa"/>
          </w:tcPr>
          <w:p w:rsidR="008E0173" w:rsidRDefault="008E0173" w:rsidP="008E0173">
            <w:r>
              <w:t>Opdracht schoolomgeving</w:t>
            </w:r>
          </w:p>
        </w:tc>
        <w:tc>
          <w:tcPr>
            <w:tcW w:w="3669" w:type="dxa"/>
          </w:tcPr>
          <w:p w:rsidR="008E0173" w:rsidRDefault="008E0173" w:rsidP="008E0173"/>
        </w:tc>
      </w:tr>
      <w:tr w:rsidR="008E0173" w:rsidTr="008E0173">
        <w:tc>
          <w:tcPr>
            <w:tcW w:w="2410" w:type="dxa"/>
          </w:tcPr>
          <w:p w:rsidR="008E0173" w:rsidRDefault="008E0173" w:rsidP="008E0173"/>
        </w:tc>
        <w:tc>
          <w:tcPr>
            <w:tcW w:w="650" w:type="dxa"/>
          </w:tcPr>
          <w:p w:rsidR="008E0173" w:rsidRDefault="008E0173" w:rsidP="008E0173"/>
        </w:tc>
        <w:tc>
          <w:tcPr>
            <w:tcW w:w="2875" w:type="dxa"/>
          </w:tcPr>
          <w:p w:rsidR="008E0173" w:rsidRDefault="008E0173" w:rsidP="008E0173">
            <w:r>
              <w:t>Samsam opdracht</w:t>
            </w:r>
          </w:p>
        </w:tc>
        <w:tc>
          <w:tcPr>
            <w:tcW w:w="3669" w:type="dxa"/>
          </w:tcPr>
          <w:p w:rsidR="008E0173" w:rsidRDefault="008E0173" w:rsidP="008E0173"/>
        </w:tc>
      </w:tr>
      <w:tr w:rsidR="008E0173" w:rsidTr="008E0173">
        <w:tc>
          <w:tcPr>
            <w:tcW w:w="2410" w:type="dxa"/>
          </w:tcPr>
          <w:p w:rsidR="008E0173" w:rsidRDefault="008E0173" w:rsidP="008E0173"/>
        </w:tc>
        <w:tc>
          <w:tcPr>
            <w:tcW w:w="650" w:type="dxa"/>
          </w:tcPr>
          <w:p w:rsidR="008E0173" w:rsidRDefault="008E0173" w:rsidP="008E0173"/>
        </w:tc>
        <w:tc>
          <w:tcPr>
            <w:tcW w:w="2875" w:type="dxa"/>
          </w:tcPr>
          <w:p w:rsidR="008E0173" w:rsidRDefault="008E0173" w:rsidP="008E0173">
            <w:r>
              <w:t>Video opdracht</w:t>
            </w:r>
          </w:p>
        </w:tc>
        <w:tc>
          <w:tcPr>
            <w:tcW w:w="3669" w:type="dxa"/>
          </w:tcPr>
          <w:p w:rsidR="008E0173" w:rsidRDefault="008E0173" w:rsidP="008E0173"/>
        </w:tc>
      </w:tr>
      <w:tr w:rsidR="008E0173" w:rsidTr="00B5403A">
        <w:tc>
          <w:tcPr>
            <w:tcW w:w="2410" w:type="dxa"/>
            <w:shd w:val="clear" w:color="auto" w:fill="E7E6E6" w:themeFill="background2"/>
          </w:tcPr>
          <w:p w:rsidR="008E0173" w:rsidRDefault="008E0173" w:rsidP="008E0173">
            <w:r>
              <w:t>Wetenschap en techniek (PT2WET-12)</w:t>
            </w:r>
          </w:p>
        </w:tc>
        <w:tc>
          <w:tcPr>
            <w:tcW w:w="650" w:type="dxa"/>
            <w:shd w:val="clear" w:color="auto" w:fill="E7E6E6" w:themeFill="background2"/>
          </w:tcPr>
          <w:p w:rsidR="008E0173" w:rsidRDefault="008E0173" w:rsidP="008E0173">
            <w:r>
              <w:t>2</w:t>
            </w:r>
          </w:p>
        </w:tc>
        <w:tc>
          <w:tcPr>
            <w:tcW w:w="2875" w:type="dxa"/>
            <w:shd w:val="clear" w:color="auto" w:fill="E7E6E6" w:themeFill="background2"/>
          </w:tcPr>
          <w:p w:rsidR="008E0173" w:rsidRDefault="008E0173" w:rsidP="008E0173">
            <w:r>
              <w:t xml:space="preserve">Werkplektoets </w:t>
            </w:r>
          </w:p>
        </w:tc>
        <w:tc>
          <w:tcPr>
            <w:tcW w:w="3669" w:type="dxa"/>
            <w:shd w:val="clear" w:color="auto" w:fill="E7E6E6" w:themeFill="background2"/>
          </w:tcPr>
          <w:p w:rsidR="008E0173" w:rsidRDefault="008E0173" w:rsidP="008E0173"/>
        </w:tc>
      </w:tr>
      <w:tr w:rsidR="008E0173" w:rsidTr="008E0173">
        <w:tc>
          <w:tcPr>
            <w:tcW w:w="2410" w:type="dxa"/>
          </w:tcPr>
          <w:p w:rsidR="008E0173" w:rsidRDefault="008E0173" w:rsidP="008E0173">
            <w:r>
              <w:t xml:space="preserve">Kunstzinnige </w:t>
            </w:r>
            <w:proofErr w:type="spellStart"/>
            <w:r>
              <w:t>orientatie</w:t>
            </w:r>
            <w:proofErr w:type="spellEnd"/>
            <w:r>
              <w:t xml:space="preserve"> (PT2KZO-12)</w:t>
            </w:r>
          </w:p>
        </w:tc>
        <w:tc>
          <w:tcPr>
            <w:tcW w:w="650" w:type="dxa"/>
          </w:tcPr>
          <w:p w:rsidR="008E0173" w:rsidRDefault="008E0173" w:rsidP="008E0173">
            <w:r>
              <w:t>2</w:t>
            </w:r>
          </w:p>
        </w:tc>
        <w:tc>
          <w:tcPr>
            <w:tcW w:w="2875" w:type="dxa"/>
          </w:tcPr>
          <w:p w:rsidR="008E0173" w:rsidRDefault="008E0173" w:rsidP="008E0173">
            <w:r>
              <w:t>Lespakket</w:t>
            </w:r>
          </w:p>
        </w:tc>
        <w:tc>
          <w:tcPr>
            <w:tcW w:w="3669" w:type="dxa"/>
          </w:tcPr>
          <w:p w:rsidR="008E0173" w:rsidRDefault="008E0173" w:rsidP="008E0173"/>
        </w:tc>
      </w:tr>
      <w:tr w:rsidR="008E0173" w:rsidTr="008E0173">
        <w:tc>
          <w:tcPr>
            <w:tcW w:w="2410" w:type="dxa"/>
          </w:tcPr>
          <w:p w:rsidR="008E0173" w:rsidRDefault="008E0173" w:rsidP="008E0173"/>
        </w:tc>
        <w:tc>
          <w:tcPr>
            <w:tcW w:w="650" w:type="dxa"/>
          </w:tcPr>
          <w:p w:rsidR="008E0173" w:rsidRDefault="008E0173" w:rsidP="008E0173"/>
        </w:tc>
        <w:tc>
          <w:tcPr>
            <w:tcW w:w="2875" w:type="dxa"/>
          </w:tcPr>
          <w:p w:rsidR="008E0173" w:rsidRDefault="008E0173" w:rsidP="008E0173">
            <w:r>
              <w:t>Onderzoek</w:t>
            </w:r>
          </w:p>
        </w:tc>
        <w:tc>
          <w:tcPr>
            <w:tcW w:w="3669" w:type="dxa"/>
          </w:tcPr>
          <w:p w:rsidR="008E0173" w:rsidRDefault="008E0173" w:rsidP="008E0173"/>
        </w:tc>
      </w:tr>
      <w:tr w:rsidR="008E0173" w:rsidTr="008E0173">
        <w:tc>
          <w:tcPr>
            <w:tcW w:w="2410" w:type="dxa"/>
          </w:tcPr>
          <w:p w:rsidR="008E0173" w:rsidRDefault="008E0173" w:rsidP="008E0173"/>
        </w:tc>
        <w:tc>
          <w:tcPr>
            <w:tcW w:w="650" w:type="dxa"/>
          </w:tcPr>
          <w:p w:rsidR="008E0173" w:rsidRDefault="008E0173" w:rsidP="008E0173"/>
        </w:tc>
        <w:tc>
          <w:tcPr>
            <w:tcW w:w="2875" w:type="dxa"/>
          </w:tcPr>
          <w:p w:rsidR="008E0173" w:rsidRDefault="008E0173" w:rsidP="008E0173">
            <w:r>
              <w:t>Presentatie blog</w:t>
            </w:r>
          </w:p>
        </w:tc>
        <w:tc>
          <w:tcPr>
            <w:tcW w:w="3669" w:type="dxa"/>
          </w:tcPr>
          <w:p w:rsidR="008E0173" w:rsidRDefault="008E0173" w:rsidP="008E0173"/>
        </w:tc>
      </w:tr>
      <w:tr w:rsidR="008E0173" w:rsidTr="00B5403A">
        <w:tc>
          <w:tcPr>
            <w:tcW w:w="2410" w:type="dxa"/>
            <w:shd w:val="clear" w:color="auto" w:fill="E7E6E6" w:themeFill="background2"/>
          </w:tcPr>
          <w:p w:rsidR="008E0173" w:rsidRDefault="008E0173" w:rsidP="008E0173">
            <w:r>
              <w:t>Bewegingsonderwijs (PT2BO-12)</w:t>
            </w:r>
          </w:p>
        </w:tc>
        <w:tc>
          <w:tcPr>
            <w:tcW w:w="650" w:type="dxa"/>
            <w:shd w:val="clear" w:color="auto" w:fill="E7E6E6" w:themeFill="background2"/>
          </w:tcPr>
          <w:p w:rsidR="008E0173" w:rsidRDefault="008E0173" w:rsidP="008E0173">
            <w:r>
              <w:t>2</w:t>
            </w:r>
          </w:p>
        </w:tc>
        <w:tc>
          <w:tcPr>
            <w:tcW w:w="2875" w:type="dxa"/>
            <w:shd w:val="clear" w:color="auto" w:fill="E7E6E6" w:themeFill="background2"/>
          </w:tcPr>
          <w:p w:rsidR="008E0173" w:rsidRDefault="008E0173" w:rsidP="008E0173">
            <w:r>
              <w:t>Digitale evaluatie</w:t>
            </w:r>
          </w:p>
        </w:tc>
        <w:tc>
          <w:tcPr>
            <w:tcW w:w="3669" w:type="dxa"/>
            <w:shd w:val="clear" w:color="auto" w:fill="E7E6E6" w:themeFill="background2"/>
          </w:tcPr>
          <w:p w:rsidR="008E0173" w:rsidRDefault="008E0173" w:rsidP="008E0173"/>
        </w:tc>
      </w:tr>
      <w:tr w:rsidR="008E0173" w:rsidTr="00B5403A">
        <w:tc>
          <w:tcPr>
            <w:tcW w:w="2410" w:type="dxa"/>
            <w:shd w:val="clear" w:color="auto" w:fill="E7E6E6" w:themeFill="background2"/>
          </w:tcPr>
          <w:p w:rsidR="008E0173" w:rsidRDefault="008E0173" w:rsidP="008E0173"/>
        </w:tc>
        <w:tc>
          <w:tcPr>
            <w:tcW w:w="650" w:type="dxa"/>
            <w:shd w:val="clear" w:color="auto" w:fill="E7E6E6" w:themeFill="background2"/>
          </w:tcPr>
          <w:p w:rsidR="008E0173" w:rsidRDefault="008E0173" w:rsidP="008E0173"/>
        </w:tc>
        <w:tc>
          <w:tcPr>
            <w:tcW w:w="2875" w:type="dxa"/>
            <w:shd w:val="clear" w:color="auto" w:fill="E7E6E6" w:themeFill="background2"/>
          </w:tcPr>
          <w:p w:rsidR="008E0173" w:rsidRDefault="008E0173" w:rsidP="008E0173">
            <w:r>
              <w:t>Kennistoets</w:t>
            </w:r>
          </w:p>
        </w:tc>
        <w:tc>
          <w:tcPr>
            <w:tcW w:w="3669" w:type="dxa"/>
            <w:shd w:val="clear" w:color="auto" w:fill="E7E6E6" w:themeFill="background2"/>
          </w:tcPr>
          <w:p w:rsidR="008E0173" w:rsidRDefault="008E0173" w:rsidP="008E0173"/>
        </w:tc>
      </w:tr>
      <w:tr w:rsidR="008E0173" w:rsidTr="00B5403A">
        <w:tc>
          <w:tcPr>
            <w:tcW w:w="2410" w:type="dxa"/>
            <w:shd w:val="clear" w:color="auto" w:fill="E7E6E6" w:themeFill="background2"/>
          </w:tcPr>
          <w:p w:rsidR="008E0173" w:rsidRDefault="008E0173" w:rsidP="008E0173"/>
        </w:tc>
        <w:tc>
          <w:tcPr>
            <w:tcW w:w="650" w:type="dxa"/>
            <w:shd w:val="clear" w:color="auto" w:fill="E7E6E6" w:themeFill="background2"/>
          </w:tcPr>
          <w:p w:rsidR="008E0173" w:rsidRDefault="008E0173" w:rsidP="008E0173"/>
        </w:tc>
        <w:tc>
          <w:tcPr>
            <w:tcW w:w="2875" w:type="dxa"/>
            <w:shd w:val="clear" w:color="auto" w:fill="E7E6E6" w:themeFill="background2"/>
          </w:tcPr>
          <w:p w:rsidR="008E0173" w:rsidRDefault="008E0173" w:rsidP="008E0173">
            <w:r>
              <w:t>Opdracht filmpjes</w:t>
            </w:r>
          </w:p>
        </w:tc>
        <w:tc>
          <w:tcPr>
            <w:tcW w:w="3669" w:type="dxa"/>
            <w:shd w:val="clear" w:color="auto" w:fill="E7E6E6" w:themeFill="background2"/>
          </w:tcPr>
          <w:p w:rsidR="008E0173" w:rsidRDefault="008E0173" w:rsidP="008E0173"/>
        </w:tc>
      </w:tr>
      <w:tr w:rsidR="008E0173" w:rsidTr="008E0173">
        <w:tc>
          <w:tcPr>
            <w:tcW w:w="2410" w:type="dxa"/>
          </w:tcPr>
          <w:p w:rsidR="008E0173" w:rsidRDefault="008E0173" w:rsidP="008E0173">
            <w:proofErr w:type="spellStart"/>
            <w:r>
              <w:t>Golev</w:t>
            </w:r>
            <w:proofErr w:type="spellEnd"/>
            <w:r w:rsidR="00B5403A">
              <w:t xml:space="preserve"> a </w:t>
            </w:r>
            <w:r>
              <w:t xml:space="preserve"> (PT2GOA-12)</w:t>
            </w:r>
          </w:p>
        </w:tc>
        <w:tc>
          <w:tcPr>
            <w:tcW w:w="650" w:type="dxa"/>
          </w:tcPr>
          <w:p w:rsidR="008E0173" w:rsidRDefault="008E0173" w:rsidP="008E0173">
            <w:r>
              <w:t>2</w:t>
            </w:r>
          </w:p>
        </w:tc>
        <w:tc>
          <w:tcPr>
            <w:tcW w:w="2875" w:type="dxa"/>
          </w:tcPr>
          <w:p w:rsidR="008E0173" w:rsidRDefault="008E0173" w:rsidP="008E0173">
            <w:r>
              <w:t>Essay godsbeelden</w:t>
            </w:r>
          </w:p>
        </w:tc>
        <w:tc>
          <w:tcPr>
            <w:tcW w:w="3669" w:type="dxa"/>
          </w:tcPr>
          <w:p w:rsidR="008E0173" w:rsidRDefault="008E0173" w:rsidP="008E0173">
            <w:r>
              <w:t>Vrijstelling</w:t>
            </w:r>
            <w:r w:rsidR="00B5403A">
              <w:t>?</w:t>
            </w:r>
          </w:p>
        </w:tc>
      </w:tr>
      <w:tr w:rsidR="008E0173" w:rsidTr="008E0173">
        <w:tc>
          <w:tcPr>
            <w:tcW w:w="2410" w:type="dxa"/>
          </w:tcPr>
          <w:p w:rsidR="008E0173" w:rsidRDefault="008E0173" w:rsidP="008E0173"/>
        </w:tc>
        <w:tc>
          <w:tcPr>
            <w:tcW w:w="650" w:type="dxa"/>
          </w:tcPr>
          <w:p w:rsidR="008E0173" w:rsidRDefault="008E0173" w:rsidP="008E0173"/>
        </w:tc>
        <w:tc>
          <w:tcPr>
            <w:tcW w:w="2875" w:type="dxa"/>
          </w:tcPr>
          <w:p w:rsidR="008E0173" w:rsidRDefault="00B5403A" w:rsidP="008E0173">
            <w:r>
              <w:t>Opdracht OT</w:t>
            </w:r>
          </w:p>
        </w:tc>
        <w:tc>
          <w:tcPr>
            <w:tcW w:w="3669" w:type="dxa"/>
          </w:tcPr>
          <w:p w:rsidR="008E0173" w:rsidRDefault="00B5403A" w:rsidP="008E0173">
            <w:r>
              <w:t>Vrijstelling?</w:t>
            </w:r>
          </w:p>
        </w:tc>
      </w:tr>
      <w:tr w:rsidR="008E0173" w:rsidTr="00B5403A">
        <w:tc>
          <w:tcPr>
            <w:tcW w:w="2410" w:type="dxa"/>
            <w:shd w:val="clear" w:color="auto" w:fill="E7E6E6" w:themeFill="background2"/>
          </w:tcPr>
          <w:p w:rsidR="008E0173" w:rsidRDefault="00B5403A" w:rsidP="008E0173">
            <w:proofErr w:type="spellStart"/>
            <w:r>
              <w:t>Golev</w:t>
            </w:r>
            <w:proofErr w:type="spellEnd"/>
            <w:r>
              <w:t xml:space="preserve"> b (PT2GOB-12) </w:t>
            </w:r>
          </w:p>
        </w:tc>
        <w:tc>
          <w:tcPr>
            <w:tcW w:w="650" w:type="dxa"/>
            <w:shd w:val="clear" w:color="auto" w:fill="E7E6E6" w:themeFill="background2"/>
          </w:tcPr>
          <w:p w:rsidR="008E0173" w:rsidRDefault="00B5403A" w:rsidP="008E0173">
            <w:r>
              <w:t>1</w:t>
            </w:r>
          </w:p>
        </w:tc>
        <w:tc>
          <w:tcPr>
            <w:tcW w:w="2875" w:type="dxa"/>
            <w:shd w:val="clear" w:color="auto" w:fill="E7E6E6" w:themeFill="background2"/>
          </w:tcPr>
          <w:p w:rsidR="008E0173" w:rsidRDefault="00B5403A" w:rsidP="008E0173">
            <w:r>
              <w:t>Kennistoets NT</w:t>
            </w:r>
          </w:p>
        </w:tc>
        <w:tc>
          <w:tcPr>
            <w:tcW w:w="3669" w:type="dxa"/>
            <w:shd w:val="clear" w:color="auto" w:fill="E7E6E6" w:themeFill="background2"/>
          </w:tcPr>
          <w:p w:rsidR="008E0173" w:rsidRDefault="00B5403A" w:rsidP="008E0173">
            <w:r>
              <w:t>Vrijstelling?</w:t>
            </w:r>
          </w:p>
        </w:tc>
      </w:tr>
      <w:tr w:rsidR="008E0173" w:rsidTr="00B5403A">
        <w:tc>
          <w:tcPr>
            <w:tcW w:w="2410" w:type="dxa"/>
            <w:shd w:val="clear" w:color="auto" w:fill="E7E6E6" w:themeFill="background2"/>
          </w:tcPr>
          <w:p w:rsidR="008E0173" w:rsidRDefault="008E0173" w:rsidP="008E0173"/>
        </w:tc>
        <w:tc>
          <w:tcPr>
            <w:tcW w:w="650" w:type="dxa"/>
            <w:shd w:val="clear" w:color="auto" w:fill="E7E6E6" w:themeFill="background2"/>
          </w:tcPr>
          <w:p w:rsidR="008E0173" w:rsidRDefault="008E0173" w:rsidP="008E0173"/>
        </w:tc>
        <w:tc>
          <w:tcPr>
            <w:tcW w:w="2875" w:type="dxa"/>
            <w:shd w:val="clear" w:color="auto" w:fill="E7E6E6" w:themeFill="background2"/>
          </w:tcPr>
          <w:p w:rsidR="008E0173" w:rsidRDefault="00B5403A" w:rsidP="008E0173">
            <w:r>
              <w:t>Opdracht NT</w:t>
            </w:r>
          </w:p>
        </w:tc>
        <w:tc>
          <w:tcPr>
            <w:tcW w:w="3669" w:type="dxa"/>
            <w:shd w:val="clear" w:color="auto" w:fill="E7E6E6" w:themeFill="background2"/>
          </w:tcPr>
          <w:p w:rsidR="008E0173" w:rsidRDefault="00B5403A" w:rsidP="008E0173">
            <w:r>
              <w:t>Vrijstelling?</w:t>
            </w:r>
          </w:p>
        </w:tc>
      </w:tr>
      <w:tr w:rsidR="008E0173" w:rsidTr="008E0173">
        <w:tc>
          <w:tcPr>
            <w:tcW w:w="2410" w:type="dxa"/>
          </w:tcPr>
          <w:p w:rsidR="008E0173" w:rsidRDefault="00B5403A" w:rsidP="008E0173">
            <w:proofErr w:type="spellStart"/>
            <w:r>
              <w:t>Golev</w:t>
            </w:r>
            <w:proofErr w:type="spellEnd"/>
            <w:r>
              <w:t xml:space="preserve"> c (PT2GOC-12)</w:t>
            </w:r>
          </w:p>
        </w:tc>
        <w:tc>
          <w:tcPr>
            <w:tcW w:w="650" w:type="dxa"/>
          </w:tcPr>
          <w:p w:rsidR="008E0173" w:rsidRDefault="00B5403A" w:rsidP="008E0173">
            <w:r>
              <w:t>3</w:t>
            </w:r>
          </w:p>
        </w:tc>
        <w:tc>
          <w:tcPr>
            <w:tcW w:w="2875" w:type="dxa"/>
          </w:tcPr>
          <w:p w:rsidR="008E0173" w:rsidRDefault="00B5403A" w:rsidP="008E0173">
            <w:r>
              <w:t>examengesprek</w:t>
            </w:r>
          </w:p>
        </w:tc>
        <w:tc>
          <w:tcPr>
            <w:tcW w:w="3669" w:type="dxa"/>
          </w:tcPr>
          <w:p w:rsidR="008E0173" w:rsidRDefault="00B5403A" w:rsidP="008E0173">
            <w:r>
              <w:t xml:space="preserve">Akte? </w:t>
            </w:r>
          </w:p>
        </w:tc>
      </w:tr>
      <w:tr w:rsidR="00B5403A" w:rsidTr="00B5403A">
        <w:tc>
          <w:tcPr>
            <w:tcW w:w="2410" w:type="dxa"/>
            <w:shd w:val="clear" w:color="auto" w:fill="E7E6E6" w:themeFill="background2"/>
          </w:tcPr>
          <w:p w:rsidR="00B5403A" w:rsidRDefault="00B5403A" w:rsidP="008E0173">
            <w:r>
              <w:t>Pedagogiek (Thema) (PT2TMA-12)</w:t>
            </w:r>
          </w:p>
        </w:tc>
        <w:tc>
          <w:tcPr>
            <w:tcW w:w="650" w:type="dxa"/>
            <w:shd w:val="clear" w:color="auto" w:fill="E7E6E6" w:themeFill="background2"/>
          </w:tcPr>
          <w:p w:rsidR="00B5403A" w:rsidRDefault="00B5403A" w:rsidP="008E0173">
            <w:r>
              <w:t>8</w:t>
            </w:r>
          </w:p>
        </w:tc>
        <w:tc>
          <w:tcPr>
            <w:tcW w:w="2875" w:type="dxa"/>
            <w:shd w:val="clear" w:color="auto" w:fill="E7E6E6" w:themeFill="background2"/>
          </w:tcPr>
          <w:p w:rsidR="00B5403A" w:rsidRDefault="00B5403A" w:rsidP="008E0173">
            <w:r>
              <w:t>Opdracht (omgaan met verschillen)</w:t>
            </w:r>
          </w:p>
        </w:tc>
        <w:tc>
          <w:tcPr>
            <w:tcW w:w="3669" w:type="dxa"/>
            <w:shd w:val="clear" w:color="auto" w:fill="E7E6E6" w:themeFill="background2"/>
          </w:tcPr>
          <w:p w:rsidR="00B5403A" w:rsidRDefault="00B5403A" w:rsidP="008E0173"/>
        </w:tc>
      </w:tr>
      <w:tr w:rsidR="00B5403A" w:rsidTr="008E0173">
        <w:tc>
          <w:tcPr>
            <w:tcW w:w="2410" w:type="dxa"/>
          </w:tcPr>
          <w:p w:rsidR="00B5403A" w:rsidRDefault="00B5403A" w:rsidP="008E0173">
            <w:r>
              <w:t>Pedagogiek (Thema) (PT2TMB-12)</w:t>
            </w:r>
          </w:p>
        </w:tc>
        <w:tc>
          <w:tcPr>
            <w:tcW w:w="650" w:type="dxa"/>
          </w:tcPr>
          <w:p w:rsidR="00B5403A" w:rsidRDefault="00B5403A" w:rsidP="008E0173">
            <w:r>
              <w:t>8</w:t>
            </w:r>
          </w:p>
        </w:tc>
        <w:tc>
          <w:tcPr>
            <w:tcW w:w="2875" w:type="dxa"/>
          </w:tcPr>
          <w:p w:rsidR="00B5403A" w:rsidRDefault="00B5403A" w:rsidP="008E0173">
            <w:proofErr w:type="spellStart"/>
            <w:r>
              <w:t>Kindonderzoeken</w:t>
            </w:r>
            <w:proofErr w:type="spellEnd"/>
            <w:r>
              <w:t xml:space="preserve"> (professional in de school) </w:t>
            </w:r>
          </w:p>
        </w:tc>
        <w:tc>
          <w:tcPr>
            <w:tcW w:w="3669" w:type="dxa"/>
          </w:tcPr>
          <w:p w:rsidR="00B5403A" w:rsidRDefault="00B5403A" w:rsidP="008E0173"/>
        </w:tc>
      </w:tr>
      <w:tr w:rsidR="00B5403A" w:rsidTr="00B5403A">
        <w:tc>
          <w:tcPr>
            <w:tcW w:w="2410" w:type="dxa"/>
            <w:shd w:val="clear" w:color="auto" w:fill="E7E6E6" w:themeFill="background2"/>
          </w:tcPr>
          <w:p w:rsidR="00B5403A" w:rsidRDefault="00B5403A" w:rsidP="008E0173">
            <w:r>
              <w:t>Pedagogiek (Thema Jong Kind) (PT2TMC-12)</w:t>
            </w:r>
          </w:p>
        </w:tc>
        <w:tc>
          <w:tcPr>
            <w:tcW w:w="650" w:type="dxa"/>
            <w:shd w:val="clear" w:color="auto" w:fill="E7E6E6" w:themeFill="background2"/>
          </w:tcPr>
          <w:p w:rsidR="00B5403A" w:rsidRDefault="00B5403A" w:rsidP="008E0173">
            <w:r>
              <w:t>8</w:t>
            </w:r>
          </w:p>
        </w:tc>
        <w:tc>
          <w:tcPr>
            <w:tcW w:w="2875" w:type="dxa"/>
            <w:shd w:val="clear" w:color="auto" w:fill="E7E6E6" w:themeFill="background2"/>
          </w:tcPr>
          <w:p w:rsidR="00B5403A" w:rsidRDefault="00B5403A" w:rsidP="008E0173">
            <w:r>
              <w:t>Groepspresentatie</w:t>
            </w:r>
          </w:p>
        </w:tc>
        <w:tc>
          <w:tcPr>
            <w:tcW w:w="3669" w:type="dxa"/>
            <w:shd w:val="clear" w:color="auto" w:fill="E7E6E6" w:themeFill="background2"/>
          </w:tcPr>
          <w:p w:rsidR="00B5403A" w:rsidRDefault="00B5403A" w:rsidP="008E0173"/>
        </w:tc>
      </w:tr>
      <w:tr w:rsidR="00B5403A" w:rsidTr="00B5403A">
        <w:tc>
          <w:tcPr>
            <w:tcW w:w="2410" w:type="dxa"/>
            <w:shd w:val="clear" w:color="auto" w:fill="E7E6E6" w:themeFill="background2"/>
          </w:tcPr>
          <w:p w:rsidR="00B5403A" w:rsidRDefault="00B5403A" w:rsidP="008E0173"/>
        </w:tc>
        <w:tc>
          <w:tcPr>
            <w:tcW w:w="650" w:type="dxa"/>
            <w:shd w:val="clear" w:color="auto" w:fill="E7E6E6" w:themeFill="background2"/>
          </w:tcPr>
          <w:p w:rsidR="00B5403A" w:rsidRDefault="00B5403A" w:rsidP="008E0173"/>
        </w:tc>
        <w:tc>
          <w:tcPr>
            <w:tcW w:w="2875" w:type="dxa"/>
            <w:shd w:val="clear" w:color="auto" w:fill="E7E6E6" w:themeFill="background2"/>
          </w:tcPr>
          <w:p w:rsidR="00B5403A" w:rsidRDefault="00B5403A" w:rsidP="008E0173">
            <w:r>
              <w:t>Opdracht (individueel)</w:t>
            </w:r>
          </w:p>
        </w:tc>
        <w:tc>
          <w:tcPr>
            <w:tcW w:w="3669" w:type="dxa"/>
            <w:shd w:val="clear" w:color="auto" w:fill="E7E6E6" w:themeFill="background2"/>
          </w:tcPr>
          <w:p w:rsidR="00B5403A" w:rsidRDefault="00B5403A" w:rsidP="008E0173"/>
        </w:tc>
      </w:tr>
      <w:tr w:rsidR="00B5403A" w:rsidTr="00B5403A">
        <w:tc>
          <w:tcPr>
            <w:tcW w:w="2410" w:type="dxa"/>
            <w:shd w:val="clear" w:color="auto" w:fill="E7E6E6" w:themeFill="background2"/>
          </w:tcPr>
          <w:p w:rsidR="00B5403A" w:rsidRDefault="00B5403A" w:rsidP="008E0173"/>
        </w:tc>
        <w:tc>
          <w:tcPr>
            <w:tcW w:w="650" w:type="dxa"/>
            <w:shd w:val="clear" w:color="auto" w:fill="E7E6E6" w:themeFill="background2"/>
          </w:tcPr>
          <w:p w:rsidR="00B5403A" w:rsidRDefault="00B5403A" w:rsidP="008E0173"/>
        </w:tc>
        <w:tc>
          <w:tcPr>
            <w:tcW w:w="2875" w:type="dxa"/>
            <w:shd w:val="clear" w:color="auto" w:fill="E7E6E6" w:themeFill="background2"/>
          </w:tcPr>
          <w:p w:rsidR="00B5403A" w:rsidRDefault="00B5403A" w:rsidP="008E0173">
            <w:r>
              <w:t>Schoolgids</w:t>
            </w:r>
          </w:p>
        </w:tc>
        <w:tc>
          <w:tcPr>
            <w:tcW w:w="3669" w:type="dxa"/>
            <w:shd w:val="clear" w:color="auto" w:fill="E7E6E6" w:themeFill="background2"/>
          </w:tcPr>
          <w:p w:rsidR="00B5403A" w:rsidRDefault="00B5403A" w:rsidP="008E0173"/>
        </w:tc>
      </w:tr>
      <w:tr w:rsidR="00B5403A" w:rsidTr="008E0173">
        <w:tc>
          <w:tcPr>
            <w:tcW w:w="2410" w:type="dxa"/>
          </w:tcPr>
          <w:p w:rsidR="00B5403A" w:rsidRDefault="00B5403A" w:rsidP="008E0173">
            <w:r>
              <w:t xml:space="preserve">Keuzevakken </w:t>
            </w:r>
          </w:p>
          <w:p w:rsidR="00B5403A" w:rsidRDefault="00B5403A" w:rsidP="008E0173">
            <w:r>
              <w:t xml:space="preserve">(PT2KZA-12) </w:t>
            </w:r>
          </w:p>
        </w:tc>
        <w:tc>
          <w:tcPr>
            <w:tcW w:w="650" w:type="dxa"/>
          </w:tcPr>
          <w:p w:rsidR="00B5403A" w:rsidRDefault="00B5403A" w:rsidP="008E0173">
            <w:r>
              <w:t>3</w:t>
            </w:r>
          </w:p>
        </w:tc>
        <w:tc>
          <w:tcPr>
            <w:tcW w:w="2875" w:type="dxa"/>
          </w:tcPr>
          <w:p w:rsidR="00B5403A" w:rsidRDefault="00B5403A" w:rsidP="008E0173">
            <w:r>
              <w:t>Vrije studiepunten</w:t>
            </w:r>
          </w:p>
        </w:tc>
        <w:tc>
          <w:tcPr>
            <w:tcW w:w="3669" w:type="dxa"/>
          </w:tcPr>
          <w:p w:rsidR="00B5403A" w:rsidRDefault="00B5403A" w:rsidP="008E0173"/>
        </w:tc>
      </w:tr>
      <w:tr w:rsidR="00B5403A" w:rsidTr="004E4D24">
        <w:tc>
          <w:tcPr>
            <w:tcW w:w="2410" w:type="dxa"/>
            <w:shd w:val="clear" w:color="auto" w:fill="E7E6E6" w:themeFill="background2"/>
          </w:tcPr>
          <w:p w:rsidR="00B5403A" w:rsidRDefault="00B5403A" w:rsidP="008E0173">
            <w:r>
              <w:t>Keuze 2b</w:t>
            </w:r>
            <w:r w:rsidR="004E4D24">
              <w:t xml:space="preserve"> (PT2SAB-12)</w:t>
            </w:r>
          </w:p>
        </w:tc>
        <w:tc>
          <w:tcPr>
            <w:tcW w:w="650" w:type="dxa"/>
            <w:shd w:val="clear" w:color="auto" w:fill="E7E6E6" w:themeFill="background2"/>
          </w:tcPr>
          <w:p w:rsidR="00B5403A" w:rsidRDefault="00B5403A" w:rsidP="008E0173">
            <w:r>
              <w:t>1</w:t>
            </w:r>
          </w:p>
        </w:tc>
        <w:tc>
          <w:tcPr>
            <w:tcW w:w="2875" w:type="dxa"/>
            <w:shd w:val="clear" w:color="auto" w:fill="E7E6E6" w:themeFill="background2"/>
          </w:tcPr>
          <w:p w:rsidR="00B5403A" w:rsidRDefault="004E4D24" w:rsidP="008E0173">
            <w:r>
              <w:t>eindproduct</w:t>
            </w:r>
          </w:p>
        </w:tc>
        <w:tc>
          <w:tcPr>
            <w:tcW w:w="3669" w:type="dxa"/>
            <w:shd w:val="clear" w:color="auto" w:fill="E7E6E6" w:themeFill="background2"/>
          </w:tcPr>
          <w:p w:rsidR="00B5403A" w:rsidRDefault="00B5403A" w:rsidP="008E0173"/>
        </w:tc>
      </w:tr>
      <w:tr w:rsidR="004E4D24" w:rsidTr="004E4D24">
        <w:tc>
          <w:tcPr>
            <w:tcW w:w="2410" w:type="dxa"/>
            <w:shd w:val="clear" w:color="auto" w:fill="E7E6E6" w:themeFill="background2"/>
          </w:tcPr>
          <w:p w:rsidR="004E4D24" w:rsidRDefault="004E4D24" w:rsidP="008E0173"/>
        </w:tc>
        <w:tc>
          <w:tcPr>
            <w:tcW w:w="650" w:type="dxa"/>
            <w:shd w:val="clear" w:color="auto" w:fill="E7E6E6" w:themeFill="background2"/>
          </w:tcPr>
          <w:p w:rsidR="004E4D24" w:rsidRDefault="004E4D24" w:rsidP="008E0173"/>
        </w:tc>
        <w:tc>
          <w:tcPr>
            <w:tcW w:w="2875" w:type="dxa"/>
            <w:shd w:val="clear" w:color="auto" w:fill="E7E6E6" w:themeFill="background2"/>
          </w:tcPr>
          <w:p w:rsidR="004E4D24" w:rsidRDefault="004E4D24" w:rsidP="008E0173">
            <w:r>
              <w:t>eindverslag</w:t>
            </w:r>
          </w:p>
        </w:tc>
        <w:tc>
          <w:tcPr>
            <w:tcW w:w="3669" w:type="dxa"/>
            <w:shd w:val="clear" w:color="auto" w:fill="E7E6E6" w:themeFill="background2"/>
          </w:tcPr>
          <w:p w:rsidR="004E4D24" w:rsidRDefault="004E4D24" w:rsidP="008E0173"/>
        </w:tc>
      </w:tr>
      <w:tr w:rsidR="004E4D24" w:rsidTr="008E0173">
        <w:tc>
          <w:tcPr>
            <w:tcW w:w="2410" w:type="dxa"/>
          </w:tcPr>
          <w:p w:rsidR="004E4D24" w:rsidRDefault="004E4D24" w:rsidP="008E0173">
            <w:r>
              <w:t>Stage 2a (PT2SAA-12)</w:t>
            </w:r>
          </w:p>
        </w:tc>
        <w:tc>
          <w:tcPr>
            <w:tcW w:w="650" w:type="dxa"/>
          </w:tcPr>
          <w:p w:rsidR="004E4D24" w:rsidRDefault="004E4D24" w:rsidP="008E0173">
            <w:r>
              <w:t>6</w:t>
            </w:r>
          </w:p>
        </w:tc>
        <w:tc>
          <w:tcPr>
            <w:tcW w:w="2875" w:type="dxa"/>
          </w:tcPr>
          <w:p w:rsidR="004E4D24" w:rsidRDefault="004E4D24" w:rsidP="008E0173">
            <w:r>
              <w:t>stage</w:t>
            </w:r>
          </w:p>
        </w:tc>
        <w:tc>
          <w:tcPr>
            <w:tcW w:w="3669" w:type="dxa"/>
          </w:tcPr>
          <w:p w:rsidR="004E4D24" w:rsidRDefault="004E4D24" w:rsidP="008E0173">
            <w:r>
              <w:t xml:space="preserve">Gehaald maar nog niet in </w:t>
            </w:r>
            <w:proofErr w:type="spellStart"/>
            <w:r>
              <w:t>osiris</w:t>
            </w:r>
            <w:proofErr w:type="spellEnd"/>
            <w:r>
              <w:t>?</w:t>
            </w:r>
          </w:p>
        </w:tc>
      </w:tr>
      <w:tr w:rsidR="004E4D24" w:rsidTr="004E4D24">
        <w:tc>
          <w:tcPr>
            <w:tcW w:w="2410" w:type="dxa"/>
            <w:shd w:val="clear" w:color="auto" w:fill="E7E6E6" w:themeFill="background2"/>
          </w:tcPr>
          <w:p w:rsidR="004E4D24" w:rsidRDefault="004E4D24" w:rsidP="008E0173">
            <w:r>
              <w:t>Stage 2b (PT2SAB-12)</w:t>
            </w:r>
          </w:p>
        </w:tc>
        <w:tc>
          <w:tcPr>
            <w:tcW w:w="650" w:type="dxa"/>
            <w:shd w:val="clear" w:color="auto" w:fill="E7E6E6" w:themeFill="background2"/>
          </w:tcPr>
          <w:p w:rsidR="004E4D24" w:rsidRDefault="004E4D24" w:rsidP="008E0173">
            <w:r>
              <w:t>5</w:t>
            </w:r>
          </w:p>
        </w:tc>
        <w:tc>
          <w:tcPr>
            <w:tcW w:w="2875" w:type="dxa"/>
            <w:shd w:val="clear" w:color="auto" w:fill="E7E6E6" w:themeFill="background2"/>
          </w:tcPr>
          <w:p w:rsidR="004E4D24" w:rsidRDefault="004E4D24" w:rsidP="008E0173">
            <w:r>
              <w:t>stage</w:t>
            </w:r>
          </w:p>
        </w:tc>
        <w:tc>
          <w:tcPr>
            <w:tcW w:w="3669" w:type="dxa"/>
            <w:shd w:val="clear" w:color="auto" w:fill="E7E6E6" w:themeFill="background2"/>
          </w:tcPr>
          <w:p w:rsidR="004E4D24" w:rsidRDefault="004E4D24" w:rsidP="008E0173"/>
        </w:tc>
      </w:tr>
      <w:tr w:rsidR="004E4D24" w:rsidTr="008E0173">
        <w:tc>
          <w:tcPr>
            <w:tcW w:w="2410" w:type="dxa"/>
          </w:tcPr>
          <w:p w:rsidR="004E4D24" w:rsidRDefault="004E4D24" w:rsidP="008E0173">
            <w:proofErr w:type="spellStart"/>
            <w:r>
              <w:t>Eindassesment</w:t>
            </w:r>
            <w:proofErr w:type="spellEnd"/>
            <w:r>
              <w:t xml:space="preserve"> </w:t>
            </w:r>
          </w:p>
          <w:p w:rsidR="004E4D24" w:rsidRDefault="004E4D24" w:rsidP="008E0173">
            <w:r>
              <w:t>(PT2EA-12)</w:t>
            </w:r>
          </w:p>
        </w:tc>
        <w:tc>
          <w:tcPr>
            <w:tcW w:w="650" w:type="dxa"/>
          </w:tcPr>
          <w:p w:rsidR="004E4D24" w:rsidRDefault="004E4D24" w:rsidP="008E0173">
            <w:r>
              <w:t>2</w:t>
            </w:r>
          </w:p>
        </w:tc>
        <w:tc>
          <w:tcPr>
            <w:tcW w:w="2875" w:type="dxa"/>
          </w:tcPr>
          <w:p w:rsidR="004E4D24" w:rsidRDefault="004E4D24" w:rsidP="008E0173"/>
        </w:tc>
        <w:tc>
          <w:tcPr>
            <w:tcW w:w="3669" w:type="dxa"/>
          </w:tcPr>
          <w:p w:rsidR="004E4D24" w:rsidRDefault="004E4D24" w:rsidP="008E0173"/>
        </w:tc>
      </w:tr>
    </w:tbl>
    <w:p w:rsidR="007D6498" w:rsidRDefault="00325E80"/>
    <w:p w:rsidR="001F5D07" w:rsidRDefault="001F5D07"/>
    <w:p w:rsidR="001F5D07" w:rsidRPr="001F5D07" w:rsidRDefault="001F5D07" w:rsidP="001F5D07">
      <w:pPr>
        <w:spacing w:after="0" w:line="240" w:lineRule="auto"/>
        <w:rPr>
          <w:rFonts w:ascii="Segoe UI" w:eastAsia="Times New Roman" w:hAnsi="Segoe UI" w:cs="Segoe UI"/>
          <w:color w:val="000000"/>
          <w:sz w:val="27"/>
          <w:szCs w:val="27"/>
          <w:lang w:eastAsia="nl-NL"/>
        </w:rPr>
      </w:pPr>
      <w:r>
        <w:rPr>
          <w:rFonts w:ascii="Helvetica" w:eastAsia="Times New Roman" w:hAnsi="Helvetica" w:cs="Segoe UI"/>
          <w:color w:val="000000"/>
          <w:sz w:val="20"/>
          <w:szCs w:val="20"/>
          <w:lang w:eastAsia="nl-NL"/>
        </w:rPr>
        <w:t xml:space="preserve">Voor je je </w:t>
      </w:r>
      <w:proofErr w:type="spellStart"/>
      <w:r>
        <w:rPr>
          <w:rFonts w:ascii="Helvetica" w:eastAsia="Times New Roman" w:hAnsi="Helvetica" w:cs="Segoe UI"/>
          <w:color w:val="000000"/>
          <w:sz w:val="20"/>
          <w:szCs w:val="20"/>
          <w:lang w:eastAsia="nl-NL"/>
        </w:rPr>
        <w:t>eindassensment</w:t>
      </w:r>
      <w:proofErr w:type="spellEnd"/>
      <w:r>
        <w:rPr>
          <w:rFonts w:ascii="Helvetica" w:eastAsia="Times New Roman" w:hAnsi="Helvetica" w:cs="Segoe UI"/>
          <w:color w:val="000000"/>
          <w:sz w:val="20"/>
          <w:szCs w:val="20"/>
          <w:lang w:eastAsia="nl-NL"/>
        </w:rPr>
        <w:t xml:space="preserve"> in kan:</w:t>
      </w:r>
      <w:r>
        <w:rPr>
          <w:rFonts w:ascii="Helvetica" w:eastAsia="Times New Roman" w:hAnsi="Helvetica" w:cs="Segoe UI"/>
          <w:color w:val="000000"/>
          <w:sz w:val="20"/>
          <w:szCs w:val="20"/>
          <w:lang w:eastAsia="nl-NL"/>
        </w:rPr>
        <w:br/>
      </w:r>
      <w:r w:rsidRPr="001F5D07">
        <w:rPr>
          <w:rFonts w:ascii="Helvetica" w:eastAsia="Times New Roman" w:hAnsi="Helvetica" w:cs="Segoe UI"/>
          <w:color w:val="000000"/>
          <w:sz w:val="20"/>
          <w:szCs w:val="20"/>
          <w:lang w:eastAsia="nl-NL"/>
        </w:rPr>
        <w:t>Alle studiepunten jaar 1 + semester 2 zijn behaald</w:t>
      </w:r>
    </w:p>
    <w:p w:rsidR="001F5D07" w:rsidRPr="001F5D07" w:rsidRDefault="001F5D07" w:rsidP="001F5D07">
      <w:pPr>
        <w:spacing w:after="0" w:line="240" w:lineRule="auto"/>
        <w:jc w:val="both"/>
        <w:rPr>
          <w:rFonts w:ascii="Segoe UI" w:eastAsia="Times New Roman" w:hAnsi="Segoe UI" w:cs="Segoe UI"/>
          <w:color w:val="000000"/>
          <w:sz w:val="27"/>
          <w:szCs w:val="27"/>
          <w:lang w:eastAsia="nl-NL"/>
        </w:rPr>
      </w:pPr>
      <w:r w:rsidRPr="001F5D07">
        <w:rPr>
          <w:rFonts w:ascii="Helvetica" w:eastAsia="Times New Roman" w:hAnsi="Helvetica" w:cs="Segoe UI"/>
          <w:color w:val="A04DA3"/>
          <w:sz w:val="20"/>
          <w:szCs w:val="20"/>
          <w:lang w:eastAsia="nl-NL"/>
        </w:rPr>
        <w:t>-</w:t>
      </w:r>
      <w:r w:rsidRPr="001F5D07">
        <w:rPr>
          <w:rFonts w:ascii="Helvetica" w:eastAsia="Times New Roman" w:hAnsi="Helvetica" w:cs="Segoe UI"/>
          <w:color w:val="000000"/>
          <w:sz w:val="20"/>
          <w:szCs w:val="20"/>
          <w:lang w:eastAsia="nl-NL"/>
        </w:rPr>
        <w:t>POP is goedgekeurd door mentor en SLB-er</w:t>
      </w:r>
    </w:p>
    <w:p w:rsidR="001F5D07" w:rsidRPr="001F5D07" w:rsidRDefault="001F5D07" w:rsidP="001F5D07">
      <w:pPr>
        <w:spacing w:after="0" w:line="240" w:lineRule="auto"/>
        <w:jc w:val="both"/>
        <w:rPr>
          <w:rFonts w:ascii="Segoe UI" w:eastAsia="Times New Roman" w:hAnsi="Segoe UI" w:cs="Segoe UI"/>
          <w:color w:val="000000"/>
          <w:sz w:val="27"/>
          <w:szCs w:val="27"/>
          <w:lang w:eastAsia="nl-NL"/>
        </w:rPr>
      </w:pPr>
      <w:r w:rsidRPr="001F5D07">
        <w:rPr>
          <w:rFonts w:ascii="Helvetica" w:eastAsia="Times New Roman" w:hAnsi="Helvetica" w:cs="Segoe UI"/>
          <w:color w:val="A04DA3"/>
          <w:sz w:val="20"/>
          <w:szCs w:val="20"/>
          <w:lang w:eastAsia="nl-NL"/>
        </w:rPr>
        <w:t>-</w:t>
      </w:r>
      <w:r w:rsidRPr="001F5D07">
        <w:rPr>
          <w:rFonts w:ascii="Helvetica" w:eastAsia="Times New Roman" w:hAnsi="Helvetica" w:cs="Segoe UI"/>
          <w:color w:val="000000"/>
          <w:sz w:val="20"/>
          <w:szCs w:val="20"/>
          <w:lang w:eastAsia="nl-NL"/>
        </w:rPr>
        <w:t>Bekwaamheidsdossier met een voldaan is beoordeeld</w:t>
      </w:r>
    </w:p>
    <w:p w:rsidR="001F5D07" w:rsidRDefault="001F5D07" w:rsidP="001F5D07">
      <w:pPr>
        <w:spacing w:after="0" w:line="240" w:lineRule="auto"/>
        <w:jc w:val="both"/>
        <w:rPr>
          <w:rFonts w:ascii="Helvetica" w:eastAsia="Times New Roman" w:hAnsi="Helvetica" w:cs="Segoe UI"/>
          <w:color w:val="000000"/>
          <w:sz w:val="20"/>
          <w:szCs w:val="20"/>
          <w:lang w:eastAsia="nl-NL"/>
        </w:rPr>
      </w:pPr>
      <w:r w:rsidRPr="001F5D07">
        <w:rPr>
          <w:rFonts w:ascii="Helvetica" w:eastAsia="Times New Roman" w:hAnsi="Helvetica" w:cs="Segoe UI"/>
          <w:color w:val="A04DA3"/>
          <w:sz w:val="20"/>
          <w:szCs w:val="20"/>
          <w:lang w:eastAsia="nl-NL"/>
        </w:rPr>
        <w:t>-</w:t>
      </w:r>
      <w:r w:rsidRPr="001F5D07">
        <w:rPr>
          <w:rFonts w:ascii="Helvetica" w:eastAsia="Times New Roman" w:hAnsi="Helvetica" w:cs="Segoe UI"/>
          <w:color w:val="000000"/>
          <w:sz w:val="20"/>
          <w:szCs w:val="20"/>
          <w:lang w:eastAsia="nl-NL"/>
        </w:rPr>
        <w:t>Alle stages met een voldoende zijn afgesloten incl. eindstage</w:t>
      </w:r>
    </w:p>
    <w:p w:rsidR="001F5D07" w:rsidRDefault="001F5D07" w:rsidP="001F5D07">
      <w:pPr>
        <w:spacing w:after="0" w:line="240" w:lineRule="auto"/>
        <w:jc w:val="both"/>
        <w:rPr>
          <w:rFonts w:ascii="Helvetica" w:eastAsia="Times New Roman" w:hAnsi="Helvetica" w:cs="Segoe UI"/>
          <w:color w:val="000000"/>
          <w:sz w:val="20"/>
          <w:szCs w:val="20"/>
          <w:lang w:eastAsia="nl-NL"/>
        </w:rPr>
      </w:pPr>
    </w:p>
    <w:p w:rsidR="00FD21B9" w:rsidRDefault="001F5D07" w:rsidP="001F5D07">
      <w:pPr>
        <w:spacing w:after="0" w:line="240" w:lineRule="auto"/>
        <w:jc w:val="both"/>
        <w:rPr>
          <w:rFonts w:ascii="Helvetica" w:eastAsia="Times New Roman" w:hAnsi="Helvetica" w:cs="Segoe UI"/>
          <w:color w:val="000000"/>
          <w:sz w:val="20"/>
          <w:szCs w:val="20"/>
          <w:lang w:eastAsia="nl-NL"/>
        </w:rPr>
      </w:pPr>
      <w:r>
        <w:rPr>
          <w:rFonts w:ascii="Helvetica" w:eastAsia="Times New Roman" w:hAnsi="Helvetica" w:cs="Segoe UI"/>
          <w:color w:val="000000"/>
          <w:sz w:val="20"/>
          <w:szCs w:val="20"/>
          <w:lang w:eastAsia="nl-NL"/>
        </w:rPr>
        <w:t xml:space="preserve">KIP en bekwaamheidsdossier – 17oktober – vragen </w:t>
      </w:r>
      <w:proofErr w:type="spellStart"/>
      <w:r>
        <w:rPr>
          <w:rFonts w:ascii="Helvetica" w:eastAsia="Times New Roman" w:hAnsi="Helvetica" w:cs="Segoe UI"/>
          <w:color w:val="000000"/>
          <w:sz w:val="20"/>
          <w:szCs w:val="20"/>
          <w:lang w:eastAsia="nl-NL"/>
        </w:rPr>
        <w:t>olga</w:t>
      </w:r>
      <w:proofErr w:type="spellEnd"/>
      <w:r>
        <w:rPr>
          <w:rFonts w:ascii="Helvetica" w:eastAsia="Times New Roman" w:hAnsi="Helvetica" w:cs="Segoe UI"/>
          <w:color w:val="000000"/>
          <w:sz w:val="20"/>
          <w:szCs w:val="20"/>
          <w:lang w:eastAsia="nl-NL"/>
        </w:rPr>
        <w:t xml:space="preserve"> en </w:t>
      </w:r>
      <w:proofErr w:type="spellStart"/>
      <w:r>
        <w:rPr>
          <w:rFonts w:ascii="Helvetica" w:eastAsia="Times New Roman" w:hAnsi="Helvetica" w:cs="Segoe UI"/>
          <w:color w:val="000000"/>
          <w:sz w:val="20"/>
          <w:szCs w:val="20"/>
          <w:lang w:eastAsia="nl-NL"/>
        </w:rPr>
        <w:t>isabelle</w:t>
      </w:r>
      <w:proofErr w:type="spellEnd"/>
      <w:r>
        <w:rPr>
          <w:rFonts w:ascii="Helvetica" w:eastAsia="Times New Roman" w:hAnsi="Helvetica" w:cs="Segoe UI"/>
          <w:color w:val="000000"/>
          <w:sz w:val="20"/>
          <w:szCs w:val="20"/>
          <w:lang w:eastAsia="nl-NL"/>
        </w:rPr>
        <w:t xml:space="preserve"> voor aantekeningen..</w:t>
      </w:r>
    </w:p>
    <w:p w:rsidR="00FD21B9" w:rsidRDefault="00FD21B9">
      <w:pPr>
        <w:rPr>
          <w:rFonts w:ascii="Helvetica" w:eastAsia="Times New Roman" w:hAnsi="Helvetica" w:cs="Segoe UI"/>
          <w:color w:val="000000"/>
          <w:sz w:val="20"/>
          <w:szCs w:val="20"/>
          <w:lang w:eastAsia="nl-NL"/>
        </w:rPr>
      </w:pPr>
      <w:r>
        <w:rPr>
          <w:rFonts w:ascii="Helvetica" w:eastAsia="Times New Roman" w:hAnsi="Helvetica" w:cs="Segoe UI"/>
          <w:color w:val="000000"/>
          <w:sz w:val="20"/>
          <w:szCs w:val="20"/>
          <w:lang w:eastAsia="nl-NL"/>
        </w:rPr>
        <w:br w:type="page"/>
      </w:r>
    </w:p>
    <w:p w:rsidR="00FD21B9" w:rsidRDefault="00FD21B9" w:rsidP="00FD21B9">
      <w:pPr>
        <w:rPr>
          <w:b/>
        </w:rPr>
      </w:pPr>
      <w:r>
        <w:rPr>
          <w:b/>
        </w:rPr>
        <w:lastRenderedPageBreak/>
        <w:t>Opdracht Taalbeleid</w:t>
      </w:r>
    </w:p>
    <w:p w:rsidR="00FD21B9" w:rsidRDefault="00FD21B9" w:rsidP="00FD21B9">
      <w:pPr>
        <w:rPr>
          <w:szCs w:val="24"/>
        </w:rPr>
      </w:pPr>
      <w:r>
        <w:t xml:space="preserve">De opdracht over taalbeleid bestaat uit twee delen. </w:t>
      </w:r>
    </w:p>
    <w:p w:rsidR="00FD21B9" w:rsidRDefault="00FD21B9" w:rsidP="00FD21B9">
      <w:pPr>
        <w:rPr>
          <w:b/>
        </w:rPr>
      </w:pPr>
      <w:r>
        <w:rPr>
          <w:b/>
        </w:rPr>
        <w:t>1. Artikel: Wat is taalbeleid?</w:t>
      </w:r>
    </w:p>
    <w:p w:rsidR="00FD21B9" w:rsidRDefault="00FD21B9" w:rsidP="00FD21B9">
      <w:r>
        <w:t>Als eerste ga je een artikel schrijven waarin je uitleg wat taalbeleid precies inhoudt en waarom het van toegevoegde waarde is voor een school. Maak daarbij gebruik van voorbeelden van scholen die taalbeleid voeren. Dit artikel is gebaseerd op minimaal drie bronnen uit de vakliteratuur. In je artikel dien je alle beweringen en uitspraken te onderbouwen met verwijzingen naar de literatuur. Ook gaan we ervan uit dat je belangrijke definities verwoordt en eventueel legt naast definities van andere schrijvers.</w:t>
      </w:r>
    </w:p>
    <w:p w:rsidR="00FD21B9" w:rsidRDefault="00FD21B9" w:rsidP="00FD21B9">
      <w:bookmarkStart w:id="0" w:name="OLE_LINK2"/>
      <w:bookmarkStart w:id="1" w:name="OLE_LINK1"/>
      <w:r>
        <w:t>punten die aan bod komen zijn in elk geval</w:t>
      </w:r>
      <w:r>
        <w:br/>
      </w:r>
      <w:r>
        <w:t>* aanleiding tot taalbeleid</w:t>
      </w:r>
      <w:r>
        <w:br/>
      </w:r>
      <w:r>
        <w:t xml:space="preserve">* concrete doelen </w:t>
      </w:r>
      <w:r>
        <w:br/>
      </w:r>
      <w:r>
        <w:t xml:space="preserve">* didactiek </w:t>
      </w:r>
      <w:r>
        <w:br/>
      </w:r>
      <w:r>
        <w:t>* visie op taal</w:t>
      </w:r>
    </w:p>
    <w:bookmarkEnd w:id="0"/>
    <w:bookmarkEnd w:id="1"/>
    <w:p w:rsidR="00FD21B9" w:rsidRDefault="00FD21B9" w:rsidP="00FD21B9">
      <w:pPr>
        <w:rPr>
          <w:b/>
        </w:rPr>
      </w:pPr>
      <w:r>
        <w:rPr>
          <w:b/>
        </w:rPr>
        <w:t>2. Taalbeleid op de stagschool</w:t>
      </w:r>
    </w:p>
    <w:p w:rsidR="00FD21B9" w:rsidRDefault="00FD21B9" w:rsidP="00FD21B9">
      <w:r>
        <w:t xml:space="preserve">In het tweede deel van deze opdracht onderzoek je het taalbeleid van je stageschool. Je maakt daarvan een verslag. De informatie uit je eigen artikel is daarbij leidraad. Maak gebruik van meerdere bronnen zoals de schoolgids, het taalbeleidsplan, gesprekken met </w:t>
      </w:r>
      <w:proofErr w:type="spellStart"/>
      <w:r>
        <w:t>IB’er</w:t>
      </w:r>
      <w:proofErr w:type="spellEnd"/>
      <w:r>
        <w:t xml:space="preserve"> of directeur of overige bronnen.</w:t>
      </w:r>
    </w:p>
    <w:p w:rsidR="00FD21B9" w:rsidRDefault="00FD21B9" w:rsidP="00FD21B9">
      <w:r>
        <w:t xml:space="preserve">Vervolgens geef je jouw mening over het taalbeleid op je stageschool. Formuleer een aantal aanbevelingen. </w:t>
      </w:r>
    </w:p>
    <w:p w:rsidR="00FD21B9" w:rsidRDefault="00FD21B9" w:rsidP="00FD21B9">
      <w:r>
        <w:rPr>
          <w:b/>
        </w:rPr>
        <w:t>Eisen</w:t>
      </w:r>
    </w:p>
    <w:p w:rsidR="00FD21B9" w:rsidRDefault="00FD21B9" w:rsidP="00FD21B9">
      <w:r>
        <w:t xml:space="preserve">Het artikel Wat is taalbeleid heeft een minimale lengte van 1000 woorden en een maximale lengte van 1500 woorden. </w:t>
      </w:r>
    </w:p>
    <w:p w:rsidR="00FD21B9" w:rsidRDefault="00FD21B9" w:rsidP="00FD21B9">
      <w:r>
        <w:t>De lengte van opdracht 2 is lastiger te duiden. Het is zeker niet de bedoeling dat je allerlei bijlagen of het taalbeleidsplan gaat toevoegen. Een goede richtlijn voor de tweede opdracht is dat je circa 2 a 3 bladzijdes nodig hebt om het taalbeleid weer te geven en minimaal 1 bladzijde om jouw visie daarop te geven.</w:t>
      </w:r>
    </w:p>
    <w:p w:rsidR="00FD21B9" w:rsidRDefault="00FD21B9" w:rsidP="00FD21B9">
      <w:r>
        <w:t>Maak gebruik van de vormcriteria.</w:t>
      </w:r>
    </w:p>
    <w:p w:rsidR="00FD21B9" w:rsidRDefault="00FD21B9" w:rsidP="00FD21B9">
      <w:r>
        <w:t xml:space="preserve">Citaten en bronnen in de tekst verwerken volgens </w:t>
      </w:r>
      <w:proofErr w:type="spellStart"/>
      <w:r>
        <w:t>volgens</w:t>
      </w:r>
      <w:proofErr w:type="spellEnd"/>
      <w:r>
        <w:t xml:space="preserve"> de regels van APA. Uitleg daarover vind je in Kallenberg, T. e.a. (2007). </w:t>
      </w:r>
      <w:r>
        <w:rPr>
          <w:i/>
        </w:rPr>
        <w:t xml:space="preserve">Ontwikkeling door onderzoek: een handreiking voor leraren. </w:t>
      </w:r>
      <w:r>
        <w:t xml:space="preserve">Utrecht: </w:t>
      </w:r>
      <w:proofErr w:type="spellStart"/>
      <w:r>
        <w:t>ThiemeMeulenhoff</w:t>
      </w:r>
      <w:proofErr w:type="spellEnd"/>
      <w:r>
        <w:t xml:space="preserve">. </w:t>
      </w:r>
    </w:p>
    <w:p w:rsidR="00FD21B9" w:rsidRDefault="00FD21B9" w:rsidP="00FD21B9">
      <w:r>
        <w:t>Je kunt ook de APA blokkendoos gebruiken. Deze staat op ELO, bij de course voor deeltijd T2, onder onderwijsinformatie.</w:t>
      </w:r>
    </w:p>
    <w:p w:rsidR="00FD21B9" w:rsidRDefault="00FD21B9" w:rsidP="00FD21B9">
      <w:pPr>
        <w:rPr>
          <w:b/>
        </w:rPr>
      </w:pPr>
      <w:r>
        <w:rPr>
          <w:b/>
        </w:rPr>
        <w:t>Peer-assessment en beoordeling</w:t>
      </w:r>
    </w:p>
    <w:p w:rsidR="00FD21B9" w:rsidRDefault="00FD21B9" w:rsidP="00FD21B9">
      <w:r>
        <w:t>Deze opdracht wordt door een medestudent beoordeeld aan de hand van de toegevoegde criterialijst. Wees kritisch naar elkaar. Let behalve op de spelling vooral op formuleringen, argumenten, opbouw enz. De docent hanteert dezelfde criteria.</w:t>
      </w:r>
    </w:p>
    <w:p w:rsidR="001F5D07" w:rsidRPr="00FD21B9" w:rsidRDefault="001F5D07">
      <w:pPr>
        <w:rPr>
          <w:rFonts w:ascii="Tahoma" w:hAnsi="Tahoma"/>
        </w:rPr>
      </w:pPr>
      <w:bookmarkStart w:id="2" w:name="_GoBack"/>
      <w:bookmarkEnd w:id="2"/>
    </w:p>
    <w:sectPr w:rsidR="001F5D07" w:rsidRPr="00FD2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173"/>
    <w:rsid w:val="001F5D07"/>
    <w:rsid w:val="00207550"/>
    <w:rsid w:val="00325E80"/>
    <w:rsid w:val="004E4D24"/>
    <w:rsid w:val="008E0173"/>
    <w:rsid w:val="00B5403A"/>
    <w:rsid w:val="00D8242C"/>
    <w:rsid w:val="00FD21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D2245-B75F-4643-B015-3BBD8F7F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E01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semiHidden/>
    <w:unhideWhenUsed/>
    <w:rsid w:val="00FD21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18674">
      <w:bodyDiv w:val="1"/>
      <w:marLeft w:val="0"/>
      <w:marRight w:val="0"/>
      <w:marTop w:val="0"/>
      <w:marBottom w:val="0"/>
      <w:divBdr>
        <w:top w:val="none" w:sz="0" w:space="0" w:color="auto"/>
        <w:left w:val="none" w:sz="0" w:space="0" w:color="auto"/>
        <w:bottom w:val="none" w:sz="0" w:space="0" w:color="auto"/>
        <w:right w:val="none" w:sz="0" w:space="0" w:color="auto"/>
      </w:divBdr>
      <w:divsChild>
        <w:div w:id="745542139">
          <w:marLeft w:val="706"/>
          <w:marRight w:val="0"/>
          <w:marTop w:val="60"/>
          <w:marBottom w:val="0"/>
          <w:divBdr>
            <w:top w:val="none" w:sz="0" w:space="0" w:color="auto"/>
            <w:left w:val="none" w:sz="0" w:space="0" w:color="auto"/>
            <w:bottom w:val="none" w:sz="0" w:space="0" w:color="auto"/>
            <w:right w:val="none" w:sz="0" w:space="0" w:color="auto"/>
          </w:divBdr>
        </w:div>
        <w:div w:id="1304657524">
          <w:marLeft w:val="706"/>
          <w:marRight w:val="0"/>
          <w:marTop w:val="60"/>
          <w:marBottom w:val="0"/>
          <w:divBdr>
            <w:top w:val="none" w:sz="0" w:space="0" w:color="auto"/>
            <w:left w:val="none" w:sz="0" w:space="0" w:color="auto"/>
            <w:bottom w:val="none" w:sz="0" w:space="0" w:color="auto"/>
            <w:right w:val="none" w:sz="0" w:space="0" w:color="auto"/>
          </w:divBdr>
        </w:div>
        <w:div w:id="1377438040">
          <w:marLeft w:val="706"/>
          <w:marRight w:val="0"/>
          <w:marTop w:val="60"/>
          <w:marBottom w:val="0"/>
          <w:divBdr>
            <w:top w:val="none" w:sz="0" w:space="0" w:color="auto"/>
            <w:left w:val="none" w:sz="0" w:space="0" w:color="auto"/>
            <w:bottom w:val="none" w:sz="0" w:space="0" w:color="auto"/>
            <w:right w:val="none" w:sz="0" w:space="0" w:color="auto"/>
          </w:divBdr>
        </w:div>
        <w:div w:id="211775563">
          <w:marLeft w:val="706"/>
          <w:marRight w:val="0"/>
          <w:marTop w:val="60"/>
          <w:marBottom w:val="0"/>
          <w:divBdr>
            <w:top w:val="none" w:sz="0" w:space="0" w:color="auto"/>
            <w:left w:val="none" w:sz="0" w:space="0" w:color="auto"/>
            <w:bottom w:val="none" w:sz="0" w:space="0" w:color="auto"/>
            <w:right w:val="none" w:sz="0" w:space="0" w:color="auto"/>
          </w:divBdr>
        </w:div>
      </w:divsChild>
    </w:div>
    <w:div w:id="34309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2</Pages>
  <Words>569</Words>
  <Characters>3131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Gijsbert Brouwer</dc:creator>
  <cp:keywords/>
  <dc:description/>
  <cp:lastModifiedBy>Gijsbert Brouwer</cp:lastModifiedBy>
  <cp:revision>2</cp:revision>
  <dcterms:created xsi:type="dcterms:W3CDTF">2013-10-13T18:27:00Z</dcterms:created>
  <dcterms:modified xsi:type="dcterms:W3CDTF">2013-10-14T08:07:00Z</dcterms:modified>
</cp:coreProperties>
</file>