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BFD" w:rsidRPr="00335526" w:rsidRDefault="00752B55" w:rsidP="005A2468">
      <w:pPr>
        <w:jc w:val="center"/>
        <w:rPr>
          <w:rFonts w:cs="David"/>
          <w:b/>
          <w:bCs/>
          <w:sz w:val="48"/>
          <w:szCs w:val="48"/>
          <w:u w:val="single"/>
          <w:rtl/>
        </w:rPr>
      </w:pPr>
      <w:r w:rsidRPr="00335526">
        <w:rPr>
          <w:rFonts w:cs="David" w:hint="cs"/>
          <w:b/>
          <w:bCs/>
          <w:sz w:val="48"/>
          <w:szCs w:val="48"/>
          <w:u w:val="single"/>
          <w:rtl/>
        </w:rPr>
        <w:t>פרויקט</w:t>
      </w:r>
      <w:r w:rsidR="00E26BFD" w:rsidRPr="00335526">
        <w:rPr>
          <w:rFonts w:cs="David" w:hint="cs"/>
          <w:b/>
          <w:bCs/>
          <w:sz w:val="48"/>
          <w:szCs w:val="48"/>
          <w:u w:val="single"/>
          <w:rtl/>
        </w:rPr>
        <w:t xml:space="preserve"> </w:t>
      </w:r>
      <w:r w:rsidR="00236DEB" w:rsidRPr="00335526">
        <w:rPr>
          <w:rFonts w:cs="David" w:hint="cs"/>
          <w:b/>
          <w:bCs/>
          <w:sz w:val="48"/>
          <w:szCs w:val="48"/>
          <w:u w:val="single"/>
          <w:rtl/>
        </w:rPr>
        <w:t xml:space="preserve">קורס </w:t>
      </w:r>
      <w:r w:rsidR="00E26BFD" w:rsidRPr="00335526">
        <w:rPr>
          <w:rFonts w:cs="David" w:hint="cs"/>
          <w:b/>
          <w:bCs/>
          <w:sz w:val="48"/>
          <w:szCs w:val="48"/>
          <w:u w:val="single"/>
          <w:rtl/>
        </w:rPr>
        <w:t>אופטיקה ולייזרים תשע"</w:t>
      </w:r>
      <w:r w:rsidR="005A2468">
        <w:rPr>
          <w:rFonts w:cs="David" w:hint="cs"/>
          <w:b/>
          <w:bCs/>
          <w:sz w:val="48"/>
          <w:szCs w:val="48"/>
          <w:u w:val="single"/>
          <w:rtl/>
        </w:rPr>
        <w:t>ו</w:t>
      </w:r>
    </w:p>
    <w:p w:rsidR="00236DEB" w:rsidRPr="00335526" w:rsidRDefault="00236DEB" w:rsidP="00E26BFD">
      <w:pPr>
        <w:rPr>
          <w:rFonts w:ascii="Arial" w:hAnsi="Arial" w:cs="David"/>
          <w:b/>
          <w:bCs/>
          <w:sz w:val="32"/>
          <w:szCs w:val="32"/>
          <w:u w:val="single"/>
          <w:rtl/>
        </w:rPr>
      </w:pPr>
    </w:p>
    <w:p w:rsidR="00E26BFD" w:rsidRPr="00335526" w:rsidRDefault="00E26BFD" w:rsidP="00E26BFD">
      <w:pPr>
        <w:rPr>
          <w:rFonts w:ascii="Arial" w:hAnsi="Arial" w:cs="David"/>
          <w:b/>
          <w:bCs/>
          <w:sz w:val="32"/>
          <w:szCs w:val="32"/>
          <w:u w:val="single"/>
          <w:rtl/>
        </w:rPr>
      </w:pPr>
      <w:r w:rsidRPr="00335526">
        <w:rPr>
          <w:rFonts w:ascii="Arial" w:hAnsi="Arial" w:cs="David"/>
          <w:b/>
          <w:bCs/>
          <w:sz w:val="32"/>
          <w:szCs w:val="32"/>
          <w:u w:val="single"/>
          <w:rtl/>
        </w:rPr>
        <w:t>הנחיות הגשה</w:t>
      </w:r>
      <w:r w:rsidRPr="00335526">
        <w:rPr>
          <w:rFonts w:ascii="Arial" w:hAnsi="Arial" w:cs="David" w:hint="cs"/>
          <w:b/>
          <w:bCs/>
          <w:sz w:val="32"/>
          <w:szCs w:val="32"/>
          <w:u w:val="single"/>
          <w:rtl/>
        </w:rPr>
        <w:t xml:space="preserve"> (חשוב לקרוא!)</w:t>
      </w:r>
    </w:p>
    <w:p w:rsidR="00E26BFD" w:rsidRPr="00335526" w:rsidRDefault="00E26BFD" w:rsidP="005A2468">
      <w:pPr>
        <w:pStyle w:val="ListParagraph"/>
        <w:numPr>
          <w:ilvl w:val="0"/>
          <w:numId w:val="7"/>
        </w:numPr>
        <w:rPr>
          <w:rFonts w:ascii="Arial" w:hAnsi="Arial" w:cs="David"/>
          <w:rtl/>
        </w:rPr>
      </w:pPr>
      <w:r w:rsidRPr="00335526">
        <w:rPr>
          <w:rFonts w:ascii="Arial" w:hAnsi="Arial" w:cs="David"/>
          <w:rtl/>
        </w:rPr>
        <w:t xml:space="preserve">יש להגיש את הפרויקט עד </w:t>
      </w:r>
      <w:r w:rsidR="00336152" w:rsidRPr="00335526">
        <w:rPr>
          <w:rFonts w:ascii="Arial" w:hAnsi="Arial" w:cs="David" w:hint="cs"/>
          <w:rtl/>
        </w:rPr>
        <w:t>ה</w:t>
      </w:r>
      <w:r w:rsidR="00C920D2">
        <w:rPr>
          <w:rFonts w:ascii="Arial" w:hAnsi="Arial" w:cs="David" w:hint="cs"/>
          <w:rtl/>
        </w:rPr>
        <w:t>-</w:t>
      </w:r>
      <w:r w:rsidR="00336152" w:rsidRPr="00335526">
        <w:rPr>
          <w:rFonts w:ascii="Arial" w:hAnsi="Arial" w:cs="David" w:hint="cs"/>
          <w:rtl/>
        </w:rPr>
        <w:t xml:space="preserve"> </w:t>
      </w:r>
      <w:r w:rsidR="005A2468">
        <w:rPr>
          <w:rFonts w:ascii="Arial" w:hAnsi="Arial" w:cs="David" w:hint="cs"/>
          <w:rtl/>
        </w:rPr>
        <w:t>1</w:t>
      </w:r>
      <w:r w:rsidR="00B400EA">
        <w:rPr>
          <w:rFonts w:ascii="Arial" w:hAnsi="Arial" w:cs="David" w:hint="cs"/>
          <w:rtl/>
        </w:rPr>
        <w:t>.</w:t>
      </w:r>
      <w:r w:rsidR="005A2468">
        <w:rPr>
          <w:rFonts w:ascii="Arial" w:hAnsi="Arial" w:cs="David" w:hint="cs"/>
          <w:rtl/>
        </w:rPr>
        <w:t>7</w:t>
      </w:r>
      <w:r w:rsidR="00B400EA">
        <w:rPr>
          <w:rFonts w:ascii="Arial" w:hAnsi="Arial" w:cs="David" w:hint="cs"/>
          <w:rtl/>
        </w:rPr>
        <w:t>.201</w:t>
      </w:r>
      <w:r w:rsidR="005A2468">
        <w:rPr>
          <w:rFonts w:ascii="Arial" w:hAnsi="Arial" w:cs="David" w:hint="cs"/>
          <w:rtl/>
        </w:rPr>
        <w:t>6</w:t>
      </w:r>
      <w:r w:rsidR="00B400EA" w:rsidRPr="00335526">
        <w:rPr>
          <w:rFonts w:ascii="Arial" w:hAnsi="Arial" w:cs="David" w:hint="cs"/>
          <w:rtl/>
        </w:rPr>
        <w:t>,</w:t>
      </w:r>
      <w:r w:rsidR="00B400EA" w:rsidRPr="00335526">
        <w:rPr>
          <w:rFonts w:ascii="Arial" w:hAnsi="Arial" w:cs="David"/>
          <w:rtl/>
        </w:rPr>
        <w:t xml:space="preserve"> </w:t>
      </w:r>
      <w:r w:rsidRPr="00335526">
        <w:rPr>
          <w:rFonts w:ascii="Arial" w:hAnsi="Arial" w:cs="David"/>
          <w:rtl/>
        </w:rPr>
        <w:t xml:space="preserve">בעותק קשיח </w:t>
      </w:r>
      <w:r w:rsidRPr="00335526">
        <w:rPr>
          <w:rFonts w:ascii="Arial" w:hAnsi="Arial" w:cs="David" w:hint="cs"/>
          <w:rtl/>
        </w:rPr>
        <w:t xml:space="preserve">לתא </w:t>
      </w:r>
      <w:r w:rsidR="005A2468">
        <w:rPr>
          <w:rFonts w:ascii="Arial" w:hAnsi="Arial" w:cs="David" w:hint="cs"/>
          <w:rtl/>
        </w:rPr>
        <w:t>35</w:t>
      </w:r>
      <w:r w:rsidR="00336152" w:rsidRPr="00335526">
        <w:rPr>
          <w:rFonts w:ascii="Arial" w:hAnsi="Arial" w:cs="David" w:hint="cs"/>
          <w:rtl/>
        </w:rPr>
        <w:t xml:space="preserve"> ברב תחומי</w:t>
      </w:r>
      <w:r w:rsidRPr="00335526">
        <w:rPr>
          <w:rFonts w:ascii="Arial" w:hAnsi="Arial" w:cs="David" w:hint="cs"/>
          <w:rtl/>
        </w:rPr>
        <w:t>.</w:t>
      </w:r>
    </w:p>
    <w:p w:rsidR="00336152" w:rsidRPr="00335526" w:rsidRDefault="00E26BFD" w:rsidP="00336152">
      <w:pPr>
        <w:pStyle w:val="ListParagraph"/>
        <w:numPr>
          <w:ilvl w:val="0"/>
          <w:numId w:val="7"/>
        </w:numPr>
        <w:rPr>
          <w:rFonts w:ascii="Arial" w:hAnsi="Arial" w:cs="David"/>
        </w:rPr>
      </w:pPr>
      <w:r w:rsidRPr="00335526">
        <w:rPr>
          <w:rFonts w:ascii="Arial" w:hAnsi="Arial" w:cs="David" w:hint="cs"/>
          <w:rtl/>
        </w:rPr>
        <w:t>ניתן להגיש את הפרויקט ב</w:t>
      </w:r>
      <w:r w:rsidR="00336152" w:rsidRPr="00335526">
        <w:rPr>
          <w:rFonts w:ascii="Arial" w:hAnsi="Arial" w:cs="David" w:hint="cs"/>
          <w:rtl/>
        </w:rPr>
        <w:t>זוגות</w:t>
      </w:r>
      <w:r w:rsidRPr="00335526">
        <w:rPr>
          <w:rFonts w:ascii="Arial" w:hAnsi="Arial" w:cs="David" w:hint="cs"/>
          <w:rtl/>
        </w:rPr>
        <w:t xml:space="preserve"> </w:t>
      </w:r>
      <w:r w:rsidR="00336152" w:rsidRPr="00335526">
        <w:rPr>
          <w:rFonts w:ascii="Arial" w:hAnsi="Arial" w:cs="David" w:hint="cs"/>
          <w:rtl/>
        </w:rPr>
        <w:t>או יחידים בלבד</w:t>
      </w:r>
      <w:r w:rsidRPr="00335526">
        <w:rPr>
          <w:rFonts w:ascii="Arial" w:hAnsi="Arial" w:cs="David" w:hint="cs"/>
          <w:rtl/>
        </w:rPr>
        <w:t>.</w:t>
      </w:r>
      <w:r w:rsidR="00336152" w:rsidRPr="00335526">
        <w:rPr>
          <w:rFonts w:ascii="Arial" w:hAnsi="Arial" w:cs="David" w:hint="cs"/>
          <w:rtl/>
        </w:rPr>
        <w:t xml:space="preserve"> </w:t>
      </w:r>
    </w:p>
    <w:p w:rsidR="00E26BFD" w:rsidRPr="00335526" w:rsidRDefault="00336152" w:rsidP="00336152">
      <w:pPr>
        <w:pStyle w:val="ListParagraph"/>
        <w:numPr>
          <w:ilvl w:val="0"/>
          <w:numId w:val="7"/>
        </w:numPr>
        <w:rPr>
          <w:rFonts w:ascii="Arial" w:hAnsi="Arial" w:cs="David"/>
          <w:b/>
          <w:bCs/>
          <w:rtl/>
        </w:rPr>
      </w:pPr>
      <w:r w:rsidRPr="00335526">
        <w:rPr>
          <w:rFonts w:ascii="Arial" w:hAnsi="Arial" w:cs="David" w:hint="cs"/>
          <w:b/>
          <w:bCs/>
          <w:rtl/>
        </w:rPr>
        <w:t>פרויקטים דומים בין קבוצות לא יתקבלו בברכה</w:t>
      </w:r>
    </w:p>
    <w:p w:rsidR="00E26BFD" w:rsidRPr="00335526" w:rsidRDefault="00E26BFD" w:rsidP="00336152">
      <w:pPr>
        <w:pStyle w:val="ListParagraph"/>
        <w:numPr>
          <w:ilvl w:val="0"/>
          <w:numId w:val="7"/>
        </w:numPr>
        <w:rPr>
          <w:rFonts w:ascii="Arial" w:hAnsi="Arial" w:cs="David"/>
          <w:rtl/>
        </w:rPr>
      </w:pPr>
      <w:r w:rsidRPr="00335526">
        <w:rPr>
          <w:rFonts w:ascii="Arial" w:hAnsi="Arial" w:cs="David"/>
          <w:rtl/>
        </w:rPr>
        <w:t>ההגשה תכלול את הפרטים הבאים:</w:t>
      </w:r>
    </w:p>
    <w:p w:rsidR="00E26BFD" w:rsidRPr="00335526" w:rsidRDefault="00E26BFD" w:rsidP="00E26BFD">
      <w:pPr>
        <w:pStyle w:val="ListParagraph"/>
        <w:numPr>
          <w:ilvl w:val="0"/>
          <w:numId w:val="5"/>
        </w:numPr>
        <w:spacing w:after="0" w:line="360" w:lineRule="auto"/>
        <w:jc w:val="both"/>
        <w:rPr>
          <w:rFonts w:ascii="Arial" w:hAnsi="Arial" w:cs="David"/>
        </w:rPr>
      </w:pPr>
      <w:r w:rsidRPr="00335526">
        <w:rPr>
          <w:rFonts w:ascii="Arial" w:hAnsi="Arial" w:cs="David"/>
          <w:rtl/>
        </w:rPr>
        <w:t xml:space="preserve">פרטי </w:t>
      </w:r>
      <w:r w:rsidRPr="00335526">
        <w:rPr>
          <w:rFonts w:ascii="Arial" w:hAnsi="Arial" w:cs="David" w:hint="cs"/>
          <w:rtl/>
        </w:rPr>
        <w:t xml:space="preserve">כל </w:t>
      </w:r>
      <w:r w:rsidRPr="00335526">
        <w:rPr>
          <w:rFonts w:ascii="Arial" w:hAnsi="Arial" w:cs="David"/>
          <w:rtl/>
        </w:rPr>
        <w:t>המגיש/ים כולל מספר</w:t>
      </w:r>
      <w:r w:rsidRPr="00335526">
        <w:rPr>
          <w:rFonts w:ascii="Arial" w:hAnsi="Arial" w:cs="David" w:hint="cs"/>
          <w:rtl/>
        </w:rPr>
        <w:t>י</w:t>
      </w:r>
      <w:r w:rsidRPr="00335526">
        <w:rPr>
          <w:rFonts w:ascii="Arial" w:hAnsi="Arial" w:cs="David"/>
          <w:rtl/>
        </w:rPr>
        <w:t xml:space="preserve"> ת.ז.</w:t>
      </w:r>
    </w:p>
    <w:p w:rsidR="00E26BFD" w:rsidRPr="00335526" w:rsidRDefault="00E26BFD" w:rsidP="00B35543">
      <w:pPr>
        <w:pStyle w:val="ListParagraph"/>
        <w:numPr>
          <w:ilvl w:val="0"/>
          <w:numId w:val="5"/>
        </w:numPr>
        <w:spacing w:after="0" w:line="360" w:lineRule="auto"/>
        <w:jc w:val="both"/>
        <w:rPr>
          <w:rFonts w:ascii="Arial" w:hAnsi="Arial" w:cs="David"/>
        </w:rPr>
      </w:pPr>
      <w:r w:rsidRPr="00335526">
        <w:rPr>
          <w:rFonts w:ascii="Arial" w:hAnsi="Arial" w:cs="David"/>
          <w:rtl/>
        </w:rPr>
        <w:t>כל קבצי ה-</w:t>
      </w:r>
      <w:r w:rsidR="00B35543">
        <w:rPr>
          <w:rFonts w:ascii="Arial" w:hAnsi="Arial" w:cs="David" w:hint="cs"/>
        </w:rPr>
        <w:t>M</w:t>
      </w:r>
      <w:r w:rsidRPr="00335526">
        <w:rPr>
          <w:rFonts w:ascii="Arial" w:hAnsi="Arial" w:cs="David"/>
        </w:rPr>
        <w:t>atlab</w:t>
      </w:r>
      <w:r w:rsidRPr="00335526">
        <w:rPr>
          <w:rFonts w:ascii="Arial" w:hAnsi="Arial" w:cs="David"/>
          <w:rtl/>
        </w:rPr>
        <w:t xml:space="preserve"> בהם השתמשתם</w:t>
      </w:r>
      <w:r w:rsidR="00936ACB">
        <w:rPr>
          <w:rFonts w:ascii="Arial" w:hAnsi="Arial" w:cs="David"/>
        </w:rPr>
        <w:t>:</w:t>
      </w:r>
      <w:r w:rsidRPr="00335526">
        <w:rPr>
          <w:rFonts w:ascii="Arial" w:hAnsi="Arial" w:cs="David" w:hint="cs"/>
          <w:rtl/>
        </w:rPr>
        <w:t xml:space="preserve"> מתועדים, </w:t>
      </w:r>
      <w:r w:rsidRPr="00335526">
        <w:rPr>
          <w:rFonts w:ascii="Arial" w:hAnsi="Arial" w:cs="David" w:hint="cs"/>
          <w:u w:val="single"/>
          <w:rtl/>
        </w:rPr>
        <w:t>ניתנים להרצה</w:t>
      </w:r>
      <w:r w:rsidRPr="00335526">
        <w:rPr>
          <w:rFonts w:ascii="Arial" w:hAnsi="Arial" w:cs="David" w:hint="cs"/>
          <w:rtl/>
        </w:rPr>
        <w:t xml:space="preserve"> וכוללים קבצי נתונים. יש לשלוח את הקבצים בדואר אלקטרוני </w:t>
      </w:r>
      <w:r w:rsidRPr="00335526">
        <w:rPr>
          <w:rFonts w:ascii="Arial" w:hAnsi="Arial" w:cs="David"/>
          <w:rtl/>
        </w:rPr>
        <w:t xml:space="preserve">לכתובת: </w:t>
      </w:r>
      <w:r w:rsidR="003B1502" w:rsidRPr="003B1502">
        <w:rPr>
          <w:rFonts w:ascii="Arial" w:hAnsi="Arial" w:cs="David"/>
        </w:rPr>
        <w:t>optproj201</w:t>
      </w:r>
      <w:r w:rsidR="005A2468">
        <w:rPr>
          <w:rFonts w:ascii="Arial" w:hAnsi="Arial" w:cs="David"/>
        </w:rPr>
        <w:t>6</w:t>
      </w:r>
      <w:r w:rsidR="003B1502" w:rsidRPr="003B1502">
        <w:rPr>
          <w:rFonts w:ascii="Arial" w:hAnsi="Arial" w:cs="David"/>
        </w:rPr>
        <w:t>@gmail.com</w:t>
      </w:r>
      <w:r w:rsidR="003B1502">
        <w:rPr>
          <w:rFonts w:ascii="Arial" w:hAnsi="Arial" w:cs="David" w:hint="cs"/>
          <w:rtl/>
        </w:rPr>
        <w:t>.</w:t>
      </w:r>
    </w:p>
    <w:p w:rsidR="00E26BFD" w:rsidRPr="00936ACB" w:rsidRDefault="00E26BFD" w:rsidP="00936ACB">
      <w:pPr>
        <w:pStyle w:val="ListParagraph"/>
        <w:numPr>
          <w:ilvl w:val="0"/>
          <w:numId w:val="5"/>
        </w:numPr>
        <w:spacing w:after="0" w:line="360" w:lineRule="auto"/>
        <w:jc w:val="both"/>
        <w:rPr>
          <w:rFonts w:ascii="Arial" w:hAnsi="Arial" w:cs="David"/>
          <w:rtl/>
        </w:rPr>
      </w:pPr>
      <w:r w:rsidRPr="00335526">
        <w:rPr>
          <w:rFonts w:ascii="Arial" w:hAnsi="Arial" w:cs="David" w:hint="cs"/>
          <w:rtl/>
        </w:rPr>
        <w:t xml:space="preserve">מסמך מסכם </w:t>
      </w:r>
      <w:r w:rsidRPr="00335526">
        <w:rPr>
          <w:rFonts w:ascii="Arial" w:hAnsi="Arial" w:cs="David"/>
          <w:rtl/>
        </w:rPr>
        <w:t xml:space="preserve">הכולל תשובות </w:t>
      </w:r>
      <w:r w:rsidRPr="00335526">
        <w:rPr>
          <w:rFonts w:ascii="Arial" w:hAnsi="Arial" w:cs="David" w:hint="cs"/>
          <w:rtl/>
        </w:rPr>
        <w:t xml:space="preserve">מלאות </w:t>
      </w:r>
      <w:r w:rsidRPr="00335526">
        <w:rPr>
          <w:rFonts w:ascii="Arial" w:hAnsi="Arial" w:cs="David"/>
          <w:rtl/>
        </w:rPr>
        <w:t>לשאלות. אין צורך להוסיף את תוכן קבצי</w:t>
      </w:r>
      <w:r w:rsidRPr="00335526">
        <w:rPr>
          <w:rFonts w:ascii="Arial" w:hAnsi="Arial" w:cs="David" w:hint="cs"/>
          <w:rtl/>
        </w:rPr>
        <w:t xml:space="preserve"> </w:t>
      </w:r>
      <w:r w:rsidR="00C920D2">
        <w:rPr>
          <w:rFonts w:ascii="Arial" w:hAnsi="Arial" w:cs="David"/>
          <w:rtl/>
        </w:rPr>
        <w:br/>
      </w:r>
      <w:r w:rsidRPr="00335526">
        <w:rPr>
          <w:rFonts w:ascii="Arial" w:hAnsi="Arial" w:cs="David"/>
          <w:rtl/>
        </w:rPr>
        <w:t>ה-</w:t>
      </w:r>
      <w:r w:rsidR="00C920D2" w:rsidRPr="00335526">
        <w:rPr>
          <w:rFonts w:ascii="Arial" w:hAnsi="Arial" w:cs="David"/>
        </w:rPr>
        <w:t>Matlab</w:t>
      </w:r>
      <w:r w:rsidR="00C920D2">
        <w:rPr>
          <w:rFonts w:ascii="Arial" w:hAnsi="Arial" w:cs="David"/>
        </w:rPr>
        <w:t xml:space="preserve"> </w:t>
      </w:r>
      <w:r w:rsidRPr="00335526">
        <w:rPr>
          <w:rFonts w:ascii="Arial" w:hAnsi="Arial" w:cs="David"/>
          <w:rtl/>
        </w:rPr>
        <w:t xml:space="preserve"> </w:t>
      </w:r>
      <w:r w:rsidRPr="00335526">
        <w:rPr>
          <w:rFonts w:ascii="Arial" w:hAnsi="Arial" w:cs="David" w:hint="cs"/>
          <w:rtl/>
        </w:rPr>
        <w:t>למסמך</w:t>
      </w:r>
      <w:r w:rsidRPr="00335526">
        <w:rPr>
          <w:rFonts w:ascii="Arial" w:hAnsi="Arial" w:cs="David"/>
          <w:rtl/>
        </w:rPr>
        <w:t>.</w:t>
      </w:r>
    </w:p>
    <w:p w:rsidR="00E26BFD" w:rsidRPr="00335526" w:rsidRDefault="00E26BFD" w:rsidP="0092047B">
      <w:pPr>
        <w:rPr>
          <w:rFonts w:ascii="Arial" w:hAnsi="Arial" w:cs="David"/>
          <w:rtl/>
        </w:rPr>
      </w:pPr>
      <w:r w:rsidRPr="00335526">
        <w:rPr>
          <w:rFonts w:ascii="Arial" w:hAnsi="Arial" w:cs="David"/>
          <w:rtl/>
        </w:rPr>
        <w:t xml:space="preserve">שימו לב, </w:t>
      </w:r>
      <w:r w:rsidRPr="00335526">
        <w:rPr>
          <w:rFonts w:ascii="Arial" w:hAnsi="Arial" w:cs="David" w:hint="cs"/>
          <w:rtl/>
        </w:rPr>
        <w:t>קוד ה-</w:t>
      </w:r>
      <w:r w:rsidR="0092047B">
        <w:rPr>
          <w:rFonts w:ascii="Arial" w:hAnsi="Arial" w:cs="David" w:hint="cs"/>
          <w:rtl/>
        </w:rPr>
        <w:t xml:space="preserve"> </w:t>
      </w:r>
      <w:r w:rsidR="0092047B">
        <w:rPr>
          <w:rFonts w:ascii="Arial" w:hAnsi="Arial" w:cs="David" w:hint="cs"/>
        </w:rPr>
        <w:t>M</w:t>
      </w:r>
      <w:r w:rsidRPr="00335526">
        <w:rPr>
          <w:rFonts w:ascii="Arial" w:hAnsi="Arial" w:cs="David"/>
        </w:rPr>
        <w:t>atlab</w:t>
      </w:r>
      <w:r w:rsidRPr="00335526">
        <w:rPr>
          <w:rFonts w:ascii="Arial" w:hAnsi="Arial" w:cs="David" w:hint="cs"/>
          <w:rtl/>
        </w:rPr>
        <w:t xml:space="preserve"> בלבד אינו מזכה בנקוד מלא ויש </w:t>
      </w:r>
      <w:r w:rsidRPr="00335526">
        <w:rPr>
          <w:rFonts w:ascii="Arial" w:hAnsi="Arial" w:cs="David" w:hint="cs"/>
          <w:b/>
          <w:bCs/>
          <w:u w:val="single"/>
          <w:rtl/>
        </w:rPr>
        <w:t>לדון בכל התוצאות</w:t>
      </w:r>
      <w:r w:rsidRPr="00335526">
        <w:rPr>
          <w:rFonts w:ascii="Arial" w:hAnsi="Arial" w:cs="David" w:hint="cs"/>
          <w:rtl/>
        </w:rPr>
        <w:t xml:space="preserve"> שהתקבלו. </w:t>
      </w:r>
    </w:p>
    <w:p w:rsidR="00E26BFD" w:rsidRPr="00335526" w:rsidRDefault="00E26BFD" w:rsidP="00E26BFD">
      <w:pPr>
        <w:rPr>
          <w:rFonts w:ascii="Arial" w:hAnsi="Arial" w:cs="David"/>
          <w:rtl/>
        </w:rPr>
      </w:pPr>
      <w:r w:rsidRPr="00335526">
        <w:rPr>
          <w:rFonts w:ascii="Arial" w:hAnsi="Arial" w:cs="David"/>
          <w:b/>
          <w:bCs/>
          <w:rtl/>
        </w:rPr>
        <w:t>הניקוד יבוסס</w:t>
      </w:r>
      <w:r w:rsidRPr="00335526">
        <w:rPr>
          <w:rFonts w:ascii="Arial" w:hAnsi="Arial" w:cs="David" w:hint="cs"/>
          <w:b/>
          <w:bCs/>
          <w:rtl/>
        </w:rPr>
        <w:t xml:space="preserve"> ברובו</w:t>
      </w:r>
      <w:r w:rsidRPr="00335526">
        <w:rPr>
          <w:rFonts w:ascii="Arial" w:hAnsi="Arial" w:cs="David"/>
          <w:b/>
          <w:bCs/>
          <w:rtl/>
        </w:rPr>
        <w:t xml:space="preserve"> על </w:t>
      </w:r>
      <w:r w:rsidRPr="00335526">
        <w:rPr>
          <w:rFonts w:ascii="Arial" w:hAnsi="Arial" w:cs="David" w:hint="cs"/>
          <w:b/>
          <w:bCs/>
          <w:rtl/>
        </w:rPr>
        <w:t>המסמך</w:t>
      </w:r>
      <w:r w:rsidRPr="00335526">
        <w:rPr>
          <w:rFonts w:ascii="Arial" w:hAnsi="Arial" w:cs="David"/>
          <w:b/>
          <w:bCs/>
          <w:rtl/>
        </w:rPr>
        <w:t xml:space="preserve"> הכתוב</w:t>
      </w:r>
      <w:r w:rsidRPr="00335526">
        <w:rPr>
          <w:rFonts w:ascii="Arial" w:hAnsi="Arial" w:cs="David"/>
          <w:rtl/>
        </w:rPr>
        <w:t>. לדוגמה:</w:t>
      </w:r>
    </w:p>
    <w:p w:rsidR="00E26BFD" w:rsidRPr="00335526" w:rsidRDefault="00E26BFD" w:rsidP="00E26BFD">
      <w:pPr>
        <w:pStyle w:val="ListParagraph"/>
        <w:numPr>
          <w:ilvl w:val="0"/>
          <w:numId w:val="6"/>
        </w:numPr>
        <w:spacing w:after="0" w:line="360" w:lineRule="auto"/>
        <w:jc w:val="both"/>
        <w:rPr>
          <w:rFonts w:ascii="Arial" w:hAnsi="Arial" w:cs="David"/>
        </w:rPr>
      </w:pPr>
      <w:r w:rsidRPr="00335526">
        <w:rPr>
          <w:rFonts w:ascii="Arial" w:hAnsi="Arial" w:cs="David"/>
          <w:rtl/>
        </w:rPr>
        <w:t>בכל סעיף יש להסביר מה בוצע וכיצד, מהן ההנחות אותן הנחתם, להציג את התוצאות הרלוונטיות ולדון במשמעותן. אם השתמשתם במקור חיצוני לצורך קבלת נתונים או מידע, יש לציינו (בתוספת קישור, אם ניתן).</w:t>
      </w:r>
    </w:p>
    <w:p w:rsidR="00E26BFD" w:rsidRPr="00335526" w:rsidRDefault="00E26BFD" w:rsidP="00E26BFD">
      <w:pPr>
        <w:pStyle w:val="ListParagraph"/>
        <w:numPr>
          <w:ilvl w:val="0"/>
          <w:numId w:val="6"/>
        </w:numPr>
        <w:spacing w:after="0" w:line="360" w:lineRule="auto"/>
        <w:jc w:val="both"/>
        <w:rPr>
          <w:rFonts w:ascii="Arial" w:hAnsi="Arial" w:cs="David"/>
        </w:rPr>
      </w:pPr>
      <w:r w:rsidRPr="00335526">
        <w:rPr>
          <w:rFonts w:ascii="Arial" w:hAnsi="Arial" w:cs="David"/>
          <w:rtl/>
        </w:rPr>
        <w:t>שיטת הצגת התוצאות צריכה להיות ברורה ולהתאים למידע אותו אתם רוצים להעביר לקורא. לדוגמה, אם מוצג גרף, יש לציין באופן ברור מה מייצג כל ציר ובאילו יחידות</w:t>
      </w:r>
      <w:r w:rsidRPr="00335526">
        <w:rPr>
          <w:rFonts w:ascii="Arial" w:hAnsi="Arial" w:cs="David" w:hint="cs"/>
          <w:rtl/>
        </w:rPr>
        <w:t xml:space="preserve"> השתמשתם</w:t>
      </w:r>
      <w:r w:rsidRPr="00335526">
        <w:rPr>
          <w:rFonts w:ascii="Arial" w:hAnsi="Arial" w:cs="David"/>
          <w:rtl/>
        </w:rPr>
        <w:t>, הסקאלה הנבחרת צריכה להתאים למידע הרלוונטי המוצג. הציגו את המידע בגרף או בטקסט כך שהקורא יוכל להבין מהי מטרת ההצגה ואיך הוסקו המסקנות.</w:t>
      </w:r>
    </w:p>
    <w:p w:rsidR="00E26BFD" w:rsidRDefault="00E26BFD" w:rsidP="00E26BFD">
      <w:pPr>
        <w:pStyle w:val="ListParagraph"/>
        <w:numPr>
          <w:ilvl w:val="0"/>
          <w:numId w:val="6"/>
        </w:numPr>
        <w:spacing w:after="0" w:line="360" w:lineRule="auto"/>
        <w:jc w:val="both"/>
        <w:rPr>
          <w:rFonts w:ascii="Arial" w:hAnsi="Arial" w:cs="David"/>
        </w:rPr>
      </w:pPr>
      <w:r w:rsidRPr="00335526">
        <w:rPr>
          <w:rFonts w:ascii="Arial" w:hAnsi="Arial" w:cs="David"/>
          <w:rtl/>
        </w:rPr>
        <w:t xml:space="preserve">בכל סעיף יש לדון בתוצאות שהוצגו. דיון בתוצאות צריך להראות חשיבה על הנושא ולא רק חזרה על המידע שהוצג. לדוגמה, מהי לדעתכם משמעות התוצאות, איך הן ישפיעו על </w:t>
      </w:r>
      <w:r w:rsidRPr="00335526">
        <w:rPr>
          <w:rFonts w:ascii="Arial" w:hAnsi="Arial" w:cs="David" w:hint="cs"/>
          <w:rtl/>
        </w:rPr>
        <w:t>התמונות המתקבלות.</w:t>
      </w:r>
    </w:p>
    <w:p w:rsidR="0092047B" w:rsidRDefault="0092047B" w:rsidP="0092047B">
      <w:pPr>
        <w:pStyle w:val="ListParagraph"/>
        <w:numPr>
          <w:ilvl w:val="0"/>
          <w:numId w:val="6"/>
        </w:numPr>
        <w:spacing w:after="0" w:line="360" w:lineRule="auto"/>
        <w:jc w:val="both"/>
        <w:rPr>
          <w:rFonts w:ascii="Arial" w:hAnsi="Arial" w:cs="David"/>
        </w:rPr>
      </w:pPr>
      <w:r w:rsidRPr="0092047B">
        <w:rPr>
          <w:rFonts w:ascii="Arial" w:hAnsi="Arial" w:cs="David" w:hint="cs"/>
          <w:b/>
          <w:bCs/>
          <w:i/>
          <w:iCs/>
          <w:rtl/>
        </w:rPr>
        <w:t>הציון בפרויקט יינתן ע"ס איכות החומר המוגש בלבד ולא ע"ס מספר העמודים</w:t>
      </w:r>
      <w:r>
        <w:rPr>
          <w:rFonts w:ascii="Arial" w:hAnsi="Arial" w:cs="David" w:hint="cs"/>
          <w:rtl/>
        </w:rPr>
        <w:t>.</w:t>
      </w:r>
    </w:p>
    <w:p w:rsidR="00F20D0F" w:rsidRPr="00F20D0F" w:rsidRDefault="0092047B" w:rsidP="00F20D0F">
      <w:pPr>
        <w:pStyle w:val="ListParagraph"/>
        <w:numPr>
          <w:ilvl w:val="0"/>
          <w:numId w:val="6"/>
        </w:numPr>
        <w:spacing w:line="360" w:lineRule="auto"/>
        <w:jc w:val="both"/>
        <w:rPr>
          <w:rFonts w:cs="David"/>
          <w:rtl/>
        </w:rPr>
      </w:pPr>
      <w:r w:rsidRPr="0092047B">
        <w:rPr>
          <w:rFonts w:cs="David" w:hint="cs"/>
          <w:rtl/>
        </w:rPr>
        <w:t>ניתן להשתמש במקור</w:t>
      </w:r>
      <w:r>
        <w:rPr>
          <w:rFonts w:cs="David" w:hint="cs"/>
          <w:rtl/>
        </w:rPr>
        <w:t>ות</w:t>
      </w:r>
      <w:r w:rsidRPr="0092047B">
        <w:rPr>
          <w:rFonts w:cs="David" w:hint="cs"/>
          <w:rtl/>
        </w:rPr>
        <w:t xml:space="preserve"> הבא</w:t>
      </w:r>
      <w:r>
        <w:rPr>
          <w:rFonts w:cs="David" w:hint="cs"/>
          <w:rtl/>
        </w:rPr>
        <w:t>ים</w:t>
      </w:r>
      <w:r w:rsidR="00F20D0F">
        <w:rPr>
          <w:rFonts w:cs="David" w:hint="cs"/>
          <w:rtl/>
        </w:rPr>
        <w:t xml:space="preserve"> </w:t>
      </w:r>
      <w:r w:rsidR="00F20D0F" w:rsidRPr="00F20D0F">
        <w:rPr>
          <w:rFonts w:cs="David" w:hint="cs"/>
          <w:rtl/>
        </w:rPr>
        <w:t>או בכל מקור אמין אחר. ציינו את המקור בו השתמשתם.</w:t>
      </w:r>
    </w:p>
    <w:p w:rsidR="00F20D0F" w:rsidRPr="00BD6927" w:rsidRDefault="0092047B" w:rsidP="00BD6927">
      <w:pPr>
        <w:pStyle w:val="ListParagraph"/>
        <w:numPr>
          <w:ilvl w:val="0"/>
          <w:numId w:val="6"/>
        </w:numPr>
        <w:bidi w:val="0"/>
        <w:spacing w:line="360" w:lineRule="auto"/>
        <w:ind w:left="284" w:hanging="284"/>
      </w:pPr>
      <w:r w:rsidRPr="00BD6927">
        <w:rPr>
          <w:b/>
          <w:bCs/>
        </w:rPr>
        <w:t>Optopedia</w:t>
      </w:r>
      <w:r w:rsidRPr="00BD6927">
        <w:t xml:space="preserve">: </w:t>
      </w:r>
      <w:hyperlink r:id="rId7" w:history="1">
        <w:r w:rsidRPr="00BD6927">
          <w:rPr>
            <w:rStyle w:val="Hyperlink"/>
            <w:rFonts w:asciiTheme="majorHAnsi" w:hAnsiTheme="majorHAnsi" w:cs="David"/>
          </w:rPr>
          <w:t>http://spie.org/x32276.xml</w:t>
        </w:r>
      </w:hyperlink>
      <w:r w:rsidRPr="00BD6927">
        <w:rPr>
          <w:rtl/>
        </w:rPr>
        <w:t xml:space="preserve"> </w:t>
      </w:r>
    </w:p>
    <w:p w:rsidR="00F20D0F" w:rsidRPr="00BD6927" w:rsidRDefault="00F20D0F" w:rsidP="00BD6927">
      <w:pPr>
        <w:pStyle w:val="ListParagraph"/>
        <w:numPr>
          <w:ilvl w:val="0"/>
          <w:numId w:val="6"/>
        </w:numPr>
        <w:bidi w:val="0"/>
        <w:spacing w:line="360" w:lineRule="auto"/>
        <w:ind w:left="284" w:hanging="284"/>
        <w:rPr>
          <w:b/>
          <w:bCs/>
          <w:u w:val="single"/>
        </w:rPr>
      </w:pPr>
      <w:r w:rsidRPr="00BD6927">
        <w:rPr>
          <w:b/>
          <w:bCs/>
        </w:rPr>
        <w:t xml:space="preserve">Zeiss optical education: </w:t>
      </w:r>
      <w:hyperlink r:id="rId8" w:history="1">
        <w:r w:rsidRPr="00BD6927">
          <w:rPr>
            <w:rStyle w:val="Hyperlink"/>
            <w:rFonts w:asciiTheme="majorHAnsi" w:hAnsiTheme="majorHAnsi" w:cs="David"/>
          </w:rPr>
          <w:t>http://zeiss-campus.magnet.fsu.edu/articles/basics</w:t>
        </w:r>
      </w:hyperlink>
      <w:r w:rsidRPr="00BD6927">
        <w:rPr>
          <w:rtl/>
        </w:rPr>
        <w:t xml:space="preserve"> </w:t>
      </w:r>
    </w:p>
    <w:p w:rsidR="0092047B" w:rsidRPr="00BD6927" w:rsidRDefault="00F20D0F" w:rsidP="00BD6927">
      <w:pPr>
        <w:pStyle w:val="ListParagraph"/>
        <w:numPr>
          <w:ilvl w:val="0"/>
          <w:numId w:val="6"/>
        </w:numPr>
        <w:bidi w:val="0"/>
        <w:spacing w:line="360" w:lineRule="auto"/>
        <w:ind w:left="284" w:hanging="284"/>
        <w:rPr>
          <w:b/>
          <w:bCs/>
          <w:u w:val="single"/>
        </w:rPr>
      </w:pPr>
      <w:r w:rsidRPr="00BD6927">
        <w:rPr>
          <w:b/>
          <w:bCs/>
        </w:rPr>
        <w:t>Nikon optical education:</w:t>
      </w:r>
      <w:r w:rsidR="00BD6927" w:rsidRPr="00BD6927">
        <w:rPr>
          <w:b/>
          <w:bCs/>
        </w:rPr>
        <w:t xml:space="preserve"> </w:t>
      </w:r>
      <w:hyperlink r:id="rId9" w:history="1">
        <w:r w:rsidRPr="00BD6927">
          <w:rPr>
            <w:rStyle w:val="Hyperlink"/>
            <w:rFonts w:asciiTheme="majorHAnsi" w:hAnsiTheme="majorHAnsi" w:cs="David"/>
          </w:rPr>
          <w:t>http://www.microscopyu.com/articles/optics/mtfintro.html</w:t>
        </w:r>
      </w:hyperlink>
      <w:r w:rsidRPr="00BD6927">
        <w:rPr>
          <w:rtl/>
        </w:rPr>
        <w:t xml:space="preserve"> </w:t>
      </w:r>
    </w:p>
    <w:p w:rsidR="00BD6927" w:rsidRPr="00BD6927" w:rsidRDefault="00BD6927" w:rsidP="00BD6927">
      <w:pPr>
        <w:bidi w:val="0"/>
        <w:spacing w:line="360" w:lineRule="auto"/>
        <w:ind w:left="284" w:hanging="284"/>
        <w:rPr>
          <w:b/>
          <w:bCs/>
          <w:u w:val="single"/>
          <w:rtl/>
        </w:rPr>
      </w:pPr>
    </w:p>
    <w:p w:rsidR="00FA63B0" w:rsidRDefault="00FA63B0" w:rsidP="00E26BFD">
      <w:pPr>
        <w:jc w:val="both"/>
        <w:rPr>
          <w:rFonts w:cs="David"/>
          <w:b/>
          <w:bCs/>
          <w:sz w:val="28"/>
          <w:szCs w:val="28"/>
          <w:u w:val="single"/>
          <w:rtl/>
        </w:rPr>
      </w:pPr>
    </w:p>
    <w:p w:rsidR="00E26BFD" w:rsidRPr="00335526" w:rsidRDefault="00336152" w:rsidP="00E26BFD">
      <w:pPr>
        <w:jc w:val="both"/>
        <w:rPr>
          <w:rFonts w:cs="David"/>
          <w:b/>
          <w:bCs/>
          <w:sz w:val="28"/>
          <w:szCs w:val="28"/>
          <w:u w:val="single"/>
          <w:rtl/>
        </w:rPr>
      </w:pPr>
      <w:r w:rsidRPr="00335526">
        <w:rPr>
          <w:rFonts w:cs="David" w:hint="cs"/>
          <w:b/>
          <w:bCs/>
          <w:sz w:val="28"/>
          <w:szCs w:val="28"/>
          <w:u w:val="single"/>
          <w:rtl/>
        </w:rPr>
        <w:lastRenderedPageBreak/>
        <w:t xml:space="preserve">משימות </w:t>
      </w:r>
      <w:r w:rsidR="00752B55" w:rsidRPr="00335526">
        <w:rPr>
          <w:rFonts w:cs="David" w:hint="cs"/>
          <w:b/>
          <w:bCs/>
          <w:sz w:val="28"/>
          <w:szCs w:val="28"/>
          <w:u w:val="single"/>
          <w:rtl/>
        </w:rPr>
        <w:t>הפרויקט</w:t>
      </w:r>
      <w:r w:rsidR="00E26BFD" w:rsidRPr="00335526">
        <w:rPr>
          <w:rFonts w:cs="David" w:hint="cs"/>
          <w:b/>
          <w:bCs/>
          <w:sz w:val="28"/>
          <w:szCs w:val="28"/>
          <w:rtl/>
        </w:rPr>
        <w:t>:</w:t>
      </w:r>
    </w:p>
    <w:p w:rsidR="00BD6927" w:rsidRDefault="00BD6927" w:rsidP="00335526">
      <w:pPr>
        <w:jc w:val="both"/>
        <w:rPr>
          <w:rFonts w:cs="David"/>
          <w:b/>
          <w:bCs/>
          <w:u w:val="single"/>
          <w:rtl/>
        </w:rPr>
      </w:pPr>
    </w:p>
    <w:p w:rsidR="00336152" w:rsidRPr="00335526" w:rsidRDefault="00336152" w:rsidP="00335526">
      <w:pPr>
        <w:jc w:val="both"/>
        <w:rPr>
          <w:rFonts w:cs="David"/>
          <w:b/>
          <w:bCs/>
          <w:u w:val="single"/>
          <w:rtl/>
        </w:rPr>
      </w:pPr>
      <w:r w:rsidRPr="00335526">
        <w:rPr>
          <w:rFonts w:cs="David" w:hint="cs"/>
          <w:b/>
          <w:bCs/>
          <w:u w:val="single"/>
          <w:rtl/>
        </w:rPr>
        <w:t xml:space="preserve">חלק 1 </w:t>
      </w:r>
      <w:r w:rsidR="00335526" w:rsidRPr="00335526">
        <w:rPr>
          <w:rFonts w:cs="David" w:hint="cs"/>
          <w:b/>
          <w:bCs/>
          <w:u w:val="single"/>
          <w:rtl/>
        </w:rPr>
        <w:t>-</w:t>
      </w:r>
      <w:r w:rsidRPr="00335526">
        <w:rPr>
          <w:rFonts w:cs="David" w:hint="cs"/>
          <w:b/>
          <w:bCs/>
          <w:u w:val="single"/>
          <w:rtl/>
        </w:rPr>
        <w:t xml:space="preserve"> </w:t>
      </w:r>
      <w:r w:rsidR="00335526" w:rsidRPr="00335526">
        <w:rPr>
          <w:rFonts w:cs="David" w:hint="cs"/>
          <w:b/>
          <w:bCs/>
          <w:u w:val="single"/>
          <w:rtl/>
        </w:rPr>
        <w:t>תיאורטי</w:t>
      </w:r>
    </w:p>
    <w:p w:rsidR="00335526" w:rsidRPr="00335526" w:rsidRDefault="00536FC8" w:rsidP="00335526">
      <w:pPr>
        <w:pStyle w:val="ListParagraph"/>
        <w:numPr>
          <w:ilvl w:val="0"/>
          <w:numId w:val="2"/>
        </w:numPr>
        <w:jc w:val="both"/>
        <w:rPr>
          <w:rFonts w:cs="David"/>
        </w:rPr>
      </w:pPr>
      <w:r>
        <w:rPr>
          <w:rFonts w:cs="David" w:hint="cs"/>
          <w:rtl/>
        </w:rPr>
        <w:t>(18 נק')</w:t>
      </w:r>
      <w:r w:rsidR="00335526" w:rsidRPr="00335526">
        <w:rPr>
          <w:rFonts w:cs="David" w:hint="cs"/>
          <w:rtl/>
        </w:rPr>
        <w:t xml:space="preserve"> </w:t>
      </w:r>
      <w:r w:rsidR="00335526" w:rsidRPr="00F20D0F">
        <w:rPr>
          <w:rFonts w:cs="David" w:hint="cs"/>
          <w:b/>
          <w:bCs/>
          <w:rtl/>
        </w:rPr>
        <w:t xml:space="preserve">הסבירו </w:t>
      </w:r>
      <w:r w:rsidR="0092047B" w:rsidRPr="00F20D0F">
        <w:rPr>
          <w:rFonts w:cs="David" w:hint="cs"/>
          <w:b/>
          <w:bCs/>
          <w:rtl/>
        </w:rPr>
        <w:t>בקצרה</w:t>
      </w:r>
      <w:r w:rsidR="0092047B">
        <w:rPr>
          <w:rFonts w:cs="David" w:hint="cs"/>
          <w:rtl/>
        </w:rPr>
        <w:t xml:space="preserve"> (לא יותר מפסקה או שתיים) </w:t>
      </w:r>
      <w:r w:rsidR="00335526" w:rsidRPr="00335526">
        <w:rPr>
          <w:rFonts w:cs="David" w:hint="cs"/>
          <w:rtl/>
        </w:rPr>
        <w:t>את משמעות המושגים:</w:t>
      </w:r>
    </w:p>
    <w:p w:rsidR="00335526" w:rsidRPr="00335526" w:rsidRDefault="00335526" w:rsidP="00335526">
      <w:pPr>
        <w:pStyle w:val="ListParagraph"/>
        <w:numPr>
          <w:ilvl w:val="0"/>
          <w:numId w:val="9"/>
        </w:numPr>
        <w:jc w:val="both"/>
        <w:rPr>
          <w:rFonts w:cs="David"/>
        </w:rPr>
      </w:pPr>
      <w:r w:rsidRPr="00335526">
        <w:rPr>
          <w:rFonts w:cs="David" w:hint="cs"/>
          <w:rtl/>
        </w:rPr>
        <w:t>אברציה ספרית ואברציה כרומטית.</w:t>
      </w:r>
    </w:p>
    <w:p w:rsidR="00335526" w:rsidRPr="00335526" w:rsidRDefault="00335526" w:rsidP="00335526">
      <w:pPr>
        <w:pStyle w:val="ListParagraph"/>
        <w:numPr>
          <w:ilvl w:val="0"/>
          <w:numId w:val="9"/>
        </w:numPr>
        <w:jc w:val="both"/>
        <w:rPr>
          <w:rFonts w:cs="David"/>
        </w:rPr>
      </w:pPr>
      <w:r w:rsidRPr="00335526">
        <w:rPr>
          <w:rFonts w:cs="David"/>
        </w:rPr>
        <w:t>Point Spread Function (PSF)</w:t>
      </w:r>
      <w:r w:rsidRPr="00335526">
        <w:rPr>
          <w:rFonts w:cs="David" w:hint="cs"/>
          <w:rtl/>
        </w:rPr>
        <w:t>.</w:t>
      </w:r>
    </w:p>
    <w:p w:rsidR="00335526" w:rsidRPr="00335526" w:rsidRDefault="00335526" w:rsidP="00E03844">
      <w:pPr>
        <w:pStyle w:val="ListParagraph"/>
        <w:numPr>
          <w:ilvl w:val="0"/>
          <w:numId w:val="9"/>
        </w:numPr>
        <w:jc w:val="both"/>
        <w:rPr>
          <w:rFonts w:cs="David"/>
        </w:rPr>
      </w:pPr>
      <w:r w:rsidRPr="00335526">
        <w:rPr>
          <w:rFonts w:cs="David"/>
        </w:rPr>
        <w:t>Optical Transfer Function (OTF)</w:t>
      </w:r>
      <w:r w:rsidRPr="00335526">
        <w:rPr>
          <w:rFonts w:cs="David" w:hint="cs"/>
          <w:rtl/>
        </w:rPr>
        <w:t xml:space="preserve"> ו- </w:t>
      </w:r>
      <w:r w:rsidRPr="00335526">
        <w:rPr>
          <w:rFonts w:cs="David"/>
        </w:rPr>
        <w:t>Modulation Transfer Function (MTF)</w:t>
      </w:r>
      <w:r w:rsidRPr="00335526">
        <w:rPr>
          <w:rFonts w:cs="David" w:hint="cs"/>
          <w:rtl/>
        </w:rPr>
        <w:t>.</w:t>
      </w:r>
    </w:p>
    <w:p w:rsidR="00767A85" w:rsidRDefault="00335526" w:rsidP="00767A85">
      <w:pPr>
        <w:pStyle w:val="ListParagraph"/>
        <w:numPr>
          <w:ilvl w:val="0"/>
          <w:numId w:val="9"/>
        </w:numPr>
        <w:jc w:val="both"/>
        <w:rPr>
          <w:rFonts w:cs="David"/>
        </w:rPr>
      </w:pPr>
      <w:r w:rsidRPr="00335526">
        <w:rPr>
          <w:rFonts w:cs="David" w:hint="cs"/>
          <w:rtl/>
        </w:rPr>
        <w:t>גבול הדיפרקציה התיאורטי וכיצד הוא מחושב באופן מעשי מתוך הפרמטרים שלעיל.</w:t>
      </w:r>
    </w:p>
    <w:p w:rsidR="00767A85" w:rsidRDefault="00767A85" w:rsidP="00767A85">
      <w:pPr>
        <w:pStyle w:val="ListParagraph"/>
        <w:ind w:left="1440"/>
        <w:jc w:val="both"/>
        <w:rPr>
          <w:rFonts w:cs="David"/>
        </w:rPr>
      </w:pPr>
    </w:p>
    <w:p w:rsidR="00257A1C" w:rsidRDefault="00AF4099" w:rsidP="00CA3F07">
      <w:pPr>
        <w:pStyle w:val="ListParagraph"/>
        <w:numPr>
          <w:ilvl w:val="0"/>
          <w:numId w:val="2"/>
        </w:numPr>
        <w:jc w:val="both"/>
        <w:rPr>
          <w:rFonts w:cs="David"/>
        </w:rPr>
      </w:pPr>
      <w:r>
        <w:rPr>
          <w:rFonts w:cs="David"/>
          <w:noProof/>
        </w:rPr>
        <w:drawing>
          <wp:anchor distT="0" distB="0" distL="114300" distR="114300" simplePos="0" relativeHeight="251657216" behindDoc="1" locked="0" layoutInCell="1" allowOverlap="1" wp14:anchorId="41B618F7" wp14:editId="01E8A023">
            <wp:simplePos x="0" y="0"/>
            <wp:positionH relativeFrom="column">
              <wp:posOffset>-790575</wp:posOffset>
            </wp:positionH>
            <wp:positionV relativeFrom="paragraph">
              <wp:posOffset>299719</wp:posOffset>
            </wp:positionV>
            <wp:extent cx="3307057" cy="23907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hroma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6966" cy="2397938"/>
                    </a:xfrm>
                    <a:prstGeom prst="rect">
                      <a:avLst/>
                    </a:prstGeom>
                  </pic:spPr>
                </pic:pic>
              </a:graphicData>
            </a:graphic>
            <wp14:sizeRelH relativeFrom="margin">
              <wp14:pctWidth>0</wp14:pctWidth>
            </wp14:sizeRelH>
            <wp14:sizeRelV relativeFrom="margin">
              <wp14:pctHeight>0</wp14:pctHeight>
            </wp14:sizeRelV>
          </wp:anchor>
        </w:drawing>
      </w:r>
      <w:r w:rsidR="00335526" w:rsidRPr="00767A85">
        <w:rPr>
          <w:rFonts w:cs="David" w:hint="cs"/>
          <w:rtl/>
        </w:rPr>
        <w:t>(</w:t>
      </w:r>
      <w:r w:rsidR="00536FC8">
        <w:rPr>
          <w:rFonts w:cs="David" w:hint="cs"/>
          <w:rtl/>
        </w:rPr>
        <w:t>12 נק'</w:t>
      </w:r>
      <w:r w:rsidR="00335526" w:rsidRPr="00767A85">
        <w:rPr>
          <w:rFonts w:cs="David" w:hint="cs"/>
          <w:rtl/>
        </w:rPr>
        <w:t xml:space="preserve">) </w:t>
      </w:r>
      <w:r w:rsidR="00336152" w:rsidRPr="00767A85">
        <w:rPr>
          <w:rFonts w:cs="David" w:hint="cs"/>
          <w:rtl/>
        </w:rPr>
        <w:t xml:space="preserve">להלן איור של עדשה עבה מטיפוס </w:t>
      </w:r>
      <w:r w:rsidR="00B434FD">
        <w:rPr>
          <w:rFonts w:cs="David" w:hint="cs"/>
        </w:rPr>
        <w:t>A</w:t>
      </w:r>
      <w:r w:rsidR="00B434FD">
        <w:rPr>
          <w:rFonts w:cs="David"/>
        </w:rPr>
        <w:t>chromatic Doublet</w:t>
      </w:r>
      <w:r w:rsidR="00335526" w:rsidRPr="00767A85">
        <w:rPr>
          <w:rFonts w:cs="David" w:hint="cs"/>
          <w:rtl/>
        </w:rPr>
        <w:t>, טבלת</w:t>
      </w:r>
      <w:r w:rsidR="00336152" w:rsidRPr="00767A85">
        <w:rPr>
          <w:rFonts w:cs="David" w:hint="cs"/>
          <w:rtl/>
        </w:rPr>
        <w:t xml:space="preserve"> נתונים</w:t>
      </w:r>
      <w:r w:rsidR="00335526" w:rsidRPr="00767A85">
        <w:rPr>
          <w:rFonts w:cs="David" w:hint="cs"/>
          <w:rtl/>
        </w:rPr>
        <w:t xml:space="preserve"> ונוסח</w:t>
      </w:r>
      <w:r w:rsidR="00CA3F07">
        <w:rPr>
          <w:rFonts w:cs="David" w:hint="cs"/>
          <w:rtl/>
        </w:rPr>
        <w:t>אות</w:t>
      </w:r>
      <w:r w:rsidR="00335526" w:rsidRPr="00767A85">
        <w:rPr>
          <w:rFonts w:cs="David" w:hint="cs"/>
          <w:rtl/>
        </w:rPr>
        <w:t xml:space="preserve"> לחישוב מקד</w:t>
      </w:r>
      <w:r w:rsidR="00CA3F07">
        <w:rPr>
          <w:rFonts w:cs="David" w:hint="cs"/>
          <w:rtl/>
        </w:rPr>
        <w:t>מי</w:t>
      </w:r>
      <w:r w:rsidR="00335526" w:rsidRPr="00767A85">
        <w:rPr>
          <w:rFonts w:cs="David" w:hint="cs"/>
          <w:rtl/>
        </w:rPr>
        <w:t xml:space="preserve"> השבירה</w:t>
      </w:r>
      <w:r w:rsidR="00CA3F07">
        <w:rPr>
          <w:rFonts w:cs="David" w:hint="cs"/>
          <w:rtl/>
        </w:rPr>
        <w:t xml:space="preserve"> של כל אחת מן העדשות</w:t>
      </w:r>
      <w:r w:rsidR="00336152" w:rsidRPr="00767A85">
        <w:rPr>
          <w:rFonts w:cs="David" w:hint="cs"/>
          <w:rtl/>
        </w:rPr>
        <w:t>.</w:t>
      </w:r>
    </w:p>
    <w:p w:rsidR="007D527B" w:rsidRPr="00767A85" w:rsidRDefault="007D527B" w:rsidP="007D527B">
      <w:pPr>
        <w:pStyle w:val="ListParagraph"/>
        <w:jc w:val="both"/>
        <w:rPr>
          <w:rFonts w:cs="David"/>
          <w:rtl/>
        </w:rPr>
      </w:pP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1352"/>
        <w:gridCol w:w="3260"/>
      </w:tblGrid>
      <w:tr w:rsidR="00335526" w:rsidRPr="00335526" w:rsidTr="00B434FD">
        <w:tc>
          <w:tcPr>
            <w:tcW w:w="1352" w:type="dxa"/>
          </w:tcPr>
          <w:p w:rsidR="00335526" w:rsidRPr="00335526" w:rsidRDefault="00B434FD" w:rsidP="00B434FD">
            <w:pPr>
              <w:bidi w:val="0"/>
              <w:jc w:val="center"/>
              <w:rPr>
                <w:rFonts w:cs="David"/>
              </w:rPr>
            </w:pPr>
            <w:r>
              <w:rPr>
                <w:rFonts w:cs="David" w:hint="cs"/>
                <w:rtl/>
              </w:rPr>
              <w:t>33</w:t>
            </w:r>
            <w:r w:rsidR="00335526" w:rsidRPr="00335526">
              <w:rPr>
                <w:rFonts w:cs="David" w:hint="cs"/>
                <w:rtl/>
              </w:rPr>
              <w:t>.</w:t>
            </w:r>
            <w:r>
              <w:rPr>
                <w:rFonts w:cs="David" w:hint="cs"/>
                <w:rtl/>
              </w:rPr>
              <w:t>3</w:t>
            </w:r>
            <w:r w:rsidR="00335526" w:rsidRPr="00335526">
              <w:rPr>
                <w:rFonts w:cs="David" w:hint="cs"/>
                <w:rtl/>
              </w:rPr>
              <w:t xml:space="preserve"> </w:t>
            </w:r>
            <w:r w:rsidR="00335526" w:rsidRPr="00335526">
              <w:rPr>
                <w:rFonts w:cs="David"/>
              </w:rPr>
              <w:t xml:space="preserve"> [mm]</w:t>
            </w:r>
          </w:p>
        </w:tc>
        <w:tc>
          <w:tcPr>
            <w:tcW w:w="3260" w:type="dxa"/>
          </w:tcPr>
          <w:p w:rsidR="00335526" w:rsidRPr="00335526" w:rsidRDefault="00335526" w:rsidP="00B434FD">
            <w:pPr>
              <w:jc w:val="right"/>
              <w:rPr>
                <w:rFonts w:cs="David"/>
              </w:rPr>
            </w:pPr>
            <w:r w:rsidRPr="00335526">
              <w:rPr>
                <w:rFonts w:cs="David"/>
              </w:rPr>
              <w:t>R</w:t>
            </w:r>
            <w:r w:rsidR="00B434FD" w:rsidRPr="00B434FD">
              <w:rPr>
                <w:rFonts w:cs="David"/>
                <w:vertAlign w:val="subscript"/>
              </w:rPr>
              <w:t>1</w:t>
            </w:r>
            <w:r w:rsidRPr="00335526">
              <w:rPr>
                <w:rFonts w:cs="David"/>
              </w:rPr>
              <w:t xml:space="preserve"> - Radius of curvature</w:t>
            </w:r>
          </w:p>
        </w:tc>
      </w:tr>
      <w:tr w:rsidR="00B434FD" w:rsidRPr="00335526" w:rsidTr="00B434FD">
        <w:tc>
          <w:tcPr>
            <w:tcW w:w="1352" w:type="dxa"/>
          </w:tcPr>
          <w:p w:rsidR="00B434FD" w:rsidRPr="00335526" w:rsidRDefault="00B434FD" w:rsidP="00B434FD">
            <w:pPr>
              <w:bidi w:val="0"/>
              <w:jc w:val="center"/>
              <w:rPr>
                <w:rFonts w:cs="David"/>
              </w:rPr>
            </w:pPr>
            <w:r w:rsidRPr="00335526">
              <w:rPr>
                <w:rFonts w:cs="David" w:hint="cs"/>
                <w:rtl/>
              </w:rPr>
              <w:t>2</w:t>
            </w:r>
            <w:r>
              <w:rPr>
                <w:rFonts w:cs="David" w:hint="cs"/>
                <w:rtl/>
              </w:rPr>
              <w:t>2</w:t>
            </w:r>
            <w:r w:rsidRPr="00335526">
              <w:rPr>
                <w:rFonts w:cs="David" w:hint="cs"/>
                <w:rtl/>
              </w:rPr>
              <w:t>.</w:t>
            </w:r>
            <w:r>
              <w:rPr>
                <w:rFonts w:cs="David" w:hint="cs"/>
                <w:rtl/>
              </w:rPr>
              <w:t>3</w:t>
            </w:r>
            <w:r w:rsidRPr="00335526">
              <w:rPr>
                <w:rFonts w:cs="David" w:hint="cs"/>
                <w:rtl/>
              </w:rPr>
              <w:t xml:space="preserve"> </w:t>
            </w:r>
            <w:r w:rsidRPr="00335526">
              <w:rPr>
                <w:rFonts w:cs="David"/>
              </w:rPr>
              <w:t xml:space="preserve"> [mm]</w:t>
            </w:r>
          </w:p>
        </w:tc>
        <w:tc>
          <w:tcPr>
            <w:tcW w:w="3260" w:type="dxa"/>
          </w:tcPr>
          <w:p w:rsidR="00B434FD" w:rsidRPr="00335526" w:rsidRDefault="00B434FD" w:rsidP="00B434FD">
            <w:pPr>
              <w:jc w:val="right"/>
              <w:rPr>
                <w:rFonts w:cs="David"/>
              </w:rPr>
            </w:pPr>
            <w:r w:rsidRPr="00335526">
              <w:rPr>
                <w:rFonts w:cs="David"/>
              </w:rPr>
              <w:t>R</w:t>
            </w:r>
            <w:r>
              <w:rPr>
                <w:rFonts w:cs="David"/>
                <w:vertAlign w:val="subscript"/>
              </w:rPr>
              <w:t>2</w:t>
            </w:r>
            <w:r w:rsidRPr="00335526">
              <w:rPr>
                <w:rFonts w:cs="David"/>
              </w:rPr>
              <w:t xml:space="preserve"> - Radius of curvature</w:t>
            </w:r>
          </w:p>
        </w:tc>
      </w:tr>
      <w:tr w:rsidR="00B434FD" w:rsidRPr="00335526" w:rsidTr="00B434FD">
        <w:tc>
          <w:tcPr>
            <w:tcW w:w="1352" w:type="dxa"/>
          </w:tcPr>
          <w:p w:rsidR="00B434FD" w:rsidRPr="00335526" w:rsidRDefault="00B434FD" w:rsidP="00B434FD">
            <w:pPr>
              <w:bidi w:val="0"/>
              <w:jc w:val="center"/>
              <w:rPr>
                <w:rFonts w:cs="David"/>
              </w:rPr>
            </w:pPr>
            <w:r w:rsidRPr="00335526">
              <w:rPr>
                <w:rFonts w:cs="David" w:hint="cs"/>
                <w:rtl/>
              </w:rPr>
              <w:t>2</w:t>
            </w:r>
            <w:r>
              <w:rPr>
                <w:rFonts w:cs="David" w:hint="cs"/>
                <w:rtl/>
              </w:rPr>
              <w:t>91</w:t>
            </w:r>
            <w:r w:rsidRPr="00335526">
              <w:rPr>
                <w:rFonts w:cs="David" w:hint="cs"/>
                <w:rtl/>
              </w:rPr>
              <w:t>.</w:t>
            </w:r>
            <w:r>
              <w:rPr>
                <w:rFonts w:cs="David" w:hint="cs"/>
                <w:rtl/>
              </w:rPr>
              <w:t>1</w:t>
            </w:r>
            <w:r w:rsidRPr="00335526">
              <w:rPr>
                <w:rFonts w:cs="David" w:hint="cs"/>
                <w:rtl/>
              </w:rPr>
              <w:t xml:space="preserve"> </w:t>
            </w:r>
            <w:r w:rsidRPr="00335526">
              <w:rPr>
                <w:rFonts w:cs="David"/>
              </w:rPr>
              <w:t xml:space="preserve"> [mm]</w:t>
            </w:r>
          </w:p>
        </w:tc>
        <w:tc>
          <w:tcPr>
            <w:tcW w:w="3260" w:type="dxa"/>
          </w:tcPr>
          <w:p w:rsidR="00B434FD" w:rsidRPr="00335526" w:rsidRDefault="00B434FD" w:rsidP="00B434FD">
            <w:pPr>
              <w:jc w:val="right"/>
              <w:rPr>
                <w:rFonts w:cs="David"/>
              </w:rPr>
            </w:pPr>
            <w:r w:rsidRPr="00335526">
              <w:rPr>
                <w:rFonts w:cs="David"/>
              </w:rPr>
              <w:t>R</w:t>
            </w:r>
            <w:r>
              <w:rPr>
                <w:rFonts w:cs="David"/>
                <w:vertAlign w:val="subscript"/>
              </w:rPr>
              <w:t>3</w:t>
            </w:r>
            <w:r w:rsidRPr="00335526">
              <w:rPr>
                <w:rFonts w:cs="David"/>
              </w:rPr>
              <w:t xml:space="preserve"> - Radius of curvature</w:t>
            </w:r>
          </w:p>
        </w:tc>
      </w:tr>
      <w:tr w:rsidR="00B434FD" w:rsidRPr="00335526" w:rsidTr="00B434FD">
        <w:tc>
          <w:tcPr>
            <w:tcW w:w="1352" w:type="dxa"/>
          </w:tcPr>
          <w:p w:rsidR="00B434FD" w:rsidRPr="00335526" w:rsidRDefault="000C5CF8" w:rsidP="00B434FD">
            <w:pPr>
              <w:bidi w:val="0"/>
              <w:jc w:val="center"/>
              <w:rPr>
                <w:rFonts w:cs="David"/>
              </w:rPr>
            </w:pPr>
            <w:r>
              <w:rPr>
                <w:rFonts w:cs="David" w:hint="cs"/>
                <w:rtl/>
              </w:rPr>
              <w:t>9.0</w:t>
            </w:r>
            <w:bookmarkStart w:id="0" w:name="_GoBack"/>
            <w:bookmarkEnd w:id="0"/>
            <w:r w:rsidR="00B434FD" w:rsidRPr="00335526">
              <w:rPr>
                <w:rFonts w:cs="David" w:hint="cs"/>
                <w:rtl/>
              </w:rPr>
              <w:t xml:space="preserve"> </w:t>
            </w:r>
            <w:r w:rsidR="00B434FD" w:rsidRPr="00335526">
              <w:rPr>
                <w:rFonts w:cs="David"/>
              </w:rPr>
              <w:t xml:space="preserve"> [mm]</w:t>
            </w:r>
          </w:p>
        </w:tc>
        <w:tc>
          <w:tcPr>
            <w:tcW w:w="3260" w:type="dxa"/>
          </w:tcPr>
          <w:p w:rsidR="00B434FD" w:rsidRPr="00335526" w:rsidRDefault="00B434FD" w:rsidP="00B434FD">
            <w:pPr>
              <w:jc w:val="right"/>
              <w:rPr>
                <w:rFonts w:cs="David"/>
              </w:rPr>
            </w:pPr>
            <w:r w:rsidRPr="00335526">
              <w:rPr>
                <w:rFonts w:cs="David"/>
              </w:rPr>
              <w:t>- Central thickness</w:t>
            </w:r>
            <w:r>
              <w:rPr>
                <w:rFonts w:cs="David"/>
              </w:rPr>
              <w:t xml:space="preserve"> of 1</w:t>
            </w:r>
            <w:r w:rsidRPr="00B434FD">
              <w:rPr>
                <w:rFonts w:cs="David"/>
                <w:vertAlign w:val="superscript"/>
              </w:rPr>
              <w:t>st</w:t>
            </w:r>
            <w:r>
              <w:rPr>
                <w:rFonts w:cs="David"/>
              </w:rPr>
              <w:t xml:space="preserve"> lens</w:t>
            </w:r>
            <w:r w:rsidRPr="00335526">
              <w:rPr>
                <w:rFonts w:cs="David" w:hint="cs"/>
                <w:rtl/>
              </w:rPr>
              <w:t xml:space="preserve"> </w:t>
            </w:r>
            <w:r w:rsidRPr="00335526">
              <w:rPr>
                <w:rFonts w:cs="David"/>
              </w:rPr>
              <w:t>t</w:t>
            </w:r>
            <w:r w:rsidRPr="00335526">
              <w:rPr>
                <w:rFonts w:cs="David"/>
                <w:vertAlign w:val="subscript"/>
              </w:rPr>
              <w:t>c</w:t>
            </w:r>
            <w:r>
              <w:rPr>
                <w:rFonts w:cs="David"/>
                <w:vertAlign w:val="subscript"/>
              </w:rPr>
              <w:t>1</w:t>
            </w:r>
          </w:p>
        </w:tc>
      </w:tr>
      <w:tr w:rsidR="00B434FD" w:rsidRPr="00335526" w:rsidTr="00B434FD">
        <w:tc>
          <w:tcPr>
            <w:tcW w:w="1352" w:type="dxa"/>
          </w:tcPr>
          <w:p w:rsidR="00B434FD" w:rsidRPr="00335526" w:rsidRDefault="00B434FD" w:rsidP="00B434FD">
            <w:pPr>
              <w:bidi w:val="0"/>
              <w:jc w:val="center"/>
              <w:rPr>
                <w:rFonts w:cs="David"/>
                <w:rtl/>
              </w:rPr>
            </w:pPr>
            <w:r>
              <w:rPr>
                <w:rFonts w:cs="David" w:hint="cs"/>
                <w:rtl/>
              </w:rPr>
              <w:t>11</w:t>
            </w:r>
            <w:r w:rsidRPr="00335526">
              <w:rPr>
                <w:rFonts w:cs="David" w:hint="cs"/>
                <w:rtl/>
              </w:rPr>
              <w:t>.</w:t>
            </w:r>
            <w:r>
              <w:rPr>
                <w:rFonts w:cs="David" w:hint="cs"/>
                <w:rtl/>
              </w:rPr>
              <w:t>5</w:t>
            </w:r>
            <w:r w:rsidRPr="00335526">
              <w:rPr>
                <w:rFonts w:cs="David" w:hint="cs"/>
                <w:rtl/>
              </w:rPr>
              <w:t xml:space="preserve"> </w:t>
            </w:r>
            <w:r w:rsidRPr="00335526">
              <w:rPr>
                <w:rFonts w:cs="David"/>
              </w:rPr>
              <w:t xml:space="preserve"> [mm]</w:t>
            </w:r>
          </w:p>
        </w:tc>
        <w:tc>
          <w:tcPr>
            <w:tcW w:w="3260" w:type="dxa"/>
          </w:tcPr>
          <w:p w:rsidR="00B434FD" w:rsidRPr="00335526" w:rsidRDefault="00B434FD" w:rsidP="00B434FD">
            <w:pPr>
              <w:jc w:val="right"/>
              <w:rPr>
                <w:rFonts w:cs="David"/>
              </w:rPr>
            </w:pPr>
            <w:r w:rsidRPr="00335526">
              <w:rPr>
                <w:rFonts w:cs="David"/>
              </w:rPr>
              <w:t xml:space="preserve">- </w:t>
            </w:r>
            <w:r>
              <w:rPr>
                <w:rFonts w:cs="David"/>
              </w:rPr>
              <w:t xml:space="preserve"> Total </w:t>
            </w:r>
            <w:r w:rsidRPr="00335526">
              <w:rPr>
                <w:rFonts w:cs="David"/>
              </w:rPr>
              <w:t>Central thickness</w:t>
            </w:r>
            <w:r w:rsidRPr="00335526">
              <w:rPr>
                <w:rFonts w:cs="David" w:hint="cs"/>
                <w:rtl/>
              </w:rPr>
              <w:t xml:space="preserve"> </w:t>
            </w:r>
            <w:r w:rsidRPr="00335526">
              <w:rPr>
                <w:rFonts w:cs="David"/>
              </w:rPr>
              <w:t>t</w:t>
            </w:r>
            <w:r w:rsidRPr="00335526">
              <w:rPr>
                <w:rFonts w:cs="David"/>
                <w:vertAlign w:val="subscript"/>
              </w:rPr>
              <w:t>c</w:t>
            </w:r>
          </w:p>
        </w:tc>
      </w:tr>
      <w:tr w:rsidR="00B434FD" w:rsidRPr="00335526" w:rsidTr="00B434FD">
        <w:tc>
          <w:tcPr>
            <w:tcW w:w="1352" w:type="dxa"/>
          </w:tcPr>
          <w:p w:rsidR="00B434FD" w:rsidRPr="00335526" w:rsidRDefault="00B434FD" w:rsidP="00B434FD">
            <w:pPr>
              <w:bidi w:val="0"/>
              <w:jc w:val="center"/>
              <w:rPr>
                <w:rFonts w:cs="David"/>
              </w:rPr>
            </w:pPr>
            <w:r w:rsidRPr="00335526">
              <w:rPr>
                <w:rFonts w:cs="David" w:hint="cs"/>
                <w:rtl/>
              </w:rPr>
              <w:t xml:space="preserve">25.4 </w:t>
            </w:r>
            <w:r w:rsidRPr="00335526">
              <w:rPr>
                <w:rFonts w:cs="David"/>
              </w:rPr>
              <w:t xml:space="preserve"> [mm]</w:t>
            </w:r>
          </w:p>
        </w:tc>
        <w:tc>
          <w:tcPr>
            <w:tcW w:w="3260" w:type="dxa"/>
          </w:tcPr>
          <w:p w:rsidR="00B434FD" w:rsidRPr="00335526" w:rsidRDefault="00B434FD" w:rsidP="00B434FD">
            <w:pPr>
              <w:jc w:val="right"/>
              <w:rPr>
                <w:rFonts w:cs="David"/>
                <w:rtl/>
              </w:rPr>
            </w:pPr>
            <w:r w:rsidRPr="00335526">
              <w:rPr>
                <w:rFonts w:cs="David" w:hint="cs"/>
              </w:rPr>
              <w:t>D</w:t>
            </w:r>
            <w:r w:rsidRPr="00335526">
              <w:rPr>
                <w:rFonts w:cs="David"/>
              </w:rPr>
              <w:t>ia - Diameter</w:t>
            </w:r>
          </w:p>
        </w:tc>
      </w:tr>
      <w:tr w:rsidR="00B434FD" w:rsidRPr="00335526" w:rsidTr="00B434FD">
        <w:tc>
          <w:tcPr>
            <w:tcW w:w="1352" w:type="dxa"/>
          </w:tcPr>
          <w:p w:rsidR="00B434FD" w:rsidRPr="00335526" w:rsidRDefault="00B434FD" w:rsidP="00B434FD">
            <w:pPr>
              <w:bidi w:val="0"/>
              <w:jc w:val="center"/>
              <w:rPr>
                <w:rFonts w:cs="David"/>
                <w:rtl/>
              </w:rPr>
            </w:pPr>
            <w:r w:rsidRPr="00335526">
              <w:rPr>
                <w:rFonts w:cs="David" w:hint="cs"/>
                <w:rtl/>
              </w:rPr>
              <w:t>?</w:t>
            </w:r>
          </w:p>
        </w:tc>
        <w:tc>
          <w:tcPr>
            <w:tcW w:w="3260" w:type="dxa"/>
          </w:tcPr>
          <w:p w:rsidR="00B434FD" w:rsidRPr="00335526" w:rsidRDefault="00B434FD" w:rsidP="00B434FD">
            <w:pPr>
              <w:jc w:val="right"/>
              <w:rPr>
                <w:rFonts w:cs="David"/>
              </w:rPr>
            </w:pPr>
            <w:r w:rsidRPr="00335526">
              <w:rPr>
                <w:rFonts w:cs="David"/>
              </w:rPr>
              <w:t>- Edge thickness</w:t>
            </w:r>
            <w:r w:rsidRPr="00335526">
              <w:rPr>
                <w:rFonts w:cs="David" w:hint="cs"/>
                <w:rtl/>
              </w:rPr>
              <w:t xml:space="preserve"> </w:t>
            </w:r>
            <w:r w:rsidRPr="00335526">
              <w:rPr>
                <w:rFonts w:cs="David"/>
              </w:rPr>
              <w:t>t</w:t>
            </w:r>
            <w:r w:rsidRPr="00335526">
              <w:rPr>
                <w:rFonts w:cs="David"/>
                <w:vertAlign w:val="subscript"/>
              </w:rPr>
              <w:t>e</w:t>
            </w:r>
          </w:p>
        </w:tc>
      </w:tr>
      <w:tr w:rsidR="00B434FD" w:rsidRPr="00335526" w:rsidTr="00B434FD">
        <w:tc>
          <w:tcPr>
            <w:tcW w:w="1352" w:type="dxa"/>
          </w:tcPr>
          <w:p w:rsidR="00B434FD" w:rsidRPr="00335526" w:rsidRDefault="00B434FD" w:rsidP="00B434FD">
            <w:pPr>
              <w:bidi w:val="0"/>
              <w:jc w:val="center"/>
              <w:rPr>
                <w:rFonts w:cs="David"/>
                <w:rtl/>
              </w:rPr>
            </w:pPr>
            <w:r w:rsidRPr="00335526">
              <w:rPr>
                <w:rFonts w:cs="David" w:hint="cs"/>
                <w:rtl/>
              </w:rPr>
              <w:t>?</w:t>
            </w:r>
          </w:p>
        </w:tc>
        <w:tc>
          <w:tcPr>
            <w:tcW w:w="3260" w:type="dxa"/>
          </w:tcPr>
          <w:p w:rsidR="00B434FD" w:rsidRPr="00335526" w:rsidRDefault="00B434FD" w:rsidP="00B434FD">
            <w:pPr>
              <w:jc w:val="right"/>
              <w:rPr>
                <w:rFonts w:cs="David"/>
              </w:rPr>
            </w:pPr>
            <w:r w:rsidRPr="00335526">
              <w:rPr>
                <w:rFonts w:cs="David"/>
              </w:rPr>
              <w:t>- Central thickness</w:t>
            </w:r>
            <w:r>
              <w:rPr>
                <w:rFonts w:cs="David"/>
              </w:rPr>
              <w:t xml:space="preserve"> of 2</w:t>
            </w:r>
            <w:r>
              <w:rPr>
                <w:rFonts w:cs="David"/>
                <w:vertAlign w:val="superscript"/>
              </w:rPr>
              <w:t>nd</w:t>
            </w:r>
            <w:r>
              <w:rPr>
                <w:rFonts w:cs="David"/>
              </w:rPr>
              <w:t xml:space="preserve"> lens</w:t>
            </w:r>
            <w:r w:rsidRPr="00335526">
              <w:rPr>
                <w:rFonts w:cs="David" w:hint="cs"/>
                <w:rtl/>
              </w:rPr>
              <w:t xml:space="preserve"> </w:t>
            </w:r>
            <w:r w:rsidRPr="00335526">
              <w:rPr>
                <w:rFonts w:cs="David"/>
              </w:rPr>
              <w:t>t</w:t>
            </w:r>
            <w:r w:rsidRPr="00335526">
              <w:rPr>
                <w:rFonts w:cs="David"/>
                <w:vertAlign w:val="subscript"/>
              </w:rPr>
              <w:t>c</w:t>
            </w:r>
            <w:r>
              <w:rPr>
                <w:rFonts w:cs="David"/>
                <w:vertAlign w:val="subscript"/>
              </w:rPr>
              <w:t>2</w:t>
            </w:r>
          </w:p>
        </w:tc>
      </w:tr>
      <w:tr w:rsidR="00B434FD" w:rsidRPr="00335526" w:rsidTr="00B434FD">
        <w:tc>
          <w:tcPr>
            <w:tcW w:w="1352" w:type="dxa"/>
          </w:tcPr>
          <w:p w:rsidR="00B434FD" w:rsidRPr="00335526" w:rsidRDefault="00B434FD" w:rsidP="00B434FD">
            <w:pPr>
              <w:bidi w:val="0"/>
              <w:jc w:val="center"/>
              <w:rPr>
                <w:rFonts w:cs="David"/>
                <w:rtl/>
              </w:rPr>
            </w:pPr>
            <w:r w:rsidRPr="00335526">
              <w:rPr>
                <w:rFonts w:cs="David" w:hint="cs"/>
                <w:rtl/>
              </w:rPr>
              <w:t>?</w:t>
            </w:r>
          </w:p>
        </w:tc>
        <w:tc>
          <w:tcPr>
            <w:tcW w:w="3260" w:type="dxa"/>
          </w:tcPr>
          <w:p w:rsidR="00B434FD" w:rsidRPr="00335526" w:rsidRDefault="00B434FD" w:rsidP="00B434FD">
            <w:pPr>
              <w:jc w:val="right"/>
              <w:rPr>
                <w:rFonts w:cs="David"/>
                <w:rtl/>
              </w:rPr>
            </w:pPr>
            <w:r w:rsidRPr="00335526">
              <w:rPr>
                <w:rFonts w:cs="David"/>
              </w:rPr>
              <w:t>- Effective Focal Length (EFL)</w:t>
            </w:r>
            <w:r w:rsidRPr="00335526">
              <w:rPr>
                <w:rFonts w:cs="David" w:hint="cs"/>
                <w:rtl/>
              </w:rPr>
              <w:t xml:space="preserve"> </w:t>
            </w:r>
            <w:r w:rsidRPr="00335526">
              <w:rPr>
                <w:rFonts w:cs="David"/>
              </w:rPr>
              <w:t>f</w:t>
            </w:r>
          </w:p>
        </w:tc>
      </w:tr>
      <w:tr w:rsidR="00B434FD" w:rsidRPr="00335526" w:rsidTr="00B434FD">
        <w:tc>
          <w:tcPr>
            <w:tcW w:w="1352" w:type="dxa"/>
          </w:tcPr>
          <w:p w:rsidR="00B434FD" w:rsidRPr="00335526" w:rsidRDefault="00B434FD" w:rsidP="00B434FD">
            <w:pPr>
              <w:bidi w:val="0"/>
              <w:jc w:val="center"/>
              <w:rPr>
                <w:rFonts w:cs="David"/>
                <w:rtl/>
              </w:rPr>
            </w:pPr>
            <w:r w:rsidRPr="00335526">
              <w:rPr>
                <w:rFonts w:cs="David" w:hint="cs"/>
                <w:rtl/>
              </w:rPr>
              <w:t>?</w:t>
            </w:r>
          </w:p>
        </w:tc>
        <w:tc>
          <w:tcPr>
            <w:tcW w:w="3260" w:type="dxa"/>
          </w:tcPr>
          <w:p w:rsidR="00B434FD" w:rsidRPr="00335526" w:rsidRDefault="00B434FD" w:rsidP="00B434FD">
            <w:pPr>
              <w:jc w:val="right"/>
              <w:rPr>
                <w:rFonts w:cs="David"/>
                <w:rtl/>
              </w:rPr>
            </w:pPr>
            <w:r w:rsidRPr="00335526">
              <w:rPr>
                <w:rFonts w:cs="David"/>
              </w:rPr>
              <w:t>- Backward Focal Length (BFL)</w:t>
            </w:r>
            <w:r w:rsidRPr="00335526">
              <w:rPr>
                <w:rFonts w:cs="David" w:hint="cs"/>
                <w:rtl/>
              </w:rPr>
              <w:t xml:space="preserve"> </w:t>
            </w:r>
            <w:r w:rsidRPr="00335526">
              <w:rPr>
                <w:rFonts w:cs="David"/>
              </w:rPr>
              <w:t>f</w:t>
            </w:r>
            <w:r w:rsidRPr="00335526">
              <w:rPr>
                <w:rFonts w:cs="David"/>
                <w:vertAlign w:val="subscript"/>
              </w:rPr>
              <w:t>b</w:t>
            </w:r>
          </w:p>
        </w:tc>
      </w:tr>
      <w:tr w:rsidR="00B434FD" w:rsidRPr="00335526" w:rsidTr="00B434FD">
        <w:tc>
          <w:tcPr>
            <w:tcW w:w="1352" w:type="dxa"/>
          </w:tcPr>
          <w:p w:rsidR="00B434FD" w:rsidRPr="00335526" w:rsidRDefault="00B434FD" w:rsidP="00B434FD">
            <w:pPr>
              <w:bidi w:val="0"/>
              <w:jc w:val="center"/>
              <w:rPr>
                <w:rFonts w:cs="David"/>
                <w:rtl/>
              </w:rPr>
            </w:pPr>
            <w:r w:rsidRPr="00335526">
              <w:rPr>
                <w:rFonts w:cs="David" w:hint="cs"/>
                <w:rtl/>
              </w:rPr>
              <w:t>?</w:t>
            </w:r>
          </w:p>
        </w:tc>
        <w:tc>
          <w:tcPr>
            <w:tcW w:w="3260" w:type="dxa"/>
          </w:tcPr>
          <w:p w:rsidR="00B434FD" w:rsidRPr="00335526" w:rsidRDefault="00B434FD" w:rsidP="00B434FD">
            <w:pPr>
              <w:jc w:val="right"/>
              <w:rPr>
                <w:rFonts w:cs="David"/>
                <w:rtl/>
              </w:rPr>
            </w:pPr>
            <w:r w:rsidRPr="00335526">
              <w:rPr>
                <w:rFonts w:cs="David"/>
              </w:rPr>
              <w:t>- Forward Focal Length (FFL)</w:t>
            </w:r>
            <w:r w:rsidRPr="00335526">
              <w:rPr>
                <w:rFonts w:cs="David" w:hint="cs"/>
                <w:rtl/>
              </w:rPr>
              <w:t xml:space="preserve"> </w:t>
            </w:r>
            <w:r w:rsidRPr="00335526">
              <w:rPr>
                <w:rFonts w:cs="David"/>
              </w:rPr>
              <w:t>f</w:t>
            </w:r>
            <w:r w:rsidRPr="00335526">
              <w:rPr>
                <w:rFonts w:cs="David"/>
                <w:vertAlign w:val="subscript"/>
              </w:rPr>
              <w:t>f</w:t>
            </w:r>
          </w:p>
        </w:tc>
      </w:tr>
    </w:tbl>
    <w:p w:rsidR="00335526" w:rsidRDefault="00B434FD" w:rsidP="00335526">
      <w:pPr>
        <w:pStyle w:val="ListParagraph"/>
        <w:jc w:val="both"/>
        <w:rPr>
          <w:rFonts w:cs="David"/>
          <w:rtl/>
        </w:rPr>
      </w:pPr>
      <w:r>
        <w:rPr>
          <w:rFonts w:cs="David"/>
          <w:rtl/>
        </w:rPr>
        <w:br w:type="textWrapping" w:clear="all"/>
      </w:r>
    </w:p>
    <w:p w:rsidR="00BC2241" w:rsidRPr="00335526" w:rsidRDefault="00BC2241" w:rsidP="00335526">
      <w:pPr>
        <w:pStyle w:val="ListParagraph"/>
        <w:jc w:val="both"/>
        <w:rPr>
          <w:rFonts w:cs="David"/>
          <w:rtl/>
        </w:rPr>
      </w:pPr>
    </w:p>
    <w:p w:rsidR="00335526" w:rsidRPr="00335526" w:rsidRDefault="00B35543" w:rsidP="00335526">
      <w:pPr>
        <w:pStyle w:val="ListParagraph"/>
        <w:jc w:val="both"/>
        <w:rPr>
          <w:rFonts w:cs="David"/>
        </w:rPr>
      </w:pPr>
      <w:r w:rsidRPr="00B35543">
        <w:rPr>
          <w:rFonts w:cs="David"/>
          <w:b/>
          <w:bCs/>
          <w:position w:val="-82"/>
        </w:rPr>
        <w:object w:dxaOrig="8760" w:dyaOrig="1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90.75pt" o:ole="">
            <v:imagedata r:id="rId11" o:title=""/>
          </v:shape>
          <o:OLEObject Type="Embed" ProgID="Equation.DSMT4" ShapeID="_x0000_i1025" DrawAspect="Content" ObjectID="_1522475145" r:id="rId12"/>
        </w:object>
      </w:r>
    </w:p>
    <w:p w:rsidR="00335526" w:rsidRPr="00335526" w:rsidRDefault="00335526" w:rsidP="00335526">
      <w:pPr>
        <w:pStyle w:val="ListParagraph"/>
        <w:jc w:val="both"/>
        <w:rPr>
          <w:rFonts w:cs="David"/>
        </w:rPr>
      </w:pPr>
    </w:p>
    <w:p w:rsidR="0096074E" w:rsidRDefault="00335526" w:rsidP="00335526">
      <w:pPr>
        <w:pStyle w:val="ListParagraph"/>
        <w:jc w:val="both"/>
        <w:rPr>
          <w:rFonts w:cs="David"/>
          <w:rtl/>
        </w:rPr>
      </w:pPr>
      <w:r w:rsidRPr="00335526">
        <w:rPr>
          <w:rFonts w:cs="David" w:hint="cs"/>
          <w:rtl/>
        </w:rPr>
        <w:t xml:space="preserve">בחרו אורך גל בתחום הנראה. </w:t>
      </w:r>
      <w:r w:rsidR="00F20D0F">
        <w:rPr>
          <w:rFonts w:cs="David" w:hint="cs"/>
          <w:rtl/>
        </w:rPr>
        <w:t>בהסתמך על קירובי אופטיקה גיאומטרית</w:t>
      </w:r>
      <w:r w:rsidR="00E03844">
        <w:rPr>
          <w:rFonts w:cs="David" w:hint="cs"/>
          <w:rtl/>
        </w:rPr>
        <w:t xml:space="preserve"> </w:t>
      </w:r>
      <w:r w:rsidRPr="00335526">
        <w:rPr>
          <w:rFonts w:cs="David" w:hint="cs"/>
          <w:rtl/>
        </w:rPr>
        <w:t>השלימו את הנתונים החסרים בטבלה תוך שימוש באורך הגל שבחרתם</w:t>
      </w:r>
      <w:r w:rsidR="0096074E" w:rsidRPr="00335526">
        <w:rPr>
          <w:rFonts w:cs="David" w:hint="cs"/>
          <w:rtl/>
        </w:rPr>
        <w:t>.</w:t>
      </w:r>
      <w:r w:rsidRPr="00335526">
        <w:rPr>
          <w:rFonts w:cs="David" w:hint="cs"/>
          <w:rtl/>
        </w:rPr>
        <w:t xml:space="preserve"> הראו חישובכם.</w:t>
      </w:r>
    </w:p>
    <w:p w:rsidR="00BD6927" w:rsidRPr="00335526" w:rsidRDefault="00BD6927" w:rsidP="00335526">
      <w:pPr>
        <w:pStyle w:val="ListParagraph"/>
        <w:jc w:val="both"/>
        <w:rPr>
          <w:rFonts w:cs="David"/>
        </w:rPr>
      </w:pPr>
    </w:p>
    <w:p w:rsidR="00336152" w:rsidRPr="00335526" w:rsidRDefault="00536FC8" w:rsidP="00F20D0F">
      <w:pPr>
        <w:pStyle w:val="ListParagraph"/>
        <w:numPr>
          <w:ilvl w:val="0"/>
          <w:numId w:val="2"/>
        </w:numPr>
        <w:jc w:val="both"/>
        <w:rPr>
          <w:rFonts w:cs="David"/>
        </w:rPr>
      </w:pPr>
      <w:r>
        <w:rPr>
          <w:rFonts w:cs="David" w:hint="cs"/>
          <w:rtl/>
        </w:rPr>
        <w:t xml:space="preserve">(5 נק') </w:t>
      </w:r>
      <w:r w:rsidR="00335526" w:rsidRPr="00335526">
        <w:rPr>
          <w:rFonts w:cs="David" w:hint="cs"/>
          <w:rtl/>
        </w:rPr>
        <w:t>ציירו ב</w:t>
      </w:r>
      <w:r w:rsidR="00F20D0F">
        <w:rPr>
          <w:rFonts w:cs="David" w:hint="cs"/>
          <w:rtl/>
        </w:rPr>
        <w:t xml:space="preserve">- </w:t>
      </w:r>
      <w:r w:rsidR="00F20D0F">
        <w:rPr>
          <w:rFonts w:cs="David"/>
        </w:rPr>
        <w:t>Matlab</w:t>
      </w:r>
      <w:r w:rsidR="00335526" w:rsidRPr="00335526">
        <w:rPr>
          <w:rFonts w:cs="David" w:hint="cs"/>
          <w:rtl/>
        </w:rPr>
        <w:t xml:space="preserve"> גרף של אורך המוקד האפקטיבי </w:t>
      </w:r>
      <w:r w:rsidR="00B400EA" w:rsidRPr="00335526">
        <w:rPr>
          <w:rFonts w:cs="David" w:hint="cs"/>
          <w:rtl/>
        </w:rPr>
        <w:t>כפ</w:t>
      </w:r>
      <w:r w:rsidR="00B400EA">
        <w:rPr>
          <w:rFonts w:cs="David" w:hint="cs"/>
          <w:rtl/>
        </w:rPr>
        <w:t>ונקציה</w:t>
      </w:r>
      <w:r w:rsidR="00B400EA" w:rsidRPr="00335526">
        <w:rPr>
          <w:rFonts w:cs="David" w:hint="cs"/>
          <w:rtl/>
        </w:rPr>
        <w:t xml:space="preserve"> </w:t>
      </w:r>
      <w:r w:rsidR="00335526" w:rsidRPr="00335526">
        <w:rPr>
          <w:rFonts w:cs="David" w:hint="cs"/>
          <w:rtl/>
        </w:rPr>
        <w:t>של אורך הגל בתחום הנראה</w:t>
      </w:r>
      <w:r w:rsidR="00336152" w:rsidRPr="00335526">
        <w:rPr>
          <w:rFonts w:cs="David" w:hint="cs"/>
          <w:rtl/>
        </w:rPr>
        <w:t>.</w:t>
      </w:r>
      <w:r w:rsidR="00335526" w:rsidRPr="00335526">
        <w:rPr>
          <w:rFonts w:cs="David" w:hint="cs"/>
          <w:rtl/>
        </w:rPr>
        <w:t xml:space="preserve"> אם רוצים שכל הקרניים יגיעו לציר האופטי במרחק של לא יותר מ</w:t>
      </w:r>
      <w:r w:rsidR="00F20D0F">
        <w:rPr>
          <w:rFonts w:cs="David" w:hint="cs"/>
          <w:rtl/>
        </w:rPr>
        <w:t>-</w:t>
      </w:r>
      <w:r w:rsidR="00335526" w:rsidRPr="00335526">
        <w:rPr>
          <w:rFonts w:cs="David" w:hint="cs"/>
          <w:rtl/>
        </w:rPr>
        <w:t xml:space="preserve"> </w:t>
      </w:r>
      <w:r w:rsidR="00335526" w:rsidRPr="00335526">
        <w:rPr>
          <w:rFonts w:ascii="Symbol" w:hAnsi="Symbol" w:cs="David"/>
        </w:rPr>
        <w:t></w:t>
      </w:r>
      <w:r w:rsidR="00335526" w:rsidRPr="00335526">
        <w:rPr>
          <w:rFonts w:ascii="Symbol" w:hAnsi="Symbol" w:cs="David"/>
        </w:rPr>
        <w:t></w:t>
      </w:r>
      <w:r w:rsidR="00335526" w:rsidRPr="00335526">
        <w:rPr>
          <w:rFonts w:cs="David"/>
        </w:rPr>
        <w:t>m</w:t>
      </w:r>
      <w:r w:rsidR="00335526" w:rsidRPr="00335526">
        <w:rPr>
          <w:rFonts w:cs="David" w:hint="cs"/>
          <w:rtl/>
        </w:rPr>
        <w:t xml:space="preserve">10 אחת מן </w:t>
      </w:r>
      <w:r w:rsidR="00EA105E" w:rsidRPr="00335526">
        <w:rPr>
          <w:rFonts w:cs="David" w:hint="cs"/>
          <w:rtl/>
        </w:rPr>
        <w:t>השנייה</w:t>
      </w:r>
      <w:r w:rsidR="00335526" w:rsidRPr="00335526">
        <w:rPr>
          <w:rFonts w:cs="David" w:hint="cs"/>
          <w:rtl/>
        </w:rPr>
        <w:t xml:space="preserve">, מה צריך להיות רוחבו הספקטראלי של המקור בתחום הנראה? (כלומר מצאו מהו </w:t>
      </w:r>
      <w:r w:rsidR="00335526" w:rsidRPr="00335526">
        <w:rPr>
          <w:rFonts w:cs="David"/>
          <w:position w:val="-6"/>
        </w:rPr>
        <w:object w:dxaOrig="380" w:dyaOrig="279">
          <v:shape id="_x0000_i1026" type="#_x0000_t75" style="width:18.75pt;height:14.25pt" o:ole="">
            <v:imagedata r:id="rId13" o:title=""/>
          </v:shape>
          <o:OLEObject Type="Embed" ProgID="Equation.DSMT4" ShapeID="_x0000_i1026" DrawAspect="Content" ObjectID="_1522475146" r:id="rId14"/>
        </w:object>
      </w:r>
      <w:r w:rsidR="00B35543">
        <w:rPr>
          <w:rFonts w:cs="David" w:hint="cs"/>
          <w:rtl/>
        </w:rPr>
        <w:t xml:space="preserve"> </w:t>
      </w:r>
      <w:r w:rsidR="00335526" w:rsidRPr="00335526">
        <w:rPr>
          <w:rFonts w:cs="David" w:hint="cs"/>
          <w:rtl/>
        </w:rPr>
        <w:t>המקסימאלי אשר עב</w:t>
      </w:r>
      <w:r w:rsidR="00B400EA">
        <w:rPr>
          <w:rFonts w:cs="David" w:hint="cs"/>
          <w:rtl/>
        </w:rPr>
        <w:t>ו</w:t>
      </w:r>
      <w:r w:rsidR="00335526" w:rsidRPr="00335526">
        <w:rPr>
          <w:rFonts w:cs="David" w:hint="cs"/>
          <w:rtl/>
        </w:rPr>
        <w:t>רו מרחקי המוקד באורכי הגל השונים לא יהיו מרוחקים יותר מ</w:t>
      </w:r>
      <w:r w:rsidR="00BC2241">
        <w:rPr>
          <w:rFonts w:cs="David" w:hint="cs"/>
          <w:rtl/>
        </w:rPr>
        <w:t>-</w:t>
      </w:r>
      <w:r w:rsidR="00335526" w:rsidRPr="00335526">
        <w:rPr>
          <w:rFonts w:cs="David" w:hint="cs"/>
          <w:rtl/>
        </w:rPr>
        <w:t xml:space="preserve"> </w:t>
      </w:r>
      <w:r w:rsidR="00335526" w:rsidRPr="00335526">
        <w:rPr>
          <w:rFonts w:ascii="Symbol" w:hAnsi="Symbol" w:cs="David"/>
        </w:rPr>
        <w:t></w:t>
      </w:r>
      <w:r w:rsidR="00335526" w:rsidRPr="00335526">
        <w:rPr>
          <w:rFonts w:ascii="Symbol" w:hAnsi="Symbol" w:cs="David"/>
        </w:rPr>
        <w:t></w:t>
      </w:r>
      <w:r w:rsidR="00335526" w:rsidRPr="00335526">
        <w:rPr>
          <w:rFonts w:cs="David"/>
        </w:rPr>
        <w:t>m</w:t>
      </w:r>
      <w:r w:rsidR="00335526" w:rsidRPr="00335526">
        <w:rPr>
          <w:rFonts w:cs="David" w:hint="cs"/>
          <w:rtl/>
        </w:rPr>
        <w:t>10).</w:t>
      </w:r>
    </w:p>
    <w:p w:rsidR="00BD6927" w:rsidRDefault="00BD6927" w:rsidP="00F20D0F">
      <w:pPr>
        <w:jc w:val="both"/>
        <w:rPr>
          <w:rFonts w:cs="David"/>
          <w:b/>
          <w:bCs/>
          <w:u w:val="single"/>
          <w:rtl/>
        </w:rPr>
      </w:pPr>
    </w:p>
    <w:p w:rsidR="00336152" w:rsidRPr="00335526" w:rsidRDefault="00336152" w:rsidP="00F20D0F">
      <w:pPr>
        <w:jc w:val="both"/>
        <w:rPr>
          <w:rFonts w:cs="David"/>
          <w:b/>
          <w:bCs/>
          <w:u w:val="single"/>
        </w:rPr>
      </w:pPr>
      <w:r w:rsidRPr="00335526">
        <w:rPr>
          <w:rFonts w:cs="David" w:hint="cs"/>
          <w:b/>
          <w:bCs/>
          <w:u w:val="single"/>
          <w:rtl/>
        </w:rPr>
        <w:lastRenderedPageBreak/>
        <w:t>חלק 2 - מידול את המערכת ב-</w:t>
      </w:r>
      <w:r w:rsidR="00F20D0F" w:rsidRPr="00F20D0F">
        <w:rPr>
          <w:rFonts w:cs="David"/>
          <w:b/>
          <w:bCs/>
          <w:u w:val="single"/>
        </w:rPr>
        <w:t xml:space="preserve"> Matlab</w:t>
      </w:r>
    </w:p>
    <w:p w:rsidR="00335526" w:rsidRDefault="00335526" w:rsidP="00536FC8">
      <w:pPr>
        <w:pStyle w:val="ListParagraph"/>
        <w:numPr>
          <w:ilvl w:val="0"/>
          <w:numId w:val="10"/>
        </w:numPr>
        <w:jc w:val="both"/>
        <w:rPr>
          <w:rFonts w:cs="David"/>
        </w:rPr>
      </w:pPr>
      <w:r w:rsidRPr="00335526">
        <w:rPr>
          <w:rFonts w:cs="David" w:hint="cs"/>
          <w:rtl/>
        </w:rPr>
        <w:t xml:space="preserve"> </w:t>
      </w:r>
      <w:r w:rsidR="000D5DEF" w:rsidRPr="00335526">
        <w:rPr>
          <w:rFonts w:cs="David" w:hint="cs"/>
          <w:rtl/>
        </w:rPr>
        <w:t>(</w:t>
      </w:r>
      <w:r w:rsidR="00536FC8">
        <w:rPr>
          <w:rFonts w:cs="David" w:hint="cs"/>
          <w:rtl/>
        </w:rPr>
        <w:t>15 נק'</w:t>
      </w:r>
      <w:r w:rsidR="000D5DEF" w:rsidRPr="00335526">
        <w:rPr>
          <w:rFonts w:cs="David" w:hint="cs"/>
          <w:rtl/>
        </w:rPr>
        <w:t>)</w:t>
      </w:r>
      <w:r w:rsidRPr="00335526">
        <w:rPr>
          <w:rFonts w:cs="David" w:hint="cs"/>
          <w:rtl/>
        </w:rPr>
        <w:t xml:space="preserve"> מדלו מעבר קרניים בעדשה ב-</w:t>
      </w:r>
      <w:r w:rsidR="00F20D0F">
        <w:rPr>
          <w:rFonts w:cs="David"/>
        </w:rPr>
        <w:t>Matlab</w:t>
      </w:r>
      <w:r w:rsidRPr="00335526">
        <w:rPr>
          <w:rFonts w:cs="David" w:hint="cs"/>
          <w:rtl/>
        </w:rPr>
        <w:t xml:space="preserve">. </w:t>
      </w:r>
      <w:r w:rsidR="00F20D0F">
        <w:rPr>
          <w:rFonts w:cs="David" w:hint="cs"/>
          <w:rtl/>
        </w:rPr>
        <w:t xml:space="preserve">קרן </w:t>
      </w:r>
      <w:r w:rsidR="00E03844">
        <w:rPr>
          <w:rFonts w:cs="David" w:hint="cs"/>
          <w:rtl/>
        </w:rPr>
        <w:t>תתואר</w:t>
      </w:r>
      <w:r w:rsidR="00F20D0F">
        <w:rPr>
          <w:rFonts w:cs="David" w:hint="cs"/>
          <w:rtl/>
        </w:rPr>
        <w:t xml:space="preserve"> על </w:t>
      </w:r>
      <w:r w:rsidR="00E03844">
        <w:rPr>
          <w:rFonts w:cs="David" w:hint="cs"/>
          <w:rtl/>
        </w:rPr>
        <w:t>ידי כיוון, גובה, עוצמה ופאזה.</w:t>
      </w:r>
      <w:r w:rsidR="00F20D0F">
        <w:rPr>
          <w:rFonts w:cs="David" w:hint="cs"/>
          <w:rtl/>
        </w:rPr>
        <w:t xml:space="preserve"> </w:t>
      </w:r>
      <w:r w:rsidRPr="00335526">
        <w:rPr>
          <w:rFonts w:cs="David" w:hint="cs"/>
          <w:rtl/>
        </w:rPr>
        <w:t xml:space="preserve">כתבו פונקציה המקבלת את הפרמטרים הבאים: </w:t>
      </w:r>
      <w:r>
        <w:rPr>
          <w:rFonts w:cs="David" w:hint="cs"/>
          <w:rtl/>
        </w:rPr>
        <w:t>א</w:t>
      </w:r>
      <w:r w:rsidR="00B400EA">
        <w:rPr>
          <w:rFonts w:cs="David" w:hint="cs"/>
          <w:rtl/>
        </w:rPr>
        <w:t>ו</w:t>
      </w:r>
      <w:r>
        <w:rPr>
          <w:rFonts w:cs="David" w:hint="cs"/>
          <w:rtl/>
        </w:rPr>
        <w:t xml:space="preserve">רך גל, </w:t>
      </w:r>
      <w:r w:rsidRPr="00335526">
        <w:rPr>
          <w:rFonts w:cs="David" w:hint="cs"/>
          <w:rtl/>
        </w:rPr>
        <w:t xml:space="preserve">מיקום מישור כניסה לפני העדשה, מיקום מישור יציאה (לפני בתוך או אחרי העדשה), גובה התחלתי מעל הציר האופטי וזווית התחלתית. </w:t>
      </w:r>
      <w:r w:rsidR="00EA105E">
        <w:rPr>
          <w:rFonts w:cs="David" w:hint="cs"/>
          <w:rtl/>
        </w:rPr>
        <w:t>ה</w:t>
      </w:r>
      <w:r w:rsidR="00EA105E" w:rsidRPr="00335526">
        <w:rPr>
          <w:rFonts w:cs="David" w:hint="cs"/>
          <w:rtl/>
        </w:rPr>
        <w:t>פ</w:t>
      </w:r>
      <w:r w:rsidR="00EA105E">
        <w:rPr>
          <w:rFonts w:cs="David" w:hint="cs"/>
          <w:rtl/>
        </w:rPr>
        <w:t>ונקציה</w:t>
      </w:r>
      <w:r w:rsidRPr="00335526">
        <w:rPr>
          <w:rFonts w:cs="David" w:hint="cs"/>
          <w:rtl/>
        </w:rPr>
        <w:t xml:space="preserve"> מחזירה את הגובה, הזוויות, העוצמה היחסית והפאזה שנצברה עד למישור היציאה. </w:t>
      </w:r>
      <w:r w:rsidRPr="00335526">
        <w:rPr>
          <w:rFonts w:cs="David" w:hint="cs"/>
          <w:b/>
          <w:bCs/>
          <w:i/>
          <w:iCs/>
          <w:rtl/>
        </w:rPr>
        <w:t>לצורך חישוב כי</w:t>
      </w:r>
      <w:r w:rsidR="00B400EA">
        <w:rPr>
          <w:rFonts w:cs="David" w:hint="cs"/>
          <w:b/>
          <w:bCs/>
          <w:i/>
          <w:iCs/>
          <w:rtl/>
        </w:rPr>
        <w:t>ו</w:t>
      </w:r>
      <w:r w:rsidRPr="00335526">
        <w:rPr>
          <w:rFonts w:cs="David" w:hint="cs"/>
          <w:b/>
          <w:bCs/>
          <w:i/>
          <w:iCs/>
          <w:rtl/>
        </w:rPr>
        <w:t>ון התקדמות הקרן יש להשתמש בחוק סנל ולא בקרוב זוויות קטנות. לצורך חישוב העוצמה השתמשו במקדמי פרנל לאור שאינו מקוטב (בצעו מיצוע בין הקיטובים)</w:t>
      </w:r>
      <w:r w:rsidRPr="00335526">
        <w:rPr>
          <w:rFonts w:cs="David" w:hint="cs"/>
          <w:rtl/>
        </w:rPr>
        <w:t xml:space="preserve">. </w:t>
      </w:r>
    </w:p>
    <w:p w:rsidR="00BD6927" w:rsidRPr="00335526" w:rsidRDefault="00BD6927" w:rsidP="00BD6927">
      <w:pPr>
        <w:pStyle w:val="ListParagraph"/>
        <w:jc w:val="both"/>
        <w:rPr>
          <w:rFonts w:cs="David"/>
        </w:rPr>
      </w:pPr>
    </w:p>
    <w:p w:rsidR="00BD6927" w:rsidRDefault="00536FC8" w:rsidP="00BD6927">
      <w:pPr>
        <w:pStyle w:val="ListParagraph"/>
        <w:numPr>
          <w:ilvl w:val="0"/>
          <w:numId w:val="10"/>
        </w:numPr>
        <w:jc w:val="both"/>
        <w:rPr>
          <w:rFonts w:cs="David"/>
        </w:rPr>
      </w:pPr>
      <w:r>
        <w:rPr>
          <w:rFonts w:cs="David" w:hint="cs"/>
          <w:rtl/>
        </w:rPr>
        <w:t xml:space="preserve">(10 נק') </w:t>
      </w:r>
      <w:r w:rsidR="00232AD0">
        <w:rPr>
          <w:rFonts w:cs="David" w:hint="cs"/>
          <w:rtl/>
        </w:rPr>
        <w:t xml:space="preserve">בחרו אורך גל בתחום הנראה. </w:t>
      </w:r>
      <w:r w:rsidR="00232AD0" w:rsidRPr="00335526">
        <w:rPr>
          <w:rFonts w:cs="David" w:hint="cs"/>
          <w:rtl/>
        </w:rPr>
        <w:t xml:space="preserve">בחרו מרחק </w:t>
      </w:r>
      <w:r w:rsidR="00232AD0" w:rsidRPr="00335526">
        <w:rPr>
          <w:rFonts w:cs="David" w:hint="cs"/>
        </w:rPr>
        <w:t>L</w:t>
      </w:r>
      <w:r w:rsidR="00232AD0">
        <w:rPr>
          <w:rFonts w:cs="David"/>
        </w:rPr>
        <w:t xml:space="preserve"> &gt; </w:t>
      </w:r>
      <w:r w:rsidR="00232AD0" w:rsidRPr="00335526">
        <w:rPr>
          <w:rFonts w:cs="David"/>
        </w:rPr>
        <w:t>f</w:t>
      </w:r>
      <w:r w:rsidR="00232AD0" w:rsidRPr="00335526">
        <w:rPr>
          <w:rFonts w:cs="David" w:hint="cs"/>
          <w:rtl/>
        </w:rPr>
        <w:t xml:space="preserve"> לפני העדשה.</w:t>
      </w:r>
      <w:r w:rsidR="00232AD0">
        <w:rPr>
          <w:rFonts w:cs="David" w:hint="cs"/>
          <w:rtl/>
        </w:rPr>
        <w:t xml:space="preserve"> </w:t>
      </w:r>
      <w:r w:rsidR="00335526" w:rsidRPr="00335526">
        <w:rPr>
          <w:rFonts w:cs="David" w:hint="cs"/>
          <w:rtl/>
        </w:rPr>
        <w:t>השתמשו בפ</w:t>
      </w:r>
      <w:r w:rsidR="00EA105E">
        <w:rPr>
          <w:rFonts w:cs="David" w:hint="cs"/>
          <w:rtl/>
        </w:rPr>
        <w:t>ונקציה</w:t>
      </w:r>
      <w:r w:rsidR="00335526" w:rsidRPr="00335526">
        <w:rPr>
          <w:rFonts w:cs="David" w:hint="cs"/>
          <w:rtl/>
        </w:rPr>
        <w:t xml:space="preserve"> שכתבתם בסעיף הקודם לצורך ציור מהלכן של </w:t>
      </w:r>
      <w:r w:rsidR="00232AD0">
        <w:rPr>
          <w:rFonts w:cs="David" w:hint="cs"/>
          <w:rtl/>
        </w:rPr>
        <w:t xml:space="preserve">קרניים </w:t>
      </w:r>
      <w:r w:rsidR="00335526" w:rsidRPr="00335526">
        <w:rPr>
          <w:rFonts w:cs="David" w:hint="cs"/>
          <w:rtl/>
        </w:rPr>
        <w:t>אקראיות</w:t>
      </w:r>
      <w:r w:rsidR="00232AD0">
        <w:rPr>
          <w:rFonts w:cs="David" w:hint="cs"/>
          <w:rtl/>
        </w:rPr>
        <w:t xml:space="preserve"> היוצאות מנקודה אחת</w:t>
      </w:r>
      <w:r w:rsidR="00335526" w:rsidRPr="00335526">
        <w:rPr>
          <w:rFonts w:cs="David" w:hint="cs"/>
          <w:rtl/>
        </w:rPr>
        <w:t>. ציירו</w:t>
      </w:r>
      <w:r w:rsidR="00336152" w:rsidRPr="00335526">
        <w:rPr>
          <w:rFonts w:cs="David" w:hint="cs"/>
          <w:rtl/>
        </w:rPr>
        <w:t xml:space="preserve"> </w:t>
      </w:r>
      <w:r w:rsidR="00E03844" w:rsidRPr="00335526">
        <w:rPr>
          <w:rFonts w:cs="David" w:hint="cs"/>
          <w:rtl/>
        </w:rPr>
        <w:t>ב-</w:t>
      </w:r>
      <w:r w:rsidR="00E03844">
        <w:rPr>
          <w:rFonts w:cs="David" w:hint="cs"/>
          <w:rtl/>
        </w:rPr>
        <w:t xml:space="preserve"> </w:t>
      </w:r>
      <w:r w:rsidR="00E03844">
        <w:rPr>
          <w:rFonts w:cs="David"/>
        </w:rPr>
        <w:t>Matlab</w:t>
      </w:r>
      <w:r w:rsidR="00335526" w:rsidRPr="00335526">
        <w:rPr>
          <w:rFonts w:cs="David" w:hint="cs"/>
          <w:rtl/>
        </w:rPr>
        <w:t xml:space="preserve"> על איור אחד את העדשה ומהלכן של </w:t>
      </w:r>
      <w:r w:rsidR="00232AD0">
        <w:rPr>
          <w:rFonts w:cs="David" w:hint="cs"/>
          <w:rtl/>
        </w:rPr>
        <w:t>חמש</w:t>
      </w:r>
      <w:r w:rsidR="00335526" w:rsidRPr="00335526">
        <w:rPr>
          <w:rFonts w:cs="David" w:hint="cs"/>
          <w:rtl/>
        </w:rPr>
        <w:t xml:space="preserve"> קרניים אקראיות ממישור העצם שבחרתם דרך העדשה ועד למישור הדמות. ציינו על האיור</w:t>
      </w:r>
      <w:r w:rsidR="00336152" w:rsidRPr="00335526">
        <w:rPr>
          <w:rFonts w:cs="David" w:hint="cs"/>
          <w:rtl/>
        </w:rPr>
        <w:t xml:space="preserve"> את עוצמתה </w:t>
      </w:r>
      <w:r w:rsidR="00335526" w:rsidRPr="00335526">
        <w:rPr>
          <w:rFonts w:cs="David" w:hint="cs"/>
          <w:rtl/>
        </w:rPr>
        <w:t>היחסית ואת הפאזה של כל קרן בהגיעה למישור הדמות.</w:t>
      </w:r>
      <w:r w:rsidR="00232AD0">
        <w:rPr>
          <w:rFonts w:cs="David" w:hint="cs"/>
          <w:rtl/>
        </w:rPr>
        <w:t xml:space="preserve"> האם כל הקרניים הגיעו לאותה נקודה? מדוע?</w:t>
      </w:r>
    </w:p>
    <w:p w:rsidR="00BD6927" w:rsidRPr="00BD6927" w:rsidRDefault="00BD6927" w:rsidP="00BD6927">
      <w:pPr>
        <w:pStyle w:val="ListParagraph"/>
        <w:rPr>
          <w:rFonts w:cs="David"/>
          <w:rtl/>
        </w:rPr>
      </w:pPr>
    </w:p>
    <w:p w:rsidR="00BD6927" w:rsidRDefault="00536FC8" w:rsidP="00B35543">
      <w:pPr>
        <w:pStyle w:val="ListParagraph"/>
        <w:numPr>
          <w:ilvl w:val="0"/>
          <w:numId w:val="10"/>
        </w:numPr>
        <w:jc w:val="both"/>
        <w:rPr>
          <w:rFonts w:cs="David"/>
        </w:rPr>
      </w:pPr>
      <w:r>
        <w:rPr>
          <w:rFonts w:cs="David" w:hint="cs"/>
          <w:rtl/>
        </w:rPr>
        <w:t xml:space="preserve">(15 נק') </w:t>
      </w:r>
      <w:r w:rsidR="00335526">
        <w:rPr>
          <w:rFonts w:cs="David" w:hint="cs"/>
          <w:rtl/>
        </w:rPr>
        <w:t>כעת נרצה לחשב את ה</w:t>
      </w:r>
      <w:r w:rsidR="00E03844">
        <w:rPr>
          <w:rFonts w:cs="David" w:hint="cs"/>
          <w:rtl/>
        </w:rPr>
        <w:t>-</w:t>
      </w:r>
      <w:r w:rsidR="00335526">
        <w:rPr>
          <w:rFonts w:cs="David" w:hint="cs"/>
          <w:rtl/>
        </w:rPr>
        <w:t xml:space="preserve"> </w:t>
      </w:r>
      <w:r w:rsidR="00335526">
        <w:rPr>
          <w:rFonts w:cs="David" w:hint="cs"/>
        </w:rPr>
        <w:t>PSF</w:t>
      </w:r>
      <w:r w:rsidR="00335526">
        <w:rPr>
          <w:rFonts w:cs="David" w:hint="cs"/>
          <w:rtl/>
        </w:rPr>
        <w:t xml:space="preserve"> של העדשה. בחרו אורך גל בתחום הנראה. </w:t>
      </w:r>
      <w:r w:rsidR="00336152" w:rsidRPr="00335526">
        <w:rPr>
          <w:rFonts w:cs="David" w:hint="cs"/>
          <w:rtl/>
        </w:rPr>
        <w:t>הגרילו</w:t>
      </w:r>
      <w:r w:rsidR="00B35543">
        <w:rPr>
          <w:rFonts w:cs="David" w:hint="cs"/>
          <w:rtl/>
        </w:rPr>
        <w:t xml:space="preserve"> את גובהן ההתחלתי של</w:t>
      </w:r>
      <w:r w:rsidR="00335526">
        <w:rPr>
          <w:rFonts w:cs="David" w:hint="cs"/>
          <w:rtl/>
        </w:rPr>
        <w:t xml:space="preserve"> לפחות</w:t>
      </w:r>
      <w:r w:rsidR="00336152" w:rsidRPr="00335526">
        <w:rPr>
          <w:rFonts w:cs="David" w:hint="cs"/>
          <w:rtl/>
        </w:rPr>
        <w:t xml:space="preserve"> 10,000 קרניים </w:t>
      </w:r>
      <w:r w:rsidR="00335526">
        <w:rPr>
          <w:rFonts w:cs="David" w:hint="cs"/>
          <w:rtl/>
        </w:rPr>
        <w:t>המקבילות לציר האופטי</w:t>
      </w:r>
      <w:r w:rsidR="00C37FBE" w:rsidRPr="00335526">
        <w:rPr>
          <w:rFonts w:cs="David" w:hint="cs"/>
          <w:rtl/>
        </w:rPr>
        <w:t>.</w:t>
      </w:r>
      <w:r w:rsidR="00336152" w:rsidRPr="00335526">
        <w:rPr>
          <w:rFonts w:cs="David" w:hint="cs"/>
          <w:rtl/>
        </w:rPr>
        <w:t xml:space="preserve"> בעזרת</w:t>
      </w:r>
      <w:r w:rsidR="00335526">
        <w:rPr>
          <w:rFonts w:cs="David" w:hint="cs"/>
          <w:rtl/>
        </w:rPr>
        <w:t xml:space="preserve"> ה</w:t>
      </w:r>
      <w:r w:rsidR="00EA105E" w:rsidRPr="00335526">
        <w:rPr>
          <w:rFonts w:cs="David" w:hint="cs"/>
          <w:rtl/>
        </w:rPr>
        <w:t>פ</w:t>
      </w:r>
      <w:r w:rsidR="00EA105E">
        <w:rPr>
          <w:rFonts w:cs="David" w:hint="cs"/>
          <w:rtl/>
        </w:rPr>
        <w:t>ונקציה</w:t>
      </w:r>
      <w:r w:rsidR="00335526">
        <w:rPr>
          <w:rFonts w:cs="David" w:hint="cs"/>
          <w:rtl/>
        </w:rPr>
        <w:t xml:space="preserve"> שכתבתם, ציירו את פילוג העוצמה המתקבל במישור המוקד. לשם כך יש לחלק את מישור המוקד לפיקסלים קטנים </w:t>
      </w:r>
      <w:r w:rsidR="000F252A">
        <w:rPr>
          <w:rFonts w:cs="David"/>
          <w:rtl/>
        </w:rPr>
        <w:br/>
      </w:r>
      <w:r w:rsidR="00335526">
        <w:rPr>
          <w:rFonts w:cs="David" w:hint="cs"/>
          <w:rtl/>
        </w:rPr>
        <w:t xml:space="preserve">(לכל היותר 1 מיקרון) ולסכום את כל הקרניים שהגיעו לפיקסל </w:t>
      </w:r>
      <w:r w:rsidR="00EA105E">
        <w:rPr>
          <w:rFonts w:cs="David" w:hint="cs"/>
          <w:rtl/>
        </w:rPr>
        <w:t>מסוים</w:t>
      </w:r>
      <w:r w:rsidR="00B35543">
        <w:rPr>
          <w:rFonts w:cs="David" w:hint="cs"/>
          <w:rtl/>
        </w:rPr>
        <w:t xml:space="preserve"> (סכימה קומפלקסית </w:t>
      </w:r>
      <w:r w:rsidR="00B35543">
        <w:rPr>
          <w:rFonts w:cs="David"/>
          <w:rtl/>
        </w:rPr>
        <w:t>–</w:t>
      </w:r>
      <w:r w:rsidR="00B35543">
        <w:rPr>
          <w:rFonts w:cs="David" w:hint="cs"/>
          <w:rtl/>
        </w:rPr>
        <w:t xml:space="preserve"> אמפליטודה + פאזה)</w:t>
      </w:r>
      <w:r w:rsidR="00335526">
        <w:rPr>
          <w:rFonts w:cs="David" w:hint="cs"/>
          <w:rtl/>
        </w:rPr>
        <w:t>. לאחר מכן יש לחשב את ריבוע המגניטודה המתקבל בכל פיקסל. הציגו את פ' ה</w:t>
      </w:r>
      <w:r w:rsidR="00E03844">
        <w:rPr>
          <w:rFonts w:cs="David" w:hint="cs"/>
          <w:rtl/>
        </w:rPr>
        <w:t>-</w:t>
      </w:r>
      <w:r w:rsidR="00335526">
        <w:rPr>
          <w:rFonts w:cs="David" w:hint="cs"/>
          <w:rtl/>
        </w:rPr>
        <w:t xml:space="preserve"> </w:t>
      </w:r>
      <w:r w:rsidR="00335526">
        <w:rPr>
          <w:rFonts w:cs="David" w:hint="cs"/>
        </w:rPr>
        <w:t>PSF</w:t>
      </w:r>
      <w:r w:rsidR="00335526">
        <w:rPr>
          <w:rFonts w:cs="David" w:hint="cs"/>
          <w:rtl/>
        </w:rPr>
        <w:t xml:space="preserve"> שקיבלתם. מצאו מהו </w:t>
      </w:r>
      <w:r w:rsidR="00E03844">
        <w:rPr>
          <w:rFonts w:cs="David" w:hint="cs"/>
          <w:rtl/>
        </w:rPr>
        <w:t>רוחב הפונקציה שמצאתם במחצית הגבוה</w:t>
      </w:r>
      <w:r w:rsidR="00335526">
        <w:rPr>
          <w:rFonts w:cs="David" w:hint="cs"/>
          <w:rtl/>
        </w:rPr>
        <w:t xml:space="preserve"> שלה</w:t>
      </w:r>
      <w:r w:rsidR="00E03844">
        <w:rPr>
          <w:rFonts w:cs="David" w:hint="cs"/>
          <w:rtl/>
        </w:rPr>
        <w:t xml:space="preserve"> (</w:t>
      </w:r>
      <w:r w:rsidR="00E03844">
        <w:rPr>
          <w:rFonts w:cs="David"/>
        </w:rPr>
        <w:t>FWHM - Full Width @ Half Maximum</w:t>
      </w:r>
      <w:r w:rsidR="00E03844">
        <w:rPr>
          <w:rFonts w:cs="David" w:hint="cs"/>
          <w:rtl/>
        </w:rPr>
        <w:t>)</w:t>
      </w:r>
      <w:r w:rsidR="00335526">
        <w:rPr>
          <w:rFonts w:cs="David" w:hint="cs"/>
          <w:rtl/>
        </w:rPr>
        <w:t>.</w:t>
      </w:r>
    </w:p>
    <w:p w:rsidR="00BD6927" w:rsidRPr="00BD6927" w:rsidRDefault="00BD6927" w:rsidP="00BD6927">
      <w:pPr>
        <w:pStyle w:val="ListParagraph"/>
        <w:jc w:val="both"/>
        <w:rPr>
          <w:rFonts w:cs="David"/>
        </w:rPr>
      </w:pPr>
    </w:p>
    <w:p w:rsidR="00BD6927" w:rsidRDefault="00536FC8" w:rsidP="00536FC8">
      <w:pPr>
        <w:pStyle w:val="ListParagraph"/>
        <w:numPr>
          <w:ilvl w:val="0"/>
          <w:numId w:val="10"/>
        </w:numPr>
        <w:jc w:val="both"/>
        <w:rPr>
          <w:rFonts w:cs="David"/>
        </w:rPr>
      </w:pPr>
      <w:r>
        <w:rPr>
          <w:rFonts w:cs="David" w:hint="cs"/>
          <w:rtl/>
        </w:rPr>
        <w:t xml:space="preserve">(15 נק') </w:t>
      </w:r>
      <w:r w:rsidR="00335526">
        <w:rPr>
          <w:rFonts w:cs="David" w:hint="cs"/>
          <w:rtl/>
        </w:rPr>
        <w:t>בעזרת ה</w:t>
      </w:r>
      <w:r w:rsidR="00E03844">
        <w:rPr>
          <w:rFonts w:cs="David" w:hint="cs"/>
          <w:rtl/>
        </w:rPr>
        <w:t>-</w:t>
      </w:r>
      <w:r w:rsidR="00335526">
        <w:rPr>
          <w:rFonts w:cs="David" w:hint="cs"/>
          <w:rtl/>
        </w:rPr>
        <w:t xml:space="preserve"> </w:t>
      </w:r>
      <w:r w:rsidR="00335526">
        <w:rPr>
          <w:rFonts w:cs="David" w:hint="cs"/>
        </w:rPr>
        <w:t>PSF</w:t>
      </w:r>
      <w:r w:rsidR="00335526">
        <w:rPr>
          <w:rFonts w:cs="David" w:hint="cs"/>
          <w:rtl/>
        </w:rPr>
        <w:t xml:space="preserve"> שקיבלתם חשבו את ה</w:t>
      </w:r>
      <w:r w:rsidR="00E03844">
        <w:rPr>
          <w:rFonts w:cs="David" w:hint="cs"/>
          <w:rtl/>
        </w:rPr>
        <w:t>-</w:t>
      </w:r>
      <w:r w:rsidR="00335526">
        <w:rPr>
          <w:rFonts w:cs="David" w:hint="cs"/>
          <w:rtl/>
        </w:rPr>
        <w:t xml:space="preserve"> </w:t>
      </w:r>
      <w:r w:rsidR="00335526">
        <w:rPr>
          <w:rFonts w:cs="David" w:hint="cs"/>
        </w:rPr>
        <w:t>MTF</w:t>
      </w:r>
      <w:r w:rsidR="00335526">
        <w:rPr>
          <w:rFonts w:cs="David" w:hint="cs"/>
          <w:rtl/>
        </w:rPr>
        <w:t>. הציגו את ה</w:t>
      </w:r>
      <w:r w:rsidR="00E03844">
        <w:rPr>
          <w:rFonts w:cs="David" w:hint="cs"/>
          <w:rtl/>
        </w:rPr>
        <w:t>-</w:t>
      </w:r>
      <w:r w:rsidR="00335526">
        <w:rPr>
          <w:rFonts w:cs="David" w:hint="cs"/>
          <w:rtl/>
        </w:rPr>
        <w:t xml:space="preserve"> </w:t>
      </w:r>
      <w:r w:rsidR="00335526">
        <w:rPr>
          <w:rFonts w:cs="David" w:hint="cs"/>
        </w:rPr>
        <w:t>MTF</w:t>
      </w:r>
      <w:r w:rsidR="00232AD0">
        <w:rPr>
          <w:rFonts w:cs="David" w:hint="cs"/>
          <w:rtl/>
        </w:rPr>
        <w:t xml:space="preserve"> </w:t>
      </w:r>
      <w:r w:rsidR="00BD6927">
        <w:rPr>
          <w:rFonts w:cs="David" w:hint="cs"/>
          <w:rtl/>
        </w:rPr>
        <w:t xml:space="preserve">של העדשה מול </w:t>
      </w:r>
      <w:r w:rsidR="00BD6927">
        <w:rPr>
          <w:rFonts w:cs="David" w:hint="cs"/>
        </w:rPr>
        <w:t>MTF</w:t>
      </w:r>
      <w:r w:rsidR="00BD6927">
        <w:rPr>
          <w:rFonts w:cs="David" w:hint="cs"/>
          <w:rtl/>
        </w:rPr>
        <w:t xml:space="preserve"> של עדשה אידיאלית</w:t>
      </w:r>
      <w:r w:rsidR="00335526">
        <w:rPr>
          <w:rFonts w:cs="David" w:hint="cs"/>
          <w:rtl/>
        </w:rPr>
        <w:t>.</w:t>
      </w:r>
      <w:r w:rsidR="00BD6927">
        <w:rPr>
          <w:rFonts w:cs="David" w:hint="cs"/>
          <w:rtl/>
        </w:rPr>
        <w:t xml:space="preserve"> דונו בהבדלים.</w:t>
      </w:r>
    </w:p>
    <w:p w:rsidR="00BD6927" w:rsidRPr="00BD6927" w:rsidRDefault="00BD6927" w:rsidP="00BD6927">
      <w:pPr>
        <w:pStyle w:val="ListParagraph"/>
        <w:jc w:val="both"/>
        <w:rPr>
          <w:rFonts w:cs="David"/>
        </w:rPr>
      </w:pPr>
    </w:p>
    <w:p w:rsidR="00335526" w:rsidRPr="00335526" w:rsidRDefault="00536FC8" w:rsidP="00536FC8">
      <w:pPr>
        <w:pStyle w:val="ListParagraph"/>
        <w:numPr>
          <w:ilvl w:val="0"/>
          <w:numId w:val="10"/>
        </w:numPr>
        <w:jc w:val="both"/>
        <w:rPr>
          <w:rFonts w:cs="David"/>
        </w:rPr>
      </w:pPr>
      <w:r>
        <w:rPr>
          <w:rFonts w:cs="David" w:hint="cs"/>
          <w:rtl/>
        </w:rPr>
        <w:t xml:space="preserve">(10 נק') </w:t>
      </w:r>
      <w:r w:rsidR="00BD6927">
        <w:rPr>
          <w:rFonts w:cs="David" w:hint="cs"/>
          <w:rtl/>
        </w:rPr>
        <w:t xml:space="preserve">מצאו מה גבול הדפרקציה של העדשה. </w:t>
      </w:r>
      <w:r w:rsidR="00335526">
        <w:rPr>
          <w:rFonts w:cs="David" w:hint="cs"/>
          <w:rtl/>
        </w:rPr>
        <w:t>דונו בתוצאות שקיבלתם לעומת הגבול התיאורטי.</w:t>
      </w:r>
      <w:r w:rsidR="00BD6927">
        <w:rPr>
          <w:rFonts w:cs="David"/>
          <w:rtl/>
        </w:rPr>
        <w:br/>
      </w:r>
      <w:r w:rsidR="00BD6927">
        <w:rPr>
          <w:rFonts w:cs="David" w:hint="cs"/>
          <w:rtl/>
        </w:rPr>
        <w:t xml:space="preserve">הסבירו כיצד הערך שקיבלתם קשור ל- </w:t>
      </w:r>
      <w:r w:rsidR="00BD6927">
        <w:rPr>
          <w:rFonts w:cs="David" w:hint="cs"/>
        </w:rPr>
        <w:t>FWHM</w:t>
      </w:r>
      <w:r w:rsidR="00BD6927">
        <w:rPr>
          <w:rFonts w:cs="David" w:hint="cs"/>
          <w:rtl/>
        </w:rPr>
        <w:t xml:space="preserve"> אותו חישבתם בסעיף ג'.</w:t>
      </w:r>
    </w:p>
    <w:p w:rsidR="00CB7EA7" w:rsidRDefault="00CB7EA7" w:rsidP="00CB7EA7">
      <w:pPr>
        <w:pStyle w:val="ListParagraph"/>
        <w:ind w:left="1080"/>
        <w:rPr>
          <w:rFonts w:cs="David"/>
          <w:rtl/>
        </w:rPr>
      </w:pPr>
    </w:p>
    <w:p w:rsidR="00BD6927" w:rsidRDefault="00BD6927" w:rsidP="00CB7EA7">
      <w:pPr>
        <w:pStyle w:val="ListParagraph"/>
        <w:ind w:left="1080"/>
        <w:rPr>
          <w:rFonts w:cs="David"/>
          <w:rtl/>
        </w:rPr>
      </w:pPr>
    </w:p>
    <w:p w:rsidR="00335526" w:rsidRPr="00BD6927" w:rsidRDefault="00BD6927" w:rsidP="00BD6927">
      <w:pPr>
        <w:pStyle w:val="ListParagraph"/>
        <w:ind w:left="6840" w:firstLine="360"/>
        <w:jc w:val="center"/>
        <w:rPr>
          <w:rFonts w:cs="David"/>
          <w:b/>
          <w:bCs/>
          <w:i/>
          <w:iCs/>
          <w:rtl/>
        </w:rPr>
      </w:pPr>
      <w:r w:rsidRPr="00BD6927">
        <w:rPr>
          <w:rFonts w:cs="David" w:hint="cs"/>
          <w:b/>
          <w:bCs/>
          <w:i/>
          <w:iCs/>
          <w:rtl/>
        </w:rPr>
        <w:t xml:space="preserve">         </w:t>
      </w:r>
      <w:r w:rsidR="00335526" w:rsidRPr="00BD6927">
        <w:rPr>
          <w:rFonts w:cs="David" w:hint="cs"/>
          <w:b/>
          <w:bCs/>
          <w:i/>
          <w:iCs/>
          <w:rtl/>
        </w:rPr>
        <w:t>בהצלחה,</w:t>
      </w:r>
    </w:p>
    <w:p w:rsidR="00BD6927" w:rsidRPr="00BD6927" w:rsidRDefault="00BD6927" w:rsidP="00335526">
      <w:pPr>
        <w:pStyle w:val="ListParagraph"/>
        <w:ind w:left="1080"/>
        <w:jc w:val="right"/>
        <w:rPr>
          <w:rFonts w:cs="David"/>
          <w:b/>
          <w:bCs/>
          <w:i/>
          <w:iCs/>
          <w:rtl/>
        </w:rPr>
      </w:pPr>
      <w:r w:rsidRPr="00BD6927">
        <w:rPr>
          <w:rFonts w:cs="David" w:hint="cs"/>
          <w:b/>
          <w:bCs/>
          <w:i/>
          <w:iCs/>
          <w:rtl/>
        </w:rPr>
        <w:t>צוות הקורס</w:t>
      </w:r>
    </w:p>
    <w:sectPr w:rsidR="00BD6927" w:rsidRPr="00BD6927" w:rsidSect="00C676A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441" w:rsidRDefault="000D7441" w:rsidP="007F08EA">
      <w:pPr>
        <w:spacing w:after="0" w:line="240" w:lineRule="auto"/>
      </w:pPr>
      <w:r>
        <w:separator/>
      </w:r>
    </w:p>
  </w:endnote>
  <w:endnote w:type="continuationSeparator" w:id="0">
    <w:p w:rsidR="000D7441" w:rsidRDefault="000D7441" w:rsidP="007F0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441" w:rsidRDefault="000D7441" w:rsidP="007F08EA">
      <w:pPr>
        <w:spacing w:after="0" w:line="240" w:lineRule="auto"/>
      </w:pPr>
      <w:r>
        <w:separator/>
      </w:r>
    </w:p>
  </w:footnote>
  <w:footnote w:type="continuationSeparator" w:id="0">
    <w:p w:rsidR="000D7441" w:rsidRDefault="000D7441" w:rsidP="007F08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8020F"/>
    <w:multiLevelType w:val="hybridMultilevel"/>
    <w:tmpl w:val="29560B10"/>
    <w:lvl w:ilvl="0" w:tplc="03067D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E74C9"/>
    <w:multiLevelType w:val="hybridMultilevel"/>
    <w:tmpl w:val="54E2FA6E"/>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2" w15:restartNumberingAfterBreak="0">
    <w:nsid w:val="10DB5A75"/>
    <w:multiLevelType w:val="hybridMultilevel"/>
    <w:tmpl w:val="4E78BB7E"/>
    <w:lvl w:ilvl="0" w:tplc="15943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684DB2"/>
    <w:multiLevelType w:val="hybridMultilevel"/>
    <w:tmpl w:val="3EC45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7507E"/>
    <w:multiLevelType w:val="hybridMultilevel"/>
    <w:tmpl w:val="D562CFFE"/>
    <w:lvl w:ilvl="0" w:tplc="A1E09702">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B64AD"/>
    <w:multiLevelType w:val="hybridMultilevel"/>
    <w:tmpl w:val="FFA6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A418C3"/>
    <w:multiLevelType w:val="hybridMultilevel"/>
    <w:tmpl w:val="A156D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B17C3D"/>
    <w:multiLevelType w:val="hybridMultilevel"/>
    <w:tmpl w:val="79DED982"/>
    <w:lvl w:ilvl="0" w:tplc="9A90168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A74871"/>
    <w:multiLevelType w:val="hybridMultilevel"/>
    <w:tmpl w:val="D562CFFE"/>
    <w:lvl w:ilvl="0" w:tplc="A1E09702">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A80002"/>
    <w:multiLevelType w:val="hybridMultilevel"/>
    <w:tmpl w:val="CC045022"/>
    <w:lvl w:ilvl="0" w:tplc="A43C2DE0">
      <w:start w:val="1"/>
      <w:numFmt w:val="hebrew1"/>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9"/>
  </w:num>
  <w:num w:numId="4">
    <w:abstractNumId w:val="7"/>
  </w:num>
  <w:num w:numId="5">
    <w:abstractNumId w:val="2"/>
  </w:num>
  <w:num w:numId="6">
    <w:abstractNumId w:val="1"/>
  </w:num>
  <w:num w:numId="7">
    <w:abstractNumId w:val="5"/>
  </w:num>
  <w:num w:numId="8">
    <w:abstractNumId w:val="0"/>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A6759"/>
    <w:rsid w:val="00022CA1"/>
    <w:rsid w:val="00034BED"/>
    <w:rsid w:val="000420C9"/>
    <w:rsid w:val="000C5CF8"/>
    <w:rsid w:val="000D51F4"/>
    <w:rsid w:val="000D5DEF"/>
    <w:rsid w:val="000D7441"/>
    <w:rsid w:val="000F252A"/>
    <w:rsid w:val="000F7B5D"/>
    <w:rsid w:val="00150C36"/>
    <w:rsid w:val="0015716F"/>
    <w:rsid w:val="00163BE7"/>
    <w:rsid w:val="00165E3E"/>
    <w:rsid w:val="00170C33"/>
    <w:rsid w:val="00176BF7"/>
    <w:rsid w:val="001937EF"/>
    <w:rsid w:val="001A0FC2"/>
    <w:rsid w:val="001D0EBB"/>
    <w:rsid w:val="001E401B"/>
    <w:rsid w:val="00204CD7"/>
    <w:rsid w:val="00232AD0"/>
    <w:rsid w:val="00236DEB"/>
    <w:rsid w:val="00257175"/>
    <w:rsid w:val="00257A1C"/>
    <w:rsid w:val="00284631"/>
    <w:rsid w:val="002A0F44"/>
    <w:rsid w:val="002B3F3A"/>
    <w:rsid w:val="002C4440"/>
    <w:rsid w:val="002F26E3"/>
    <w:rsid w:val="003003FB"/>
    <w:rsid w:val="00333E2E"/>
    <w:rsid w:val="00335526"/>
    <w:rsid w:val="00336152"/>
    <w:rsid w:val="00336A28"/>
    <w:rsid w:val="00350136"/>
    <w:rsid w:val="00376069"/>
    <w:rsid w:val="0039340B"/>
    <w:rsid w:val="003A62FF"/>
    <w:rsid w:val="003B1502"/>
    <w:rsid w:val="003D0FB5"/>
    <w:rsid w:val="003D438E"/>
    <w:rsid w:val="003E3E8F"/>
    <w:rsid w:val="004167DC"/>
    <w:rsid w:val="00424E2F"/>
    <w:rsid w:val="00461861"/>
    <w:rsid w:val="004E4483"/>
    <w:rsid w:val="004E50E5"/>
    <w:rsid w:val="004F5F9A"/>
    <w:rsid w:val="00503BA0"/>
    <w:rsid w:val="005247A2"/>
    <w:rsid w:val="00524EDF"/>
    <w:rsid w:val="00535F6C"/>
    <w:rsid w:val="00536FC8"/>
    <w:rsid w:val="005528EB"/>
    <w:rsid w:val="00554B58"/>
    <w:rsid w:val="00573B6D"/>
    <w:rsid w:val="00582030"/>
    <w:rsid w:val="005A2468"/>
    <w:rsid w:val="005A408D"/>
    <w:rsid w:val="005A556F"/>
    <w:rsid w:val="005C294A"/>
    <w:rsid w:val="005E0AFD"/>
    <w:rsid w:val="005E282E"/>
    <w:rsid w:val="005E3D98"/>
    <w:rsid w:val="005F385B"/>
    <w:rsid w:val="00614240"/>
    <w:rsid w:val="00616E33"/>
    <w:rsid w:val="00622362"/>
    <w:rsid w:val="006526D7"/>
    <w:rsid w:val="00667048"/>
    <w:rsid w:val="006819D7"/>
    <w:rsid w:val="006A126B"/>
    <w:rsid w:val="006B0BB3"/>
    <w:rsid w:val="006B2C21"/>
    <w:rsid w:val="006C0F2C"/>
    <w:rsid w:val="006E5F9A"/>
    <w:rsid w:val="006F1DEF"/>
    <w:rsid w:val="00712D42"/>
    <w:rsid w:val="0071309F"/>
    <w:rsid w:val="00722810"/>
    <w:rsid w:val="00752B55"/>
    <w:rsid w:val="00767A85"/>
    <w:rsid w:val="007C3E73"/>
    <w:rsid w:val="007D527B"/>
    <w:rsid w:val="007F08EA"/>
    <w:rsid w:val="008071EB"/>
    <w:rsid w:val="008236F1"/>
    <w:rsid w:val="00831508"/>
    <w:rsid w:val="008710F2"/>
    <w:rsid w:val="0089425E"/>
    <w:rsid w:val="008C06BA"/>
    <w:rsid w:val="008E44CF"/>
    <w:rsid w:val="008E6130"/>
    <w:rsid w:val="00920256"/>
    <w:rsid w:val="0092047B"/>
    <w:rsid w:val="00922A75"/>
    <w:rsid w:val="00936ACB"/>
    <w:rsid w:val="0096074E"/>
    <w:rsid w:val="00986510"/>
    <w:rsid w:val="00987915"/>
    <w:rsid w:val="009A2B0F"/>
    <w:rsid w:val="009A3629"/>
    <w:rsid w:val="009A3D16"/>
    <w:rsid w:val="009F21F8"/>
    <w:rsid w:val="009F60D9"/>
    <w:rsid w:val="009F7F18"/>
    <w:rsid w:val="00A13426"/>
    <w:rsid w:val="00A16F75"/>
    <w:rsid w:val="00A44886"/>
    <w:rsid w:val="00A52F4C"/>
    <w:rsid w:val="00AA6759"/>
    <w:rsid w:val="00AC4BA5"/>
    <w:rsid w:val="00AD16C1"/>
    <w:rsid w:val="00AD4984"/>
    <w:rsid w:val="00AF4099"/>
    <w:rsid w:val="00B050E6"/>
    <w:rsid w:val="00B1017B"/>
    <w:rsid w:val="00B13F5A"/>
    <w:rsid w:val="00B17202"/>
    <w:rsid w:val="00B31364"/>
    <w:rsid w:val="00B35543"/>
    <w:rsid w:val="00B400EA"/>
    <w:rsid w:val="00B42FAD"/>
    <w:rsid w:val="00B434FD"/>
    <w:rsid w:val="00B46F00"/>
    <w:rsid w:val="00B61688"/>
    <w:rsid w:val="00B61DFC"/>
    <w:rsid w:val="00B6202F"/>
    <w:rsid w:val="00B959A6"/>
    <w:rsid w:val="00B97472"/>
    <w:rsid w:val="00BC2241"/>
    <w:rsid w:val="00BD31C2"/>
    <w:rsid w:val="00BD6927"/>
    <w:rsid w:val="00BE301C"/>
    <w:rsid w:val="00BF7477"/>
    <w:rsid w:val="00C00CE5"/>
    <w:rsid w:val="00C37FBE"/>
    <w:rsid w:val="00C51D29"/>
    <w:rsid w:val="00C524C5"/>
    <w:rsid w:val="00C55720"/>
    <w:rsid w:val="00C676A8"/>
    <w:rsid w:val="00C73DA7"/>
    <w:rsid w:val="00C920D2"/>
    <w:rsid w:val="00CA339F"/>
    <w:rsid w:val="00CA3F07"/>
    <w:rsid w:val="00CB7EA7"/>
    <w:rsid w:val="00CC23AF"/>
    <w:rsid w:val="00CC53AA"/>
    <w:rsid w:val="00CE3DCE"/>
    <w:rsid w:val="00CF36BB"/>
    <w:rsid w:val="00CF4723"/>
    <w:rsid w:val="00D1255C"/>
    <w:rsid w:val="00D46975"/>
    <w:rsid w:val="00D72030"/>
    <w:rsid w:val="00DA11A5"/>
    <w:rsid w:val="00DA3C0D"/>
    <w:rsid w:val="00DC1A99"/>
    <w:rsid w:val="00E03844"/>
    <w:rsid w:val="00E06FFC"/>
    <w:rsid w:val="00E26BFD"/>
    <w:rsid w:val="00E33FC6"/>
    <w:rsid w:val="00E42E0C"/>
    <w:rsid w:val="00E51538"/>
    <w:rsid w:val="00E54F04"/>
    <w:rsid w:val="00E60C78"/>
    <w:rsid w:val="00E827E4"/>
    <w:rsid w:val="00E86FFA"/>
    <w:rsid w:val="00E9765D"/>
    <w:rsid w:val="00EA105E"/>
    <w:rsid w:val="00ED3AA8"/>
    <w:rsid w:val="00EE1E05"/>
    <w:rsid w:val="00F161EC"/>
    <w:rsid w:val="00F20D0F"/>
    <w:rsid w:val="00F42F0F"/>
    <w:rsid w:val="00F672FD"/>
    <w:rsid w:val="00F7415F"/>
    <w:rsid w:val="00F809D2"/>
    <w:rsid w:val="00F950D3"/>
    <w:rsid w:val="00FA63B0"/>
    <w:rsid w:val="00FC53A7"/>
    <w:rsid w:val="00FD70C9"/>
    <w:rsid w:val="00FE5DE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8A29DF-A94A-4DD6-98C9-968B0442C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6A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A1C"/>
    <w:pPr>
      <w:ind w:left="720"/>
      <w:contextualSpacing/>
    </w:pPr>
  </w:style>
  <w:style w:type="paragraph" w:styleId="BalloonText">
    <w:name w:val="Balloon Text"/>
    <w:basedOn w:val="Normal"/>
    <w:link w:val="BalloonTextChar"/>
    <w:uiPriority w:val="99"/>
    <w:semiHidden/>
    <w:unhideWhenUsed/>
    <w:rsid w:val="00257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A1C"/>
    <w:rPr>
      <w:rFonts w:ascii="Tahoma" w:hAnsi="Tahoma" w:cs="Tahoma"/>
      <w:sz w:val="16"/>
      <w:szCs w:val="16"/>
    </w:rPr>
  </w:style>
  <w:style w:type="table" w:styleId="TableGrid">
    <w:name w:val="Table Grid"/>
    <w:basedOn w:val="TableNormal"/>
    <w:uiPriority w:val="59"/>
    <w:rsid w:val="00335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400EA"/>
    <w:rPr>
      <w:sz w:val="16"/>
      <w:szCs w:val="16"/>
    </w:rPr>
  </w:style>
  <w:style w:type="paragraph" w:styleId="CommentText">
    <w:name w:val="annotation text"/>
    <w:basedOn w:val="Normal"/>
    <w:link w:val="CommentTextChar"/>
    <w:uiPriority w:val="99"/>
    <w:semiHidden/>
    <w:unhideWhenUsed/>
    <w:rsid w:val="00B400EA"/>
    <w:pPr>
      <w:spacing w:line="240" w:lineRule="auto"/>
    </w:pPr>
    <w:rPr>
      <w:sz w:val="20"/>
      <w:szCs w:val="20"/>
    </w:rPr>
  </w:style>
  <w:style w:type="character" w:customStyle="1" w:styleId="CommentTextChar">
    <w:name w:val="Comment Text Char"/>
    <w:basedOn w:val="DefaultParagraphFont"/>
    <w:link w:val="CommentText"/>
    <w:uiPriority w:val="99"/>
    <w:semiHidden/>
    <w:rsid w:val="00B400EA"/>
    <w:rPr>
      <w:sz w:val="20"/>
      <w:szCs w:val="20"/>
    </w:rPr>
  </w:style>
  <w:style w:type="paragraph" w:styleId="CommentSubject">
    <w:name w:val="annotation subject"/>
    <w:basedOn w:val="CommentText"/>
    <w:next w:val="CommentText"/>
    <w:link w:val="CommentSubjectChar"/>
    <w:uiPriority w:val="99"/>
    <w:semiHidden/>
    <w:unhideWhenUsed/>
    <w:rsid w:val="00B400EA"/>
    <w:rPr>
      <w:b/>
      <w:bCs/>
    </w:rPr>
  </w:style>
  <w:style w:type="character" w:customStyle="1" w:styleId="CommentSubjectChar">
    <w:name w:val="Comment Subject Char"/>
    <w:basedOn w:val="CommentTextChar"/>
    <w:link w:val="CommentSubject"/>
    <w:uiPriority w:val="99"/>
    <w:semiHidden/>
    <w:rsid w:val="00B400EA"/>
    <w:rPr>
      <w:b/>
      <w:bCs/>
      <w:sz w:val="20"/>
      <w:szCs w:val="20"/>
    </w:rPr>
  </w:style>
  <w:style w:type="character" w:styleId="Hyperlink">
    <w:name w:val="Hyperlink"/>
    <w:basedOn w:val="DefaultParagraphFont"/>
    <w:uiPriority w:val="99"/>
    <w:unhideWhenUsed/>
    <w:rsid w:val="0092047B"/>
    <w:rPr>
      <w:color w:val="0000FF" w:themeColor="hyperlink"/>
      <w:u w:val="single"/>
    </w:rPr>
  </w:style>
  <w:style w:type="paragraph" w:styleId="Header">
    <w:name w:val="header"/>
    <w:basedOn w:val="Normal"/>
    <w:link w:val="HeaderChar"/>
    <w:uiPriority w:val="99"/>
    <w:unhideWhenUsed/>
    <w:rsid w:val="007F0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8EA"/>
  </w:style>
  <w:style w:type="paragraph" w:styleId="Footer">
    <w:name w:val="footer"/>
    <w:basedOn w:val="Normal"/>
    <w:link w:val="FooterChar"/>
    <w:uiPriority w:val="99"/>
    <w:unhideWhenUsed/>
    <w:rsid w:val="007F0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4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eiss-campus.magnet.fsu.edu/articles/basics/" TargetMode="External"/><Relationship Id="rId13"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hyperlink" Target="http://spie.org/x32276.xml" TargetMode="External"/><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microscopyu.com/articles/optics/mtfintro.html"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2956</TotalTime>
  <Pages>3</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Natan T. Shaked</dc:creator>
  <cp:lastModifiedBy>SimchaM</cp:lastModifiedBy>
  <cp:revision>9</cp:revision>
  <dcterms:created xsi:type="dcterms:W3CDTF">2014-04-06T14:29:00Z</dcterms:created>
  <dcterms:modified xsi:type="dcterms:W3CDTF">2016-04-18T05:56:00Z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