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DFB" w:rsidRPr="00F11DFB" w:rsidRDefault="00F11DFB" w:rsidP="00F11DFB">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0" w:name="_Toc254800218"/>
      <w:bookmarkStart w:id="1" w:name="_Toc254802145"/>
      <w:r w:rsidRPr="00F11DFB">
        <w:rPr>
          <w:rFonts w:ascii="Times New Roman" w:eastAsia="Times New Roman" w:hAnsi="Times New Roman" w:cs="IW_Shalom" w:hint="cs"/>
          <w:b/>
          <w:noProof/>
          <w:sz w:val="42"/>
          <w:szCs w:val="40"/>
          <w:rtl/>
          <w:lang w:eastAsia="he-IL"/>
        </w:rPr>
        <w:t>מעשה נבות</w:t>
      </w:r>
      <w:bookmarkEnd w:id="0"/>
      <w:bookmarkEnd w:id="1"/>
    </w:p>
    <w:p w:rsidR="00F11DFB" w:rsidRPr="00F11DFB" w:rsidRDefault="00F11DFB" w:rsidP="00F11DFB">
      <w:pPr>
        <w:spacing w:before="60" w:after="60" w:line="350" w:lineRule="exact"/>
        <w:jc w:val="both"/>
        <w:rPr>
          <w:rFonts w:ascii="Times New Roman" w:eastAsia="Times New Roman" w:hAnsi="Times New Roman" w:cs="oprFrank" w:hint="cs"/>
          <w:noProof/>
          <w:szCs w:val="27"/>
          <w:rtl/>
          <w:lang w:eastAsia="he-IL"/>
        </w:rPr>
      </w:pPr>
      <w:r w:rsidRPr="00F11DFB">
        <w:rPr>
          <w:rFonts w:ascii="Times New Roman" w:eastAsia="Times New Roman" w:hAnsi="Times New Roman" w:cs="oprFrank" w:hint="cs"/>
          <w:noProof/>
          <w:szCs w:val="27"/>
          <w:rtl/>
          <w:lang w:eastAsia="he-IL"/>
        </w:rPr>
        <w:t>תוס' בסנהדרין (כ, א) הקשו על שיטת שמואל – לפיה "כל האמור בפרשת המלך, מלך מותר בו", וכל האזהרות שהזהיר שמואל הנביא את העם שביקשו מלוכה אכן משקפות את כחו האמתי של המלך ואת מרחב פעולתו הלגיטימי – כיצד יובן כעסו של ה' על נטילת אחאב את כרם נבות; ולא נתקררה דעתם עד שתירצו ששה תירוצים:</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מלך מותר וכו' – תימה למה נענש אחאב על נבות כיון שלא רצה למכור לו כרמו (ועוד, דבפרק הכונס צאן לדיר (ב"ק דף ס.) קאמר דדוד שאל [את חכמי ישראל] אם היה יכול להחליף גדישין של שעורין מישראל לתת בפני בהמתו)?</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 xml:space="preserve">ויש לומר: </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 xml:space="preserve">[א] דבפרשת המלך כתיב (שמואל א ח) "יקח ונתן לעבדיו", ולא לעצמו. </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[ב] ועוד יש לומר דבחנם היה יכול ליקח אם היה רוצה, אבל כשהיה שואל אחאב שימכרו לו חשב נבות שרשות בידו לומר 'לא אמכור'.</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[ג] ועוד יש לומר דנענש לפי ששאל הכרם לעשות עבודה זרה, דכתיב (מלכים א, כא) "והיה לי לגן ירק" – כמו "המתקדשים והמטהרים אל הגנות" (ישעיה סו).</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[ד] והנקדן תירץ דאינו מותר רק בשדות הרחוקים מן העיר, דלא מעלי כל כך, אבל כרם נבות היה אצל היכל אחאב בשומרון.</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[ה] ועוד יש לומר דדוקא בשדה מקנה, אבל שדה אחוזה שירש מאבותיו – לא; כמו שהשיב נבות: "חלילה לי מתתי נחלת אבותי לך".</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[ו] אי נמי דפרשת המלך לא נאמרה רק על המלך שנמלך על כל ישראל ויהודה, ומאת המקום, ואחאב לא מלך על יהודה, וגם לא מלך מאת המקום.</w:t>
      </w:r>
    </w:p>
    <w:p w:rsidR="00F11DFB" w:rsidRPr="00F11DFB" w:rsidRDefault="00F11DFB" w:rsidP="00F11DFB">
      <w:pPr>
        <w:spacing w:before="60" w:after="60" w:line="350" w:lineRule="exact"/>
        <w:jc w:val="both"/>
        <w:rPr>
          <w:rFonts w:ascii="Times New Roman" w:eastAsia="Times New Roman" w:hAnsi="Times New Roman" w:cs="oprFrank" w:hint="cs"/>
          <w:noProof/>
          <w:szCs w:val="27"/>
          <w:rtl/>
          <w:lang w:eastAsia="he-IL"/>
        </w:rPr>
      </w:pPr>
      <w:r w:rsidRPr="00F11DFB">
        <w:rPr>
          <w:rFonts w:ascii="Times New Roman" w:eastAsia="Times New Roman" w:hAnsi="Times New Roman" w:cs="oprFrank" w:hint="cs"/>
          <w:noProof/>
          <w:szCs w:val="27"/>
          <w:rtl/>
          <w:lang w:eastAsia="he-IL"/>
        </w:rPr>
        <w:t>נעיין בששת התירוצים הללו תוך שאנו מקשרים אותם ל"ו' קצוות", לשש הספירות שכנגד מידות הלב. לרגל ההשוואה הזאת לא נתייחס אליהם כסדרם (לא כסדרם בתוס' ולא כסדר הספירות), אלא נתחיל היכן שהקישורים ברורים יותר</w:t>
      </w:r>
      <w:r w:rsidRPr="00F11DFB">
        <w:rPr>
          <w:rFonts w:ascii="Times New Roman" w:eastAsia="Times New Roman" w:hAnsi="Times New Roman" w:cs="oprFrank"/>
          <w:noProof/>
          <w:position w:val="-5"/>
          <w:szCs w:val="27"/>
          <w:vertAlign w:val="superscript"/>
          <w:rtl/>
          <w:lang w:eastAsia="he-IL"/>
        </w:rPr>
        <w:footnoteReference w:id="1"/>
      </w:r>
      <w:r w:rsidRPr="00F11DFB">
        <w:rPr>
          <w:rFonts w:ascii="Times New Roman" w:eastAsia="Times New Roman" w:hAnsi="Times New Roman" w:cs="oprFrank" w:hint="cs"/>
          <w:noProof/>
          <w:szCs w:val="27"/>
          <w:rtl/>
          <w:lang w:eastAsia="he-IL"/>
        </w:rPr>
        <w:t xml:space="preserve">, ומשם נתפשט אל מה שנראה יותר מחודש. </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2" w:name="_Toc254800219"/>
      <w:bookmarkStart w:id="3" w:name="_Toc254802146"/>
      <w:bookmarkStart w:id="4" w:name="_Ref254802925"/>
      <w:r w:rsidRPr="00F11DFB">
        <w:rPr>
          <w:rFonts w:ascii="Times New Roman" w:eastAsia="Times New Roman" w:hAnsi="Times New Roman" w:cs="Guttman Vilna" w:hint="cs"/>
          <w:b/>
          <w:bCs/>
          <w:noProof/>
          <w:sz w:val="28"/>
          <w:szCs w:val="23"/>
          <w:rtl/>
          <w:lang w:eastAsia="he-IL"/>
        </w:rPr>
        <w:t>יסוד</w:t>
      </w:r>
      <w:bookmarkEnd w:id="2"/>
      <w:bookmarkEnd w:id="3"/>
      <w:bookmarkEnd w:id="4"/>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b/>
          <w:bCs/>
          <w:noProof/>
          <w:sz w:val="27"/>
          <w:szCs w:val="27"/>
          <w:rtl/>
          <w:lang w:eastAsia="he-IL"/>
        </w:rPr>
      </w:pPr>
      <w:r w:rsidRPr="00F11DFB">
        <w:rPr>
          <w:rFonts w:ascii="Times New Roman" w:eastAsia="Times New Roman" w:hAnsi="Times New Roman" w:cs="Guttman Vilna" w:hint="cs"/>
          <w:noProof/>
          <w:sz w:val="20"/>
          <w:szCs w:val="21"/>
          <w:rtl/>
          <w:lang w:eastAsia="he-IL"/>
        </w:rPr>
        <w:t xml:space="preserve">[א] דבפרשת המלך כתיב (שמואל א ח) "יקח ונתן לעבדיו", ולא לעצמו.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 xml:space="preserve">התירוץ הראשון של התוס' מצפה ממלך ישראל להתנהג התנהגות מופתית-צדיקית, שכן, מתאר הוא הנהגה ששייכת למידת היסוד, ולצדיק-יסוד-עולם המאופיין בה. מידת היסוד משולה לצנור המעביר את הברכה שבאה אליו בלא ליטול לעצמו כלום, והצדיק המגשים אותה בטל כל-כלו אל השליחות, אל המשלח ואל יעדיו, בלא להתעכב ולספוג </w:t>
      </w:r>
      <w:r w:rsidRPr="00F11DFB">
        <w:rPr>
          <w:rFonts w:ascii="Times New Roman" w:eastAsia="Times New Roman" w:hAnsi="Times New Roman" w:cs="oprFrank" w:hint="cs"/>
          <w:noProof/>
          <w:sz w:val="27"/>
          <w:szCs w:val="27"/>
          <w:rtl/>
          <w:lang w:eastAsia="he-IL"/>
        </w:rPr>
        <w:lastRenderedPageBreak/>
        <w:t>לעצמו את השפע והרוממות המופיעים דרכו</w:t>
      </w:r>
      <w:r w:rsidRPr="00F11DFB">
        <w:rPr>
          <w:rFonts w:ascii="Times New Roman" w:eastAsia="Times New Roman" w:hAnsi="Times New Roman" w:cs="oprFrank"/>
          <w:noProof/>
          <w:position w:val="-5"/>
          <w:szCs w:val="27"/>
          <w:vertAlign w:val="superscript"/>
          <w:rtl/>
          <w:lang w:eastAsia="he-IL"/>
        </w:rPr>
        <w:footnoteReference w:id="2"/>
      </w:r>
      <w:r w:rsidRPr="00F11DFB">
        <w:rPr>
          <w:rFonts w:ascii="Times New Roman" w:eastAsia="Times New Roman" w:hAnsi="Times New Roman" w:cs="oprFrank" w:hint="cs"/>
          <w:noProof/>
          <w:sz w:val="27"/>
          <w:szCs w:val="27"/>
          <w:rtl/>
          <w:lang w:eastAsia="he-IL"/>
        </w:rPr>
        <w:t>. בדומה לזה, לפי הכלל שקובע כאן התוס', על דמותו של המלך להופיע כדמות שצרכיה האישיים אינם מעורבים בפעולתה המלכותית. ולא רק שתכלית כוונתו של המלך צריכה להיות טובת הצבור, אלא אף למראית עין אין לו רשות להפעיל סמכות מלכותית באופן שנראה אינטרסנטי, ועליו להיות נקי מה' ומישראל.</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עוד רואים מתירוץ זה שגם לדמות שמצוּוה להפריד את האינטרס האישי מהפעלת כחה מותר שיהיו מקורבים</w:t>
      </w:r>
      <w:r w:rsidRPr="00F11DFB">
        <w:rPr>
          <w:rFonts w:ascii="Times New Roman" w:eastAsia="Times New Roman" w:hAnsi="Times New Roman" w:cs="oprFrank"/>
          <w:noProof/>
          <w:position w:val="-5"/>
          <w:szCs w:val="27"/>
          <w:vertAlign w:val="superscript"/>
          <w:rtl/>
          <w:lang w:eastAsia="he-IL"/>
        </w:rPr>
        <w:footnoteReference w:id="3"/>
      </w:r>
      <w:r w:rsidRPr="00F11DFB">
        <w:rPr>
          <w:rFonts w:ascii="Times New Roman" w:eastAsia="Times New Roman" w:hAnsi="Times New Roman" w:cs="oprFrank" w:hint="cs"/>
          <w:noProof/>
          <w:sz w:val="27"/>
          <w:szCs w:val="27"/>
          <w:rtl/>
          <w:lang w:eastAsia="he-IL"/>
        </w:rPr>
        <w:t>, ואותם מותר להעדיף</w:t>
      </w:r>
      <w:r w:rsidRPr="00F11DFB">
        <w:rPr>
          <w:rFonts w:ascii="Times New Roman" w:eastAsia="Times New Roman" w:hAnsi="Times New Roman" w:cs="oprFrank"/>
          <w:noProof/>
          <w:position w:val="-5"/>
          <w:szCs w:val="27"/>
          <w:vertAlign w:val="superscript"/>
          <w:rtl/>
          <w:lang w:eastAsia="he-IL"/>
        </w:rPr>
        <w:footnoteReference w:id="4"/>
      </w:r>
      <w:r w:rsidRPr="00F11DFB">
        <w:rPr>
          <w:rFonts w:ascii="Times New Roman" w:eastAsia="Times New Roman" w:hAnsi="Times New Roman" w:cs="oprFrank" w:hint="cs"/>
          <w:noProof/>
          <w:sz w:val="27"/>
          <w:szCs w:val="27"/>
          <w:rtl/>
          <w:lang w:eastAsia="he-IL"/>
        </w:rPr>
        <w:t>, שכן, בלעדיהם לא תיתכן פעילות רחבה והתפשטות. ושמא נוכל להוסיף, אדרבא, כאשר מדובר בהתמסרות כנה לכלל, זו גם יוצרת סביבה של "עבדיו", בהיותה שואבת אליה רבים וגורמת להם להתגייס תחת דגלו של המלך הצדיק, וזאת מפני האמון שמעורר, ומפני שרוח ההתמסרות היא גם רוח מדבקת</w:t>
      </w:r>
      <w:r w:rsidRPr="00F11DFB">
        <w:rPr>
          <w:rFonts w:ascii="Times New Roman" w:eastAsia="Times New Roman" w:hAnsi="Times New Roman" w:cs="oprFrank"/>
          <w:noProof/>
          <w:position w:val="-5"/>
          <w:szCs w:val="27"/>
          <w:vertAlign w:val="superscript"/>
          <w:rtl/>
          <w:lang w:eastAsia="he-IL"/>
        </w:rPr>
        <w:footnoteReference w:id="5"/>
      </w:r>
      <w:r w:rsidRPr="00F11DFB">
        <w:rPr>
          <w:rFonts w:ascii="Times New Roman" w:eastAsia="Times New Roman" w:hAnsi="Times New Roman" w:cs="oprFrank" w:hint="cs"/>
          <w:noProof/>
          <w:sz w:val="27"/>
          <w:szCs w:val="27"/>
          <w:rtl/>
          <w:lang w:eastAsia="he-IL"/>
        </w:rPr>
        <w:t xml:space="preserve">. </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5" w:name="_Toc254800220"/>
      <w:bookmarkStart w:id="6" w:name="_Toc254802147"/>
      <w:bookmarkStart w:id="7" w:name="_Ref254802926"/>
      <w:r w:rsidRPr="00F11DFB">
        <w:rPr>
          <w:rFonts w:ascii="Times New Roman" w:eastAsia="Times New Roman" w:hAnsi="Times New Roman" w:cs="Guttman Vilna" w:hint="cs"/>
          <w:b/>
          <w:bCs/>
          <w:noProof/>
          <w:sz w:val="28"/>
          <w:szCs w:val="23"/>
          <w:rtl/>
          <w:lang w:eastAsia="he-IL"/>
        </w:rPr>
        <w:t>נצח</w:t>
      </w:r>
      <w:bookmarkEnd w:id="5"/>
      <w:bookmarkEnd w:id="6"/>
      <w:bookmarkEnd w:id="7"/>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[ה] ועוד יש לומר דדוקא בשדה מקנה, אבל שדה אחוזה שירש מאבותיו – לא; כמו שהשיב נבות: "חלילה לי מתתי נחלת אבותי לך".</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 xml:space="preserve">את התירוץ החמישי נכוון כנגד הנצח מפני שהנְחלה ונצחיות הדורות הם ממאפייני הנצח המוכרים ביותר (בגוף כנגד הנצח היא רגל ימין, ועל הבן היורש נאמר "ברא כרעא דאבוה" – בן כרע אביו הוא). לפי תירוץ זה אין למלך רשות להתערב בסדרי הנחלות, והללו עומדים מעליו. הללו – כל ענינם להנציח ולבנות רצף בין הדורות, ולדאוג שאותו רצף יגבר על שיקולים של הצלחות וכשלונות </w:t>
      </w:r>
      <w:r w:rsidRPr="00F11DFB">
        <w:rPr>
          <w:rFonts w:ascii="Times New Roman" w:eastAsia="Times New Roman" w:hAnsi="Times New Roman" w:cs="oprFrank" w:hint="cs"/>
          <w:noProof/>
          <w:sz w:val="27"/>
          <w:szCs w:val="27"/>
          <w:rtl/>
          <w:lang w:eastAsia="he-IL"/>
        </w:rPr>
        <w:lastRenderedPageBreak/>
        <w:t>כלכליים, ועל מציאות חן בין-אישיות, כך שיהיה ברור שהחברה מיוסדת על טיפוח נאמנות למורשת יותר מאשר על עידוד החריצות וחופש הפרט. תוס' כאן מבינים שאותה העדפה נוגעת לא רק ל"שוק החפשי" אלא גם למלך, שהרי כל ענינו להתייחס לצרכי השעה ולהגמיש את הנהגתו לפיהם</w:t>
      </w:r>
      <w:r w:rsidRPr="00F11DFB">
        <w:rPr>
          <w:rFonts w:ascii="Times New Roman" w:eastAsia="Times New Roman" w:hAnsi="Times New Roman" w:cs="oprFrank"/>
          <w:noProof/>
          <w:position w:val="-5"/>
          <w:szCs w:val="27"/>
          <w:vertAlign w:val="superscript"/>
          <w:rtl/>
          <w:lang w:eastAsia="he-IL"/>
        </w:rPr>
        <w:footnoteReference w:id="6"/>
      </w:r>
      <w:r w:rsidRPr="00F11DFB">
        <w:rPr>
          <w:rFonts w:ascii="Times New Roman" w:eastAsia="Times New Roman" w:hAnsi="Times New Roman" w:cs="oprFrank" w:hint="cs"/>
          <w:noProof/>
          <w:sz w:val="27"/>
          <w:szCs w:val="27"/>
          <w:rtl/>
          <w:lang w:eastAsia="he-IL"/>
        </w:rPr>
        <w:t>, ואין זה נכון להעצים את המנהיגות המופקדת על קיום ההווה ושגשוגו, ולספק מאווייה, על חשבון הנקבע בתורה כי "איש בנחלת מטה אבתיו ידבקו בני ישראל"</w:t>
      </w:r>
      <w:r w:rsidRPr="00F11DFB">
        <w:rPr>
          <w:rFonts w:ascii="Times New Roman" w:eastAsia="Times New Roman" w:hAnsi="Times New Roman" w:cs="oprFrank"/>
          <w:noProof/>
          <w:position w:val="-5"/>
          <w:szCs w:val="27"/>
          <w:vertAlign w:val="superscript"/>
          <w:rtl/>
          <w:lang w:eastAsia="he-IL"/>
        </w:rPr>
        <w:footnoteReference w:id="7"/>
      </w:r>
      <w:r w:rsidRPr="00F11DFB">
        <w:rPr>
          <w:rFonts w:ascii="Times New Roman" w:eastAsia="Times New Roman" w:hAnsi="Times New Roman" w:cs="oprFrank" w:hint="cs"/>
          <w:noProof/>
          <w:sz w:val="27"/>
          <w:szCs w:val="27"/>
          <w:rtl/>
          <w:lang w:eastAsia="he-IL"/>
        </w:rPr>
        <w:t xml:space="preserve"> [ובפנימיות, המלך הוא בחינת חיי שעה, בחינת תפלה לדוד, ואילו הנחלה היא בחינת חיי עולם, בחינת "תורה צוה לנו משה מורשה קהלת יעקב"</w:t>
      </w:r>
      <w:r w:rsidRPr="00F11DFB">
        <w:rPr>
          <w:rFonts w:ascii="Times New Roman" w:eastAsia="Times New Roman" w:hAnsi="Times New Roman" w:cs="oprFrank"/>
          <w:noProof/>
          <w:position w:val="-5"/>
          <w:szCs w:val="27"/>
          <w:vertAlign w:val="superscript"/>
          <w:rtl/>
          <w:lang w:eastAsia="he-IL"/>
        </w:rPr>
        <w:footnoteReference w:id="8"/>
      </w:r>
      <w:r w:rsidRPr="00F11DFB">
        <w:rPr>
          <w:rFonts w:ascii="Times New Roman" w:eastAsia="Times New Roman" w:hAnsi="Times New Roman" w:cs="oprFrank" w:hint="cs"/>
          <w:noProof/>
          <w:sz w:val="27"/>
          <w:szCs w:val="27"/>
          <w:rtl/>
          <w:lang w:eastAsia="he-IL"/>
        </w:rPr>
        <w:t xml:space="preserve">]. </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8" w:name="_Toc254800221"/>
      <w:bookmarkStart w:id="9" w:name="_Toc254802148"/>
      <w:bookmarkStart w:id="10" w:name="_Ref254802927"/>
      <w:r w:rsidRPr="00F11DFB">
        <w:rPr>
          <w:rFonts w:ascii="Times New Roman" w:eastAsia="Times New Roman" w:hAnsi="Times New Roman" w:cs="Guttman Vilna" w:hint="cs"/>
          <w:b/>
          <w:bCs/>
          <w:noProof/>
          <w:sz w:val="28"/>
          <w:szCs w:val="23"/>
          <w:rtl/>
          <w:lang w:eastAsia="he-IL"/>
        </w:rPr>
        <w:t>הוד</w:t>
      </w:r>
      <w:bookmarkEnd w:id="8"/>
      <w:bookmarkEnd w:id="9"/>
      <w:bookmarkEnd w:id="10"/>
      <w:r w:rsidRPr="00F11DFB">
        <w:rPr>
          <w:rFonts w:ascii="Times New Roman" w:eastAsia="Times New Roman" w:hAnsi="Times New Roman" w:cs="Guttman Vilna" w:hint="cs"/>
          <w:b/>
          <w:bCs/>
          <w:noProof/>
          <w:sz w:val="28"/>
          <w:szCs w:val="23"/>
          <w:rtl/>
          <w:lang w:eastAsia="he-IL"/>
        </w:rPr>
        <w:t xml:space="preserve">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ההוד הוא בן זוגו של הנצח, הנצמד אליו בדרך כלל (כפעולת הרגליים הגוררות זו את זו). על כן נקשר אליו את הסברה הקרובה לסברה הקודמת. זוהי סברת הנקדן, המבחינה אף היא בין שדות ומגבילה את המלך לשדות מסוימים:</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[ד] והנקדן תירץ דאינו מותר רק בשדות הרחוקים מן העיר, דלא מעלי כל כך, אבל כרם נבות היה אצל היכל אחאב בשומרון.</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כאן ההבחנה אינה בין שדה מקנה לשדה אחוזה אלא בין שדות משובחים לשדות פחות חשובים. לדרכו של הנקדן ההיתר למלך אינו גורף, אלא עליו להסתפק – אם צריך הוא לשדות כדי לתתם לעבדיו – דוקא בשדות רחוקים מן הארמון. כלומר, יש למנוע מן המלך ריכוז כח רב מדי על ידי הקמת מתחם שבולע את החיים העירוניים, ובעצם את מעמד האזרחים. אם בסברת הנצח דאגנו פן תשתלט מלכות ההווה על ההתקשרות לעבר ולנצח, הנה כאן הננו חוששים פן עוצמת המלכות ושאפתנותה תרמוס את הרגיל, את הבסיס ה'בעל-ביתי' עליו מיוסדת האומה, ועליו סומכת שיעניק לה יציבות ויציל אותה מזעזועים.</w:t>
      </w:r>
    </w:p>
    <w:p w:rsidR="00F11DFB" w:rsidRPr="00F11DFB" w:rsidRDefault="00F11DFB" w:rsidP="00F11DFB">
      <w:pPr>
        <w:spacing w:before="60" w:after="60" w:line="350" w:lineRule="exact"/>
        <w:jc w:val="both"/>
        <w:rPr>
          <w:rFonts w:ascii="Times New Roman" w:eastAsia="Times New Roman" w:hAnsi="Times New Roman" w:cs="oprFrank" w:hint="cs"/>
          <w:b/>
          <w:bCs/>
          <w:noProof/>
          <w:sz w:val="20"/>
          <w:szCs w:val="28"/>
          <w:rtl/>
          <w:lang w:eastAsia="he-IL"/>
        </w:rPr>
      </w:pPr>
      <w:r w:rsidRPr="00F11DFB">
        <w:rPr>
          <w:rFonts w:ascii="Times New Roman" w:eastAsia="Times New Roman" w:hAnsi="Times New Roman" w:cs="oprFrank" w:hint="cs"/>
          <w:noProof/>
          <w:sz w:val="27"/>
          <w:szCs w:val="27"/>
          <w:rtl/>
          <w:lang w:eastAsia="he-IL"/>
        </w:rPr>
        <w:lastRenderedPageBreak/>
        <w:t>ענין זה שייך להוד, כי ההוד אמנם מזהה את יקרת הארמון ומתפעל ממנו – בחינת "'וההוד' זו בית המקדש"</w:t>
      </w:r>
      <w:r w:rsidRPr="00F11DFB">
        <w:rPr>
          <w:rFonts w:ascii="Times New Roman" w:eastAsia="Times New Roman" w:hAnsi="Times New Roman" w:cs="oprFrank"/>
          <w:noProof/>
          <w:position w:val="-5"/>
          <w:szCs w:val="27"/>
          <w:vertAlign w:val="superscript"/>
          <w:rtl/>
          <w:lang w:eastAsia="he-IL"/>
        </w:rPr>
        <w:footnoteReference w:id="9"/>
      </w:r>
      <w:r w:rsidRPr="00F11DFB">
        <w:rPr>
          <w:rFonts w:ascii="Times New Roman" w:eastAsia="Times New Roman" w:hAnsi="Times New Roman" w:cs="oprFrank" w:hint="cs"/>
          <w:noProof/>
          <w:sz w:val="27"/>
          <w:szCs w:val="27"/>
          <w:rtl/>
          <w:lang w:eastAsia="he-IL"/>
        </w:rPr>
        <w:t xml:space="preserve"> – אבל כשרונו זה גופא נובע מכשרונו לשמור על מרווח נאות, ועל הבנה כי החיים מתקיימים תוך כדי הודאה במופלא מהם, ולא תוך כדי ההריסה להיסחף אל תוך אותו מופלא. כאמור, ההוד שייך לרגליים, להרגלים, ותפקידם לאזן את תנופתה של המלכות הפורצת ומוליכה בדרכים חדשות</w:t>
      </w:r>
      <w:r w:rsidRPr="00F11DFB">
        <w:rPr>
          <w:rFonts w:ascii="Times New Roman" w:eastAsia="Times New Roman" w:hAnsi="Times New Roman" w:cs="oprFrank"/>
          <w:noProof/>
          <w:position w:val="-5"/>
          <w:szCs w:val="27"/>
          <w:vertAlign w:val="superscript"/>
          <w:rtl/>
          <w:lang w:eastAsia="he-IL"/>
        </w:rPr>
        <w:footnoteReference w:id="10"/>
      </w:r>
      <w:r w:rsidRPr="00F11DFB">
        <w:rPr>
          <w:rFonts w:ascii="Times New Roman" w:eastAsia="Times New Roman" w:hAnsi="Times New Roman" w:cs="oprFrank" w:hint="cs"/>
          <w:noProof/>
          <w:sz w:val="27"/>
          <w:szCs w:val="27"/>
          <w:rtl/>
          <w:lang w:eastAsia="he-IL"/>
        </w:rPr>
        <w:t>. ההוד, עוד יותר מן הנצח, הנו "לבר מגופא" (גם נתינת השדות שמחוץ לעיר למלך בעצם מכוונת להנכיח אותו לא בלב מעגל החיים הרגילים, אלא כ"מקיף", בחינת הוד מלכות, דוק)</w:t>
      </w:r>
      <w:r w:rsidRPr="00F11DFB">
        <w:rPr>
          <w:rFonts w:ascii="Times New Roman" w:eastAsia="Times New Roman" w:hAnsi="Times New Roman" w:cs="oprFrank"/>
          <w:noProof/>
          <w:position w:val="-5"/>
          <w:szCs w:val="27"/>
          <w:vertAlign w:val="superscript"/>
          <w:rtl/>
          <w:lang w:eastAsia="he-IL"/>
        </w:rPr>
        <w:footnoteReference w:id="11"/>
      </w:r>
      <w:r w:rsidRPr="00F11DFB">
        <w:rPr>
          <w:rFonts w:ascii="Times New Roman" w:eastAsia="Times New Roman" w:hAnsi="Times New Roman" w:cs="oprFrank" w:hint="cs"/>
          <w:noProof/>
          <w:sz w:val="27"/>
          <w:szCs w:val="27"/>
          <w:rtl/>
          <w:lang w:eastAsia="he-IL"/>
        </w:rPr>
        <w:t xml:space="preserve">. </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11" w:name="_Toc254800222"/>
      <w:bookmarkStart w:id="12" w:name="_Toc254802149"/>
      <w:bookmarkStart w:id="13" w:name="_Ref254802928"/>
      <w:r w:rsidRPr="00F11DFB">
        <w:rPr>
          <w:rFonts w:ascii="Times New Roman" w:eastAsia="Times New Roman" w:hAnsi="Times New Roman" w:cs="Guttman Vilna" w:hint="cs"/>
          <w:b/>
          <w:bCs/>
          <w:noProof/>
          <w:sz w:val="28"/>
          <w:szCs w:val="23"/>
          <w:rtl/>
          <w:lang w:eastAsia="he-IL"/>
        </w:rPr>
        <w:t>תפארת</w:t>
      </w:r>
      <w:bookmarkEnd w:id="11"/>
      <w:bookmarkEnd w:id="12"/>
      <w:bookmarkEnd w:id="13"/>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כנגד התפארת יהיה הטעם שמלך אמתי הוא רק מלך של כלל ישראל, ו/או מלך מאת ה', כלומר, על פי נביא (ומיד נדון אם נצרכים שני הדברים או די באחד מהם):</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b/>
          <w:bCs/>
          <w:noProof/>
          <w:sz w:val="27"/>
          <w:szCs w:val="27"/>
          <w:rtl/>
          <w:lang w:eastAsia="he-IL"/>
        </w:rPr>
      </w:pPr>
      <w:r w:rsidRPr="00F11DFB">
        <w:rPr>
          <w:rFonts w:ascii="Times New Roman" w:eastAsia="Times New Roman" w:hAnsi="Times New Roman" w:cs="Guttman Vilna" w:hint="cs"/>
          <w:noProof/>
          <w:sz w:val="20"/>
          <w:szCs w:val="21"/>
          <w:rtl/>
          <w:lang w:eastAsia="he-IL"/>
        </w:rPr>
        <w:t>[ו] אי נמי דפרשת המלך לא נאמרה רק על המלך שנמלך על כל ישראל ויהודה, ומאת המקום, ואחאב לא מלך על יהודה, וגם לא מלך מאת המקום.</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התפארת היא תפארת ישראל, וממנה התכללות הגוונים והשבטים. מלכות על חלק קטוע מן השלמות הזאת מנותקת מעיקרא מן המשימה להופיע את שלמות ישראל ותפארתו</w:t>
      </w:r>
      <w:r w:rsidRPr="00F11DFB">
        <w:rPr>
          <w:rFonts w:ascii="Times New Roman" w:eastAsia="Times New Roman" w:hAnsi="Times New Roman" w:cs="oprFrank"/>
          <w:noProof/>
          <w:position w:val="-5"/>
          <w:szCs w:val="27"/>
          <w:vertAlign w:val="superscript"/>
          <w:rtl/>
          <w:lang w:eastAsia="he-IL"/>
        </w:rPr>
        <w:footnoteReference w:id="12"/>
      </w:r>
      <w:r w:rsidRPr="00F11DFB">
        <w:rPr>
          <w:rFonts w:ascii="Times New Roman" w:eastAsia="Times New Roman" w:hAnsi="Times New Roman" w:cs="oprFrank" w:hint="cs"/>
          <w:noProof/>
          <w:sz w:val="27"/>
          <w:szCs w:val="27"/>
          <w:rtl/>
          <w:lang w:eastAsia="he-IL"/>
        </w:rPr>
        <w:t xml:space="preserve">, ולפי סברה זו לא למלכות כזאת מסר העם את עצמו מסירה שלמה כל כך כשהסכים לפרשת המלך.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בספירת התפארת העליונה גם הכלי של האור נקרא בשם הוי', כמבואר בתורת הקבלה (לעומת שאר הספירות, בהן האורות מגלים את שם הוי', אבל הכלים נקראים בשמות ה' האחרים), ונוכח זאת באה הציפיה כי הזיקה לה' של מי שמופיע את תפארת ה' וישראל בעולם לא תהיה זיקה נסתרת (כלומר, לא די שיראו כי נבחר בהשגחה וכי ההשגחה מלוה אותו, או אפילו שיראו כי הנו עובד ה' מיוחד), אלא גלויה וברורה, כלומר, שיבוא נביא ויצביע כי הוא בחיר ה'</w:t>
      </w:r>
      <w:r w:rsidRPr="00F11DFB">
        <w:rPr>
          <w:rFonts w:ascii="Times New Roman" w:eastAsia="Times New Roman" w:hAnsi="Times New Roman" w:cs="oprFrank"/>
          <w:noProof/>
          <w:position w:val="-5"/>
          <w:szCs w:val="27"/>
          <w:vertAlign w:val="superscript"/>
          <w:rtl/>
          <w:lang w:eastAsia="he-IL"/>
        </w:rPr>
        <w:footnoteReference w:id="13"/>
      </w:r>
      <w:r w:rsidRPr="00F11DFB">
        <w:rPr>
          <w:rFonts w:ascii="Times New Roman" w:eastAsia="Times New Roman" w:hAnsi="Times New Roman" w:cs="oprFrank" w:hint="cs"/>
          <w:noProof/>
          <w:sz w:val="27"/>
          <w:szCs w:val="27"/>
          <w:rtl/>
          <w:lang w:eastAsia="he-IL"/>
        </w:rPr>
        <w:t>.</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lastRenderedPageBreak/>
        <w:t>ועתה נבוא לדון בגוף הדברים: לכאורה יש כאן שתי סברות המתקיימות זו בלא זו, וכיצד 'עירבוּ' אותן בתוס', שהרי יתכן שיהיה חסרון אחד בלא רעהו, וכיצד נדע מה יהיה הדין אז? נראה שהשוואה לחולקים על תירוץ זה (ראה בחידושי הר"ן</w:t>
      </w:r>
      <w:r w:rsidRPr="00F11DFB">
        <w:rPr>
          <w:rFonts w:ascii="Times New Roman" w:eastAsia="Times New Roman" w:hAnsi="Times New Roman" w:cs="oprFrank"/>
          <w:noProof/>
          <w:position w:val="-5"/>
          <w:szCs w:val="27"/>
          <w:vertAlign w:val="superscript"/>
          <w:rtl/>
          <w:lang w:eastAsia="he-IL"/>
        </w:rPr>
        <w:footnoteReference w:id="14"/>
      </w:r>
      <w:r w:rsidRPr="00F11DFB">
        <w:rPr>
          <w:rFonts w:ascii="Times New Roman" w:eastAsia="Times New Roman" w:hAnsi="Times New Roman" w:cs="oprFrank" w:hint="cs"/>
          <w:noProof/>
          <w:sz w:val="27"/>
          <w:szCs w:val="27"/>
          <w:rtl/>
          <w:lang w:eastAsia="he-IL"/>
        </w:rPr>
        <w:t xml:space="preserve">) תוכל להבהיר את הדברים: </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 xml:space="preserve">אבל ליכא למימר דלא המליכו לאחאב מן השמים [ו]אדרבה היה מורד במלכות בית דוד שהיתה קיימת באותה שעה, שהרי השי"ת קרע הממלכה מבית דוד, רק משבט יהודה לבדו [לא קרע], וכל מלך שהמליכוהו עשרת השבטים עליהם דין מלך יש לו לכל דבר.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משמע מזה שלדעה זו שבתוס' אחאב אינו מלך מפני שיש כרגע מלך אמיתי, הוא המלך שביהודה, ואין אחאב יכול להיתלות בדברי ה' כי המלכות על עשרת השבטים ניטלה מיהודה, מפני שהוא ובית אביו – שלא כירבעם – לא קיבל אישור מה' למלוך לצד יהודה (ועל זה חולק הר"ן ואומר שקריעת הממלכה היא נבואה בפני עצמה שאינה תלויה בנבואה מי יהיה במקום בית דוד, וכיוון שבמלכות זו שכבר נותקה מבית דוד נוצר חלל, די בהסכמת העם כדי למלא אותו במישהו, יהיה מי שיהיה).</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לפי באור זה</w:t>
      </w:r>
      <w:r w:rsidRPr="00F11DFB">
        <w:rPr>
          <w:rFonts w:ascii="Times New Roman" w:eastAsia="Times New Roman" w:hAnsi="Times New Roman" w:cs="oprFrank"/>
          <w:noProof/>
          <w:position w:val="-5"/>
          <w:szCs w:val="27"/>
          <w:vertAlign w:val="superscript"/>
          <w:rtl/>
          <w:lang w:eastAsia="he-IL"/>
        </w:rPr>
        <w:footnoteReference w:id="15"/>
      </w:r>
      <w:r w:rsidRPr="00F11DFB">
        <w:rPr>
          <w:rFonts w:ascii="Times New Roman" w:eastAsia="Times New Roman" w:hAnsi="Times New Roman" w:cs="oprFrank" w:hint="cs"/>
          <w:noProof/>
          <w:sz w:val="27"/>
          <w:szCs w:val="27"/>
          <w:rtl/>
          <w:lang w:eastAsia="he-IL"/>
        </w:rPr>
        <w:t xml:space="preserve"> אמנם אפשר לטעון ששני התנאים דלעיל אינם הכרחיים, כי החסרון במלך שאינו מולך על כולם הוא מפני מרידתו במלך העיקרי, והחסרון בנבואה מאת ה' גם הוא רק מפני שנבואה כזאת כן מאפשרת את המרידה (ועל כן שני הטעמים מופיעים ביחד, כי רק חבירתם מציגה את אחאב כמורד), ובכל זאת, בפנימיות שני הטעמים קיימים. זאת מפני שזו גופא עדיפותו של מלך יהודה – עדיפות המסכלת את ראייתו כשקול – היותו מעיקרא מלך על כל ישראל, אשר </w:t>
      </w:r>
      <w:r w:rsidRPr="00F11DFB">
        <w:rPr>
          <w:rFonts w:ascii="Times New Roman" w:eastAsia="Times New Roman" w:hAnsi="Times New Roman" w:cs="oprFrank" w:hint="cs"/>
          <w:noProof/>
          <w:sz w:val="27"/>
          <w:szCs w:val="27"/>
          <w:rtl/>
          <w:lang w:eastAsia="he-IL"/>
        </w:rPr>
        <w:lastRenderedPageBreak/>
        <w:t>מפני זה רואים אנחנו כל מלכות שמונתה מראש רק על חלק מן השבטים כמלכות זמנית הנדרשת שוב ושוב לאישור אלקי חריג; ו/או היותו ממונה על פי ה' למלך הנצחי, כהבטחת ה' לדוד</w:t>
      </w:r>
      <w:r w:rsidRPr="00F11DFB">
        <w:rPr>
          <w:rFonts w:ascii="Times New Roman" w:eastAsia="Times New Roman" w:hAnsi="Times New Roman" w:cs="oprFrank"/>
          <w:noProof/>
          <w:position w:val="-5"/>
          <w:szCs w:val="27"/>
          <w:vertAlign w:val="superscript"/>
          <w:rtl/>
          <w:lang w:eastAsia="he-IL"/>
        </w:rPr>
        <w:footnoteReference w:id="16"/>
      </w:r>
      <w:r w:rsidRPr="00F11DFB">
        <w:rPr>
          <w:rFonts w:ascii="Times New Roman" w:eastAsia="Times New Roman" w:hAnsi="Times New Roman" w:cs="oprFrank" w:hint="cs"/>
          <w:noProof/>
          <w:sz w:val="27"/>
          <w:szCs w:val="27"/>
          <w:rtl/>
          <w:lang w:eastAsia="he-IL"/>
        </w:rPr>
        <w:t xml:space="preserve">, אשר מפני זה רואים אנו כל מינוי אחר מאת ה' כהוראת שעה, וזו נדרשת לאישור מחדש כל פעם (וודאי כל פעם שניתקת שושלת). </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14" w:name="_Toc254800223"/>
      <w:bookmarkStart w:id="15" w:name="_Toc254802150"/>
      <w:bookmarkStart w:id="16" w:name="_Ref254802929"/>
      <w:r w:rsidRPr="00F11DFB">
        <w:rPr>
          <w:rFonts w:ascii="Times New Roman" w:eastAsia="Times New Roman" w:hAnsi="Times New Roman" w:cs="Guttman Vilna" w:hint="cs"/>
          <w:b/>
          <w:bCs/>
          <w:noProof/>
          <w:sz w:val="28"/>
          <w:szCs w:val="23"/>
          <w:rtl/>
          <w:lang w:eastAsia="he-IL"/>
        </w:rPr>
        <w:t>חסד</w:t>
      </w:r>
      <w:bookmarkEnd w:id="14"/>
      <w:bookmarkEnd w:id="15"/>
      <w:bookmarkEnd w:id="16"/>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הסברה שאנו מתאימים כאן למידת החסד קשורה אליה בדרך רחוקה קצת ועקיפה:</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 xml:space="preserve">[ג] ועוד יש לומר דנענש לפי ששאל הכרם לעשות עבודה זרה, דכתיב (מלכים א, כא) "והיה לי לגן ירק" – כמו "המתקדשים והמטהרים אל הגנות" (ישעיה סו).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שייכות ההרחקה מעבודה זרה לחסד ניכרת בדמותו של אברהם, שהיה ראש כל המאמינים</w:t>
      </w:r>
      <w:r w:rsidRPr="00F11DFB">
        <w:rPr>
          <w:rFonts w:ascii="Times New Roman" w:eastAsia="Times New Roman" w:hAnsi="Times New Roman" w:cs="oprFrank"/>
          <w:noProof/>
          <w:position w:val="-5"/>
          <w:szCs w:val="27"/>
          <w:vertAlign w:val="superscript"/>
          <w:rtl/>
          <w:lang w:eastAsia="he-IL"/>
        </w:rPr>
        <w:footnoteReference w:id="17"/>
      </w:r>
      <w:r w:rsidRPr="00F11DFB">
        <w:rPr>
          <w:rFonts w:ascii="Times New Roman" w:eastAsia="Times New Roman" w:hAnsi="Times New Roman" w:cs="oprFrank" w:hint="cs"/>
          <w:noProof/>
          <w:sz w:val="27"/>
          <w:szCs w:val="27"/>
          <w:rtl/>
          <w:lang w:eastAsia="he-IL"/>
        </w:rPr>
        <w:t>, והוא הוא המרכבה למידת החסד, כפי שמרבה התורה לספר על הכנסת האורחים שלו, על מסירותו להציל את לוט ועל השתדלותו בעד סדום. החסד – והאהבה המחיה אותו – הוא הביטוי בָּרגש לאמונה בה' האחד; המאמין באחד הוא הרואה את שרש השלמות שבכל המצוי, ואת נכונות הכל להתאים עצמם זה לזה, והוא המצפה ששום דבר לא ישמט מן ה', וששום דבר לא יתקבע כהפוך לגמרי מזולתו</w:t>
      </w:r>
      <w:r w:rsidRPr="00F11DFB">
        <w:rPr>
          <w:rFonts w:ascii="Times New Roman" w:eastAsia="Times New Roman" w:hAnsi="Times New Roman" w:cs="oprFrank"/>
          <w:noProof/>
          <w:position w:val="-5"/>
          <w:szCs w:val="27"/>
          <w:vertAlign w:val="superscript"/>
          <w:rtl/>
          <w:lang w:eastAsia="he-IL"/>
        </w:rPr>
        <w:footnoteReference w:id="18"/>
      </w:r>
      <w:r w:rsidRPr="00F11DFB">
        <w:rPr>
          <w:rFonts w:ascii="Times New Roman" w:eastAsia="Times New Roman" w:hAnsi="Times New Roman" w:cs="oprFrank" w:hint="cs"/>
          <w:noProof/>
          <w:sz w:val="27"/>
          <w:szCs w:val="27"/>
          <w:rtl/>
          <w:lang w:eastAsia="he-IL"/>
        </w:rPr>
        <w:t xml:space="preserve">. לעומת זה, כאשר מקננת בלב מחשבת ע"ז, ומדמים שיש עוד מישהו, מסיקים ממילא כי השניים מצֵרים זה את התפשטותו של זה; הצמצומים נתפסים אז כמונחים בתחילת ההוויה וכמנחים את התפתחותה, ומכאן ואילך כל המתקיים מתקיים תוך עימות עם הפכו ותוך איום ופחד.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והנה, אברהם, עם כל התפשטות חסדו, נעצר מול מה שמייצג את הפך היהדות, כמו שמצינו</w:t>
      </w:r>
      <w:r w:rsidRPr="00F11DFB">
        <w:rPr>
          <w:rFonts w:ascii="Times New Roman" w:eastAsia="Times New Roman" w:hAnsi="Times New Roman" w:cs="oprFrank"/>
          <w:noProof/>
          <w:position w:val="-5"/>
          <w:szCs w:val="27"/>
          <w:vertAlign w:val="superscript"/>
          <w:rtl/>
          <w:lang w:eastAsia="he-IL"/>
        </w:rPr>
        <w:footnoteReference w:id="19"/>
      </w:r>
      <w:r w:rsidRPr="00F11DFB">
        <w:rPr>
          <w:rFonts w:ascii="Times New Roman" w:eastAsia="Times New Roman" w:hAnsi="Times New Roman" w:cs="oprFrank" w:hint="cs"/>
          <w:noProof/>
          <w:sz w:val="27"/>
          <w:szCs w:val="27"/>
          <w:rtl/>
          <w:lang w:eastAsia="he-IL"/>
        </w:rPr>
        <w:t xml:space="preserve"> שאברהם יורד לגיהנם לפדות את בניו משם, אבל את אלו המושכים בערלתם אינו מכיר, ואינו יודע כי בניו הם, ועל כן אינו מצילם. אין לפרש שכך הדבר מפני שיש גבול לחסד, ויש מה שמצליח להוציא גם את החסיד מכליו, אלא מפני שההתכחשות לאמונת ישראל היא גם כפירה באור החסד, והמציל את אותה התכחשות כורה בור לחסד עצמו (כפי שרואים אצל אחאב, שהתפתותו לאיזבל הביאה אותו בסיפור שלנו אל היפוך </w:t>
      </w:r>
      <w:r w:rsidRPr="00F11DFB">
        <w:rPr>
          <w:rFonts w:ascii="Times New Roman" w:eastAsia="Times New Roman" w:hAnsi="Times New Roman" w:cs="oprFrank" w:hint="cs"/>
          <w:noProof/>
          <w:sz w:val="27"/>
          <w:szCs w:val="27"/>
          <w:rtl/>
          <w:lang w:eastAsia="he-IL"/>
        </w:rPr>
        <w:lastRenderedPageBreak/>
        <w:t>"לפנים משורת הדין", אל משפט נבות שמחוץ לשורת הדין). ואם את המושך ערלתו כדי לבוא על גויה אין אברהם מכיר – ואין הוא כוללו בתוך בניו ובתוך העולם הנכון להיות כלי לאור החסד והצפתו – כל שכן שכך יחסו אל עובדי עבודה זרה (כמו שמצאנו שאצל ישראל אין הקב"ה מצרף מחשבה רעה למעשה ואצל גוים להפך, אבל מחשבת עבודה זרה של ישראל כן מצטרפת למעשה</w:t>
      </w:r>
      <w:r w:rsidRPr="00F11DFB">
        <w:rPr>
          <w:rFonts w:ascii="Times New Roman" w:eastAsia="Times New Roman" w:hAnsi="Times New Roman" w:cs="oprFrank"/>
          <w:noProof/>
          <w:position w:val="-5"/>
          <w:szCs w:val="27"/>
          <w:vertAlign w:val="superscript"/>
          <w:rtl/>
          <w:lang w:eastAsia="he-IL"/>
        </w:rPr>
        <w:footnoteReference w:id="20"/>
      </w:r>
      <w:r w:rsidRPr="00F11DFB">
        <w:rPr>
          <w:rFonts w:ascii="Times New Roman" w:eastAsia="Times New Roman" w:hAnsi="Times New Roman" w:cs="oprFrank" w:hint="cs"/>
          <w:noProof/>
          <w:sz w:val="27"/>
          <w:szCs w:val="27"/>
          <w:rtl/>
          <w:lang w:eastAsia="he-IL"/>
        </w:rPr>
        <w:t>)</w:t>
      </w:r>
      <w:r w:rsidRPr="00F11DFB">
        <w:rPr>
          <w:rFonts w:ascii="Times New Roman" w:eastAsia="Times New Roman" w:hAnsi="Times New Roman" w:cs="oprFrank"/>
          <w:noProof/>
          <w:position w:val="-5"/>
          <w:szCs w:val="27"/>
          <w:vertAlign w:val="superscript"/>
          <w:rtl/>
          <w:lang w:eastAsia="he-IL"/>
        </w:rPr>
        <w:footnoteReference w:id="21"/>
      </w:r>
      <w:r w:rsidRPr="00F11DFB">
        <w:rPr>
          <w:rFonts w:ascii="Times New Roman" w:eastAsia="Times New Roman" w:hAnsi="Times New Roman" w:cs="oprFrank" w:hint="cs"/>
          <w:noProof/>
          <w:sz w:val="27"/>
          <w:szCs w:val="27"/>
          <w:rtl/>
          <w:lang w:eastAsia="he-IL"/>
        </w:rPr>
        <w:t xml:space="preserve">.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lastRenderedPageBreak/>
        <w:t>רצוננו לומר שהתקשרות ישראל לאור ה' וטובו מביאה אותם להבחין היכן המלך זולג להיות מלך ככל הגוים במובן נכונותו להשתתף בתרבותם, היכן מסתמן איום על האור והחידוש שרוצים הם להביא בחייהם המיוחדים, ועומדים הם הכן לעצור את המלך מלפלוש אל חייהם היהודיים, ומלכבוש תחת התרבות הבין-לאומית הקלוקלת את חיי האמונה שלהם.</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על כן מוצאים אנו שחוקת המלך היהודית מאפשרת לסרב לו גם כאשר הקשר בין דרישתו לבין ע"ז הוא עקיף (שהרי אין איסור למכור למישהו שדה גם כאשר ידוע שבסופו של דבר השדה ינוצל כדי לשים בו צלמים ולעבוד אותם</w:t>
      </w:r>
      <w:r w:rsidRPr="00F11DFB">
        <w:rPr>
          <w:rFonts w:ascii="Times New Roman" w:eastAsia="Times New Roman" w:hAnsi="Times New Roman" w:cs="oprFrank"/>
          <w:noProof/>
          <w:position w:val="-5"/>
          <w:szCs w:val="27"/>
          <w:vertAlign w:val="superscript"/>
          <w:rtl/>
          <w:lang w:eastAsia="he-IL"/>
        </w:rPr>
        <w:footnoteReference w:id="22"/>
      </w:r>
      <w:r w:rsidRPr="00F11DFB">
        <w:rPr>
          <w:rFonts w:ascii="Times New Roman" w:eastAsia="Times New Roman" w:hAnsi="Times New Roman" w:cs="oprFrank" w:hint="cs"/>
          <w:noProof/>
          <w:sz w:val="27"/>
          <w:szCs w:val="27"/>
          <w:rtl/>
          <w:lang w:eastAsia="he-IL"/>
        </w:rPr>
        <w:t>).</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17" w:name="_Toc254800224"/>
      <w:bookmarkStart w:id="18" w:name="_Toc254802151"/>
      <w:bookmarkStart w:id="19" w:name="_Ref254802932"/>
      <w:r w:rsidRPr="00F11DFB">
        <w:rPr>
          <w:rFonts w:ascii="Times New Roman" w:eastAsia="Times New Roman" w:hAnsi="Times New Roman" w:cs="Guttman Vilna" w:hint="cs"/>
          <w:b/>
          <w:bCs/>
          <w:noProof/>
          <w:sz w:val="28"/>
          <w:szCs w:val="23"/>
          <w:rtl/>
          <w:lang w:eastAsia="he-IL"/>
        </w:rPr>
        <w:t>גבורה</w:t>
      </w:r>
      <w:bookmarkEnd w:id="17"/>
      <w:bookmarkEnd w:id="18"/>
      <w:bookmarkEnd w:id="19"/>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נותר לנו לכוון את הטעם האחרון כנגד הגבורה:</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[ב] ועוד יש לומר דבחנם היה יכול ליקח אם היה רוצה, אבל כשהיה שואל אחאב שימכרו לו חשב נבות שרשות בידו לומר 'לא אמכור'.</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 xml:space="preserve">טעם זה נראה ממבט ראשון מוזר: בחינם מותר לקחת ובתשלום אסור (אמנם אין זה הכרחי להבין כי כך האמת, ושמא אומר תוס' כי רק נבות הבין כך, ואולי הבין כך מפני שהצעת התשלום נתפרשה לו כמאפשרת לדחותה). יש לומר כי ההגיון הוא שלקיחה בחינם מבטאת הופעה מלכותית, וככזו, ניחא לנו שתשבש את הסדרים הרגילים, שכן, זה ענינה של המלכות, להופיע כמתנשאת מעליהם, ואילו כאשר המלך מדמה עצמו לנתיניו ומתנהג כאחד מהם, כלומר, כאשר רוממותו אינה מופיעה, כאן חשוב לנו להגביל אותו שלא יהיה אזרח ש'שווה יותר' בין כל האזרחים השווים </w:t>
      </w:r>
      <w:r w:rsidRPr="00F11DFB">
        <w:rPr>
          <w:rFonts w:ascii="Times New Roman" w:eastAsia="Times New Roman" w:hAnsi="Times New Roman" w:cs="oprFrank" w:hint="eastAsia"/>
          <w:noProof/>
          <w:sz w:val="27"/>
          <w:szCs w:val="27"/>
          <w:rtl/>
          <w:lang w:eastAsia="he-IL"/>
        </w:rPr>
        <w:t>–</w:t>
      </w:r>
      <w:r w:rsidRPr="00F11DFB">
        <w:rPr>
          <w:rFonts w:ascii="Times New Roman" w:eastAsia="Times New Roman" w:hAnsi="Times New Roman" w:cs="oprFrank" w:hint="cs"/>
          <w:noProof/>
          <w:sz w:val="27"/>
          <w:szCs w:val="27"/>
          <w:rtl/>
          <w:lang w:eastAsia="he-IL"/>
        </w:rPr>
        <w:t xml:space="preserve"> "לבלתי רום לבבו מאחיו"(כלומר, יש זמנים שבהם ראוי להבליט את הפן הזה, ויש שאת הפן האחר, הפן האחד מובלט דרך הלקיחה בחינם, ואז אין ראוי לבקש רשות, והפן השני דרך הקניה בתשלום, ואז ראוי לבקש את הסכמת המוכר)</w:t>
      </w:r>
      <w:r w:rsidRPr="00F11DFB">
        <w:rPr>
          <w:rFonts w:ascii="Times New Roman" w:eastAsia="Times New Roman" w:hAnsi="Times New Roman" w:cs="oprFrank"/>
          <w:noProof/>
          <w:position w:val="-5"/>
          <w:szCs w:val="27"/>
          <w:vertAlign w:val="superscript"/>
          <w:rtl/>
          <w:lang w:eastAsia="he-IL"/>
        </w:rPr>
        <w:footnoteReference w:id="23"/>
      </w:r>
      <w:r w:rsidRPr="00F11DFB">
        <w:rPr>
          <w:rFonts w:ascii="Times New Roman" w:eastAsia="Times New Roman" w:hAnsi="Times New Roman" w:cs="oprFrank" w:hint="cs"/>
          <w:noProof/>
          <w:sz w:val="27"/>
          <w:szCs w:val="27"/>
          <w:rtl/>
          <w:lang w:eastAsia="he-IL"/>
        </w:rPr>
        <w:t>.</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lastRenderedPageBreak/>
        <w:t>זוהי סברה של גבורה, מפני שתובעת הקפדה על משפט צדק ועל שוויון כל זמן שהיחסים בין המלך לנתיניו הם תחת מערכת המשפט</w:t>
      </w:r>
      <w:bookmarkStart w:id="20" w:name="_Ref254804321"/>
      <w:r w:rsidRPr="00F11DFB">
        <w:rPr>
          <w:rFonts w:ascii="Times New Roman" w:eastAsia="Times New Roman" w:hAnsi="Times New Roman" w:cs="oprFrank"/>
          <w:noProof/>
          <w:position w:val="-5"/>
          <w:szCs w:val="27"/>
          <w:vertAlign w:val="superscript"/>
          <w:rtl/>
          <w:lang w:eastAsia="he-IL"/>
        </w:rPr>
        <w:footnoteReference w:id="24"/>
      </w:r>
      <w:bookmarkEnd w:id="20"/>
      <w:r w:rsidRPr="00F11DFB">
        <w:rPr>
          <w:rFonts w:ascii="Times New Roman" w:eastAsia="Times New Roman" w:hAnsi="Times New Roman" w:cs="oprFrank" w:hint="cs"/>
          <w:noProof/>
          <w:sz w:val="27"/>
          <w:szCs w:val="27"/>
          <w:rtl/>
          <w:lang w:eastAsia="he-IL"/>
        </w:rPr>
        <w:t xml:space="preserve">. ענין המשפט שייך לגבורה, כשמה – "מידת הדין", וכפי שמצאנו כי בגבורה נמצא "היכל הזכות" הוא מקום מתיבתא דרקיעא שם דנים את הכל לפי משפטי התורה.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אמנם הקישור לגבורה יכול להתפרש בפשטות יותר, וכך אף תצא לנו אבחנה בתוך סברה זו בין חיצוניות הגבורה לפנימיותה, היא מידת היראה (החיצוניות היא ההתגברות על אחרים והפנימיות היא ריסון עצמו). מצד החיצוניות המלך לוקח בחנם וזו גבורתו – "בנין המלכות מן הגבורות", מהדגשת והמחשת הפער שבין המלך לעם – אך מצד הפנימיות המלך נזהר בכבוד העם ונמנע מלכפות עליהם מקח וממכר שלא לרצונם. מקח וממכר מתנהל מתוך יראה – פנימיות ספירת הגבורה – זו היראה מלפגוע בזכויות הזולת ששרשה ביראת ה' וברתיעה מלהשתלט נפש על נפש</w:t>
      </w:r>
      <w:r w:rsidRPr="00F11DFB">
        <w:rPr>
          <w:rFonts w:ascii="Times New Roman" w:eastAsia="Times New Roman" w:hAnsi="Times New Roman" w:cs="oprFrank"/>
          <w:noProof/>
          <w:position w:val="-5"/>
          <w:szCs w:val="27"/>
          <w:vertAlign w:val="superscript"/>
          <w:rtl/>
          <w:lang w:eastAsia="he-IL"/>
        </w:rPr>
        <w:footnoteReference w:id="25"/>
      </w:r>
      <w:r w:rsidRPr="00F11DFB">
        <w:rPr>
          <w:rFonts w:ascii="Times New Roman" w:eastAsia="Times New Roman" w:hAnsi="Times New Roman" w:cs="oprFrank" w:hint="cs"/>
          <w:noProof/>
          <w:sz w:val="27"/>
          <w:szCs w:val="27"/>
          <w:rtl/>
          <w:lang w:eastAsia="he-IL"/>
        </w:rPr>
        <w:t xml:space="preserve">.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הסבר נוסף להגיון שבטעם זה שבתוס' גם הוא שייך לגבורה, ומצביע על הקשר בינה ובין מידת היסוד (היינו מה שהיסוד נוטה לשמאל): אפשר לומר שאם יקח רק בחינם, סביר שירשה לעצמו לקחת רק באופן של "יקח ונתן", של לוקח על מנת לתת, אבל כשמשלם מוכח יותר שרוצה לעצמו, ויותר מרשה לעצמו להשתמש בזה סתם לצרכיו ולהנאתו</w:t>
      </w:r>
      <w:r w:rsidRPr="00F11DFB">
        <w:rPr>
          <w:rFonts w:ascii="Times New Roman" w:eastAsia="Times New Roman" w:hAnsi="Times New Roman" w:cs="oprFrank"/>
          <w:noProof/>
          <w:position w:val="-5"/>
          <w:szCs w:val="27"/>
          <w:vertAlign w:val="superscript"/>
          <w:rtl/>
          <w:lang w:eastAsia="he-IL"/>
        </w:rPr>
        <w:footnoteReference w:id="26"/>
      </w:r>
      <w:r w:rsidRPr="00F11DFB">
        <w:rPr>
          <w:rFonts w:ascii="Times New Roman" w:eastAsia="Times New Roman" w:hAnsi="Times New Roman" w:cs="oprFrank" w:hint="cs"/>
          <w:noProof/>
          <w:sz w:val="27"/>
          <w:szCs w:val="27"/>
          <w:rtl/>
          <w:lang w:eastAsia="he-IL"/>
        </w:rPr>
        <w:t>.</w:t>
      </w:r>
    </w:p>
    <w:p w:rsidR="00F11DFB" w:rsidRPr="00F11DFB" w:rsidRDefault="00F11DFB" w:rsidP="00F11DFB">
      <w:pPr>
        <w:keepNext/>
        <w:spacing w:before="180" w:after="60" w:line="350" w:lineRule="exact"/>
        <w:outlineLvl w:val="3"/>
        <w:rPr>
          <w:rFonts w:ascii="Times New Roman" w:eastAsia="Times New Roman" w:hAnsi="Times New Roman" w:cs="Guttman Vilna" w:hint="cs"/>
          <w:b/>
          <w:bCs/>
          <w:noProof/>
          <w:sz w:val="28"/>
          <w:szCs w:val="23"/>
          <w:rtl/>
          <w:lang w:eastAsia="he-IL"/>
        </w:rPr>
      </w:pPr>
      <w:bookmarkStart w:id="21" w:name="_Toc254800225"/>
      <w:bookmarkStart w:id="22" w:name="_Toc254802152"/>
      <w:bookmarkStart w:id="23" w:name="_Ref254802933"/>
      <w:r w:rsidRPr="00F11DFB">
        <w:rPr>
          <w:rFonts w:ascii="Times New Roman" w:eastAsia="Times New Roman" w:hAnsi="Times New Roman" w:cs="Guttman Vilna" w:hint="cs"/>
          <w:b/>
          <w:bCs/>
          <w:noProof/>
          <w:sz w:val="28"/>
          <w:szCs w:val="23"/>
          <w:rtl/>
          <w:lang w:eastAsia="he-IL"/>
        </w:rPr>
        <w:t>[מלכות]</w:t>
      </w:r>
      <w:bookmarkEnd w:id="21"/>
      <w:bookmarkEnd w:id="22"/>
      <w:bookmarkEnd w:id="23"/>
    </w:p>
    <w:p w:rsidR="00F11DFB" w:rsidRPr="00F11DFB" w:rsidRDefault="00F11DFB" w:rsidP="00F11DFB">
      <w:pPr>
        <w:widowControl w:val="0"/>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והנה,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בחלק</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מתירוצי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התוס'</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(בשלישי,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בחמישי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ובששי,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וכנראה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בראשון)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מפורש</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שהגבלת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הסמכות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אחאב</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היא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מפני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היותו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ישראל,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וככזה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אין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הוא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יכול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למצות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lastRenderedPageBreak/>
        <w:t>היכולת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שטמונה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ב"דינא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דמלכותא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דינא"</w:t>
      </w:r>
      <w:r w:rsidRPr="00F11DFB">
        <w:rPr>
          <w:rFonts w:ascii="Times New Roman" w:eastAsia="Times New Roman" w:hAnsi="Times New Roman" w:cs="oprFrank"/>
          <w:noProof/>
          <w:position w:val="-5"/>
          <w:szCs w:val="27"/>
          <w:vertAlign w:val="superscript"/>
          <w:rtl/>
          <w:lang w:eastAsia="he-IL"/>
        </w:rPr>
        <w:footnoteReference w:id="27"/>
      </w:r>
      <w:r w:rsidRPr="00F11DFB">
        <w:rPr>
          <w:rFonts w:ascii="Times New Roman" w:eastAsia="Times New Roman" w:hAnsi="Times New Roman" w:cs="oprFrank" w:hint="cs"/>
          <w:noProof/>
          <w:sz w:val="27"/>
          <w:szCs w:val="27"/>
          <w:rtl/>
          <w:lang w:eastAsia="he-IL"/>
        </w:rPr>
        <w:t>,</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כלומר,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אין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הוא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יכול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לנהוג</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לגמרי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גוי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כמקובל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אצל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גוי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היינו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לצרכי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עבודה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זרה),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וכיוון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שהתוס'</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חילקו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יש</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מקום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רב</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לומר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שכך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הדבר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בתירוצים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האחרים,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כלומר,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שכל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ההגבלות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שכאן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מעין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מידות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חסידות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מלכותיות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שספק</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רב</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נהגו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מחוץ</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לגבול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ישראל</w:t>
      </w:r>
      <w:r w:rsidRPr="00F11DFB">
        <w:rPr>
          <w:rFonts w:ascii="Times New Roman" w:eastAsia="Times New Roman" w:hAnsi="Times New Roman" w:cs="oprFrank"/>
          <w:noProof/>
          <w:position w:val="-5"/>
          <w:szCs w:val="27"/>
          <w:vertAlign w:val="superscript"/>
          <w:rtl/>
          <w:lang w:eastAsia="he-IL"/>
        </w:rPr>
        <w:footnoteReference w:id="28"/>
      </w:r>
      <w:r w:rsidRPr="00F11DFB">
        <w:rPr>
          <w:rFonts w:ascii="Times New Roman" w:eastAsia="Times New Roman" w:hAnsi="Times New Roman" w:cs="oprFrank" w:hint="cs"/>
          <w:noProof/>
          <w:sz w:val="27"/>
          <w:szCs w:val="27"/>
          <w:rtl/>
          <w:lang w:eastAsia="he-IL"/>
        </w:rPr>
        <w:t>.</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בבואנו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לבחון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הכתוב</w:t>
      </w:r>
      <w:r w:rsidRPr="00F11DFB">
        <w:rPr>
          <w:rFonts w:ascii="Times New Roman" w:eastAsia="Times New Roman" w:hAnsi="Times New Roman" w:cs="oprFrank"/>
          <w:noProof/>
          <w:position w:val="-5"/>
          <w:szCs w:val="27"/>
          <w:vertAlign w:val="superscript"/>
          <w:rtl/>
          <w:lang w:eastAsia="he-IL"/>
        </w:rPr>
        <w:footnoteReference w:id="29"/>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נדמה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משתמע</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הוא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לשתי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פנים:</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 xml:space="preserve">ויבא אחאב אל ביתו סר וזעף על הדבר אשר דבר אליו נבות היזרעאלי ויאמר 'לא אתן לך את נחלת אבתי', וישכב על מטתו ויסב את פניו ולא אכל לחם. ותבא אליו איזבל אשתו ותדבר אליו: מה זה רוחך סרה ואינך אכל לחם? וידבר אליה: כי אדבר אל נבות היזרעאלי ואֹמר לו 'תנה לי את כרמך בכסף או אם חפץ אתה אתנה לך כרם תחתיו', ויאמר 'לא אתן לך את כרמי'. ותאמר אליו איזבל אשתו: אתה עתה תעשה מלוכה על ישראל?! קום אכל לחם ויטב לבך, אני אתן לך את כרם נבות היזרעאלי.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ניכר</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שהיא</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כבת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מלך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צידונים</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אינה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מסוגלת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להבין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מדוע</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שלא</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יעשה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המלך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שלבו</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חפץ.</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אמנם</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אין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זה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ברור</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אם</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היא</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רגילה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לכך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שהמלך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נוטל</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שחפץ</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ואין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פוצה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פה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(כפי</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שעולה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[לפחות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מחלק]</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מהסברי</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התוס',</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כי</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המגבלות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שנתקלה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בהן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פנים-ישראליות),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או</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שרגילה</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לכך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שהמלך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מצליח</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למלא</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מאוויי</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לבו</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בדרכים</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פוליטיות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תוך</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הצגת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מראית</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עין</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של</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חק</w:t>
      </w:r>
      <w:r w:rsidRPr="00F11DFB">
        <w:rPr>
          <w:rFonts w:ascii="Times New Roman" w:eastAsia="Times New Roman" w:hAnsi="Times New Roman" w:cs="oprFrank" w:hint="cs"/>
          <w:noProof/>
          <w:spacing w:val="1"/>
          <w:sz w:val="27"/>
          <w:szCs w:val="27"/>
          <w:rtl/>
          <w:lang w:eastAsia="he-IL"/>
        </w:rPr>
        <w:t xml:space="preserve"> </w:t>
      </w:r>
      <w:r w:rsidRPr="00F11DFB">
        <w:rPr>
          <w:rFonts w:ascii="Times New Roman" w:eastAsia="Times New Roman" w:hAnsi="Times New Roman" w:cs="oprFrank" w:hint="cs"/>
          <w:noProof/>
          <w:sz w:val="27"/>
          <w:szCs w:val="27"/>
          <w:rtl/>
          <w:lang w:eastAsia="he-IL"/>
        </w:rPr>
        <w:t>וסדר</w:t>
      </w:r>
      <w:r w:rsidRPr="00F11DFB">
        <w:rPr>
          <w:rFonts w:ascii="Times New Roman" w:eastAsia="Times New Roman" w:hAnsi="Times New Roman" w:cs="oprFrank"/>
          <w:noProof/>
          <w:position w:val="-5"/>
          <w:szCs w:val="27"/>
          <w:vertAlign w:val="superscript"/>
          <w:rtl/>
          <w:lang w:eastAsia="he-IL"/>
        </w:rPr>
        <w:footnoteReference w:id="30"/>
      </w:r>
      <w:r w:rsidRPr="00F11DFB">
        <w:rPr>
          <w:rFonts w:ascii="Times New Roman" w:eastAsia="Times New Roman" w:hAnsi="Times New Roman" w:cs="oprFrank" w:hint="cs"/>
          <w:noProof/>
          <w:sz w:val="27"/>
          <w:szCs w:val="27"/>
          <w:rtl/>
          <w:lang w:eastAsia="he-IL"/>
        </w:rPr>
        <w:t>.</w:t>
      </w:r>
      <w:r w:rsidRPr="00F11DFB">
        <w:rPr>
          <w:rFonts w:ascii="Times New Roman" w:eastAsia="Times New Roman" w:hAnsi="Times New Roman" w:cs="oprFrank" w:hint="cs"/>
          <w:noProof/>
          <w:spacing w:val="1"/>
          <w:sz w:val="27"/>
          <w:szCs w:val="27"/>
          <w:rtl/>
          <w:lang w:eastAsia="he-IL"/>
        </w:rPr>
        <w:t xml:space="preserve"> </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לפי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האפשרות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השניה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גוי</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היה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אסור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לנהוג</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כאחאב,</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ואין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בכחו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"דינא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דמלכותא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דינא"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לאפשר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נטילת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שדות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פרועה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ללא</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מגבלות.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כמדומה</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שכך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סבר</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הרמב"ם,</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שכן,</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אלו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דבריו</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ביחס</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לכל</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לרבות</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מלך</w:t>
      </w:r>
      <w:r w:rsidRPr="00F11DFB">
        <w:rPr>
          <w:rFonts w:ascii="Times New Roman" w:eastAsia="Times New Roman" w:hAnsi="Times New Roman" w:cs="oprFrank" w:hint="cs"/>
          <w:noProof/>
          <w:spacing w:val="-18"/>
          <w:sz w:val="27"/>
          <w:szCs w:val="27"/>
          <w:rtl/>
          <w:lang w:eastAsia="he-IL"/>
        </w:rPr>
        <w:t xml:space="preserve"> </w:t>
      </w:r>
      <w:r w:rsidRPr="00F11DFB">
        <w:rPr>
          <w:rFonts w:ascii="Times New Roman" w:eastAsia="Times New Roman" w:hAnsi="Times New Roman" w:cs="oprFrank" w:hint="cs"/>
          <w:noProof/>
          <w:sz w:val="27"/>
          <w:szCs w:val="27"/>
          <w:rtl/>
          <w:lang w:eastAsia="he-IL"/>
        </w:rPr>
        <w:t>גוי</w:t>
      </w:r>
      <w:r w:rsidRPr="00F11DFB">
        <w:rPr>
          <w:rFonts w:ascii="Times New Roman" w:eastAsia="Times New Roman" w:hAnsi="Times New Roman" w:cs="oprFrank"/>
          <w:noProof/>
          <w:position w:val="-5"/>
          <w:szCs w:val="27"/>
          <w:vertAlign w:val="superscript"/>
          <w:rtl/>
          <w:lang w:eastAsia="he-IL"/>
        </w:rPr>
        <w:footnoteReference w:id="31"/>
      </w:r>
      <w:r w:rsidRPr="00F11DFB">
        <w:rPr>
          <w:rFonts w:ascii="Times New Roman" w:eastAsia="Times New Roman" w:hAnsi="Times New Roman" w:cs="oprFrank" w:hint="cs"/>
          <w:noProof/>
          <w:sz w:val="27"/>
          <w:szCs w:val="27"/>
          <w:rtl/>
          <w:lang w:eastAsia="he-IL"/>
        </w:rPr>
        <w:t>:</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lastRenderedPageBreak/>
        <w:t>וכן מלך שכעס על אחד מעבדיו ושמשיו מבני המדינה ולקח שדהו או חצרו אינה גזל, ומותר ליהנות בה, והלוקח אותה מן המלך הרי היא שלו, ואין הבעלים מוציאין אותה מידו; שזה דין המלכים כולם ליקח כל ממון שמשיהם כשכועסין עליהם, והרי המלך הפקיע שעבודן ונעשית חצר זו או שדה זו כהפקר, וכל הקונה אותה מן המלך זכה בה. אבל מלך שלקח חצר או שדה של אחד מבני המדינה דרך חמס שלא כדינין שחקק הרי זה גזלן, והלוקח ממנו מוציאין הבעלים מידו. כללו של דבר: כל דין שיחקוק אותו המלך לכל ולא יהיה לאדם אחד בפני עצמו אינו גזל, וכל שיקח מאיש זה בלבד שלא כדת הידועה לכל, אלא חמס את זה, הרי זה גזל.</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משמע כמעט מפורש שהרמב"ם מתייחס לפרשת נבות, ובא להסביר מדוע אין התנהגות כזו של אחאב כלולה ב"דינא דמלכותא דינא". לפי זה יש לנו הסבר שביעי, כנגד המלכות, זאת שיוצאת אל מחוץ לגבול הקדושה להנהיג את העולמות התחתונים</w:t>
      </w:r>
      <w:r w:rsidRPr="00F11DFB">
        <w:rPr>
          <w:rFonts w:ascii="Times New Roman" w:eastAsia="Times New Roman" w:hAnsi="Times New Roman" w:cs="oprFrank"/>
          <w:noProof/>
          <w:position w:val="-5"/>
          <w:szCs w:val="27"/>
          <w:vertAlign w:val="superscript"/>
          <w:rtl/>
          <w:lang w:eastAsia="he-IL"/>
        </w:rPr>
        <w:footnoteReference w:id="32"/>
      </w:r>
      <w:r w:rsidRPr="00F11DFB">
        <w:rPr>
          <w:rFonts w:ascii="Times New Roman" w:eastAsia="Times New Roman" w:hAnsi="Times New Roman" w:cs="oprFrank" w:hint="cs"/>
          <w:noProof/>
          <w:sz w:val="27"/>
          <w:szCs w:val="27"/>
          <w:rtl/>
          <w:lang w:eastAsia="he-IL"/>
        </w:rPr>
        <w:t>.</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[אמנם מדבריו בהל' מלכים</w:t>
      </w:r>
      <w:r w:rsidRPr="00F11DFB">
        <w:rPr>
          <w:rFonts w:ascii="Times New Roman" w:eastAsia="Times New Roman" w:hAnsi="Times New Roman" w:cs="oprFrank"/>
          <w:noProof/>
          <w:position w:val="-5"/>
          <w:szCs w:val="27"/>
          <w:vertAlign w:val="superscript"/>
          <w:rtl/>
          <w:lang w:eastAsia="he-IL"/>
        </w:rPr>
        <w:footnoteReference w:id="33"/>
      </w:r>
      <w:r w:rsidRPr="00F11DFB">
        <w:rPr>
          <w:rFonts w:ascii="Times New Roman" w:eastAsia="Times New Roman" w:hAnsi="Times New Roman" w:cs="oprFrank" w:hint="cs"/>
          <w:noProof/>
          <w:sz w:val="27"/>
          <w:szCs w:val="27"/>
          <w:rtl/>
          <w:lang w:eastAsia="he-IL"/>
        </w:rPr>
        <w:t xml:space="preserve"> עולה הגדרה אחרת, הרבה יותר גורפת: </w:t>
      </w:r>
    </w:p>
    <w:p w:rsidR="00F11DFB" w:rsidRPr="00F11DFB" w:rsidRDefault="00F11DFB" w:rsidP="00F11DFB">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F11DFB">
        <w:rPr>
          <w:rFonts w:ascii="Times New Roman" w:eastAsia="Times New Roman" w:hAnsi="Times New Roman" w:cs="Guttman Vilna" w:hint="cs"/>
          <w:noProof/>
          <w:sz w:val="20"/>
          <w:szCs w:val="21"/>
          <w:rtl/>
          <w:lang w:eastAsia="he-IL"/>
        </w:rPr>
        <w:t>אבל לא יפקיר ממון [כשמעניש, ע"ש], ואם הפקיר הרי זה גזל.</w:t>
      </w:r>
    </w:p>
    <w:p w:rsidR="00F11DFB" w:rsidRPr="00F11DFB" w:rsidRDefault="00F11DFB" w:rsidP="00F11DFB">
      <w:pPr>
        <w:spacing w:before="60" w:after="60" w:line="350" w:lineRule="exact"/>
        <w:jc w:val="both"/>
        <w:rPr>
          <w:rFonts w:ascii="Times New Roman" w:eastAsia="Times New Roman" w:hAnsi="Times New Roman" w:cs="oprFrank" w:hint="cs"/>
          <w:noProof/>
          <w:sz w:val="27"/>
          <w:szCs w:val="27"/>
          <w:rtl/>
          <w:lang w:eastAsia="he-IL"/>
        </w:rPr>
      </w:pPr>
      <w:r w:rsidRPr="00F11DFB">
        <w:rPr>
          <w:rFonts w:ascii="Times New Roman" w:eastAsia="Times New Roman" w:hAnsi="Times New Roman" w:cs="oprFrank" w:hint="cs"/>
          <w:noProof/>
          <w:sz w:val="27"/>
          <w:szCs w:val="27"/>
          <w:rtl/>
          <w:lang w:eastAsia="he-IL"/>
        </w:rPr>
        <w:t>גם כאן נדמה שהרמב"ם למד דבריו אלה מפרשת נבות, ואם כן, לפנינו מגבלה חדשה, כללית הרבה יותר, המבחינה בסכין חריף בין עונשים לבין נטילת ממון, מפני שזו האחרונה הרבה יותר חשודה להיות אינטרסנטית. גם סברה זו אפשר לכוונה כנגד המלכות, מפני שמידת המלכות היא המחיה את ה"אני" הנפרד, והיא המעצבת אותו נכונה שלא ירום לבבו מאחיו. נראה שעם כל הדמיון לסברה הראשונה, שכיוונּו נגד היסוד</w:t>
      </w:r>
      <w:r w:rsidRPr="00F11DFB">
        <w:rPr>
          <w:rFonts w:ascii="Times New Roman" w:eastAsia="Times New Roman" w:hAnsi="Times New Roman" w:cs="oprFrank"/>
          <w:noProof/>
          <w:position w:val="-5"/>
          <w:szCs w:val="27"/>
          <w:vertAlign w:val="superscript"/>
          <w:rtl/>
          <w:lang w:eastAsia="he-IL"/>
        </w:rPr>
        <w:footnoteReference w:id="34"/>
      </w:r>
      <w:r w:rsidRPr="00F11DFB">
        <w:rPr>
          <w:rFonts w:ascii="Times New Roman" w:eastAsia="Times New Roman" w:hAnsi="Times New Roman" w:cs="oprFrank" w:hint="cs"/>
          <w:noProof/>
          <w:sz w:val="27"/>
          <w:szCs w:val="27"/>
          <w:rtl/>
          <w:lang w:eastAsia="he-IL"/>
        </w:rPr>
        <w:t xml:space="preserve">, יש הבדל ביניהם: לא לקחת לעצמו פירושו להציג את פעולתו כנקיה, פירושו להקפיד כי בכל עת יהיו בגדיו נקיים, אבל לא להרשות בכלל לנגוע בממון נתיניו פירושו שהמלכות חשודה בעצם, כמבואר שפנימיות </w:t>
      </w:r>
      <w:r w:rsidRPr="00F11DFB">
        <w:rPr>
          <w:rFonts w:ascii="Times New Roman" w:eastAsia="Times New Roman" w:hAnsi="Times New Roman" w:cs="oprFrank" w:hint="cs"/>
          <w:noProof/>
          <w:sz w:val="27"/>
          <w:szCs w:val="27"/>
          <w:rtl/>
          <w:lang w:eastAsia="he-IL"/>
        </w:rPr>
        <w:lastRenderedPageBreak/>
        <w:t>המלכות היא שפלות. וצ"ע ליישב את שני דברי הרמב"ם הללו, הנראים כשני נימוקים שונים מדוע לא יכול היה אחאב ליטול את כרם נבות (האם מפני שלא היה זה על פי שום חוק, או שכלל לא יתכן שהמלך יחקוק חוקים בתחום הזה)</w:t>
      </w:r>
      <w:r w:rsidRPr="00F11DFB">
        <w:rPr>
          <w:rFonts w:ascii="Times New Roman" w:eastAsia="Times New Roman" w:hAnsi="Times New Roman" w:cs="oprFrank"/>
          <w:noProof/>
          <w:position w:val="-5"/>
          <w:szCs w:val="27"/>
          <w:vertAlign w:val="superscript"/>
          <w:rtl/>
          <w:lang w:eastAsia="he-IL"/>
        </w:rPr>
        <w:footnoteReference w:id="35"/>
      </w:r>
      <w:r w:rsidRPr="00F11DFB">
        <w:rPr>
          <w:rFonts w:ascii="Times New Roman" w:eastAsia="Times New Roman" w:hAnsi="Times New Roman" w:cs="oprFrank" w:hint="cs"/>
          <w:noProof/>
          <w:sz w:val="27"/>
          <w:szCs w:val="27"/>
          <w:rtl/>
          <w:lang w:eastAsia="he-IL"/>
        </w:rPr>
        <w:t>.]</w:t>
      </w:r>
    </w:p>
    <w:p w:rsidR="005F4A47" w:rsidRDefault="0014014E">
      <w:bookmarkStart w:id="24" w:name="_GoBack"/>
      <w:bookmarkEnd w:id="2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4E" w:rsidRDefault="0014014E" w:rsidP="00F11DFB">
      <w:pPr>
        <w:spacing w:after="0" w:line="240" w:lineRule="auto"/>
      </w:pPr>
      <w:r>
        <w:separator/>
      </w:r>
    </w:p>
  </w:endnote>
  <w:endnote w:type="continuationSeparator" w:id="0">
    <w:p w:rsidR="0014014E" w:rsidRDefault="0014014E" w:rsidP="00F1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IW_Shalom">
    <w:charset w:val="B1"/>
    <w:family w:val="auto"/>
    <w:pitch w:val="variable"/>
    <w:sig w:usb0="00001801" w:usb1="0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4E" w:rsidRDefault="0014014E" w:rsidP="00F11DFB">
      <w:pPr>
        <w:spacing w:after="0" w:line="240" w:lineRule="auto"/>
      </w:pPr>
      <w:r>
        <w:separator/>
      </w:r>
    </w:p>
  </w:footnote>
  <w:footnote w:type="continuationSeparator" w:id="0">
    <w:p w:rsidR="0014014E" w:rsidRDefault="0014014E" w:rsidP="00F11DFB">
      <w:pPr>
        <w:spacing w:after="0" w:line="240" w:lineRule="auto"/>
      </w:pPr>
      <w:r>
        <w:continuationSeparator/>
      </w:r>
    </w:p>
  </w:footnote>
  <w:footnote w:id="1">
    <w:p w:rsidR="00F11DFB" w:rsidRPr="007A71EB" w:rsidRDefault="00F11DFB" w:rsidP="00F11DFB">
      <w:pPr>
        <w:pStyle w:val="a3"/>
        <w:rPr>
          <w:rFonts w:hint="cs"/>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נתחיל ביסוד, הקרוב ביותר למלכות והמשפיע לה.</w:t>
      </w:r>
    </w:p>
  </w:footnote>
  <w:footnote w:id="2">
    <w:p w:rsidR="00F11DFB" w:rsidRPr="007A71EB" w:rsidRDefault="00F11DFB" w:rsidP="00F11DFB">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על כן אחד מכינויי מידת היסוד הוא "עני". עני גם רומז ללשון עניה, ענית השמים לארץ – "אענה את השמים והם יענו את הארץ" – הצדיק הוא קשר וגשר.</w:t>
      </w:r>
    </w:p>
  </w:footnote>
  <w:footnote w:id="3">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ב"תהילה לדוד", מייד לאחר "צדיק ה'" בא "קרוב ה' לכל קראיו…". הפרק מסודר, כידוע, לפי הא"ב. האות </w:t>
      </w:r>
      <w:r w:rsidRPr="007A71EB">
        <w:rPr>
          <w:rStyle w:val="aa"/>
          <w:rFonts w:hint="default"/>
          <w:rtl/>
        </w:rPr>
        <w:t>צ</w:t>
      </w:r>
      <w:r w:rsidRPr="007A71EB">
        <w:rPr>
          <w:rFonts w:hint="cs"/>
          <w:rtl/>
        </w:rPr>
        <w:t xml:space="preserve"> נקראה מעיקרא </w:t>
      </w:r>
      <w:r w:rsidRPr="007A71EB">
        <w:rPr>
          <w:rStyle w:val="aa"/>
          <w:rFonts w:hint="default"/>
          <w:rtl/>
        </w:rPr>
        <w:t>צדי</w:t>
      </w:r>
      <w:r w:rsidRPr="007A71EB">
        <w:rPr>
          <w:rFonts w:hint="cs"/>
          <w:rtl/>
        </w:rPr>
        <w:t>, ושונה שמה למעליותא ל</w:t>
      </w:r>
      <w:r w:rsidRPr="007A71EB">
        <w:rPr>
          <w:rStyle w:val="aa"/>
          <w:rFonts w:hint="default"/>
          <w:rtl/>
        </w:rPr>
        <w:t>צדיק</w:t>
      </w:r>
      <w:r w:rsidRPr="007A71EB">
        <w:rPr>
          <w:rFonts w:hint="cs"/>
          <w:rtl/>
        </w:rPr>
        <w:t xml:space="preserve"> על ידי 'המשכתה' אל האות </w:t>
      </w:r>
      <w:r w:rsidRPr="007A71EB">
        <w:rPr>
          <w:rStyle w:val="aa"/>
          <w:rFonts w:hint="default"/>
          <w:rtl/>
        </w:rPr>
        <w:t>ק</w:t>
      </w:r>
      <w:r w:rsidRPr="007A71EB">
        <w:rPr>
          <w:rFonts w:hint="cs"/>
          <w:rtl/>
        </w:rPr>
        <w:t xml:space="preserve"> שאחריה. צדי היינו "צדיא וריקניא" – תרגום של "תהו ובהו" – ותפקידה של ה-</w:t>
      </w:r>
      <w:r w:rsidRPr="007A71EB">
        <w:rPr>
          <w:rStyle w:val="aa"/>
          <w:rFonts w:hint="default"/>
          <w:rtl/>
        </w:rPr>
        <w:t>ק</w:t>
      </w:r>
      <w:r w:rsidRPr="007A71EB">
        <w:rPr>
          <w:rFonts w:hint="cs"/>
          <w:rtl/>
        </w:rPr>
        <w:t xml:space="preserve"> לדאוג שיתקיים "לא תהו בראה </w:t>
      </w:r>
      <w:r w:rsidRPr="007A71EB">
        <w:rPr>
          <w:rFonts w:hint="eastAsia"/>
          <w:rtl/>
        </w:rPr>
        <w:t xml:space="preserve">– </w:t>
      </w:r>
      <w:r w:rsidRPr="007A71EB">
        <w:rPr>
          <w:rFonts w:hint="cs"/>
          <w:rtl/>
        </w:rPr>
        <w:t>לשבת יצרה". ישובו של עולם מתייצב דוקא על ידי התפשטות ממרכז דרך מעגלים מעגלים עד לקצוות, בעוד שאחדות שיוויונית לגמרי בין כולם אינה מפתחת קשרים ואינה מגבשת סביב לתכנים. כך אצל מלך וכך אצל כל אחד שהתבססותו בתוך המציאות והשפעתו עליה מתקיימות על ידי התייצבותו במעגל של קרובים, כפי שצוותה התורה שיהיו הקרובים גואלים ויורשים וכו' (ובעצם זו טענת נבות, שנאמן הוא לנחלת אבותיו, ראה לקמן בהסבר הבא), וכפי שלימדו חז"ל כי "לא תהו בראה" היינו לשאת אשה ולהוליד בנים (גיטין ד, ה).</w:t>
      </w:r>
    </w:p>
    <w:p w:rsidR="00F11DFB" w:rsidRPr="007A71EB" w:rsidRDefault="00F11DFB" w:rsidP="00F11DFB">
      <w:pPr>
        <w:pStyle w:val="a3"/>
        <w:rPr>
          <w:rFonts w:hint="cs"/>
        </w:rPr>
      </w:pPr>
      <w:r w:rsidRPr="007A71EB">
        <w:rPr>
          <w:rFonts w:hint="cs"/>
          <w:rtl/>
        </w:rPr>
        <w:tab/>
      </w:r>
      <w:r w:rsidRPr="007A71EB">
        <w:rPr>
          <w:rFonts w:hint="cs"/>
          <w:rtl/>
        </w:rPr>
        <w:tab/>
        <w:t xml:space="preserve">בהקשר לקשורנו כאן אל מידת היסוד, נזכיר כי אחד מכינויי היסוד – הצדיק – הוא </w:t>
      </w:r>
      <w:r w:rsidRPr="00CD06CC">
        <w:rPr>
          <w:rFonts w:hint="cs"/>
          <w:bCs/>
          <w:szCs w:val="24"/>
          <w:rtl/>
        </w:rPr>
        <w:t>צנור</w:t>
      </w:r>
      <w:r w:rsidRPr="007A71EB">
        <w:rPr>
          <w:rFonts w:hint="cs"/>
          <w:rtl/>
        </w:rPr>
        <w:t xml:space="preserve">, ראה בהערה הקודמת, ויבוא הרמז כי מידתו של ה' היא להיות </w:t>
      </w:r>
      <w:r w:rsidRPr="00CD06CC">
        <w:rPr>
          <w:rFonts w:hint="cs"/>
          <w:bCs/>
          <w:szCs w:val="24"/>
          <w:rtl/>
        </w:rPr>
        <w:t xml:space="preserve">נוצר </w:t>
      </w:r>
      <w:r w:rsidRPr="007A71EB">
        <w:rPr>
          <w:rFonts w:hint="cs"/>
          <w:rtl/>
        </w:rPr>
        <w:t>חסד לאלפים לאהביו ולשמרי מצוותיו.</w:t>
      </w:r>
    </w:p>
  </w:footnote>
  <w:footnote w:id="4">
    <w:p w:rsidR="00F11DFB" w:rsidRPr="007A71EB" w:rsidRDefault="00F11DFB" w:rsidP="00F11DFB">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וראה הדיון במאמר "עד מות הכהן הגדול"</w:t>
      </w:r>
      <w:r>
        <w:rPr>
          <w:rFonts w:hint="cs"/>
          <w:rtl/>
        </w:rPr>
        <w:t xml:space="preserve"> עמ' </w:t>
      </w:r>
      <w:r>
        <w:rPr>
          <w:rtl/>
        </w:rPr>
        <w:fldChar w:fldCharType="begin"/>
      </w:r>
      <w:r>
        <w:rPr>
          <w:rtl/>
        </w:rPr>
        <w:instrText xml:space="preserve"> </w:instrText>
      </w:r>
      <w:r>
        <w:instrText>PAGEREF</w:instrText>
      </w:r>
      <w:r>
        <w:rPr>
          <w:rtl/>
        </w:rPr>
        <w:instrText xml:space="preserve"> _</w:instrText>
      </w:r>
      <w:r>
        <w:instrText>Ref254804237 \h</w:instrText>
      </w:r>
      <w:r>
        <w:rPr>
          <w:rtl/>
        </w:rPr>
        <w:instrText xml:space="preserve"> </w:instrText>
      </w:r>
      <w:r>
        <w:rPr>
          <w:rtl/>
        </w:rPr>
        <w:fldChar w:fldCharType="separate"/>
      </w:r>
      <w:r>
        <w:rPr>
          <w:rFonts w:hint="eastAsia"/>
          <w:rtl/>
        </w:rPr>
        <w:t>רצב</w:t>
      </w:r>
      <w:r>
        <w:rPr>
          <w:rtl/>
        </w:rPr>
        <w:fldChar w:fldCharType="end"/>
      </w:r>
      <w:r>
        <w:rPr>
          <w:rFonts w:hint="cs"/>
          <w:rtl/>
        </w:rPr>
        <w:t xml:space="preserve">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Ref249804622 \h</w:instrText>
      </w:r>
      <w:r>
        <w:rPr>
          <w:rtl/>
        </w:rPr>
        <w:instrText xml:space="preserve"> </w:instrText>
      </w:r>
      <w:r>
        <w:rPr>
          <w:rtl/>
        </w:rPr>
        <w:fldChar w:fldCharType="separate"/>
      </w:r>
      <w:r>
        <w:rPr>
          <w:rtl/>
        </w:rPr>
        <w:t>קב</w:t>
      </w:r>
      <w:r>
        <w:rPr>
          <w:rtl/>
        </w:rPr>
        <w:fldChar w:fldCharType="end"/>
      </w:r>
      <w:r w:rsidRPr="007A71EB">
        <w:rPr>
          <w:rFonts w:hint="cs"/>
          <w:rtl/>
        </w:rPr>
        <w:t>, משם ניתן להסיק כי יש צד שני למטבע הזה: כלפי המקורבים יש יותר תביעה ומועדים הם יותר להינזק כשחטאו למלך.</w:t>
      </w:r>
    </w:p>
  </w:footnote>
  <w:footnote w:id="5">
    <w:p w:rsidR="00F11DFB" w:rsidRPr="007A71EB" w:rsidRDefault="00F11DFB" w:rsidP="00F11DFB">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 xml:space="preserve">בהמשך לדיוק התוס' מן הפסוק אפשר להמשיך ולדייק ולרמוז עוד: "יקח ונתן" ולא יקח ויתן, ללמד שעוד טרם שלקח בפועל במחשבה כבר נתן, ובשום שלב לא הייתה כאן כוונה לקחת לעצמו. וסימנך: אותיות המילוי של יקח – </w:t>
      </w:r>
      <w:r w:rsidRPr="00CD06CC">
        <w:rPr>
          <w:rFonts w:hint="cs"/>
          <w:bCs/>
          <w:szCs w:val="24"/>
          <w:rtl/>
        </w:rPr>
        <w:t>וד וף ית</w:t>
      </w:r>
      <w:r w:rsidRPr="007A71EB">
        <w:rPr>
          <w:rFonts w:hint="cs"/>
          <w:rtl/>
        </w:rPr>
        <w:t xml:space="preserve"> – עולות כמנין </w:t>
      </w:r>
      <w:r w:rsidRPr="00CD06CC">
        <w:rPr>
          <w:rFonts w:hint="cs"/>
          <w:bCs/>
          <w:szCs w:val="24"/>
          <w:rtl/>
        </w:rPr>
        <w:t>ונתן</w:t>
      </w:r>
      <w:r w:rsidRPr="007A71EB">
        <w:rPr>
          <w:rFonts w:hint="cs"/>
          <w:rtl/>
        </w:rPr>
        <w:t>.</w:t>
      </w:r>
    </w:p>
  </w:footnote>
  <w:footnote w:id="6">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w:t>
      </w:r>
      <w:r w:rsidRPr="007A71EB">
        <w:rPr>
          <w:rFonts w:hint="cs"/>
          <w:rtl/>
          <w:lang w:val="ro-RO"/>
        </w:rPr>
        <w:t>במאמר "</w:t>
      </w:r>
      <w:r>
        <w:rPr>
          <w:rFonts w:hint="cs"/>
          <w:rtl/>
          <w:lang w:val="ro-RO"/>
        </w:rPr>
        <w:t xml:space="preserve">עד </w:t>
      </w:r>
      <w:r w:rsidRPr="007A71EB">
        <w:rPr>
          <w:rFonts w:hint="cs"/>
          <w:rtl/>
          <w:lang w:val="ro-RO"/>
        </w:rPr>
        <w:t>מות הכהן הגדול"</w:t>
      </w:r>
      <w:r w:rsidRPr="007A71EB">
        <w:rPr>
          <w:rFonts w:hint="cs"/>
          <w:rtl/>
        </w:rPr>
        <w:t xml:space="preserve">, </w:t>
      </w:r>
      <w:r>
        <w:rPr>
          <w:rFonts w:hint="cs"/>
          <w:rtl/>
        </w:rPr>
        <w:t xml:space="preserve">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Ref254804279 \h</w:instrText>
      </w:r>
      <w:r>
        <w:rPr>
          <w:rtl/>
        </w:rPr>
        <w:instrText xml:space="preserve"> </w:instrText>
      </w:r>
      <w:r>
        <w:rPr>
          <w:rtl/>
        </w:rPr>
        <w:fldChar w:fldCharType="separate"/>
      </w:r>
      <w:r>
        <w:rPr>
          <w:rFonts w:hint="eastAsia"/>
          <w:rtl/>
        </w:rPr>
        <w:t>רעה</w:t>
      </w:r>
      <w:r>
        <w:rPr>
          <w:rtl/>
        </w:rPr>
        <w:fldChar w:fldCharType="end"/>
      </w:r>
      <w:r>
        <w:rPr>
          <w:rFonts w:hint="cs"/>
          <w:rtl/>
        </w:rPr>
        <w:t xml:space="preserve"> </w:t>
      </w:r>
      <w:r w:rsidRPr="007A71EB">
        <w:rPr>
          <w:rFonts w:hint="cs"/>
          <w:rtl/>
        </w:rPr>
        <w:t xml:space="preserve">הערה </w:t>
      </w:r>
      <w:r>
        <w:rPr>
          <w:rtl/>
        </w:rPr>
        <w:fldChar w:fldCharType="begin"/>
      </w:r>
      <w:r>
        <w:rPr>
          <w:rtl/>
        </w:rPr>
        <w:instrText xml:space="preserve"> </w:instrText>
      </w:r>
      <w:r>
        <w:instrText>NOTEREF</w:instrText>
      </w:r>
      <w:r>
        <w:rPr>
          <w:rtl/>
        </w:rPr>
        <w:instrText xml:space="preserve"> _</w:instrText>
      </w:r>
      <w:r>
        <w:instrText>Ref249802658 \h</w:instrText>
      </w:r>
      <w:r>
        <w:rPr>
          <w:rtl/>
        </w:rPr>
        <w:instrText xml:space="preserve"> </w:instrText>
      </w:r>
      <w:r>
        <w:rPr>
          <w:rtl/>
        </w:rPr>
        <w:fldChar w:fldCharType="separate"/>
      </w:r>
      <w:r>
        <w:rPr>
          <w:rtl/>
        </w:rPr>
        <w:t>פא</w:t>
      </w:r>
      <w:r>
        <w:rPr>
          <w:rtl/>
        </w:rPr>
        <w:fldChar w:fldCharType="end"/>
      </w:r>
      <w:r w:rsidRPr="007A71EB">
        <w:rPr>
          <w:rFonts w:hint="cs"/>
          <w:rtl/>
        </w:rPr>
        <w:t>.</w:t>
      </w:r>
    </w:p>
  </w:footnote>
  <w:footnote w:id="7">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lang w:val="ro-RO"/>
        </w:rPr>
        <w:t>במדבר לו, ז.</w:t>
      </w:r>
      <w:r w:rsidRPr="007A71EB">
        <w:rPr>
          <w:rStyle w:val="a9"/>
          <w:rFonts w:hint="cs"/>
          <w:b w:val="0"/>
          <w:bCs w:val="0"/>
          <w:rtl/>
        </w:rPr>
        <w:t xml:space="preserve"> </w:t>
      </w:r>
    </w:p>
  </w:footnote>
  <w:footnote w:id="8">
    <w:p w:rsidR="00F11DFB" w:rsidRPr="00CD06CC" w:rsidRDefault="00F11DFB" w:rsidP="00F11DFB">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שבת י, א. דיני היובל וההנחלות נועדו בעצם להעצים את רצף המורשה הזה, בחינת "טובה חכמה עם נחלה" (בשמות הספירות יש רק ב </w:t>
      </w:r>
      <w:r w:rsidRPr="007A71EB">
        <w:rPr>
          <w:rStyle w:val="aa"/>
          <w:rFonts w:hint="default"/>
          <w:rtl/>
        </w:rPr>
        <w:t>נונין</w:t>
      </w:r>
      <w:r w:rsidRPr="007A71EB">
        <w:rPr>
          <w:rFonts w:hint="cs"/>
          <w:rtl/>
        </w:rPr>
        <w:t xml:space="preserve"> </w:t>
      </w:r>
      <w:r w:rsidRPr="007A71EB">
        <w:rPr>
          <w:rtl/>
        </w:rPr>
        <w:t>–</w:t>
      </w:r>
      <w:r w:rsidRPr="007A71EB">
        <w:rPr>
          <w:rFonts w:hint="cs"/>
          <w:rtl/>
        </w:rPr>
        <w:t xml:space="preserve"> בי</w:t>
      </w:r>
      <w:r w:rsidRPr="007A71EB">
        <w:rPr>
          <w:rStyle w:val="aa"/>
          <w:rFonts w:hint="default"/>
          <w:rtl/>
        </w:rPr>
        <w:t>נ</w:t>
      </w:r>
      <w:r w:rsidRPr="007A71EB">
        <w:rPr>
          <w:rFonts w:hint="cs"/>
          <w:rtl/>
        </w:rPr>
        <w:t xml:space="preserve">ה </w:t>
      </w:r>
      <w:r w:rsidRPr="007A71EB">
        <w:rPr>
          <w:rStyle w:val="aa"/>
          <w:rFonts w:hint="default"/>
          <w:rtl/>
        </w:rPr>
        <w:t>נ</w:t>
      </w:r>
      <w:r w:rsidRPr="007A71EB">
        <w:rPr>
          <w:rFonts w:hint="cs"/>
          <w:rtl/>
        </w:rPr>
        <w:t>צח, סוד</w:t>
      </w:r>
      <w:r w:rsidRPr="007A71EB">
        <w:rPr>
          <w:rStyle w:val="aa"/>
          <w:rFonts w:hint="default"/>
          <w:rtl/>
        </w:rPr>
        <w:t xml:space="preserve"> נ</w:t>
      </w:r>
      <w:r w:rsidRPr="007A71EB">
        <w:rPr>
          <w:rFonts w:hint="cs"/>
          <w:rtl/>
        </w:rPr>
        <w:t xml:space="preserve"> שנות היובל). והנה </w:t>
      </w:r>
      <w:r w:rsidRPr="00CD06CC">
        <w:rPr>
          <w:rFonts w:hint="cs"/>
          <w:bCs/>
          <w:szCs w:val="24"/>
          <w:rtl/>
        </w:rPr>
        <w:t>חכמה</w:t>
      </w:r>
      <w:r w:rsidRPr="007A71EB">
        <w:rPr>
          <w:rFonts w:hint="cs"/>
          <w:rtl/>
        </w:rPr>
        <w:t xml:space="preserve"> במילוי יודין (חכמה, כידוע שרשה ב-</w:t>
      </w:r>
      <w:r w:rsidRPr="007A71EB">
        <w:rPr>
          <w:rStyle w:val="aa"/>
          <w:rFonts w:hint="default"/>
          <w:rtl/>
        </w:rPr>
        <w:t>י</w:t>
      </w:r>
      <w:r w:rsidRPr="007A71EB">
        <w:rPr>
          <w:rFonts w:hint="cs"/>
          <w:rtl/>
        </w:rPr>
        <w:t xml:space="preserve"> שבשם הוי') – </w:t>
      </w:r>
      <w:r w:rsidRPr="00CD06CC">
        <w:rPr>
          <w:rFonts w:hint="cs"/>
          <w:bCs/>
          <w:szCs w:val="24"/>
          <w:rtl/>
        </w:rPr>
        <w:t>חית כף מם הי</w:t>
      </w:r>
      <w:r w:rsidRPr="007A71EB">
        <w:rPr>
          <w:rFonts w:hint="cs"/>
          <w:rtl/>
        </w:rPr>
        <w:t xml:space="preserve"> – עולה </w:t>
      </w:r>
      <w:r w:rsidRPr="00CD06CC">
        <w:rPr>
          <w:rFonts w:hint="cs"/>
          <w:bCs/>
          <w:szCs w:val="24"/>
          <w:rtl/>
        </w:rPr>
        <w:t xml:space="preserve">נחלה </w:t>
      </w:r>
      <w:r w:rsidRPr="007A71EB">
        <w:rPr>
          <w:rFonts w:hint="cs"/>
          <w:rtl/>
        </w:rPr>
        <w:t xml:space="preserve">במילוי יודין </w:t>
      </w:r>
      <w:r w:rsidRPr="007A71EB">
        <w:rPr>
          <w:rFonts w:hint="eastAsia"/>
          <w:rtl/>
        </w:rPr>
        <w:t xml:space="preserve">– </w:t>
      </w:r>
      <w:r w:rsidRPr="00CD06CC">
        <w:rPr>
          <w:rFonts w:hint="cs"/>
          <w:bCs/>
          <w:szCs w:val="24"/>
          <w:rtl/>
        </w:rPr>
        <w:t>נון חית למד הי</w:t>
      </w:r>
      <w:r w:rsidRPr="007A71EB">
        <w:rPr>
          <w:rFonts w:hint="cs"/>
          <w:rtl/>
        </w:rPr>
        <w:t xml:space="preserve"> (= </w:t>
      </w:r>
      <w:r w:rsidRPr="00CD06CC">
        <w:rPr>
          <w:rFonts w:hint="cs"/>
          <w:bCs/>
          <w:szCs w:val="24"/>
          <w:rtl/>
        </w:rPr>
        <w:t>תריג</w:t>
      </w:r>
      <w:r w:rsidRPr="007A71EB">
        <w:rPr>
          <w:rFonts w:hint="cs"/>
          <w:rtl/>
        </w:rPr>
        <w:t xml:space="preserve">!). </w:t>
      </w:r>
      <w:r w:rsidRPr="00CD06CC">
        <w:rPr>
          <w:rFonts w:hint="cs"/>
          <w:bCs/>
          <w:szCs w:val="24"/>
          <w:rtl/>
        </w:rPr>
        <w:t xml:space="preserve">טובה חכמה עם נחלה </w:t>
      </w:r>
      <w:r w:rsidRPr="007A71EB">
        <w:rPr>
          <w:rFonts w:hint="cs"/>
          <w:rtl/>
        </w:rPr>
        <w:t xml:space="preserve">באותה מילוי – </w:t>
      </w:r>
      <w:r w:rsidRPr="00CD06CC">
        <w:rPr>
          <w:rFonts w:hint="cs"/>
          <w:bCs/>
          <w:szCs w:val="24"/>
          <w:rtl/>
        </w:rPr>
        <w:t>טית ויו בית הי חית כף מם הי עין מם נון חית למד הי</w:t>
      </w:r>
      <w:r w:rsidRPr="007A71EB">
        <w:rPr>
          <w:rFonts w:hint="cs"/>
          <w:rtl/>
        </w:rPr>
        <w:t xml:space="preserve"> </w:t>
      </w:r>
      <w:r w:rsidRPr="007A71EB">
        <w:rPr>
          <w:rFonts w:hint="eastAsia"/>
          <w:rtl/>
        </w:rPr>
        <w:t>–</w:t>
      </w:r>
      <w:r w:rsidRPr="007A71EB">
        <w:rPr>
          <w:rFonts w:hint="cs"/>
          <w:rtl/>
        </w:rPr>
        <w:t xml:space="preserve"> עולה </w:t>
      </w:r>
      <w:r w:rsidRPr="00CD06CC">
        <w:rPr>
          <w:rFonts w:hint="cs"/>
          <w:bCs/>
          <w:szCs w:val="24"/>
          <w:rtl/>
        </w:rPr>
        <w:t xml:space="preserve">יובל </w:t>
      </w:r>
      <w:r w:rsidRPr="007A71EB">
        <w:rPr>
          <w:rFonts w:hint="cs"/>
          <w:rtl/>
        </w:rPr>
        <w:t xml:space="preserve">בריבוע. </w:t>
      </w:r>
      <w:r w:rsidRPr="00CD06CC">
        <w:rPr>
          <w:rFonts w:hint="cs"/>
          <w:bCs/>
          <w:szCs w:val="24"/>
          <w:rtl/>
        </w:rPr>
        <w:t>חכמה עם נחלה</w:t>
      </w:r>
      <w:r w:rsidRPr="007A71EB">
        <w:rPr>
          <w:rFonts w:hint="cs"/>
          <w:rtl/>
        </w:rPr>
        <w:t xml:space="preserve"> באותו מילוי עולה </w:t>
      </w:r>
      <w:r w:rsidRPr="00CD06CC">
        <w:rPr>
          <w:rFonts w:hint="cs"/>
          <w:bCs/>
          <w:szCs w:val="24"/>
          <w:rtl/>
        </w:rPr>
        <w:t>ב</w:t>
      </w:r>
      <w:r w:rsidRPr="007A71EB">
        <w:rPr>
          <w:rFonts w:hint="cs"/>
          <w:rtl/>
        </w:rPr>
        <w:t xml:space="preserve"> פעמים </w:t>
      </w:r>
      <w:r w:rsidRPr="00CD06CC">
        <w:rPr>
          <w:rFonts w:hint="cs"/>
          <w:bCs/>
          <w:szCs w:val="24"/>
          <w:rtl/>
        </w:rPr>
        <w:t>כרם נבות</w:t>
      </w:r>
      <w:r w:rsidRPr="007A71EB">
        <w:rPr>
          <w:rFonts w:hint="cs"/>
          <w:rtl/>
        </w:rPr>
        <w:t>.</w:t>
      </w:r>
    </w:p>
  </w:footnote>
  <w:footnote w:id="9">
    <w:p w:rsidR="00F11DFB" w:rsidRPr="00CD06CC" w:rsidRDefault="00F11DFB" w:rsidP="00F11DFB">
      <w:pPr>
        <w:pStyle w:val="a3"/>
        <w:rPr>
          <w:rFonts w:hint="cs"/>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ברכות נח, א.</w:t>
      </w:r>
    </w:p>
  </w:footnote>
  <w:footnote w:id="10">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וראה בספר פני לבנה, עמ' 154-164, על בכורת מנשה ומעלתו על אפרים.</w:t>
      </w:r>
    </w:p>
  </w:footnote>
  <w:footnote w:id="11">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יושם לב כי יש קשר בין סברת הנקדן שכיוונו כאן כנגד ההוד לסברה שהצגנו ראשונה וכיוונּו אותה כנגד היסוד (בחינתׁ"צדיק תמים"), כי אם יקח ויתן סמוך לארמונו יהיה בזה גם משום לקיחה לעצמו, שכן, כך גדל ה'מתחם המלכותי', ובנתינת שדות רחוקים דוקא מרחיק הוא את הנאת עצמו.</w:t>
      </w:r>
      <w:r w:rsidRPr="007A71EB">
        <w:rPr>
          <w:rStyle w:val="a9"/>
          <w:rFonts w:hint="cs"/>
          <w:b w:val="0"/>
          <w:bCs w:val="0"/>
          <w:rtl/>
        </w:rPr>
        <w:t xml:space="preserve"> </w:t>
      </w:r>
    </w:p>
  </w:footnote>
  <w:footnote w:id="12">
    <w:p w:rsidR="00F11DFB" w:rsidRPr="007A71EB" w:rsidRDefault="00F11DFB" w:rsidP="00F11DFB">
      <w:pPr>
        <w:pStyle w:val="a3"/>
        <w:rPr>
          <w:rFonts w:hint="cs"/>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וראה בספר מן הפרדס (מאת העורך) ח"א, עמ' קלא-קלג.</w:t>
      </w:r>
    </w:p>
  </w:footnote>
  <w:footnote w:id="13">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התפארת היא בקו אמצעי (האמצע שבאמצע) ובה במיוחד יש התכללות ומזיגה של ימין ושמאל (ההתכללות היא היוצרת את הפאר), ומתאים, על כן, שיהיו כאן שני טעמים, אחד כנגד הימין ואחד כנגד השמאל. הטעם שצריך מלך על כל ישראל ויהודה הוא מכח החסד שמקומו ב"ימין מקרבת", שכן בפנימיותו זהו טעם של אהבת ישראל, והטעם שצריך מלך מאת המקום הוא מכח השמאל דקדושה, בחינת "למען ילמד ליראה את הוי'" שנאמר במלך. כידוע, קו הימין יורד מלמעלה למטה כטבע המים, בחינת אהבה, וקו השמאל עולה מלמטה למעלה, כטבע האש, בחינת יראה (היראה אינה התרחקות אלא תוצאה של עמידה נוכח האחר, האלקי). </w:t>
      </w:r>
    </w:p>
    <w:p w:rsidR="00F11DFB" w:rsidRPr="007A71EB" w:rsidRDefault="00F11DFB" w:rsidP="00F11DFB">
      <w:pPr>
        <w:pStyle w:val="a3"/>
        <w:rPr>
          <w:rFonts w:hint="cs"/>
          <w:rtl/>
        </w:rPr>
      </w:pPr>
      <w:r w:rsidRPr="007A71EB">
        <w:rPr>
          <w:rFonts w:hint="cs"/>
          <w:rtl/>
        </w:rPr>
        <w:tab/>
      </w:r>
      <w:r w:rsidRPr="007A71EB">
        <w:rPr>
          <w:rFonts w:hint="cs"/>
          <w:rtl/>
        </w:rPr>
        <w:tab/>
        <w:t xml:space="preserve">הבעש"ט מסביר (ראה למשל בעש"ט עה"ת יתרו יא) כי עבודת התפארת היא העבודה לעשות נחת רוח לאבינו שבשמים שיתפאר בבניו, בחינת "ישראל אשר בך אתפאר" (וראה על כך בספר וכמטמונים תחפשנה ח"א, עמ' פ-פב). עיקר ההתפארות הוא כאשר כל בניו חיים יחד ב'הרמוניה', ובמצב כזה דוקא גם יראתם מביאה להתפאר בהם, כי אם היראה היא תוך כדי פירוד אזי רוממות ה' נעדרת (הפירוד הרי מעיד על החלקיות שבתפיסת ה' ועל ההתבצרות במוחין דקטנות) והיראה נתפסת אז בעיקר כפחד אישי פן יבולע לי. לפי זה עיקר הטעם הוא הטעם הראשון בתוס', והטעם השני טפל לראשון בסוד לאכללא שמאלא בימינא (מכח התפארת דוקא. רמז נאה: "ויהי בישרון מלך... </w:t>
      </w:r>
      <w:r w:rsidRPr="00CD06CC">
        <w:rPr>
          <w:rFonts w:hint="cs"/>
          <w:bCs/>
          <w:szCs w:val="24"/>
          <w:rtl/>
        </w:rPr>
        <w:t>י</w:t>
      </w:r>
      <w:r w:rsidRPr="007A71EB">
        <w:rPr>
          <w:rFonts w:hint="cs"/>
          <w:rtl/>
        </w:rPr>
        <w:t xml:space="preserve">חד </w:t>
      </w:r>
      <w:r w:rsidRPr="00CD06CC">
        <w:rPr>
          <w:rFonts w:hint="cs"/>
          <w:bCs/>
          <w:szCs w:val="24"/>
          <w:rtl/>
        </w:rPr>
        <w:t>ש</w:t>
      </w:r>
      <w:r w:rsidRPr="007A71EB">
        <w:rPr>
          <w:rFonts w:hint="cs"/>
          <w:rtl/>
        </w:rPr>
        <w:t xml:space="preserve">בטי </w:t>
      </w:r>
      <w:r w:rsidRPr="00CD06CC">
        <w:rPr>
          <w:rFonts w:hint="cs"/>
          <w:bCs/>
          <w:szCs w:val="24"/>
          <w:rtl/>
        </w:rPr>
        <w:t>י</w:t>
      </w:r>
      <w:r w:rsidRPr="007A71EB">
        <w:rPr>
          <w:rFonts w:hint="cs"/>
          <w:rtl/>
        </w:rPr>
        <w:t xml:space="preserve">שראל" ר"ת </w:t>
      </w:r>
      <w:r w:rsidRPr="00CD06CC">
        <w:rPr>
          <w:rFonts w:hint="cs"/>
          <w:bCs/>
          <w:szCs w:val="24"/>
          <w:rtl/>
        </w:rPr>
        <w:t>ישי</w:t>
      </w:r>
      <w:r w:rsidRPr="007A71EB">
        <w:rPr>
          <w:rFonts w:hint="cs"/>
          <w:rtl/>
        </w:rPr>
        <w:t xml:space="preserve">, היינו דוד בן ישי שמולך על כל ישראל דוקא). </w:t>
      </w:r>
    </w:p>
    <w:p w:rsidR="00F11DFB" w:rsidRPr="007A71EB" w:rsidRDefault="00F11DFB" w:rsidP="00F11DFB">
      <w:pPr>
        <w:pStyle w:val="a3"/>
        <w:rPr>
          <w:rFonts w:hint="cs"/>
          <w:rtl/>
        </w:rPr>
      </w:pPr>
      <w:r w:rsidRPr="007A71EB">
        <w:rPr>
          <w:rFonts w:hint="cs"/>
          <w:rtl/>
        </w:rPr>
        <w:tab/>
      </w:r>
      <w:r w:rsidRPr="007A71EB">
        <w:rPr>
          <w:rFonts w:hint="cs"/>
          <w:rtl/>
        </w:rPr>
        <w:tab/>
        <w:t>כדי לקשר את טעם התפארת לטעם היסוד (שגם הוא בקו האמצעי, תחת התפארת) צריך לומר שמלכות על חלק של העם נגועה מהותית באינטרסנטיות, שעל כן אין כל העם נענה לה, ואדרבא, חלק חושדים כי המלך כורת ברית אינטרסים עם החלק השני על חשבונם (כפי החשדות שהיו על דוד שעוררו את מרד שבע בן בכרי, ראה שמ"ב כ-כא). גם הטעם ש'משמאל' קשור ליסוד, כי מסתבר שללא השראת המקום לא יוכל המלך להגיע לבטול הנצרך על מנת להיות צנור פתוח בלבד.</w:t>
      </w:r>
    </w:p>
  </w:footnote>
  <w:footnote w:id="14">
    <w:p w:rsidR="00F11DFB" w:rsidRPr="00CD06CC" w:rsidRDefault="00F11DFB" w:rsidP="00F11DFB">
      <w:pPr>
        <w:pStyle w:val="a3"/>
        <w:rPr>
          <w:rFonts w:hint="cs"/>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לסנהדרין כ, ב</w:t>
      </w:r>
      <w:r w:rsidRPr="00CD06CC">
        <w:rPr>
          <w:rFonts w:hint="cs"/>
          <w:bCs/>
          <w:szCs w:val="24"/>
          <w:rtl/>
        </w:rPr>
        <w:t>.</w:t>
      </w:r>
    </w:p>
  </w:footnote>
  <w:footnote w:id="15">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אותו למדנו מדברי הגאון ר' זלמן קורן שליט"א.</w:t>
      </w:r>
    </w:p>
  </w:footnote>
  <w:footnote w:id="16">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שמ"ב ז, יב-יז.</w:t>
      </w:r>
    </w:p>
  </w:footnote>
  <w:footnote w:id="17">
    <w:p w:rsidR="00F11DFB" w:rsidRPr="00CD06CC" w:rsidRDefault="00F11DFB" w:rsidP="00F11DFB">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ביטוי המופיע הרבה בספרים על סמך שמו"ר כג, ה.</w:t>
      </w:r>
    </w:p>
  </w:footnote>
  <w:footnote w:id="18">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בספר מן הפרדס לפרשת עקב.</w:t>
      </w:r>
    </w:p>
  </w:footnote>
  <w:footnote w:id="19">
    <w:p w:rsidR="00F11DFB" w:rsidRPr="00CD06CC" w:rsidRDefault="00F11DFB" w:rsidP="00F11DFB">
      <w:pPr>
        <w:pStyle w:val="a3"/>
        <w:rPr>
          <w:rFonts w:hint="cs"/>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עירובין יט, א.</w:t>
      </w:r>
    </w:p>
  </w:footnote>
  <w:footnote w:id="20">
    <w:p w:rsidR="00F11DFB" w:rsidRPr="00CD06CC" w:rsidRDefault="00F11DFB" w:rsidP="00F11DFB">
      <w:pPr>
        <w:pStyle w:val="a3"/>
        <w:rPr>
          <w:rFonts w:hint="cs"/>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קידושין לט, ב, ובתוס' שם.</w:t>
      </w:r>
    </w:p>
  </w:footnote>
  <w:footnote w:id="21">
    <w:p w:rsidR="00F11DFB" w:rsidRPr="007A71EB" w:rsidRDefault="00F11DFB" w:rsidP="00F11DFB">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והנה, יש קשר מובהק בין אחאב לאברהם, ככתוב באר"י ש</w:t>
      </w:r>
      <w:r w:rsidRPr="00610F7A">
        <w:rPr>
          <w:rFonts w:hint="cs"/>
          <w:b/>
          <w:bCs/>
          <w:sz w:val="24"/>
          <w:szCs w:val="24"/>
          <w:rtl/>
        </w:rPr>
        <w:t xml:space="preserve">אחאב </w:t>
      </w:r>
      <w:r w:rsidRPr="007A71EB">
        <w:rPr>
          <w:rFonts w:hint="cs"/>
          <w:rtl/>
        </w:rPr>
        <w:t xml:space="preserve">נוטריקון </w:t>
      </w:r>
      <w:r w:rsidRPr="00610F7A">
        <w:rPr>
          <w:rFonts w:hint="cs"/>
          <w:b/>
          <w:bCs/>
          <w:sz w:val="24"/>
          <w:szCs w:val="24"/>
          <w:rtl/>
        </w:rPr>
        <w:t>אח</w:t>
      </w:r>
      <w:r w:rsidRPr="007A71EB">
        <w:rPr>
          <w:rFonts w:hint="cs"/>
          <w:rtl/>
        </w:rPr>
        <w:t xml:space="preserve">י </w:t>
      </w:r>
      <w:r w:rsidRPr="00610F7A">
        <w:rPr>
          <w:rFonts w:hint="cs"/>
          <w:b/>
          <w:bCs/>
          <w:sz w:val="24"/>
          <w:szCs w:val="24"/>
          <w:rtl/>
        </w:rPr>
        <w:t>אב</w:t>
      </w:r>
      <w:r w:rsidRPr="007A71EB">
        <w:rPr>
          <w:rFonts w:hint="cs"/>
          <w:rtl/>
        </w:rPr>
        <w:t xml:space="preserve">רהם, ואף מבואר בגלגולים ששרש אחאב הוא בנחור אחי אברהם. זוהי אחוה לעומתית, אצל אברהם נאמר "כל אשר תאמר אליך שרה שמע בקלה", ואחאב צאצאו (מסוג אותם צאצאים שקשה לאברהם להכירם) מעוות את הבחינה הזאת ושומע בקול איזבל – ה"לעומת זה" של שרה (שהרי שרה אמרה להפריד ולהרחיק את ישמעאל, וזו עמלה לקרב את הרחוקים) – וכוונתה לע"ז חודרת בו בהכרח (ואכן מצאנו שכשם שאברהם ונחור אחים כך נשותיהם אחיות, ראה רש"י לבראשית יא, כט, כך שיש בסיס להשוות בין יחסיהם לנשותיהם (ששמותיהן שווים בגימ': </w:t>
      </w:r>
      <w:r w:rsidRPr="00610F7A">
        <w:rPr>
          <w:rFonts w:hint="cs"/>
          <w:b/>
          <w:bCs/>
          <w:sz w:val="24"/>
          <w:szCs w:val="24"/>
          <w:rtl/>
        </w:rPr>
        <w:t>מלכה</w:t>
      </w:r>
      <w:r w:rsidRPr="007A71EB">
        <w:rPr>
          <w:rFonts w:hint="cs"/>
          <w:rtl/>
        </w:rPr>
        <w:t xml:space="preserve"> = </w:t>
      </w:r>
      <w:r w:rsidRPr="00610F7A">
        <w:rPr>
          <w:rFonts w:hint="cs"/>
          <w:b/>
          <w:bCs/>
          <w:sz w:val="24"/>
          <w:szCs w:val="24"/>
          <w:rtl/>
        </w:rPr>
        <w:t>יסכה</w:t>
      </w:r>
      <w:r w:rsidRPr="007A71EB">
        <w:rPr>
          <w:rFonts w:hint="cs"/>
          <w:rtl/>
        </w:rPr>
        <w:t xml:space="preserve">. ושמא </w:t>
      </w:r>
      <w:r w:rsidRPr="007A71EB">
        <w:rPr>
          <w:rStyle w:val="aa"/>
          <w:rFonts w:hint="default"/>
          <w:rtl/>
        </w:rPr>
        <w:t>מִלכה</w:t>
      </w:r>
      <w:r w:rsidRPr="007A71EB">
        <w:rPr>
          <w:rFonts w:hint="cs"/>
          <w:rtl/>
        </w:rPr>
        <w:t xml:space="preserve"> – אחותה של אשת אברהם יסכה-שרה – רומזת ל</w:t>
      </w:r>
      <w:r w:rsidRPr="007A71EB">
        <w:rPr>
          <w:rStyle w:val="aa"/>
          <w:rFonts w:hint="default"/>
          <w:rtl/>
        </w:rPr>
        <w:t>מלכה</w:t>
      </w:r>
      <w:r w:rsidRPr="007A71EB">
        <w:rPr>
          <w:rFonts w:hint="cs"/>
          <w:rtl/>
        </w:rPr>
        <w:t xml:space="preserve"> איזבל</w:t>
      </w:r>
      <w:r w:rsidRPr="007A71EB">
        <w:rPr>
          <w:rFonts w:hint="eastAsia"/>
          <w:rtl/>
        </w:rPr>
        <w:t>…</w:t>
      </w:r>
      <w:r w:rsidRPr="007A71EB">
        <w:rPr>
          <w:rFonts w:hint="cs"/>
          <w:rtl/>
        </w:rPr>
        <w:t xml:space="preserve">). </w:t>
      </w:r>
    </w:p>
    <w:p w:rsidR="00F11DFB" w:rsidRPr="007A71EB" w:rsidRDefault="00F11DFB" w:rsidP="00F11DFB">
      <w:pPr>
        <w:pStyle w:val="a3"/>
        <w:rPr>
          <w:rFonts w:hint="cs"/>
          <w:rtl/>
        </w:rPr>
      </w:pPr>
      <w:r w:rsidRPr="007A71EB">
        <w:rPr>
          <w:rFonts w:hint="cs"/>
          <w:rtl/>
        </w:rPr>
        <w:tab/>
      </w:r>
      <w:r w:rsidRPr="007A71EB">
        <w:rPr>
          <w:rFonts w:hint="cs"/>
          <w:rtl/>
        </w:rPr>
        <w:tab/>
        <w:t xml:space="preserve">נחזור לגלגולים ונפרט יותר: מבואר שם שמנחור מתפתחת 'שושלת' שלמה של גלגולים – ודוקא מסוד האות </w:t>
      </w:r>
      <w:r w:rsidRPr="007A71EB">
        <w:rPr>
          <w:rStyle w:val="aa"/>
          <w:rFonts w:hint="default"/>
          <w:rtl/>
        </w:rPr>
        <w:t>נ</w:t>
      </w:r>
      <w:r w:rsidRPr="007A71EB">
        <w:rPr>
          <w:rFonts w:hint="cs"/>
          <w:rtl/>
        </w:rPr>
        <w:t xml:space="preserve"> של נחור (שאותיות </w:t>
      </w:r>
      <w:r w:rsidRPr="007A71EB">
        <w:rPr>
          <w:rStyle w:val="aa"/>
          <w:rFonts w:hint="default"/>
          <w:rtl/>
        </w:rPr>
        <w:t>חור</w:t>
      </w:r>
      <w:r w:rsidRPr="007A71EB">
        <w:rPr>
          <w:rFonts w:hint="cs"/>
          <w:rtl/>
        </w:rPr>
        <w:t xml:space="preserve"> שבו מתגלגלות בשושלת אחרת) – וארבעת הראשונים בשושלת הם: </w:t>
      </w:r>
      <w:r w:rsidRPr="00610F7A">
        <w:rPr>
          <w:rFonts w:hint="cs"/>
          <w:b/>
          <w:bCs/>
          <w:sz w:val="24"/>
          <w:szCs w:val="24"/>
          <w:rtl/>
        </w:rPr>
        <w:t xml:space="preserve">נחור אחי אברהם, אחאב המלך, ינאי המלך, נחום איש גם זו </w:t>
      </w:r>
      <w:r w:rsidRPr="007A71EB">
        <w:rPr>
          <w:rFonts w:hint="cs"/>
          <w:rtl/>
        </w:rPr>
        <w:t xml:space="preserve">= </w:t>
      </w:r>
      <w:r w:rsidRPr="00610F7A">
        <w:rPr>
          <w:rFonts w:hint="cs"/>
          <w:b/>
          <w:bCs/>
          <w:sz w:val="24"/>
          <w:szCs w:val="24"/>
          <w:rtl/>
        </w:rPr>
        <w:t xml:space="preserve">נ </w:t>
      </w:r>
      <w:r w:rsidRPr="007A71EB">
        <w:rPr>
          <w:rFonts w:hint="cs"/>
          <w:rtl/>
        </w:rPr>
        <w:t xml:space="preserve">במשולש! שניים הבאים בשושלת זו הם רבי אלעזר בן עזריה ואלישע אחר, והנה, פלא: גם </w:t>
      </w:r>
      <w:r w:rsidRPr="00610F7A">
        <w:rPr>
          <w:rFonts w:hint="cs"/>
          <w:b/>
          <w:bCs/>
          <w:sz w:val="24"/>
          <w:szCs w:val="24"/>
          <w:rtl/>
        </w:rPr>
        <w:t xml:space="preserve">רבי אלעזר בן עזריה, אלישע </w:t>
      </w:r>
      <w:r w:rsidRPr="007A71EB">
        <w:rPr>
          <w:rFonts w:hint="cs"/>
          <w:rtl/>
        </w:rPr>
        <w:t xml:space="preserve">עולים </w:t>
      </w:r>
      <w:r w:rsidRPr="00610F7A">
        <w:rPr>
          <w:rFonts w:hint="cs"/>
          <w:b/>
          <w:bCs/>
          <w:sz w:val="24"/>
          <w:szCs w:val="24"/>
          <w:rtl/>
        </w:rPr>
        <w:t xml:space="preserve">נ </w:t>
      </w:r>
      <w:r w:rsidRPr="007A71EB">
        <w:rPr>
          <w:rFonts w:hint="cs"/>
          <w:rtl/>
        </w:rPr>
        <w:t xml:space="preserve">במשולש (זאת אומרת שהגימ' של ארבעת הגלגולים הראשונים שוה לשנים שאחריהם). </w:t>
      </w:r>
    </w:p>
    <w:p w:rsidR="00F11DFB" w:rsidRPr="007A71EB" w:rsidRDefault="00F11DFB" w:rsidP="00F11DFB">
      <w:pPr>
        <w:pStyle w:val="a3"/>
        <w:rPr>
          <w:rFonts w:hint="cs"/>
          <w:rtl/>
        </w:rPr>
      </w:pPr>
      <w:r w:rsidRPr="007A71EB">
        <w:rPr>
          <w:rFonts w:hint="cs"/>
          <w:rtl/>
        </w:rPr>
        <w:tab/>
      </w:r>
      <w:r w:rsidRPr="007A71EB">
        <w:rPr>
          <w:rFonts w:hint="cs"/>
          <w:rtl/>
        </w:rPr>
        <w:tab/>
        <w:t>על הזכרת לבן את אלהי נחור אומר רש"י (בראשית לא, נג, לפי מסכת סופרים): "'</w:t>
      </w:r>
      <w:r w:rsidRPr="007A71EB">
        <w:rPr>
          <w:rtl/>
        </w:rPr>
        <w:t>אל</w:t>
      </w:r>
      <w:r w:rsidRPr="007A71EB">
        <w:rPr>
          <w:rFonts w:hint="cs"/>
          <w:rtl/>
        </w:rPr>
        <w:t>ק</w:t>
      </w:r>
      <w:r w:rsidRPr="007A71EB">
        <w:rPr>
          <w:rtl/>
        </w:rPr>
        <w:t>י אברהם</w:t>
      </w:r>
      <w:r w:rsidRPr="007A71EB">
        <w:rPr>
          <w:rFonts w:hint="cs"/>
          <w:rtl/>
        </w:rPr>
        <w:t>'</w:t>
      </w:r>
      <w:r w:rsidRPr="007A71EB">
        <w:rPr>
          <w:rtl/>
        </w:rPr>
        <w:t xml:space="preserve"> </w:t>
      </w:r>
      <w:r w:rsidRPr="007A71EB">
        <w:rPr>
          <w:rFonts w:hint="cs"/>
          <w:rtl/>
        </w:rPr>
        <w:t>–</w:t>
      </w:r>
      <w:r w:rsidRPr="007A71EB">
        <w:rPr>
          <w:rtl/>
        </w:rPr>
        <w:t xml:space="preserve"> קדש</w:t>
      </w:r>
      <w:r w:rsidRPr="007A71EB">
        <w:rPr>
          <w:rFonts w:hint="cs"/>
          <w:rtl/>
        </w:rPr>
        <w:t>;</w:t>
      </w:r>
      <w:r w:rsidRPr="007A71EB">
        <w:rPr>
          <w:rtl/>
        </w:rPr>
        <w:t xml:space="preserve"> </w:t>
      </w:r>
      <w:r w:rsidRPr="007A71EB">
        <w:rPr>
          <w:rFonts w:hint="cs"/>
          <w:rtl/>
        </w:rPr>
        <w:t>'</w:t>
      </w:r>
      <w:r w:rsidRPr="007A71EB">
        <w:rPr>
          <w:rtl/>
        </w:rPr>
        <w:t>ואלהי נחור</w:t>
      </w:r>
      <w:r w:rsidRPr="007A71EB">
        <w:rPr>
          <w:rFonts w:hint="cs"/>
          <w:rtl/>
        </w:rPr>
        <w:t>'</w:t>
      </w:r>
      <w:r w:rsidRPr="007A71EB">
        <w:rPr>
          <w:rtl/>
        </w:rPr>
        <w:t xml:space="preserve"> </w:t>
      </w:r>
      <w:r w:rsidRPr="007A71EB">
        <w:rPr>
          <w:rFonts w:hint="cs"/>
          <w:rtl/>
        </w:rPr>
        <w:t>–</w:t>
      </w:r>
      <w:r w:rsidRPr="007A71EB">
        <w:rPr>
          <w:rtl/>
        </w:rPr>
        <w:t xml:space="preserve"> חול</w:t>
      </w:r>
      <w:r w:rsidRPr="007A71EB">
        <w:rPr>
          <w:rFonts w:hint="cs"/>
          <w:rtl/>
        </w:rPr>
        <w:t>;</w:t>
      </w:r>
      <w:r w:rsidRPr="007A71EB">
        <w:rPr>
          <w:rtl/>
        </w:rPr>
        <w:t xml:space="preserve"> </w:t>
      </w:r>
      <w:r w:rsidRPr="007A71EB">
        <w:rPr>
          <w:rFonts w:hint="cs"/>
          <w:rtl/>
        </w:rPr>
        <w:t>'</w:t>
      </w:r>
      <w:r w:rsidRPr="007A71EB">
        <w:rPr>
          <w:rtl/>
        </w:rPr>
        <w:t>אלהי אביהם</w:t>
      </w:r>
      <w:r w:rsidRPr="007A71EB">
        <w:rPr>
          <w:rFonts w:hint="cs"/>
          <w:rtl/>
        </w:rPr>
        <w:t>'</w:t>
      </w:r>
      <w:r w:rsidRPr="007A71EB">
        <w:rPr>
          <w:rtl/>
        </w:rPr>
        <w:t xml:space="preserve"> </w:t>
      </w:r>
      <w:r w:rsidRPr="007A71EB">
        <w:rPr>
          <w:rFonts w:hint="cs"/>
          <w:rtl/>
        </w:rPr>
        <w:t>–</w:t>
      </w:r>
      <w:r w:rsidRPr="007A71EB">
        <w:rPr>
          <w:rtl/>
        </w:rPr>
        <w:t xml:space="preserve"> חול</w:t>
      </w:r>
      <w:r w:rsidRPr="007A71EB">
        <w:rPr>
          <w:rFonts w:hint="cs"/>
          <w:rtl/>
        </w:rPr>
        <w:t>"; מן הסתם באותו "אלהי אביהם" שלבן כלל בו בחדא מחתא את אלהי נחור עם אלקי אברהם מצוי שרש הנטיה לע"ז שבאחאב, זו שהתפתחה ע"י איזבל אשתו, כמבואר באר"י שבהיות אחאב משרש נחור אחי אברהם עבד עבודה זרה (</w:t>
      </w:r>
      <w:r w:rsidRPr="00610F7A">
        <w:rPr>
          <w:rFonts w:hint="cs"/>
          <w:b/>
          <w:bCs/>
          <w:sz w:val="24"/>
          <w:szCs w:val="24"/>
          <w:rtl/>
        </w:rPr>
        <w:t xml:space="preserve">נחור </w:t>
      </w:r>
      <w:r w:rsidRPr="007A71EB">
        <w:rPr>
          <w:rFonts w:hint="cs"/>
          <w:rtl/>
        </w:rPr>
        <w:t xml:space="preserve">= </w:t>
      </w:r>
      <w:r w:rsidRPr="00610F7A">
        <w:rPr>
          <w:rFonts w:hint="cs"/>
          <w:b/>
          <w:bCs/>
          <w:sz w:val="24"/>
          <w:szCs w:val="24"/>
          <w:rtl/>
        </w:rPr>
        <w:t xml:space="preserve">כב </w:t>
      </w:r>
      <w:r w:rsidRPr="007A71EB">
        <w:rPr>
          <w:rFonts w:hint="cs"/>
          <w:rtl/>
        </w:rPr>
        <w:t xml:space="preserve">פעמים </w:t>
      </w:r>
      <w:r w:rsidRPr="00610F7A">
        <w:rPr>
          <w:rFonts w:hint="cs"/>
          <w:b/>
          <w:bCs/>
          <w:sz w:val="24"/>
          <w:szCs w:val="24"/>
          <w:rtl/>
        </w:rPr>
        <w:t>אחאב</w:t>
      </w:r>
      <w:r w:rsidRPr="007A71EB">
        <w:rPr>
          <w:rFonts w:hint="cs"/>
          <w:rtl/>
        </w:rPr>
        <w:t xml:space="preserve">). </w:t>
      </w:r>
    </w:p>
    <w:p w:rsidR="00F11DFB" w:rsidRPr="007A71EB" w:rsidRDefault="00F11DFB" w:rsidP="00F11DFB">
      <w:pPr>
        <w:pStyle w:val="a3"/>
        <w:rPr>
          <w:rFonts w:hint="cs"/>
          <w:rtl/>
        </w:rPr>
      </w:pPr>
      <w:r w:rsidRPr="007A71EB">
        <w:rPr>
          <w:rFonts w:hint="cs"/>
          <w:rtl/>
        </w:rPr>
        <w:tab/>
      </w:r>
      <w:r w:rsidRPr="007A71EB">
        <w:rPr>
          <w:rFonts w:hint="cs"/>
          <w:rtl/>
        </w:rPr>
        <w:tab/>
        <w:t xml:space="preserve">האחוה הזאת מכוונת לחפש שרש גבוה לנטיה לאלילות של נחור (אשר ראוי לציין כי הוא אבי אמותינו) ושל אחאב, כמו שרמוז בשמו של </w:t>
      </w:r>
      <w:r w:rsidRPr="00610F7A">
        <w:rPr>
          <w:rFonts w:hint="cs"/>
          <w:b/>
          <w:bCs/>
          <w:sz w:val="24"/>
          <w:szCs w:val="24"/>
          <w:rtl/>
        </w:rPr>
        <w:t>אחאב</w:t>
      </w:r>
      <w:r w:rsidRPr="007A71EB">
        <w:rPr>
          <w:rFonts w:hint="cs"/>
          <w:rtl/>
        </w:rPr>
        <w:t>: שמו הוא ר"ת "</w:t>
      </w:r>
      <w:r w:rsidRPr="00610F7A">
        <w:rPr>
          <w:rFonts w:hint="cs"/>
          <w:b/>
          <w:bCs/>
          <w:sz w:val="24"/>
          <w:szCs w:val="24"/>
          <w:rtl/>
        </w:rPr>
        <w:t>א</w:t>
      </w:r>
      <w:r w:rsidRPr="007A71EB">
        <w:rPr>
          <w:rFonts w:hint="cs"/>
          <w:rtl/>
        </w:rPr>
        <w:t xml:space="preserve">אלפך </w:t>
      </w:r>
      <w:r w:rsidRPr="00610F7A">
        <w:rPr>
          <w:rFonts w:hint="cs"/>
          <w:b/>
          <w:bCs/>
          <w:sz w:val="24"/>
          <w:szCs w:val="24"/>
          <w:rtl/>
        </w:rPr>
        <w:t>ח</w:t>
      </w:r>
      <w:r w:rsidRPr="007A71EB">
        <w:rPr>
          <w:rFonts w:hint="cs"/>
          <w:rtl/>
        </w:rPr>
        <w:t xml:space="preserve">כמה </w:t>
      </w:r>
      <w:r w:rsidRPr="00610F7A">
        <w:rPr>
          <w:rFonts w:hint="cs"/>
          <w:b/>
          <w:bCs/>
          <w:sz w:val="24"/>
          <w:szCs w:val="24"/>
          <w:rtl/>
        </w:rPr>
        <w:t>א</w:t>
      </w:r>
      <w:r w:rsidRPr="007A71EB">
        <w:rPr>
          <w:rFonts w:hint="cs"/>
          <w:rtl/>
        </w:rPr>
        <w:t xml:space="preserve">אלפך </w:t>
      </w:r>
      <w:r w:rsidRPr="00610F7A">
        <w:rPr>
          <w:rFonts w:hint="cs"/>
          <w:b/>
          <w:bCs/>
          <w:sz w:val="24"/>
          <w:szCs w:val="24"/>
          <w:rtl/>
        </w:rPr>
        <w:t>ב</w:t>
      </w:r>
      <w:r w:rsidRPr="007A71EB">
        <w:rPr>
          <w:rFonts w:hint="cs"/>
          <w:rtl/>
        </w:rPr>
        <w:t>ינה" (</w:t>
      </w:r>
      <w:r w:rsidRPr="00610F7A">
        <w:rPr>
          <w:rFonts w:hint="cs"/>
          <w:b/>
          <w:bCs/>
          <w:sz w:val="24"/>
          <w:szCs w:val="24"/>
          <w:rtl/>
        </w:rPr>
        <w:t xml:space="preserve">אאלפך אאלפך </w:t>
      </w:r>
      <w:r w:rsidRPr="00610F7A">
        <w:rPr>
          <w:rFonts w:hint="cs"/>
          <w:rtl/>
        </w:rPr>
        <w:t>=</w:t>
      </w:r>
      <w:r w:rsidRPr="00610F7A">
        <w:rPr>
          <w:rFonts w:hint="cs"/>
          <w:b/>
          <w:bCs/>
          <w:sz w:val="24"/>
          <w:szCs w:val="24"/>
          <w:rtl/>
        </w:rPr>
        <w:t xml:space="preserve"> נחור</w:t>
      </w:r>
      <w:r w:rsidRPr="007A71EB">
        <w:rPr>
          <w:rFonts w:hint="cs"/>
          <w:rtl/>
        </w:rPr>
        <w:t>!). אחאב הוא גלגולו של קין, אבל אין הוא רק גלגולו של הרוצח הראשון אלא גם של עובד האדמה ואוהב האדמה הראשון. מכאן החשק שלו לכרם ומכאן התקשרותו לעבודת הבעל והאשרה – אלילי הגשם והאדמה. מי שאוהב את הטבע, ובפרט את צד היציבות שבו, את ה"נכסי דלא ניידי" ואת החכמה הקבועה המשתקפת בחוקיו, נוטה לאבחן את עצמו מרועי הצאן ומתנודות חייהם (בחינת "תועבת מצרים כל רועה צאן", וראה במאמר "מפלת בבל" שבספר רוחו של משיח), ומדמה כי זיקתם שלהם לאלקים אינה מותירה מקום להתייחס אליו ולהתפעל ממנו כמקור היציבות, וכמקורם של כללי המשא והמתן המתון שלפיהם מתנהלת הדפלומטיה העולמית. במלים אחרות: אוהב הטבע לא מפנה מקום בלבו לבחירה, ואינו מצליח לראות בזה שעשה את השמים ושמי השמים, הארץ והים, ומנהלם כצבא ממושטר, את זה שמחפש לב נאמן הבוחר בו מתוך חפשו, ובוחר על כן באברהם [ידוע הרמז: "</w:t>
      </w:r>
      <w:r w:rsidRPr="00610F7A">
        <w:rPr>
          <w:rFonts w:hint="cs"/>
          <w:b/>
          <w:bCs/>
          <w:sz w:val="24"/>
          <w:szCs w:val="24"/>
          <w:rtl/>
        </w:rPr>
        <w:t>א</w:t>
      </w:r>
      <w:r w:rsidRPr="007A71EB">
        <w:rPr>
          <w:rFonts w:hint="cs"/>
          <w:rtl/>
        </w:rPr>
        <w:t xml:space="preserve">דון הנפלאות </w:t>
      </w:r>
      <w:r w:rsidRPr="00610F7A">
        <w:rPr>
          <w:rFonts w:hint="cs"/>
          <w:b/>
          <w:bCs/>
          <w:sz w:val="24"/>
          <w:szCs w:val="24"/>
          <w:rtl/>
        </w:rPr>
        <w:t>ב</w:t>
      </w:r>
      <w:r w:rsidRPr="007A71EB">
        <w:rPr>
          <w:rFonts w:hint="cs"/>
          <w:rtl/>
        </w:rPr>
        <w:t xml:space="preserve">ורא כל הנשמות </w:t>
      </w:r>
      <w:r w:rsidRPr="00610F7A">
        <w:rPr>
          <w:rFonts w:hint="cs"/>
          <w:b/>
          <w:bCs/>
          <w:sz w:val="24"/>
          <w:szCs w:val="24"/>
          <w:rtl/>
        </w:rPr>
        <w:t>ר</w:t>
      </w:r>
      <w:r w:rsidRPr="007A71EB">
        <w:rPr>
          <w:rFonts w:hint="cs"/>
          <w:rtl/>
        </w:rPr>
        <w:t xml:space="preserve">בון כל המעשים </w:t>
      </w:r>
      <w:r w:rsidRPr="00610F7A">
        <w:rPr>
          <w:rFonts w:hint="cs"/>
          <w:b/>
          <w:bCs/>
          <w:sz w:val="24"/>
          <w:szCs w:val="24"/>
          <w:rtl/>
        </w:rPr>
        <w:t>ה</w:t>
      </w:r>
      <w:r w:rsidRPr="007A71EB">
        <w:rPr>
          <w:rFonts w:hint="cs"/>
          <w:rtl/>
        </w:rPr>
        <w:t xml:space="preserve">בוחר בשירי זמרה מלך יחיד חי העולמים" </w:t>
      </w:r>
      <w:r w:rsidRPr="007A71EB">
        <w:rPr>
          <w:rtl/>
        </w:rPr>
        <w:t>–</w:t>
      </w:r>
      <w:r w:rsidRPr="007A71EB">
        <w:rPr>
          <w:rFonts w:hint="cs"/>
          <w:rtl/>
        </w:rPr>
        <w:t xml:space="preserve"> ה' לשונות שר"ת שלהם </w:t>
      </w:r>
      <w:r w:rsidRPr="00610F7A">
        <w:rPr>
          <w:rFonts w:hint="cs"/>
          <w:b/>
          <w:bCs/>
          <w:sz w:val="24"/>
          <w:szCs w:val="24"/>
          <w:rtl/>
        </w:rPr>
        <w:t>אברהם</w:t>
      </w:r>
      <w:r w:rsidRPr="007A71EB">
        <w:rPr>
          <w:rFonts w:hint="cs"/>
          <w:rtl/>
        </w:rPr>
        <w:t>, כאשר ה-</w:t>
      </w:r>
      <w:r w:rsidRPr="00610F7A">
        <w:rPr>
          <w:rFonts w:hint="cs"/>
          <w:b/>
          <w:bCs/>
          <w:sz w:val="24"/>
          <w:szCs w:val="24"/>
          <w:rtl/>
        </w:rPr>
        <w:t>ה</w:t>
      </w:r>
      <w:r w:rsidRPr="007A71EB">
        <w:rPr>
          <w:rFonts w:hint="cs"/>
          <w:rtl/>
        </w:rPr>
        <w:t xml:space="preserve"> הנוספת לו בברית המילה (ראה רש"י לבראשית יז, א) היא ה-</w:t>
      </w:r>
      <w:r w:rsidRPr="00610F7A">
        <w:rPr>
          <w:rFonts w:hint="cs"/>
          <w:b/>
          <w:bCs/>
          <w:sz w:val="24"/>
          <w:szCs w:val="24"/>
          <w:rtl/>
        </w:rPr>
        <w:t>ה</w:t>
      </w:r>
      <w:r w:rsidRPr="007A71EB">
        <w:rPr>
          <w:rFonts w:hint="cs"/>
          <w:rtl/>
        </w:rPr>
        <w:t xml:space="preserve"> של </w:t>
      </w:r>
      <w:r w:rsidRPr="00610F7A">
        <w:rPr>
          <w:rFonts w:hint="cs"/>
          <w:b/>
          <w:bCs/>
          <w:sz w:val="24"/>
          <w:szCs w:val="24"/>
          <w:rtl/>
        </w:rPr>
        <w:t>ה</w:t>
      </w:r>
      <w:r w:rsidRPr="007A71EB">
        <w:rPr>
          <w:rFonts w:hint="cs"/>
          <w:rtl/>
        </w:rPr>
        <w:t xml:space="preserve">בוחר בשירי זמרה. ארבע האותיות ה'ישנות' של אברם עומדות בראש תארי ה', גילויים שמלמעלה למטה, אך "הבוחר בשירי זמרה" היא בחירת ה' במי ששר לו בבחירתו הוא מלמטה למעלה, על כן, אף כי "אתה עשית את השמים שמי השמים וכל צבאם… וצבא השמים לך משתחוים", לא היה די לך בזה, אלא "בחרת באברם… ושמת שמו אברהם ומצאת את לבבו נאמן לפניך" (יש בחמשת התארים שמנינו כאן 65 אותיות, בגי' </w:t>
      </w:r>
      <w:r w:rsidRPr="00610F7A">
        <w:rPr>
          <w:rFonts w:hint="cs"/>
          <w:b/>
          <w:bCs/>
          <w:sz w:val="24"/>
          <w:szCs w:val="24"/>
          <w:rtl/>
        </w:rPr>
        <w:t>אדנ-י</w:t>
      </w:r>
      <w:r w:rsidRPr="007A71EB">
        <w:rPr>
          <w:rFonts w:hint="cs"/>
          <w:rtl/>
        </w:rPr>
        <w:t>, השם שחידש אברהם</w:t>
      </w:r>
      <w:r w:rsidRPr="007A71EB">
        <w:rPr>
          <w:rFonts w:hint="eastAsia"/>
          <w:rtl/>
        </w:rPr>
        <w:t>…</w:t>
      </w:r>
      <w:r w:rsidRPr="007A71EB">
        <w:rPr>
          <w:rFonts w:hint="cs"/>
          <w:rtl/>
        </w:rPr>
        <w:t xml:space="preserve">)]. </w:t>
      </w:r>
    </w:p>
    <w:p w:rsidR="00F11DFB" w:rsidRPr="007A71EB" w:rsidRDefault="00F11DFB" w:rsidP="00F11DFB">
      <w:pPr>
        <w:pStyle w:val="a3"/>
        <w:rPr>
          <w:rFonts w:hint="cs"/>
          <w:rtl/>
        </w:rPr>
      </w:pPr>
      <w:r w:rsidRPr="007A71EB">
        <w:rPr>
          <w:rFonts w:hint="cs"/>
          <w:rtl/>
        </w:rPr>
        <w:tab/>
      </w:r>
      <w:r w:rsidRPr="007A71EB">
        <w:rPr>
          <w:rFonts w:hint="cs"/>
          <w:rtl/>
        </w:rPr>
        <w:tab/>
        <w:t>ענין זה קשור ל-</w:t>
      </w:r>
      <w:r w:rsidRPr="007A71EB">
        <w:rPr>
          <w:rStyle w:val="aa"/>
          <w:rFonts w:hint="default"/>
          <w:rtl/>
        </w:rPr>
        <w:t>נ</w:t>
      </w:r>
      <w:r w:rsidRPr="007A71EB">
        <w:rPr>
          <w:rFonts w:hint="cs"/>
          <w:rtl/>
        </w:rPr>
        <w:t xml:space="preserve"> שהוזכרה לעיל: חז</w:t>
      </w:r>
      <w:r w:rsidRPr="007A71EB">
        <w:rPr>
          <w:rtl/>
        </w:rPr>
        <w:t>"</w:t>
      </w:r>
      <w:r w:rsidRPr="007A71EB">
        <w:rPr>
          <w:rFonts w:hint="cs"/>
          <w:rtl/>
        </w:rPr>
        <w:t>ל</w:t>
      </w:r>
      <w:r w:rsidRPr="007A71EB">
        <w:rPr>
          <w:rtl/>
        </w:rPr>
        <w:t xml:space="preserve"> </w:t>
      </w:r>
      <w:r w:rsidRPr="007A71EB">
        <w:rPr>
          <w:rFonts w:hint="cs"/>
          <w:rtl/>
        </w:rPr>
        <w:t>אמרו שבמזמור "תהלה</w:t>
      </w:r>
      <w:r w:rsidRPr="007A71EB">
        <w:rPr>
          <w:rtl/>
        </w:rPr>
        <w:t xml:space="preserve"> </w:t>
      </w:r>
      <w:r w:rsidRPr="007A71EB">
        <w:rPr>
          <w:rFonts w:hint="cs"/>
          <w:rtl/>
        </w:rPr>
        <w:t>לדוד" חסרה</w:t>
      </w:r>
      <w:r w:rsidRPr="007A71EB">
        <w:rPr>
          <w:rtl/>
        </w:rPr>
        <w:t xml:space="preserve"> </w:t>
      </w:r>
      <w:r w:rsidRPr="007A71EB">
        <w:rPr>
          <w:rFonts w:hint="cs"/>
          <w:rtl/>
        </w:rPr>
        <w:t>האות</w:t>
      </w:r>
      <w:r w:rsidRPr="007A71EB">
        <w:rPr>
          <w:rStyle w:val="aa"/>
          <w:rFonts w:hint="default"/>
          <w:rtl/>
        </w:rPr>
        <w:t xml:space="preserve"> </w:t>
      </w:r>
      <w:r w:rsidRPr="007A71EB">
        <w:rPr>
          <w:rFonts w:hint="cs"/>
          <w:rtl/>
        </w:rPr>
        <w:t>נ</w:t>
      </w:r>
      <w:r w:rsidRPr="007A71EB">
        <w:rPr>
          <w:rtl/>
        </w:rPr>
        <w:t xml:space="preserve"> </w:t>
      </w:r>
      <w:r w:rsidRPr="007A71EB">
        <w:rPr>
          <w:rFonts w:hint="cs"/>
          <w:rtl/>
        </w:rPr>
        <w:t>מפני</w:t>
      </w:r>
      <w:r w:rsidRPr="007A71EB">
        <w:rPr>
          <w:rtl/>
        </w:rPr>
        <w:t xml:space="preserve"> </w:t>
      </w:r>
      <w:r w:rsidRPr="007A71EB">
        <w:rPr>
          <w:rFonts w:hint="cs"/>
          <w:rtl/>
        </w:rPr>
        <w:t>הנבואה</w:t>
      </w:r>
      <w:r w:rsidRPr="007A71EB">
        <w:rPr>
          <w:rtl/>
        </w:rPr>
        <w:t xml:space="preserve"> </w:t>
      </w:r>
      <w:r w:rsidRPr="007A71EB">
        <w:rPr>
          <w:rFonts w:hint="cs"/>
          <w:rtl/>
        </w:rPr>
        <w:t>הקשה "נפלה</w:t>
      </w:r>
      <w:r w:rsidRPr="007A71EB">
        <w:rPr>
          <w:rtl/>
        </w:rPr>
        <w:t xml:space="preserve"> </w:t>
      </w:r>
      <w:r w:rsidRPr="007A71EB">
        <w:rPr>
          <w:rFonts w:hint="cs"/>
          <w:rtl/>
        </w:rPr>
        <w:t>לא</w:t>
      </w:r>
      <w:r w:rsidRPr="007A71EB">
        <w:rPr>
          <w:rtl/>
        </w:rPr>
        <w:t xml:space="preserve"> </w:t>
      </w:r>
      <w:r w:rsidRPr="007A71EB">
        <w:rPr>
          <w:rFonts w:hint="cs"/>
          <w:rtl/>
        </w:rPr>
        <w:t>תוסיף</w:t>
      </w:r>
      <w:r w:rsidRPr="007A71EB">
        <w:rPr>
          <w:rtl/>
        </w:rPr>
        <w:t xml:space="preserve"> </w:t>
      </w:r>
      <w:r w:rsidRPr="007A71EB">
        <w:rPr>
          <w:rFonts w:hint="cs"/>
          <w:rtl/>
        </w:rPr>
        <w:t>קום</w:t>
      </w:r>
      <w:r w:rsidRPr="007A71EB">
        <w:rPr>
          <w:rtl/>
        </w:rPr>
        <w:t xml:space="preserve"> </w:t>
      </w:r>
      <w:r w:rsidRPr="007A71EB">
        <w:rPr>
          <w:rFonts w:hint="cs"/>
          <w:rtl/>
        </w:rPr>
        <w:t>בתולת ישראל"</w:t>
      </w:r>
      <w:r w:rsidRPr="007A71EB">
        <w:rPr>
          <w:rtl/>
        </w:rPr>
        <w:t xml:space="preserve"> </w:t>
      </w:r>
      <w:r w:rsidRPr="007A71EB">
        <w:rPr>
          <w:rFonts w:hint="cs"/>
          <w:rtl/>
        </w:rPr>
        <w:t>–</w:t>
      </w:r>
      <w:r w:rsidRPr="007A71EB">
        <w:rPr>
          <w:rtl/>
        </w:rPr>
        <w:t xml:space="preserve"> </w:t>
      </w:r>
      <w:r w:rsidRPr="007A71EB">
        <w:rPr>
          <w:rFonts w:hint="cs"/>
          <w:rtl/>
        </w:rPr>
        <w:t>דבר</w:t>
      </w:r>
      <w:r w:rsidRPr="007A71EB">
        <w:rPr>
          <w:rtl/>
        </w:rPr>
        <w:t xml:space="preserve"> </w:t>
      </w:r>
      <w:r w:rsidRPr="007A71EB">
        <w:rPr>
          <w:rFonts w:hint="cs"/>
          <w:rtl/>
        </w:rPr>
        <w:t>המזכיר</w:t>
      </w:r>
      <w:r w:rsidRPr="007A71EB">
        <w:rPr>
          <w:rtl/>
        </w:rPr>
        <w:t xml:space="preserve"> </w:t>
      </w:r>
      <w:r w:rsidRPr="007A71EB">
        <w:rPr>
          <w:rFonts w:hint="cs"/>
          <w:rtl/>
        </w:rPr>
        <w:t>את</w:t>
      </w:r>
      <w:r w:rsidRPr="007A71EB">
        <w:rPr>
          <w:rtl/>
        </w:rPr>
        <w:t xml:space="preserve"> </w:t>
      </w:r>
      <w:r w:rsidRPr="007A71EB">
        <w:rPr>
          <w:rFonts w:hint="cs"/>
          <w:rtl/>
        </w:rPr>
        <w:t>המבואר</w:t>
      </w:r>
      <w:r w:rsidRPr="007A71EB">
        <w:rPr>
          <w:rtl/>
        </w:rPr>
        <w:t xml:space="preserve"> </w:t>
      </w:r>
      <w:r w:rsidRPr="007A71EB">
        <w:rPr>
          <w:rFonts w:hint="cs"/>
          <w:rtl/>
        </w:rPr>
        <w:t>שלולא</w:t>
      </w:r>
      <w:r w:rsidRPr="007A71EB">
        <w:rPr>
          <w:rtl/>
        </w:rPr>
        <w:t xml:space="preserve"> </w:t>
      </w:r>
      <w:r w:rsidRPr="007A71EB">
        <w:rPr>
          <w:rFonts w:hint="cs"/>
          <w:rtl/>
        </w:rPr>
        <w:t>נגאלו</w:t>
      </w:r>
      <w:r w:rsidRPr="007A71EB">
        <w:rPr>
          <w:rtl/>
        </w:rPr>
        <w:t xml:space="preserve"> </w:t>
      </w:r>
      <w:r w:rsidRPr="007A71EB">
        <w:rPr>
          <w:rFonts w:hint="cs"/>
          <w:rtl/>
        </w:rPr>
        <w:t>ישראל</w:t>
      </w:r>
      <w:r w:rsidRPr="007A71EB">
        <w:rPr>
          <w:rtl/>
        </w:rPr>
        <w:t xml:space="preserve"> </w:t>
      </w:r>
      <w:r w:rsidRPr="007A71EB">
        <w:rPr>
          <w:rFonts w:hint="cs"/>
          <w:rtl/>
        </w:rPr>
        <w:t>ממצרים</w:t>
      </w:r>
      <w:r w:rsidRPr="007A71EB">
        <w:rPr>
          <w:rtl/>
        </w:rPr>
        <w:t xml:space="preserve"> </w:t>
      </w:r>
      <w:r w:rsidRPr="007A71EB">
        <w:rPr>
          <w:rFonts w:hint="cs"/>
          <w:rtl/>
        </w:rPr>
        <w:t>ברגע האחרון</w:t>
      </w:r>
      <w:r w:rsidRPr="007A71EB">
        <w:rPr>
          <w:rtl/>
        </w:rPr>
        <w:t xml:space="preserve"> </w:t>
      </w:r>
      <w:r w:rsidRPr="007A71EB">
        <w:rPr>
          <w:rFonts w:hint="cs"/>
          <w:rtl/>
        </w:rPr>
        <w:t>היו</w:t>
      </w:r>
      <w:r w:rsidRPr="007A71EB">
        <w:rPr>
          <w:rtl/>
        </w:rPr>
        <w:t xml:space="preserve"> </w:t>
      </w:r>
      <w:r w:rsidRPr="007A71EB">
        <w:rPr>
          <w:rFonts w:hint="cs"/>
          <w:rtl/>
        </w:rPr>
        <w:t>נשקעים</w:t>
      </w:r>
      <w:r w:rsidRPr="007A71EB">
        <w:rPr>
          <w:rtl/>
        </w:rPr>
        <w:t xml:space="preserve"> </w:t>
      </w:r>
      <w:r w:rsidRPr="007A71EB">
        <w:rPr>
          <w:rFonts w:hint="cs"/>
          <w:rtl/>
        </w:rPr>
        <w:t>ב-נ</w:t>
      </w:r>
      <w:r w:rsidRPr="007A71EB">
        <w:rPr>
          <w:rtl/>
        </w:rPr>
        <w:t xml:space="preserve"> </w:t>
      </w:r>
      <w:r w:rsidRPr="007A71EB">
        <w:rPr>
          <w:rFonts w:hint="cs"/>
          <w:rtl/>
        </w:rPr>
        <w:t>שערי</w:t>
      </w:r>
      <w:r w:rsidRPr="007A71EB">
        <w:rPr>
          <w:rtl/>
        </w:rPr>
        <w:t xml:space="preserve"> </w:t>
      </w:r>
      <w:r w:rsidRPr="007A71EB">
        <w:rPr>
          <w:rFonts w:hint="cs"/>
          <w:rtl/>
        </w:rPr>
        <w:t>טומאה</w:t>
      </w:r>
      <w:r w:rsidRPr="007A71EB">
        <w:rPr>
          <w:rtl/>
        </w:rPr>
        <w:t xml:space="preserve"> </w:t>
      </w:r>
      <w:r w:rsidRPr="007A71EB">
        <w:rPr>
          <w:rFonts w:hint="cs"/>
          <w:rtl/>
        </w:rPr>
        <w:t>שאין</w:t>
      </w:r>
      <w:r w:rsidRPr="007A71EB">
        <w:rPr>
          <w:rtl/>
        </w:rPr>
        <w:t xml:space="preserve"> </w:t>
      </w:r>
      <w:r w:rsidRPr="007A71EB">
        <w:rPr>
          <w:rFonts w:hint="cs"/>
          <w:rtl/>
        </w:rPr>
        <w:t>מהם</w:t>
      </w:r>
      <w:r w:rsidRPr="007A71EB">
        <w:rPr>
          <w:rtl/>
        </w:rPr>
        <w:t xml:space="preserve"> </w:t>
      </w:r>
      <w:r w:rsidRPr="007A71EB">
        <w:rPr>
          <w:rFonts w:hint="cs"/>
          <w:rtl/>
        </w:rPr>
        <w:t>תקומה.</w:t>
      </w:r>
      <w:r w:rsidRPr="007A71EB">
        <w:rPr>
          <w:rtl/>
        </w:rPr>
        <w:t xml:space="preserve"> </w:t>
      </w:r>
      <w:r w:rsidRPr="007A71EB">
        <w:rPr>
          <w:rFonts w:hint="cs"/>
          <w:rtl/>
        </w:rPr>
        <w:t>מאידך</w:t>
      </w:r>
      <w:r w:rsidRPr="007A71EB">
        <w:rPr>
          <w:rtl/>
        </w:rPr>
        <w:t xml:space="preserve"> </w:t>
      </w:r>
      <w:r w:rsidRPr="007A71EB">
        <w:rPr>
          <w:rFonts w:hint="cs"/>
          <w:rtl/>
        </w:rPr>
        <w:t>"שער</w:t>
      </w:r>
      <w:r w:rsidRPr="007A71EB">
        <w:rPr>
          <w:rtl/>
        </w:rPr>
        <w:t xml:space="preserve"> </w:t>
      </w:r>
      <w:r w:rsidRPr="007A71EB">
        <w:rPr>
          <w:rFonts w:hint="cs"/>
          <w:rtl/>
        </w:rPr>
        <w:t>ה-נ"</w:t>
      </w:r>
      <w:r w:rsidRPr="007A71EB">
        <w:rPr>
          <w:rtl/>
        </w:rPr>
        <w:t xml:space="preserve"> </w:t>
      </w:r>
      <w:r w:rsidRPr="007A71EB">
        <w:rPr>
          <w:rFonts w:hint="cs"/>
          <w:rtl/>
        </w:rPr>
        <w:t>הוא</w:t>
      </w:r>
      <w:r w:rsidRPr="007A71EB">
        <w:rPr>
          <w:rtl/>
        </w:rPr>
        <w:t xml:space="preserve"> </w:t>
      </w:r>
      <w:r w:rsidRPr="007A71EB">
        <w:rPr>
          <w:rFonts w:hint="cs"/>
          <w:rtl/>
        </w:rPr>
        <w:t>העליון</w:t>
      </w:r>
      <w:r w:rsidRPr="007A71EB">
        <w:rPr>
          <w:rtl/>
        </w:rPr>
        <w:t xml:space="preserve"> </w:t>
      </w:r>
      <w:r w:rsidRPr="007A71EB">
        <w:rPr>
          <w:rFonts w:hint="cs"/>
          <w:rtl/>
        </w:rPr>
        <w:t>ב"חמשים</w:t>
      </w:r>
      <w:r w:rsidRPr="007A71EB">
        <w:rPr>
          <w:rtl/>
        </w:rPr>
        <w:t xml:space="preserve"> </w:t>
      </w:r>
      <w:r w:rsidRPr="007A71EB">
        <w:rPr>
          <w:rFonts w:hint="cs"/>
          <w:rtl/>
        </w:rPr>
        <w:t>שערי</w:t>
      </w:r>
      <w:r w:rsidRPr="007A71EB">
        <w:rPr>
          <w:rtl/>
        </w:rPr>
        <w:t xml:space="preserve"> </w:t>
      </w:r>
      <w:r w:rsidRPr="007A71EB">
        <w:rPr>
          <w:rFonts w:hint="cs"/>
          <w:rtl/>
        </w:rPr>
        <w:t>בינה",</w:t>
      </w:r>
      <w:r w:rsidRPr="007A71EB">
        <w:rPr>
          <w:rtl/>
        </w:rPr>
        <w:t xml:space="preserve"> </w:t>
      </w:r>
      <w:r w:rsidRPr="007A71EB">
        <w:rPr>
          <w:rFonts w:hint="cs"/>
          <w:rtl/>
        </w:rPr>
        <w:t>ואליו</w:t>
      </w:r>
      <w:r w:rsidRPr="007A71EB">
        <w:rPr>
          <w:rtl/>
        </w:rPr>
        <w:t xml:space="preserve"> </w:t>
      </w:r>
      <w:r w:rsidRPr="007A71EB">
        <w:rPr>
          <w:rFonts w:hint="cs"/>
          <w:rtl/>
        </w:rPr>
        <w:t>זכה</w:t>
      </w:r>
      <w:r w:rsidRPr="007A71EB">
        <w:rPr>
          <w:rtl/>
        </w:rPr>
        <w:t xml:space="preserve"> </w:t>
      </w:r>
      <w:r w:rsidRPr="007A71EB">
        <w:rPr>
          <w:rFonts w:hint="cs"/>
          <w:rtl/>
        </w:rPr>
        <w:t>משה</w:t>
      </w:r>
      <w:r w:rsidRPr="007A71EB">
        <w:rPr>
          <w:rtl/>
        </w:rPr>
        <w:t xml:space="preserve"> </w:t>
      </w:r>
      <w:r w:rsidRPr="007A71EB">
        <w:rPr>
          <w:rFonts w:hint="cs"/>
          <w:rtl/>
        </w:rPr>
        <w:t>רבינו כשהסתלק</w:t>
      </w:r>
      <w:r w:rsidRPr="007A71EB">
        <w:rPr>
          <w:rtl/>
        </w:rPr>
        <w:t xml:space="preserve"> </w:t>
      </w:r>
      <w:r w:rsidRPr="007A71EB">
        <w:rPr>
          <w:rFonts w:hint="cs"/>
          <w:rtl/>
        </w:rPr>
        <w:t>במיתת</w:t>
      </w:r>
      <w:r w:rsidRPr="007A71EB">
        <w:rPr>
          <w:rtl/>
        </w:rPr>
        <w:t xml:space="preserve"> </w:t>
      </w:r>
      <w:r w:rsidRPr="007A71EB">
        <w:rPr>
          <w:rFonts w:hint="cs"/>
          <w:rtl/>
        </w:rPr>
        <w:t>נשיקה.</w:t>
      </w:r>
      <w:r w:rsidRPr="007A71EB">
        <w:rPr>
          <w:rtl/>
        </w:rPr>
        <w:t xml:space="preserve"> </w:t>
      </w:r>
      <w:r w:rsidRPr="007A71EB">
        <w:rPr>
          <w:rFonts w:hint="cs"/>
          <w:rtl/>
        </w:rPr>
        <w:t>השימוש הדקדוקי של ה-</w:t>
      </w:r>
      <w:r w:rsidRPr="007A71EB">
        <w:rPr>
          <w:rStyle w:val="aa"/>
          <w:rFonts w:hint="default"/>
          <w:rtl/>
        </w:rPr>
        <w:t>נ</w:t>
      </w:r>
      <w:r w:rsidRPr="007A71EB">
        <w:rPr>
          <w:rFonts w:hint="cs"/>
          <w:rtl/>
        </w:rPr>
        <w:t>, המכניס את הפועל לבנין נפעל, משמעו פסיביות ונכונות להיות מופעל מבחוץ. כך פועל הטבע, שהרי פעולתו נתפסת לנו כממילאית והכרחית וחסרת רצון. ענין זה יכול להדרש לגריעותא כנשיה והישמטות מהאקטיביות היהודית של לך לך (בחינת גיד הנשה), ויכול להדרש למעליותא כהִמסרות בידי ה' ונכונות לאפשר לו לקחת אותנו אל מעבר למקומות שבכוחנו להגיע אליהם. וראה על כך אריכות דברים בספר מן הפרדס ח"ב, עמ' צח-צט.</w:t>
      </w:r>
    </w:p>
    <w:p w:rsidR="00F11DFB" w:rsidRPr="007A71EB" w:rsidRDefault="00F11DFB" w:rsidP="00F11DFB">
      <w:pPr>
        <w:pStyle w:val="a3"/>
        <w:rPr>
          <w:rFonts w:hint="cs"/>
          <w:rtl/>
        </w:rPr>
      </w:pPr>
      <w:r w:rsidRPr="007A71EB">
        <w:rPr>
          <w:rFonts w:hint="cs"/>
          <w:rtl/>
        </w:rPr>
        <w:tab/>
      </w:r>
      <w:r w:rsidRPr="007A71EB">
        <w:rPr>
          <w:rFonts w:hint="cs"/>
          <w:rtl/>
        </w:rPr>
        <w:tab/>
        <w:t xml:space="preserve">יש לומר שבגלל שיש נקודה אמיתית באמון שנותן אחאב במציאות הכללית והבין-לאומית, ובדבקותו בטבע, טוען אליהו שהפיתוי לפנות מעבודת ה' הרגילה – זו הפונה אליו כאל אלקי ישראל, הוא אלקי הנסים וההשגחה המחדש בטובו בכל יום מעשי בראשית – אל ההתענינות באלוהי הטבע הממשי וההכרחי הינו פתוי "אלקי" שקשה לבן אנוש להתייצב מולו, ואומר (לה'): "ואתה הסבֹת את לבם אחורנית" (וראה ברכות ט, ב; וראה בספר וכמטמונים תחפשנה, עמ' קנד-קנז). ובאמת, הכח לעמוד נגד הפיתוי הוא רק מאברהם (כנ"ל), שעמד בעשרה נסיונות, שהרי זה עצם ענינו של הנסיון </w:t>
      </w:r>
      <w:r w:rsidRPr="007A71EB">
        <w:rPr>
          <w:rFonts w:hint="eastAsia"/>
          <w:rtl/>
        </w:rPr>
        <w:t>–</w:t>
      </w:r>
      <w:r w:rsidRPr="007A71EB">
        <w:rPr>
          <w:rFonts w:hint="cs"/>
          <w:rtl/>
        </w:rPr>
        <w:t xml:space="preserve"> להתרומם ולהתנוסס מעל למגבלות הטבע האנושי [והרמז: "ואתה הסבת את </w:t>
      </w:r>
      <w:r w:rsidRPr="00610F7A">
        <w:rPr>
          <w:rFonts w:hint="cs"/>
          <w:b/>
          <w:bCs/>
          <w:sz w:val="24"/>
          <w:szCs w:val="24"/>
          <w:rtl/>
        </w:rPr>
        <w:t xml:space="preserve">לבם </w:t>
      </w:r>
      <w:r w:rsidRPr="007A71EB">
        <w:rPr>
          <w:rFonts w:hint="cs"/>
          <w:rtl/>
        </w:rPr>
        <w:t xml:space="preserve">אחורנית" היינו בסוד האותיות הבאות בסדר הא-ב לאחר "לבם" </w:t>
      </w:r>
      <w:r w:rsidRPr="007A71EB">
        <w:rPr>
          <w:rtl/>
        </w:rPr>
        <w:t>–</w:t>
      </w:r>
      <w:r w:rsidRPr="007A71EB">
        <w:rPr>
          <w:rFonts w:hint="cs"/>
          <w:rtl/>
        </w:rPr>
        <w:t xml:space="preserve"> </w:t>
      </w:r>
      <w:r w:rsidRPr="00610F7A">
        <w:rPr>
          <w:rFonts w:hint="cs"/>
          <w:b/>
          <w:bCs/>
          <w:sz w:val="24"/>
          <w:szCs w:val="24"/>
          <w:rtl/>
        </w:rPr>
        <w:t>מגן</w:t>
      </w:r>
      <w:r w:rsidRPr="007A71EB">
        <w:rPr>
          <w:rFonts w:hint="cs"/>
          <w:rtl/>
        </w:rPr>
        <w:t>, דהיינו "מגן אברהם", ובסוד הפסוק בשירת דבורה</w:t>
      </w:r>
      <w:r w:rsidRPr="007A71EB">
        <w:rPr>
          <w:rtl/>
        </w:rPr>
        <w:t xml:space="preserve"> </w:t>
      </w:r>
      <w:r w:rsidRPr="007A71EB">
        <w:rPr>
          <w:rFonts w:hint="cs"/>
          <w:rtl/>
        </w:rPr>
        <w:t>"</w:t>
      </w:r>
      <w:r w:rsidRPr="007A71EB">
        <w:rPr>
          <w:rtl/>
        </w:rPr>
        <w:t>יבחר אלהים חדשים אז לחם שערים</w:t>
      </w:r>
      <w:r w:rsidRPr="007A71EB">
        <w:rPr>
          <w:rFonts w:hint="cs"/>
          <w:rtl/>
        </w:rPr>
        <w:t>,</w:t>
      </w:r>
      <w:r w:rsidRPr="007A71EB">
        <w:rPr>
          <w:rtl/>
        </w:rPr>
        <w:t xml:space="preserve"> מגן אם יראה ורמח בארבעים אלף בישראל</w:t>
      </w:r>
      <w:r w:rsidRPr="007A71EB">
        <w:rPr>
          <w:rFonts w:hint="cs"/>
          <w:rtl/>
        </w:rPr>
        <w:t xml:space="preserve">" </w:t>
      </w:r>
      <w:r w:rsidRPr="007A71EB">
        <w:rPr>
          <w:rtl/>
        </w:rPr>
        <w:t>–</w:t>
      </w:r>
      <w:r w:rsidRPr="007A71EB">
        <w:rPr>
          <w:rFonts w:hint="cs"/>
          <w:rtl/>
        </w:rPr>
        <w:t xml:space="preserve"> </w:t>
      </w:r>
      <w:r w:rsidRPr="00610F7A">
        <w:rPr>
          <w:rFonts w:hint="cs"/>
          <w:b/>
          <w:bCs/>
          <w:sz w:val="24"/>
          <w:szCs w:val="24"/>
          <w:rtl/>
        </w:rPr>
        <w:t xml:space="preserve">מגן רמח </w:t>
      </w:r>
      <w:r w:rsidRPr="007A71EB">
        <w:rPr>
          <w:rFonts w:hint="cs"/>
          <w:rtl/>
        </w:rPr>
        <w:t xml:space="preserve">היינו </w:t>
      </w:r>
      <w:r w:rsidRPr="00610F7A">
        <w:rPr>
          <w:rFonts w:hint="cs"/>
          <w:b/>
          <w:bCs/>
          <w:sz w:val="24"/>
          <w:szCs w:val="24"/>
          <w:rtl/>
        </w:rPr>
        <w:t xml:space="preserve">מגן אברהם </w:t>
      </w:r>
      <w:r w:rsidRPr="007A71EB">
        <w:rPr>
          <w:rFonts w:hint="cs"/>
          <w:rtl/>
        </w:rPr>
        <w:t xml:space="preserve">("אל תירא אברם אנכי מגן לך שכרך הרבה מאד")]. </w:t>
      </w:r>
    </w:p>
  </w:footnote>
  <w:footnote w:id="22">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ע"ז יד, א: "אלפני דלפני לא מפקדינן".</w:t>
      </w:r>
    </w:p>
  </w:footnote>
  <w:footnote w:id="23">
    <w:p w:rsidR="00F11DFB" w:rsidRPr="007A71EB" w:rsidRDefault="00F11DFB" w:rsidP="00F11DFB">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יצויין</w:t>
      </w:r>
      <w:r w:rsidRPr="000D13DC">
        <w:rPr>
          <w:rFonts w:hint="cs"/>
          <w:spacing w:val="-6"/>
          <w:rtl/>
        </w:rPr>
        <w:t xml:space="preserve"> </w:t>
      </w:r>
      <w:r w:rsidRPr="007A71EB">
        <w:rPr>
          <w:rFonts w:hint="cs"/>
          <w:rtl/>
        </w:rPr>
        <w:t>כי</w:t>
      </w:r>
      <w:r w:rsidRPr="000D13DC">
        <w:rPr>
          <w:rFonts w:hint="cs"/>
          <w:spacing w:val="-6"/>
          <w:rtl/>
        </w:rPr>
        <w:t xml:space="preserve"> </w:t>
      </w:r>
      <w:r w:rsidRPr="007A71EB">
        <w:rPr>
          <w:rFonts w:hint="cs"/>
          <w:rtl/>
        </w:rPr>
        <w:t>הרמב"ם</w:t>
      </w:r>
      <w:r w:rsidRPr="000D13DC">
        <w:rPr>
          <w:rFonts w:hint="cs"/>
          <w:spacing w:val="-6"/>
          <w:rtl/>
        </w:rPr>
        <w:t xml:space="preserve"> </w:t>
      </w:r>
      <w:r w:rsidRPr="007A71EB">
        <w:rPr>
          <w:rFonts w:hint="cs"/>
          <w:rtl/>
        </w:rPr>
        <w:t>(הל'</w:t>
      </w:r>
      <w:r w:rsidRPr="000D13DC">
        <w:rPr>
          <w:rFonts w:hint="cs"/>
          <w:spacing w:val="-6"/>
          <w:rtl/>
        </w:rPr>
        <w:t xml:space="preserve"> </w:t>
      </w:r>
      <w:r w:rsidRPr="007A71EB">
        <w:rPr>
          <w:rFonts w:hint="cs"/>
          <w:rtl/>
        </w:rPr>
        <w:t>מלכים</w:t>
      </w:r>
      <w:r w:rsidRPr="000D13DC">
        <w:rPr>
          <w:rFonts w:hint="cs"/>
          <w:spacing w:val="-6"/>
          <w:rtl/>
        </w:rPr>
        <w:t xml:space="preserve"> </w:t>
      </w:r>
      <w:r w:rsidRPr="007A71EB">
        <w:rPr>
          <w:rFonts w:hint="cs"/>
          <w:rtl/>
        </w:rPr>
        <w:t>ד,</w:t>
      </w:r>
      <w:r w:rsidRPr="000D13DC">
        <w:rPr>
          <w:rFonts w:hint="cs"/>
          <w:spacing w:val="-6"/>
          <w:rtl/>
        </w:rPr>
        <w:t xml:space="preserve"> </w:t>
      </w:r>
      <w:r w:rsidRPr="007A71EB">
        <w:rPr>
          <w:rFonts w:hint="cs"/>
          <w:rtl/>
        </w:rPr>
        <w:t>ו)</w:t>
      </w:r>
      <w:r w:rsidRPr="000D13DC">
        <w:rPr>
          <w:rFonts w:hint="cs"/>
          <w:spacing w:val="-6"/>
          <w:rtl/>
        </w:rPr>
        <w:t xml:space="preserve"> </w:t>
      </w:r>
      <w:r w:rsidRPr="007A71EB">
        <w:rPr>
          <w:rFonts w:hint="cs"/>
          <w:rtl/>
        </w:rPr>
        <w:t>פוסק</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ומפרש</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פרשת</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הפוך</w:t>
      </w:r>
      <w:r w:rsidRPr="000D13DC">
        <w:rPr>
          <w:rFonts w:hint="cs"/>
          <w:spacing w:val="-6"/>
          <w:rtl/>
        </w:rPr>
        <w:t xml:space="preserve"> </w:t>
      </w:r>
      <w:r w:rsidRPr="007A71EB">
        <w:rPr>
          <w:rFonts w:hint="cs"/>
          <w:rtl/>
        </w:rPr>
        <w:t>מכלל</w:t>
      </w:r>
      <w:r w:rsidRPr="000D13DC">
        <w:rPr>
          <w:rFonts w:hint="cs"/>
          <w:spacing w:val="-6"/>
          <w:rtl/>
        </w:rPr>
        <w:t xml:space="preserve"> </w:t>
      </w:r>
      <w:r w:rsidRPr="007A71EB">
        <w:rPr>
          <w:rFonts w:hint="cs"/>
          <w:rtl/>
        </w:rPr>
        <w:t>זה:</w:t>
      </w:r>
      <w:r w:rsidRPr="000D13DC">
        <w:rPr>
          <w:rFonts w:hint="cs"/>
          <w:spacing w:val="-6"/>
          <w:rtl/>
        </w:rPr>
        <w:t xml:space="preserve"> </w:t>
      </w:r>
      <w:r w:rsidRPr="007A71EB">
        <w:rPr>
          <w:rStyle w:val="a7"/>
          <w:rFonts w:eastAsiaTheme="minorHAnsi" w:hint="cs"/>
          <w:rtl/>
        </w:rPr>
        <w:t>ולוקח</w:t>
      </w:r>
      <w:r w:rsidRPr="000D13DC">
        <w:rPr>
          <w:rStyle w:val="a7"/>
          <w:rFonts w:eastAsiaTheme="minorHAnsi" w:hint="cs"/>
          <w:spacing w:val="-6"/>
          <w:rtl/>
        </w:rPr>
        <w:t xml:space="preserve"> </w:t>
      </w:r>
      <w:r w:rsidRPr="007A71EB">
        <w:rPr>
          <w:rStyle w:val="a7"/>
          <w:rFonts w:eastAsiaTheme="minorHAnsi" w:hint="cs"/>
          <w:rtl/>
        </w:rPr>
        <w:t>השדות</w:t>
      </w:r>
      <w:r w:rsidRPr="000D13DC">
        <w:rPr>
          <w:rStyle w:val="a7"/>
          <w:rFonts w:eastAsiaTheme="minorHAnsi" w:hint="cs"/>
          <w:spacing w:val="-6"/>
          <w:rtl/>
        </w:rPr>
        <w:t xml:space="preserve"> </w:t>
      </w:r>
      <w:r w:rsidRPr="007A71EB">
        <w:rPr>
          <w:rStyle w:val="a7"/>
          <w:rFonts w:eastAsiaTheme="minorHAnsi" w:hint="cs"/>
          <w:rtl/>
        </w:rPr>
        <w:t>והזיתים</w:t>
      </w:r>
      <w:r w:rsidRPr="000D13DC">
        <w:rPr>
          <w:rStyle w:val="a7"/>
          <w:rFonts w:eastAsiaTheme="minorHAnsi" w:hint="cs"/>
          <w:spacing w:val="-6"/>
          <w:rtl/>
        </w:rPr>
        <w:t xml:space="preserve"> </w:t>
      </w:r>
      <w:r w:rsidRPr="007A71EB">
        <w:rPr>
          <w:rStyle w:val="a7"/>
          <w:rFonts w:eastAsiaTheme="minorHAnsi" w:hint="cs"/>
          <w:rtl/>
        </w:rPr>
        <w:t>והכרמים</w:t>
      </w:r>
      <w:r w:rsidRPr="000D13DC">
        <w:rPr>
          <w:rStyle w:val="a7"/>
          <w:rFonts w:eastAsiaTheme="minorHAnsi" w:hint="cs"/>
          <w:spacing w:val="-6"/>
          <w:rtl/>
        </w:rPr>
        <w:t xml:space="preserve"> </w:t>
      </w:r>
      <w:r w:rsidRPr="007A71EB">
        <w:rPr>
          <w:rStyle w:val="a7"/>
          <w:rFonts w:eastAsiaTheme="minorHAnsi" w:hint="cs"/>
          <w:rtl/>
        </w:rPr>
        <w:t>לעבדיו</w:t>
      </w:r>
      <w:r w:rsidRPr="000D13DC">
        <w:rPr>
          <w:rStyle w:val="a7"/>
          <w:rFonts w:eastAsiaTheme="minorHAnsi" w:hint="cs"/>
          <w:spacing w:val="-6"/>
          <w:rtl/>
        </w:rPr>
        <w:t xml:space="preserve"> </w:t>
      </w:r>
      <w:r w:rsidRPr="007A71EB">
        <w:rPr>
          <w:rStyle w:val="a7"/>
          <w:rFonts w:eastAsiaTheme="minorHAnsi" w:hint="cs"/>
          <w:rtl/>
        </w:rPr>
        <w:t>כשילכו</w:t>
      </w:r>
      <w:r w:rsidRPr="000D13DC">
        <w:rPr>
          <w:rStyle w:val="a7"/>
          <w:rFonts w:eastAsiaTheme="minorHAnsi" w:hint="cs"/>
          <w:spacing w:val="-6"/>
          <w:rtl/>
        </w:rPr>
        <w:t xml:space="preserve"> </w:t>
      </w:r>
      <w:r w:rsidRPr="007A71EB">
        <w:rPr>
          <w:rStyle w:val="a7"/>
          <w:rFonts w:eastAsiaTheme="minorHAnsi" w:hint="cs"/>
          <w:rtl/>
        </w:rPr>
        <w:t>למלחמה</w:t>
      </w:r>
      <w:r w:rsidRPr="000D13DC">
        <w:rPr>
          <w:rStyle w:val="a7"/>
          <w:rFonts w:eastAsiaTheme="minorHAnsi" w:hint="cs"/>
          <w:spacing w:val="-6"/>
          <w:rtl/>
        </w:rPr>
        <w:t xml:space="preserve"> </w:t>
      </w:r>
      <w:r w:rsidRPr="007A71EB">
        <w:rPr>
          <w:rStyle w:val="a7"/>
          <w:rFonts w:eastAsiaTheme="minorHAnsi" w:hint="cs"/>
          <w:rtl/>
        </w:rPr>
        <w:t>ויפשטו</w:t>
      </w:r>
      <w:r w:rsidRPr="000D13DC">
        <w:rPr>
          <w:rStyle w:val="a7"/>
          <w:rFonts w:eastAsiaTheme="minorHAnsi" w:hint="cs"/>
          <w:spacing w:val="-6"/>
          <w:rtl/>
        </w:rPr>
        <w:t xml:space="preserve"> </w:t>
      </w:r>
      <w:r w:rsidRPr="007A71EB">
        <w:rPr>
          <w:rStyle w:val="a7"/>
          <w:rFonts w:eastAsiaTheme="minorHAnsi" w:hint="cs"/>
          <w:rtl/>
        </w:rPr>
        <w:t>על</w:t>
      </w:r>
      <w:r w:rsidRPr="000D13DC">
        <w:rPr>
          <w:rStyle w:val="a7"/>
          <w:rFonts w:eastAsiaTheme="minorHAnsi" w:hint="cs"/>
          <w:spacing w:val="-6"/>
          <w:rtl/>
        </w:rPr>
        <w:t xml:space="preserve"> </w:t>
      </w:r>
      <w:r w:rsidRPr="007A71EB">
        <w:rPr>
          <w:rStyle w:val="a7"/>
          <w:rFonts w:eastAsiaTheme="minorHAnsi" w:hint="cs"/>
          <w:rtl/>
        </w:rPr>
        <w:t>מקומות</w:t>
      </w:r>
      <w:r w:rsidRPr="000D13DC">
        <w:rPr>
          <w:rStyle w:val="a7"/>
          <w:rFonts w:eastAsiaTheme="minorHAnsi" w:hint="cs"/>
          <w:spacing w:val="-6"/>
          <w:rtl/>
        </w:rPr>
        <w:t xml:space="preserve"> </w:t>
      </w:r>
      <w:r w:rsidRPr="007A71EB">
        <w:rPr>
          <w:rStyle w:val="a7"/>
          <w:rFonts w:eastAsiaTheme="minorHAnsi" w:hint="cs"/>
          <w:rtl/>
        </w:rPr>
        <w:t>אלו</w:t>
      </w:r>
      <w:r w:rsidRPr="000D13DC">
        <w:rPr>
          <w:rStyle w:val="a7"/>
          <w:rFonts w:eastAsiaTheme="minorHAnsi" w:hint="cs"/>
          <w:spacing w:val="-6"/>
          <w:rtl/>
        </w:rPr>
        <w:t xml:space="preserve"> </w:t>
      </w:r>
      <w:r w:rsidRPr="007A71EB">
        <w:rPr>
          <w:rStyle w:val="a7"/>
          <w:rFonts w:eastAsiaTheme="minorHAnsi" w:hint="cs"/>
          <w:rtl/>
        </w:rPr>
        <w:t>אם</w:t>
      </w:r>
      <w:r w:rsidRPr="000D13DC">
        <w:rPr>
          <w:rStyle w:val="a7"/>
          <w:rFonts w:eastAsiaTheme="minorHAnsi" w:hint="cs"/>
          <w:spacing w:val="-6"/>
          <w:rtl/>
        </w:rPr>
        <w:t xml:space="preserve"> </w:t>
      </w:r>
      <w:r w:rsidRPr="007A71EB">
        <w:rPr>
          <w:rStyle w:val="a7"/>
          <w:rFonts w:eastAsiaTheme="minorHAnsi" w:hint="cs"/>
          <w:rtl/>
        </w:rPr>
        <w:t>אין</w:t>
      </w:r>
      <w:r w:rsidRPr="000D13DC">
        <w:rPr>
          <w:rStyle w:val="a7"/>
          <w:rFonts w:eastAsiaTheme="minorHAnsi" w:hint="cs"/>
          <w:spacing w:val="-6"/>
          <w:rtl/>
        </w:rPr>
        <w:t xml:space="preserve"> </w:t>
      </w:r>
      <w:r w:rsidRPr="007A71EB">
        <w:rPr>
          <w:rStyle w:val="a7"/>
          <w:rFonts w:eastAsiaTheme="minorHAnsi" w:hint="cs"/>
          <w:rtl/>
        </w:rPr>
        <w:t>להם</w:t>
      </w:r>
      <w:r w:rsidRPr="000D13DC">
        <w:rPr>
          <w:rStyle w:val="a7"/>
          <w:rFonts w:eastAsiaTheme="minorHAnsi" w:hint="cs"/>
          <w:spacing w:val="-6"/>
          <w:rtl/>
        </w:rPr>
        <w:t xml:space="preserve"> </w:t>
      </w:r>
      <w:r w:rsidRPr="007A71EB">
        <w:rPr>
          <w:rStyle w:val="a7"/>
          <w:rFonts w:eastAsiaTheme="minorHAnsi" w:hint="cs"/>
          <w:rtl/>
        </w:rPr>
        <w:t>מה</w:t>
      </w:r>
      <w:r w:rsidRPr="000D13DC">
        <w:rPr>
          <w:rStyle w:val="a7"/>
          <w:rFonts w:eastAsiaTheme="minorHAnsi" w:hint="cs"/>
          <w:spacing w:val="-6"/>
          <w:rtl/>
        </w:rPr>
        <w:t xml:space="preserve"> </w:t>
      </w:r>
      <w:r w:rsidRPr="007A71EB">
        <w:rPr>
          <w:rStyle w:val="a7"/>
          <w:rFonts w:eastAsiaTheme="minorHAnsi" w:hint="cs"/>
          <w:rtl/>
        </w:rPr>
        <w:t>יאכלו</w:t>
      </w:r>
      <w:r w:rsidRPr="000D13DC">
        <w:rPr>
          <w:rStyle w:val="a7"/>
          <w:rFonts w:eastAsiaTheme="minorHAnsi" w:hint="cs"/>
          <w:spacing w:val="-6"/>
          <w:rtl/>
        </w:rPr>
        <w:t xml:space="preserve"> </w:t>
      </w:r>
      <w:r w:rsidRPr="007A71EB">
        <w:rPr>
          <w:rStyle w:val="a7"/>
          <w:rFonts w:eastAsiaTheme="minorHAnsi" w:hint="cs"/>
          <w:rtl/>
        </w:rPr>
        <w:t>אלא</w:t>
      </w:r>
      <w:r w:rsidRPr="000D13DC">
        <w:rPr>
          <w:rStyle w:val="a7"/>
          <w:rFonts w:eastAsiaTheme="minorHAnsi" w:hint="cs"/>
          <w:spacing w:val="-6"/>
          <w:rtl/>
        </w:rPr>
        <w:t xml:space="preserve"> </w:t>
      </w:r>
      <w:r w:rsidRPr="007A71EB">
        <w:rPr>
          <w:rStyle w:val="a7"/>
          <w:rFonts w:eastAsiaTheme="minorHAnsi" w:hint="cs"/>
          <w:rtl/>
        </w:rPr>
        <w:t>משם,</w:t>
      </w:r>
      <w:r w:rsidRPr="000D13DC">
        <w:rPr>
          <w:rStyle w:val="a7"/>
          <w:rFonts w:eastAsiaTheme="minorHAnsi" w:hint="cs"/>
          <w:spacing w:val="-6"/>
          <w:rtl/>
        </w:rPr>
        <w:t xml:space="preserve"> </w:t>
      </w:r>
      <w:r w:rsidRPr="007A71EB">
        <w:rPr>
          <w:rStyle w:val="a7"/>
          <w:rFonts w:eastAsiaTheme="minorHAnsi" w:hint="cs"/>
          <w:rtl/>
        </w:rPr>
        <w:t>ונותן</w:t>
      </w:r>
      <w:r w:rsidRPr="000D13DC">
        <w:rPr>
          <w:rStyle w:val="a7"/>
          <w:rFonts w:eastAsiaTheme="minorHAnsi" w:hint="cs"/>
          <w:spacing w:val="-6"/>
          <w:rtl/>
        </w:rPr>
        <w:t xml:space="preserve"> </w:t>
      </w:r>
      <w:r w:rsidRPr="007A71EB">
        <w:rPr>
          <w:rStyle w:val="a7"/>
          <w:rFonts w:eastAsiaTheme="minorHAnsi" w:hint="cs"/>
          <w:rtl/>
        </w:rPr>
        <w:t>דמיהן,</w:t>
      </w:r>
      <w:r w:rsidRPr="000D13DC">
        <w:rPr>
          <w:rStyle w:val="a7"/>
          <w:rFonts w:eastAsiaTheme="minorHAnsi" w:hint="cs"/>
          <w:spacing w:val="-6"/>
          <w:rtl/>
        </w:rPr>
        <w:t xml:space="preserve"> </w:t>
      </w:r>
      <w:r w:rsidRPr="007A71EB">
        <w:rPr>
          <w:rStyle w:val="a7"/>
          <w:rFonts w:eastAsiaTheme="minorHAnsi" w:hint="cs"/>
          <w:rtl/>
        </w:rPr>
        <w:t>שנאמר</w:t>
      </w:r>
      <w:r w:rsidRPr="000D13DC">
        <w:rPr>
          <w:rStyle w:val="a7"/>
          <w:rFonts w:eastAsiaTheme="minorHAnsi" w:hint="cs"/>
          <w:spacing w:val="-6"/>
          <w:rtl/>
        </w:rPr>
        <w:t xml:space="preserve"> </w:t>
      </w:r>
      <w:r w:rsidRPr="007A71EB">
        <w:rPr>
          <w:rStyle w:val="a7"/>
          <w:rFonts w:eastAsiaTheme="minorHAnsi" w:hint="cs"/>
          <w:rtl/>
        </w:rPr>
        <w:t>ואת</w:t>
      </w:r>
      <w:r w:rsidRPr="000D13DC">
        <w:rPr>
          <w:rStyle w:val="a7"/>
          <w:rFonts w:eastAsiaTheme="minorHAnsi" w:hint="cs"/>
          <w:spacing w:val="-6"/>
          <w:rtl/>
        </w:rPr>
        <w:t xml:space="preserve"> </w:t>
      </w:r>
      <w:r w:rsidRPr="007A71EB">
        <w:rPr>
          <w:rStyle w:val="a7"/>
          <w:rFonts w:eastAsiaTheme="minorHAnsi" w:hint="cs"/>
          <w:rtl/>
        </w:rPr>
        <w:t>שדותיכם</w:t>
      </w:r>
      <w:r w:rsidRPr="000D13DC">
        <w:rPr>
          <w:rStyle w:val="a7"/>
          <w:rFonts w:eastAsiaTheme="minorHAnsi" w:hint="cs"/>
          <w:spacing w:val="-6"/>
          <w:rtl/>
        </w:rPr>
        <w:t xml:space="preserve"> </w:t>
      </w:r>
      <w:r w:rsidRPr="007A71EB">
        <w:rPr>
          <w:rStyle w:val="a7"/>
          <w:rFonts w:eastAsiaTheme="minorHAnsi" w:hint="cs"/>
          <w:rtl/>
        </w:rPr>
        <w:t>ואת</w:t>
      </w:r>
      <w:r w:rsidRPr="000D13DC">
        <w:rPr>
          <w:rStyle w:val="a7"/>
          <w:rFonts w:eastAsiaTheme="minorHAnsi" w:hint="cs"/>
          <w:spacing w:val="-6"/>
          <w:rtl/>
        </w:rPr>
        <w:t xml:space="preserve"> </w:t>
      </w:r>
      <w:r w:rsidRPr="007A71EB">
        <w:rPr>
          <w:rStyle w:val="a7"/>
          <w:rFonts w:eastAsiaTheme="minorHAnsi" w:hint="cs"/>
          <w:rtl/>
        </w:rPr>
        <w:t>כרמיכם</w:t>
      </w:r>
      <w:r w:rsidRPr="000D13DC">
        <w:rPr>
          <w:rStyle w:val="a7"/>
          <w:rFonts w:eastAsiaTheme="minorHAnsi" w:hint="cs"/>
          <w:spacing w:val="-6"/>
          <w:rtl/>
        </w:rPr>
        <w:t xml:space="preserve"> </w:t>
      </w:r>
      <w:r w:rsidRPr="007A71EB">
        <w:rPr>
          <w:rStyle w:val="a7"/>
          <w:rFonts w:eastAsiaTheme="minorHAnsi" w:hint="cs"/>
          <w:rtl/>
        </w:rPr>
        <w:t>וזיתיכם</w:t>
      </w:r>
      <w:r w:rsidRPr="000D13DC">
        <w:rPr>
          <w:rStyle w:val="a7"/>
          <w:rFonts w:eastAsiaTheme="minorHAnsi" w:hint="cs"/>
          <w:spacing w:val="-6"/>
          <w:rtl/>
        </w:rPr>
        <w:t xml:space="preserve"> </w:t>
      </w:r>
      <w:r w:rsidRPr="007A71EB">
        <w:rPr>
          <w:rStyle w:val="a7"/>
          <w:rFonts w:eastAsiaTheme="minorHAnsi" w:hint="cs"/>
          <w:rtl/>
        </w:rPr>
        <w:t>הטובים</w:t>
      </w:r>
      <w:r w:rsidRPr="000D13DC">
        <w:rPr>
          <w:rStyle w:val="a7"/>
          <w:rFonts w:eastAsiaTheme="minorHAnsi" w:hint="cs"/>
          <w:spacing w:val="-6"/>
          <w:rtl/>
        </w:rPr>
        <w:t xml:space="preserve"> </w:t>
      </w:r>
      <w:r w:rsidRPr="007A71EB">
        <w:rPr>
          <w:rStyle w:val="a7"/>
          <w:rFonts w:eastAsiaTheme="minorHAnsi" w:hint="cs"/>
          <w:rtl/>
        </w:rPr>
        <w:t>יקח</w:t>
      </w:r>
      <w:r w:rsidRPr="000D13DC">
        <w:rPr>
          <w:rStyle w:val="a7"/>
          <w:rFonts w:eastAsiaTheme="minorHAnsi" w:hint="cs"/>
          <w:spacing w:val="-6"/>
          <w:rtl/>
        </w:rPr>
        <w:t xml:space="preserve"> </w:t>
      </w:r>
      <w:r w:rsidRPr="007A71EB">
        <w:rPr>
          <w:rStyle w:val="a7"/>
          <w:rFonts w:eastAsiaTheme="minorHAnsi" w:hint="cs"/>
          <w:rtl/>
        </w:rPr>
        <w:t>ונתן</w:t>
      </w:r>
      <w:r w:rsidRPr="000D13DC">
        <w:rPr>
          <w:rStyle w:val="a7"/>
          <w:rFonts w:eastAsiaTheme="minorHAnsi" w:hint="cs"/>
          <w:spacing w:val="-6"/>
          <w:rtl/>
        </w:rPr>
        <w:t xml:space="preserve"> </w:t>
      </w:r>
      <w:r w:rsidRPr="007A71EB">
        <w:rPr>
          <w:rStyle w:val="a7"/>
          <w:rFonts w:eastAsiaTheme="minorHAnsi" w:hint="cs"/>
          <w:rtl/>
        </w:rPr>
        <w:t>לעבדיו</w:t>
      </w:r>
      <w:r w:rsidRPr="007A71EB">
        <w:rPr>
          <w:rFonts w:hint="cs"/>
          <w:rtl/>
        </w:rPr>
        <w:t>.</w:t>
      </w:r>
      <w:r w:rsidRPr="000D13DC">
        <w:rPr>
          <w:rFonts w:hint="cs"/>
          <w:spacing w:val="-6"/>
          <w:rtl/>
        </w:rPr>
        <w:t xml:space="preserve"> </w:t>
      </w:r>
      <w:r w:rsidRPr="007A71EB">
        <w:rPr>
          <w:rFonts w:hint="cs"/>
          <w:rtl/>
        </w:rPr>
        <w:t>לא</w:t>
      </w:r>
      <w:r w:rsidRPr="000D13DC">
        <w:rPr>
          <w:rFonts w:hint="cs"/>
          <w:spacing w:val="-6"/>
          <w:rtl/>
        </w:rPr>
        <w:t xml:space="preserve"> </w:t>
      </w:r>
      <w:r w:rsidRPr="007A71EB">
        <w:rPr>
          <w:rFonts w:hint="cs"/>
          <w:rtl/>
        </w:rPr>
        <w:t>רק</w:t>
      </w:r>
      <w:r w:rsidRPr="000D13DC">
        <w:rPr>
          <w:rFonts w:hint="cs"/>
          <w:spacing w:val="-6"/>
          <w:rtl/>
        </w:rPr>
        <w:t xml:space="preserve"> </w:t>
      </w:r>
      <w:r w:rsidRPr="007A71EB">
        <w:rPr>
          <w:rFonts w:hint="cs"/>
          <w:rtl/>
        </w:rPr>
        <w:t>שמגביל</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המקרים</w:t>
      </w:r>
      <w:r w:rsidRPr="000D13DC">
        <w:rPr>
          <w:rFonts w:hint="cs"/>
          <w:spacing w:val="-6"/>
          <w:rtl/>
        </w:rPr>
        <w:t xml:space="preserve"> </w:t>
      </w:r>
      <w:r w:rsidRPr="007A71EB">
        <w:rPr>
          <w:rFonts w:hint="cs"/>
          <w:rtl/>
        </w:rPr>
        <w:t>בהם</w:t>
      </w:r>
      <w:r w:rsidRPr="000D13DC">
        <w:rPr>
          <w:rFonts w:hint="cs"/>
          <w:spacing w:val="-6"/>
          <w:rtl/>
        </w:rPr>
        <w:t xml:space="preserve"> </w:t>
      </w:r>
      <w:r w:rsidRPr="007A71EB">
        <w:rPr>
          <w:rFonts w:hint="cs"/>
          <w:rtl/>
        </w:rPr>
        <w:t>מותר</w:t>
      </w:r>
      <w:r w:rsidRPr="000D13DC">
        <w:rPr>
          <w:rFonts w:hint="cs"/>
          <w:spacing w:val="-6"/>
          <w:rtl/>
        </w:rPr>
        <w:t xml:space="preserve"> </w:t>
      </w:r>
      <w:r w:rsidRPr="007A71EB">
        <w:rPr>
          <w:rFonts w:hint="cs"/>
          <w:rtl/>
        </w:rPr>
        <w:t>למלך</w:t>
      </w:r>
      <w:r w:rsidRPr="000D13DC">
        <w:rPr>
          <w:rFonts w:hint="cs"/>
          <w:spacing w:val="-6"/>
          <w:rtl/>
        </w:rPr>
        <w:t xml:space="preserve"> </w:t>
      </w:r>
      <w:r w:rsidRPr="007A71EB">
        <w:rPr>
          <w:rFonts w:hint="cs"/>
          <w:rtl/>
        </w:rPr>
        <w:t>ליטול</w:t>
      </w:r>
      <w:r w:rsidRPr="000D13DC">
        <w:rPr>
          <w:rFonts w:hint="cs"/>
          <w:spacing w:val="-6"/>
          <w:rtl/>
        </w:rPr>
        <w:t xml:space="preserve"> </w:t>
      </w:r>
      <w:r w:rsidRPr="007A71EB">
        <w:rPr>
          <w:rFonts w:hint="cs"/>
          <w:rtl/>
        </w:rPr>
        <w:t>שדות,</w:t>
      </w:r>
      <w:r w:rsidRPr="000D13DC">
        <w:rPr>
          <w:rFonts w:hint="cs"/>
          <w:spacing w:val="-6"/>
          <w:rtl/>
        </w:rPr>
        <w:t xml:space="preserve"> </w:t>
      </w:r>
      <w:r w:rsidRPr="007A71EB">
        <w:rPr>
          <w:rFonts w:hint="cs"/>
          <w:rtl/>
        </w:rPr>
        <w:t>אלא</w:t>
      </w:r>
      <w:r w:rsidRPr="000D13DC">
        <w:rPr>
          <w:rFonts w:hint="cs"/>
          <w:spacing w:val="-6"/>
          <w:rtl/>
        </w:rPr>
        <w:t xml:space="preserve"> </w:t>
      </w:r>
      <w:r w:rsidRPr="007A71EB">
        <w:rPr>
          <w:rFonts w:hint="cs"/>
          <w:rtl/>
        </w:rPr>
        <w:t>שקובע</w:t>
      </w:r>
      <w:r w:rsidRPr="000D13DC">
        <w:rPr>
          <w:rFonts w:hint="cs"/>
          <w:spacing w:val="-6"/>
          <w:rtl/>
        </w:rPr>
        <w:t xml:space="preserve"> </w:t>
      </w:r>
      <w:r w:rsidRPr="007A71EB">
        <w:rPr>
          <w:rFonts w:hint="cs"/>
          <w:rtl/>
        </w:rPr>
        <w:t>כי</w:t>
      </w:r>
      <w:r w:rsidRPr="000D13DC">
        <w:rPr>
          <w:rFonts w:hint="cs"/>
          <w:spacing w:val="-6"/>
          <w:rtl/>
        </w:rPr>
        <w:t xml:space="preserve"> </w:t>
      </w:r>
      <w:r w:rsidRPr="007A71EB">
        <w:rPr>
          <w:rFonts w:hint="cs"/>
          <w:rtl/>
        </w:rPr>
        <w:t>אף</w:t>
      </w:r>
      <w:r w:rsidRPr="000D13DC">
        <w:rPr>
          <w:rFonts w:hint="cs"/>
          <w:spacing w:val="-6"/>
          <w:rtl/>
        </w:rPr>
        <w:t xml:space="preserve"> </w:t>
      </w:r>
      <w:r w:rsidRPr="007A71EB">
        <w:rPr>
          <w:rFonts w:hint="cs"/>
          <w:rtl/>
        </w:rPr>
        <w:t>כאשר</w:t>
      </w:r>
      <w:r w:rsidRPr="000D13DC">
        <w:rPr>
          <w:rFonts w:hint="cs"/>
          <w:spacing w:val="-6"/>
          <w:rtl/>
        </w:rPr>
        <w:t xml:space="preserve"> </w:t>
      </w:r>
      <w:r w:rsidRPr="007A71EB">
        <w:rPr>
          <w:rFonts w:hint="cs"/>
          <w:rtl/>
        </w:rPr>
        <w:t>נוטל,</w:t>
      </w:r>
      <w:r w:rsidRPr="000D13DC">
        <w:rPr>
          <w:rFonts w:hint="cs"/>
          <w:spacing w:val="-6"/>
          <w:rtl/>
        </w:rPr>
        <w:t xml:space="preserve"> </w:t>
      </w:r>
      <w:r w:rsidRPr="007A71EB">
        <w:rPr>
          <w:rFonts w:hint="cs"/>
          <w:rtl/>
        </w:rPr>
        <w:t>עליו</w:t>
      </w:r>
      <w:r w:rsidRPr="000D13DC">
        <w:rPr>
          <w:rFonts w:hint="cs"/>
          <w:spacing w:val="-6"/>
          <w:rtl/>
        </w:rPr>
        <w:t xml:space="preserve"> </w:t>
      </w:r>
      <w:r w:rsidRPr="007A71EB">
        <w:rPr>
          <w:rFonts w:hint="cs"/>
          <w:rtl/>
        </w:rPr>
        <w:t>לשלם.</w:t>
      </w:r>
    </w:p>
  </w:footnote>
  <w:footnote w:id="24">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הענין מזכיר את הכלל שמלכי בית דוד נידונין בבית דין, ומשום כך זכותם גם לדון, אבל מלכים אחרים חשודים שלא לקבל מרותה של מערכת המשפט, ולפיכך ניטלת מהם גם הזכות להשתתף בה כשופטים (ראה סנהדרין יט, א).</w:t>
      </w:r>
    </w:p>
  </w:footnote>
  <w:footnote w:id="25">
    <w:p w:rsidR="00F11DFB" w:rsidRPr="00CD06CC" w:rsidRDefault="00F11DFB" w:rsidP="00F11DFB">
      <w:pPr>
        <w:pStyle w:val="a3"/>
        <w:rPr>
          <w:rFonts w:hint="cs"/>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יחזקאל יח, ד.</w:t>
      </w:r>
    </w:p>
  </w:footnote>
  <w:footnote w:id="26">
    <w:p w:rsidR="00F11DFB" w:rsidRPr="007A71EB" w:rsidRDefault="00F11DFB" w:rsidP="00F11DFB">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למרות</w:t>
      </w:r>
      <w:r w:rsidRPr="000D13DC">
        <w:rPr>
          <w:rFonts w:hint="cs"/>
          <w:spacing w:val="-6"/>
          <w:rtl/>
        </w:rPr>
        <w:t xml:space="preserve"> </w:t>
      </w:r>
      <w:r w:rsidRPr="007A71EB">
        <w:rPr>
          <w:rFonts w:hint="cs"/>
          <w:rtl/>
        </w:rPr>
        <w:t>דברינו</w:t>
      </w:r>
      <w:r w:rsidRPr="000D13DC">
        <w:rPr>
          <w:rFonts w:hint="cs"/>
          <w:spacing w:val="-6"/>
          <w:rtl/>
        </w:rPr>
        <w:t xml:space="preserve"> </w:t>
      </w:r>
      <w:r w:rsidRPr="007A71EB">
        <w:rPr>
          <w:rFonts w:hint="cs"/>
          <w:rtl/>
        </w:rPr>
        <w:t>לעיל</w:t>
      </w:r>
      <w:r w:rsidRPr="000D13DC">
        <w:rPr>
          <w:rFonts w:hint="cs"/>
          <w:spacing w:val="-6"/>
          <w:rtl/>
        </w:rPr>
        <w:t xml:space="preserve"> </w:t>
      </w:r>
      <w:r w:rsidRPr="007A71EB">
        <w:rPr>
          <w:rFonts w:hint="cs"/>
          <w:rtl/>
        </w:rPr>
        <w:t>כי</w:t>
      </w:r>
      <w:r w:rsidRPr="000D13DC">
        <w:rPr>
          <w:rFonts w:hint="cs"/>
          <w:spacing w:val="-6"/>
          <w:rtl/>
        </w:rPr>
        <w:t xml:space="preserve"> </w:t>
      </w:r>
      <w:r w:rsidRPr="007A71EB">
        <w:rPr>
          <w:rFonts w:hint="cs"/>
          <w:rtl/>
        </w:rPr>
        <w:t>לא</w:t>
      </w:r>
      <w:r w:rsidRPr="000D13DC">
        <w:rPr>
          <w:rFonts w:hint="cs"/>
          <w:spacing w:val="-6"/>
          <w:rtl/>
        </w:rPr>
        <w:t xml:space="preserve"> </w:t>
      </w:r>
      <w:r w:rsidRPr="007A71EB">
        <w:rPr>
          <w:rFonts w:hint="cs"/>
          <w:rtl/>
        </w:rPr>
        <w:t>נלך</w:t>
      </w:r>
      <w:r w:rsidRPr="000D13DC">
        <w:rPr>
          <w:rFonts w:hint="cs"/>
          <w:spacing w:val="-6"/>
          <w:rtl/>
        </w:rPr>
        <w:t xml:space="preserve"> </w:t>
      </w:r>
      <w:r w:rsidRPr="007A71EB">
        <w:rPr>
          <w:rFonts w:hint="cs"/>
          <w:rtl/>
        </w:rPr>
        <w:t>לפי</w:t>
      </w:r>
      <w:r w:rsidRPr="000D13DC">
        <w:rPr>
          <w:rFonts w:hint="cs"/>
          <w:spacing w:val="-6"/>
          <w:rtl/>
        </w:rPr>
        <w:t xml:space="preserve"> </w:t>
      </w:r>
      <w:r w:rsidRPr="007A71EB">
        <w:rPr>
          <w:rFonts w:hint="cs"/>
          <w:rtl/>
        </w:rPr>
        <w:t>סדר</w:t>
      </w:r>
      <w:r w:rsidRPr="000D13DC">
        <w:rPr>
          <w:rFonts w:hint="cs"/>
          <w:spacing w:val="-6"/>
          <w:rtl/>
        </w:rPr>
        <w:t xml:space="preserve"> </w:t>
      </w:r>
      <w:r w:rsidRPr="007A71EB">
        <w:rPr>
          <w:rFonts w:hint="cs"/>
          <w:rtl/>
        </w:rPr>
        <w:t>הספירות,</w:t>
      </w:r>
      <w:r w:rsidRPr="000D13DC">
        <w:rPr>
          <w:rFonts w:hint="cs"/>
          <w:spacing w:val="-6"/>
          <w:rtl/>
        </w:rPr>
        <w:t xml:space="preserve"> </w:t>
      </w:r>
      <w:r w:rsidRPr="007A71EB">
        <w:rPr>
          <w:rFonts w:hint="cs"/>
          <w:rtl/>
        </w:rPr>
        <w:t>הסדר</w:t>
      </w:r>
      <w:r w:rsidRPr="000D13DC">
        <w:rPr>
          <w:rFonts w:hint="cs"/>
          <w:spacing w:val="-6"/>
          <w:rtl/>
        </w:rPr>
        <w:t xml:space="preserve"> </w:t>
      </w:r>
      <w:r w:rsidRPr="007A71EB">
        <w:rPr>
          <w:rFonts w:hint="cs"/>
          <w:rtl/>
        </w:rPr>
        <w:t>בו</w:t>
      </w:r>
      <w:r w:rsidRPr="000D13DC">
        <w:rPr>
          <w:rFonts w:hint="cs"/>
          <w:spacing w:val="-6"/>
          <w:rtl/>
        </w:rPr>
        <w:t xml:space="preserve"> </w:t>
      </w:r>
      <w:r w:rsidRPr="007A71EB">
        <w:rPr>
          <w:rFonts w:hint="cs"/>
          <w:rtl/>
        </w:rPr>
        <w:t>הוצגו</w:t>
      </w:r>
      <w:r w:rsidRPr="000D13DC">
        <w:rPr>
          <w:rFonts w:hint="cs"/>
          <w:spacing w:val="-6"/>
          <w:rtl/>
        </w:rPr>
        <w:t xml:space="preserve"> </w:t>
      </w:r>
      <w:r w:rsidRPr="007A71EB">
        <w:rPr>
          <w:rFonts w:hint="cs"/>
          <w:rtl/>
        </w:rPr>
        <w:t>הדברים</w:t>
      </w:r>
      <w:r w:rsidRPr="000D13DC">
        <w:rPr>
          <w:rFonts w:hint="cs"/>
          <w:spacing w:val="-6"/>
          <w:rtl/>
        </w:rPr>
        <w:t xml:space="preserve"> </w:t>
      </w:r>
      <w:r w:rsidRPr="007A71EB">
        <w:rPr>
          <w:rFonts w:hint="cs"/>
          <w:rtl/>
        </w:rPr>
        <w:t>קשור</w:t>
      </w:r>
      <w:r w:rsidRPr="000D13DC">
        <w:rPr>
          <w:rFonts w:hint="cs"/>
          <w:spacing w:val="-6"/>
          <w:rtl/>
        </w:rPr>
        <w:t xml:space="preserve"> </w:t>
      </w:r>
      <w:r w:rsidRPr="007A71EB">
        <w:rPr>
          <w:rFonts w:hint="cs"/>
          <w:rtl/>
        </w:rPr>
        <w:t>לסדר</w:t>
      </w:r>
      <w:r w:rsidRPr="000D13DC">
        <w:rPr>
          <w:rFonts w:hint="cs"/>
          <w:spacing w:val="-6"/>
          <w:rtl/>
        </w:rPr>
        <w:t xml:space="preserve"> </w:t>
      </w:r>
      <w:r w:rsidRPr="007A71EB">
        <w:rPr>
          <w:rFonts w:hint="cs"/>
          <w:rtl/>
        </w:rPr>
        <w:t>הספירות,</w:t>
      </w:r>
      <w:r w:rsidRPr="000D13DC">
        <w:rPr>
          <w:rFonts w:hint="cs"/>
          <w:spacing w:val="-6"/>
          <w:rtl/>
        </w:rPr>
        <w:t xml:space="preserve"> </w:t>
      </w:r>
      <w:r w:rsidRPr="007A71EB">
        <w:rPr>
          <w:rFonts w:hint="cs"/>
          <w:rtl/>
        </w:rPr>
        <w:t>מתחיל</w:t>
      </w:r>
      <w:r w:rsidRPr="000D13DC">
        <w:rPr>
          <w:rFonts w:hint="cs"/>
          <w:spacing w:val="-6"/>
          <w:rtl/>
        </w:rPr>
        <w:t xml:space="preserve"> </w:t>
      </w:r>
      <w:r w:rsidRPr="007A71EB">
        <w:rPr>
          <w:rFonts w:hint="cs"/>
          <w:rtl/>
        </w:rPr>
        <w:t>מלמטה</w:t>
      </w:r>
      <w:r w:rsidRPr="000D13DC">
        <w:rPr>
          <w:rFonts w:hint="cs"/>
          <w:spacing w:val="-6"/>
          <w:rtl/>
        </w:rPr>
        <w:t xml:space="preserve"> </w:t>
      </w:r>
      <w:r w:rsidRPr="007A71EB">
        <w:rPr>
          <w:rFonts w:hint="cs"/>
          <w:rtl/>
        </w:rPr>
        <w:t>למעלה,</w:t>
      </w:r>
      <w:r w:rsidRPr="000D13DC">
        <w:rPr>
          <w:rFonts w:hint="cs"/>
          <w:spacing w:val="-6"/>
          <w:rtl/>
        </w:rPr>
        <w:t xml:space="preserve"> </w:t>
      </w:r>
      <w:r w:rsidRPr="007A71EB">
        <w:rPr>
          <w:rFonts w:hint="cs"/>
          <w:rtl/>
        </w:rPr>
        <w:t>מהיסוד</w:t>
      </w:r>
      <w:r w:rsidRPr="000D13DC">
        <w:rPr>
          <w:rFonts w:hint="cs"/>
          <w:spacing w:val="-6"/>
          <w:rtl/>
        </w:rPr>
        <w:t xml:space="preserve"> </w:t>
      </w:r>
      <w:r w:rsidRPr="007A71EB">
        <w:rPr>
          <w:rFonts w:hint="cs"/>
          <w:rtl/>
        </w:rPr>
        <w:t>הקרוב</w:t>
      </w:r>
      <w:r w:rsidRPr="000D13DC">
        <w:rPr>
          <w:rFonts w:hint="cs"/>
          <w:spacing w:val="-6"/>
          <w:rtl/>
        </w:rPr>
        <w:t xml:space="preserve"> </w:t>
      </w:r>
      <w:r w:rsidRPr="007A71EB">
        <w:rPr>
          <w:rFonts w:hint="cs"/>
          <w:rtl/>
        </w:rPr>
        <w:t>ביותר</w:t>
      </w:r>
      <w:r w:rsidRPr="000D13DC">
        <w:rPr>
          <w:rFonts w:hint="cs"/>
          <w:spacing w:val="-6"/>
          <w:rtl/>
        </w:rPr>
        <w:t xml:space="preserve"> </w:t>
      </w:r>
      <w:r w:rsidRPr="007A71EB">
        <w:rPr>
          <w:rFonts w:hint="cs"/>
          <w:rtl/>
        </w:rPr>
        <w:t>למלכות,</w:t>
      </w:r>
      <w:r w:rsidRPr="000D13DC">
        <w:rPr>
          <w:rFonts w:hint="cs"/>
          <w:spacing w:val="-6"/>
          <w:rtl/>
        </w:rPr>
        <w:t xml:space="preserve"> </w:t>
      </w:r>
      <w:r w:rsidRPr="007A71EB">
        <w:rPr>
          <w:rFonts w:hint="cs"/>
          <w:rtl/>
        </w:rPr>
        <w:t>ומשם</w:t>
      </w:r>
      <w:r w:rsidRPr="000D13DC">
        <w:rPr>
          <w:rFonts w:hint="cs"/>
          <w:spacing w:val="-6"/>
          <w:rtl/>
        </w:rPr>
        <w:t xml:space="preserve"> </w:t>
      </w:r>
      <w:r w:rsidRPr="007A71EB">
        <w:rPr>
          <w:rFonts w:hint="cs"/>
          <w:rtl/>
        </w:rPr>
        <w:t>כלפי</w:t>
      </w:r>
      <w:r w:rsidRPr="000D13DC">
        <w:rPr>
          <w:rFonts w:hint="cs"/>
          <w:spacing w:val="-6"/>
          <w:rtl/>
        </w:rPr>
        <w:t xml:space="preserve"> </w:t>
      </w:r>
      <w:r w:rsidRPr="007A71EB">
        <w:rPr>
          <w:rFonts w:hint="cs"/>
          <w:rtl/>
        </w:rPr>
        <w:t>מעלה</w:t>
      </w:r>
      <w:r w:rsidRPr="000D13DC">
        <w:rPr>
          <w:rFonts w:hint="cs"/>
          <w:spacing w:val="-6"/>
          <w:rtl/>
        </w:rPr>
        <w:t xml:space="preserve"> </w:t>
      </w:r>
      <w:r w:rsidRPr="007A71EB">
        <w:rPr>
          <w:rFonts w:hint="cs"/>
          <w:rtl/>
        </w:rPr>
        <w:t>בעץ</w:t>
      </w:r>
      <w:r w:rsidRPr="000D13DC">
        <w:rPr>
          <w:rFonts w:hint="cs"/>
          <w:spacing w:val="-6"/>
          <w:rtl/>
        </w:rPr>
        <w:t xml:space="preserve"> </w:t>
      </w:r>
      <w:r w:rsidRPr="007A71EB">
        <w:rPr>
          <w:rFonts w:hint="cs"/>
          <w:rtl/>
        </w:rPr>
        <w:t>הספירות,</w:t>
      </w:r>
      <w:r w:rsidRPr="000D13DC">
        <w:rPr>
          <w:rFonts w:hint="cs"/>
          <w:spacing w:val="-6"/>
          <w:rtl/>
        </w:rPr>
        <w:t xml:space="preserve"> </w:t>
      </w:r>
      <w:r w:rsidRPr="007A71EB">
        <w:rPr>
          <w:rFonts w:hint="cs"/>
          <w:rtl/>
        </w:rPr>
        <w:t>אלא</w:t>
      </w:r>
      <w:r w:rsidRPr="000D13DC">
        <w:rPr>
          <w:rFonts w:hint="cs"/>
          <w:spacing w:val="-6"/>
          <w:rtl/>
        </w:rPr>
        <w:t xml:space="preserve"> </w:t>
      </w:r>
      <w:r w:rsidRPr="007A71EB">
        <w:rPr>
          <w:rFonts w:hint="cs"/>
          <w:rtl/>
        </w:rPr>
        <w:t>שבכל</w:t>
      </w:r>
      <w:r w:rsidRPr="000D13DC">
        <w:rPr>
          <w:rFonts w:hint="cs"/>
          <w:spacing w:val="-6"/>
          <w:rtl/>
        </w:rPr>
        <w:t xml:space="preserve"> </w:t>
      </w:r>
      <w:r w:rsidRPr="007A71EB">
        <w:rPr>
          <w:rFonts w:hint="cs"/>
          <w:rtl/>
        </w:rPr>
        <w:t>רמה</w:t>
      </w:r>
      <w:r w:rsidRPr="000D13DC">
        <w:rPr>
          <w:rFonts w:hint="cs"/>
          <w:spacing w:val="-6"/>
          <w:rtl/>
        </w:rPr>
        <w:t xml:space="preserve"> </w:t>
      </w:r>
      <w:r w:rsidRPr="007A71EB">
        <w:rPr>
          <w:rFonts w:hint="cs"/>
          <w:rtl/>
        </w:rPr>
        <w:t>מקדים</w:t>
      </w:r>
      <w:r w:rsidRPr="000D13DC">
        <w:rPr>
          <w:rFonts w:hint="cs"/>
          <w:spacing w:val="-6"/>
          <w:rtl/>
        </w:rPr>
        <w:t xml:space="preserve"> </w:t>
      </w:r>
      <w:r w:rsidRPr="007A71EB">
        <w:rPr>
          <w:rFonts w:hint="cs"/>
          <w:rtl/>
        </w:rPr>
        <w:t>הוא</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הימין</w:t>
      </w:r>
      <w:r w:rsidRPr="000D13DC">
        <w:rPr>
          <w:rFonts w:hint="cs"/>
          <w:spacing w:val="-6"/>
          <w:rtl/>
        </w:rPr>
        <w:t xml:space="preserve"> </w:t>
      </w:r>
      <w:r w:rsidRPr="007A71EB">
        <w:rPr>
          <w:rFonts w:hint="cs"/>
          <w:rtl/>
        </w:rPr>
        <w:t>לשמאל,</w:t>
      </w:r>
      <w:r w:rsidRPr="000D13DC">
        <w:rPr>
          <w:rFonts w:hint="cs"/>
          <w:spacing w:val="-6"/>
          <w:rtl/>
        </w:rPr>
        <w:t xml:space="preserve"> </w:t>
      </w:r>
      <w:r w:rsidRPr="007A71EB">
        <w:rPr>
          <w:rFonts w:hint="cs"/>
          <w:rtl/>
        </w:rPr>
        <w:t>וכך</w:t>
      </w:r>
      <w:r w:rsidRPr="000D13DC">
        <w:rPr>
          <w:rFonts w:hint="cs"/>
          <w:spacing w:val="-6"/>
          <w:rtl/>
        </w:rPr>
        <w:t xml:space="preserve"> </w:t>
      </w:r>
      <w:r w:rsidRPr="007A71EB">
        <w:rPr>
          <w:rFonts w:hint="cs"/>
          <w:rtl/>
        </w:rPr>
        <w:t>יוצא</w:t>
      </w:r>
      <w:r w:rsidRPr="000D13DC">
        <w:rPr>
          <w:rFonts w:hint="cs"/>
          <w:spacing w:val="-6"/>
          <w:rtl/>
        </w:rPr>
        <w:t xml:space="preserve"> </w:t>
      </w:r>
      <w:r w:rsidRPr="007A71EB">
        <w:rPr>
          <w:rFonts w:hint="cs"/>
          <w:rtl/>
        </w:rPr>
        <w:t>הסדר</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יסוד,</w:t>
      </w:r>
      <w:r w:rsidRPr="000D13DC">
        <w:rPr>
          <w:rFonts w:hint="cs"/>
          <w:spacing w:val="-6"/>
          <w:rtl/>
        </w:rPr>
        <w:t xml:space="preserve"> </w:t>
      </w:r>
      <w:r w:rsidRPr="007A71EB">
        <w:rPr>
          <w:rFonts w:hint="cs"/>
          <w:rtl/>
        </w:rPr>
        <w:t>נצח-הוד,</w:t>
      </w:r>
      <w:r w:rsidRPr="000D13DC">
        <w:rPr>
          <w:rFonts w:hint="cs"/>
          <w:spacing w:val="-6"/>
          <w:rtl/>
        </w:rPr>
        <w:t xml:space="preserve"> </w:t>
      </w:r>
      <w:r w:rsidRPr="007A71EB">
        <w:rPr>
          <w:rFonts w:hint="cs"/>
          <w:rtl/>
        </w:rPr>
        <w:t>תפארת,</w:t>
      </w:r>
      <w:r w:rsidRPr="000D13DC">
        <w:rPr>
          <w:rFonts w:hint="cs"/>
          <w:spacing w:val="-6"/>
          <w:rtl/>
        </w:rPr>
        <w:t xml:space="preserve"> </w:t>
      </w:r>
      <w:r w:rsidRPr="007A71EB">
        <w:rPr>
          <w:rFonts w:hint="cs"/>
          <w:rtl/>
        </w:rPr>
        <w:t>חסד-גבורה</w:t>
      </w:r>
      <w:r w:rsidRPr="000D13DC">
        <w:rPr>
          <w:rFonts w:hint="cs"/>
          <w:spacing w:val="-6"/>
          <w:rtl/>
        </w:rPr>
        <w:t xml:space="preserve"> </w:t>
      </w:r>
      <w:r w:rsidRPr="007A71EB">
        <w:rPr>
          <w:rFonts w:hint="cs"/>
          <w:rtl/>
        </w:rPr>
        <w:t>(יש</w:t>
      </w:r>
      <w:r w:rsidRPr="000D13DC">
        <w:rPr>
          <w:rFonts w:hint="cs"/>
          <w:spacing w:val="-6"/>
          <w:rtl/>
        </w:rPr>
        <w:t xml:space="preserve"> </w:t>
      </w:r>
      <w:r w:rsidRPr="007A71EB">
        <w:rPr>
          <w:rFonts w:hint="cs"/>
          <w:rtl/>
        </w:rPr>
        <w:t>קשר</w:t>
      </w:r>
      <w:r w:rsidRPr="000D13DC">
        <w:rPr>
          <w:rFonts w:hint="cs"/>
          <w:spacing w:val="-6"/>
          <w:rtl/>
        </w:rPr>
        <w:t xml:space="preserve"> </w:t>
      </w:r>
      <w:r w:rsidRPr="007A71EB">
        <w:rPr>
          <w:rFonts w:hint="cs"/>
          <w:rtl/>
        </w:rPr>
        <w:t>מהותי</w:t>
      </w:r>
      <w:r w:rsidRPr="000D13DC">
        <w:rPr>
          <w:rFonts w:hint="cs"/>
          <w:spacing w:val="-6"/>
          <w:rtl/>
        </w:rPr>
        <w:t xml:space="preserve"> </w:t>
      </w:r>
      <w:r w:rsidRPr="007A71EB">
        <w:rPr>
          <w:rFonts w:hint="cs"/>
          <w:rtl/>
        </w:rPr>
        <w:t>בין</w:t>
      </w:r>
      <w:r w:rsidRPr="000D13DC">
        <w:rPr>
          <w:rFonts w:hint="cs"/>
          <w:spacing w:val="-6"/>
          <w:rtl/>
        </w:rPr>
        <w:t xml:space="preserve"> </w:t>
      </w:r>
      <w:r w:rsidRPr="007A71EB">
        <w:rPr>
          <w:rFonts w:hint="cs"/>
          <w:rtl/>
        </w:rPr>
        <w:t>הסתכלות</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הספירות</w:t>
      </w:r>
      <w:r w:rsidRPr="000D13DC">
        <w:rPr>
          <w:rFonts w:hint="cs"/>
          <w:spacing w:val="-6"/>
          <w:rtl/>
        </w:rPr>
        <w:t xml:space="preserve"> </w:t>
      </w:r>
      <w:r w:rsidRPr="007A71EB">
        <w:rPr>
          <w:rFonts w:hint="cs"/>
          <w:rtl/>
        </w:rPr>
        <w:t>כמחולקות</w:t>
      </w:r>
      <w:r w:rsidRPr="000D13DC">
        <w:rPr>
          <w:rFonts w:hint="cs"/>
          <w:spacing w:val="-6"/>
          <w:rtl/>
        </w:rPr>
        <w:t xml:space="preserve"> </w:t>
      </w:r>
      <w:r w:rsidRPr="007A71EB">
        <w:rPr>
          <w:rFonts w:hint="cs"/>
          <w:rtl/>
        </w:rPr>
        <w:t>לרמות</w:t>
      </w:r>
      <w:r w:rsidRPr="000D13DC">
        <w:rPr>
          <w:rFonts w:hint="cs"/>
          <w:spacing w:val="-6"/>
          <w:rtl/>
        </w:rPr>
        <w:t xml:space="preserve"> </w:t>
      </w:r>
      <w:r w:rsidRPr="007A71EB">
        <w:rPr>
          <w:rFonts w:hint="cs"/>
          <w:rtl/>
        </w:rPr>
        <w:t>ובין</w:t>
      </w:r>
      <w:r w:rsidRPr="000D13DC">
        <w:rPr>
          <w:rFonts w:hint="cs"/>
          <w:spacing w:val="-6"/>
          <w:rtl/>
        </w:rPr>
        <w:t xml:space="preserve"> </w:t>
      </w:r>
      <w:r w:rsidRPr="007A71EB">
        <w:rPr>
          <w:rFonts w:hint="cs"/>
          <w:rtl/>
        </w:rPr>
        <w:t>מידת</w:t>
      </w:r>
      <w:r w:rsidRPr="000D13DC">
        <w:rPr>
          <w:rFonts w:hint="cs"/>
          <w:spacing w:val="-6"/>
          <w:rtl/>
        </w:rPr>
        <w:t xml:space="preserve"> </w:t>
      </w:r>
      <w:r w:rsidRPr="007A71EB">
        <w:rPr>
          <w:rFonts w:hint="cs"/>
          <w:rtl/>
        </w:rPr>
        <w:t>המלכות,</w:t>
      </w:r>
      <w:r w:rsidRPr="000D13DC">
        <w:rPr>
          <w:rFonts w:hint="cs"/>
          <w:spacing w:val="-6"/>
          <w:rtl/>
        </w:rPr>
        <w:t xml:space="preserve"> </w:t>
      </w:r>
      <w:r w:rsidRPr="007A71EB">
        <w:rPr>
          <w:rFonts w:hint="cs"/>
          <w:rtl/>
        </w:rPr>
        <w:t>שכן</w:t>
      </w:r>
      <w:r w:rsidRPr="000D13DC">
        <w:rPr>
          <w:rFonts w:hint="cs"/>
          <w:spacing w:val="-6"/>
          <w:rtl/>
        </w:rPr>
        <w:t xml:space="preserve"> </w:t>
      </w:r>
      <w:r w:rsidRPr="007A71EB">
        <w:rPr>
          <w:rFonts w:hint="cs"/>
          <w:rtl/>
        </w:rPr>
        <w:t>בהסתכלות</w:t>
      </w:r>
      <w:r w:rsidRPr="000D13DC">
        <w:rPr>
          <w:rFonts w:hint="cs"/>
          <w:spacing w:val="-6"/>
          <w:rtl/>
        </w:rPr>
        <w:t xml:space="preserve"> </w:t>
      </w:r>
      <w:r w:rsidRPr="007A71EB">
        <w:rPr>
          <w:rFonts w:hint="cs"/>
          <w:rtl/>
        </w:rPr>
        <w:t>הזאת</w:t>
      </w:r>
      <w:r w:rsidRPr="000D13DC">
        <w:rPr>
          <w:rFonts w:hint="cs"/>
          <w:spacing w:val="-6"/>
          <w:rtl/>
        </w:rPr>
        <w:t xml:space="preserve"> </w:t>
      </w:r>
      <w:r w:rsidRPr="007A71EB">
        <w:rPr>
          <w:rFonts w:hint="cs"/>
          <w:rtl/>
        </w:rPr>
        <w:t>איננו</w:t>
      </w:r>
      <w:r w:rsidRPr="000D13DC">
        <w:rPr>
          <w:rFonts w:hint="cs"/>
          <w:spacing w:val="-6"/>
          <w:rtl/>
        </w:rPr>
        <w:t xml:space="preserve"> </w:t>
      </w:r>
      <w:r w:rsidRPr="007A71EB">
        <w:rPr>
          <w:rFonts w:hint="cs"/>
          <w:rtl/>
        </w:rPr>
        <w:t>מתענינים</w:t>
      </w:r>
      <w:r w:rsidRPr="000D13DC">
        <w:rPr>
          <w:rFonts w:hint="cs"/>
          <w:spacing w:val="-6"/>
          <w:rtl/>
        </w:rPr>
        <w:t xml:space="preserve"> </w:t>
      </w:r>
      <w:r w:rsidRPr="007A71EB">
        <w:rPr>
          <w:rFonts w:hint="cs"/>
          <w:rtl/>
        </w:rPr>
        <w:t>באיכויות</w:t>
      </w:r>
      <w:r w:rsidRPr="000D13DC">
        <w:rPr>
          <w:rFonts w:hint="cs"/>
          <w:spacing w:val="-6"/>
          <w:rtl/>
        </w:rPr>
        <w:t xml:space="preserve"> </w:t>
      </w:r>
      <w:r w:rsidRPr="007A71EB">
        <w:rPr>
          <w:rFonts w:hint="cs"/>
          <w:rtl/>
        </w:rPr>
        <w:t>ובתכונות</w:t>
      </w:r>
      <w:r w:rsidRPr="000D13DC">
        <w:rPr>
          <w:rFonts w:hint="cs"/>
          <w:spacing w:val="-6"/>
          <w:rtl/>
        </w:rPr>
        <w:t xml:space="preserve"> </w:t>
      </w:r>
      <w:r w:rsidRPr="007A71EB">
        <w:rPr>
          <w:rFonts w:hint="cs"/>
          <w:rtl/>
        </w:rPr>
        <w:t>השונות</w:t>
      </w:r>
      <w:r w:rsidRPr="000D13DC">
        <w:rPr>
          <w:rFonts w:hint="cs"/>
          <w:spacing w:val="-6"/>
          <w:rtl/>
        </w:rPr>
        <w:t xml:space="preserve"> </w:t>
      </w:r>
      <w:r w:rsidRPr="007A71EB">
        <w:rPr>
          <w:rFonts w:hint="cs"/>
          <w:rtl/>
        </w:rPr>
        <w:t>הנחשפות</w:t>
      </w:r>
      <w:r w:rsidRPr="000D13DC">
        <w:rPr>
          <w:rFonts w:hint="cs"/>
          <w:spacing w:val="-6"/>
          <w:rtl/>
        </w:rPr>
        <w:t xml:space="preserve"> </w:t>
      </w:r>
      <w:r w:rsidRPr="007A71EB">
        <w:rPr>
          <w:rFonts w:hint="cs"/>
          <w:rtl/>
        </w:rPr>
        <w:t>בכל</w:t>
      </w:r>
      <w:r w:rsidRPr="000D13DC">
        <w:rPr>
          <w:rFonts w:hint="cs"/>
          <w:spacing w:val="-6"/>
          <w:rtl/>
        </w:rPr>
        <w:t xml:space="preserve"> </w:t>
      </w:r>
      <w:r w:rsidRPr="007A71EB">
        <w:rPr>
          <w:rFonts w:hint="cs"/>
          <w:rtl/>
        </w:rPr>
        <w:t>ספירה</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אשר</w:t>
      </w:r>
      <w:r w:rsidRPr="000D13DC">
        <w:rPr>
          <w:rFonts w:hint="cs"/>
          <w:spacing w:val="-6"/>
          <w:rtl/>
        </w:rPr>
        <w:t xml:space="preserve"> </w:t>
      </w:r>
      <w:r w:rsidRPr="007A71EB">
        <w:rPr>
          <w:rFonts w:hint="cs"/>
          <w:rtl/>
        </w:rPr>
        <w:t>אז</w:t>
      </w:r>
      <w:r w:rsidRPr="000D13DC">
        <w:rPr>
          <w:rFonts w:hint="cs"/>
          <w:spacing w:val="-6"/>
          <w:rtl/>
        </w:rPr>
        <w:t xml:space="preserve"> </w:t>
      </w:r>
      <w:r w:rsidRPr="007A71EB">
        <w:rPr>
          <w:rFonts w:hint="cs"/>
          <w:rtl/>
        </w:rPr>
        <w:t>תשומת</w:t>
      </w:r>
      <w:r w:rsidRPr="000D13DC">
        <w:rPr>
          <w:rFonts w:hint="cs"/>
          <w:spacing w:val="-6"/>
          <w:rtl/>
        </w:rPr>
        <w:t xml:space="preserve"> </w:t>
      </w:r>
      <w:r w:rsidRPr="007A71EB">
        <w:rPr>
          <w:rFonts w:hint="cs"/>
          <w:rtl/>
        </w:rPr>
        <w:t>הלב</w:t>
      </w:r>
      <w:r w:rsidRPr="000D13DC">
        <w:rPr>
          <w:rFonts w:hint="cs"/>
          <w:spacing w:val="-6"/>
          <w:rtl/>
        </w:rPr>
        <w:t xml:space="preserve"> </w:t>
      </w:r>
      <w:r w:rsidRPr="007A71EB">
        <w:rPr>
          <w:rFonts w:hint="cs"/>
          <w:rtl/>
        </w:rPr>
        <w:t>היא</w:t>
      </w:r>
      <w:r w:rsidRPr="000D13DC">
        <w:rPr>
          <w:rFonts w:hint="cs"/>
          <w:spacing w:val="-6"/>
          <w:rtl/>
        </w:rPr>
        <w:t xml:space="preserve"> </w:t>
      </w:r>
      <w:r w:rsidRPr="007A71EB">
        <w:rPr>
          <w:rFonts w:hint="cs"/>
          <w:rtl/>
        </w:rPr>
        <w:t>קודם</w:t>
      </w:r>
      <w:r w:rsidRPr="000D13DC">
        <w:rPr>
          <w:rFonts w:hint="cs"/>
          <w:spacing w:val="-6"/>
          <w:rtl/>
        </w:rPr>
        <w:t xml:space="preserve"> </w:t>
      </w:r>
      <w:r w:rsidRPr="007A71EB">
        <w:rPr>
          <w:rFonts w:hint="cs"/>
          <w:rtl/>
        </w:rPr>
        <w:t>כל</w:t>
      </w:r>
      <w:r w:rsidRPr="000D13DC">
        <w:rPr>
          <w:rFonts w:hint="cs"/>
          <w:spacing w:val="-6"/>
          <w:rtl/>
        </w:rPr>
        <w:t xml:space="preserve"> </w:t>
      </w:r>
      <w:r w:rsidRPr="007A71EB">
        <w:rPr>
          <w:rFonts w:hint="cs"/>
          <w:rtl/>
        </w:rPr>
        <w:t>לניגודים</w:t>
      </w:r>
      <w:r w:rsidRPr="000D13DC">
        <w:rPr>
          <w:rFonts w:hint="cs"/>
          <w:spacing w:val="-6"/>
          <w:rtl/>
        </w:rPr>
        <w:t xml:space="preserve"> </w:t>
      </w:r>
      <w:r w:rsidRPr="007A71EB">
        <w:rPr>
          <w:rFonts w:hint="cs"/>
          <w:rtl/>
        </w:rPr>
        <w:t>שבין</w:t>
      </w:r>
      <w:r w:rsidRPr="000D13DC">
        <w:rPr>
          <w:rFonts w:hint="cs"/>
          <w:spacing w:val="-6"/>
          <w:rtl/>
        </w:rPr>
        <w:t xml:space="preserve"> </w:t>
      </w:r>
      <w:r w:rsidRPr="007A71EB">
        <w:rPr>
          <w:rFonts w:hint="cs"/>
          <w:rtl/>
        </w:rPr>
        <w:t>הימין</w:t>
      </w:r>
      <w:r w:rsidRPr="000D13DC">
        <w:rPr>
          <w:rFonts w:hint="cs"/>
          <w:spacing w:val="-6"/>
          <w:rtl/>
        </w:rPr>
        <w:t xml:space="preserve"> </w:t>
      </w:r>
      <w:r w:rsidRPr="007A71EB">
        <w:rPr>
          <w:rFonts w:hint="cs"/>
          <w:rtl/>
        </w:rPr>
        <w:t>והשמאל</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אלא</w:t>
      </w:r>
      <w:r w:rsidRPr="000D13DC">
        <w:rPr>
          <w:rFonts w:hint="cs"/>
          <w:spacing w:val="-6"/>
          <w:rtl/>
        </w:rPr>
        <w:t xml:space="preserve"> </w:t>
      </w:r>
      <w:r w:rsidRPr="007A71EB">
        <w:rPr>
          <w:rFonts w:hint="cs"/>
          <w:rtl/>
        </w:rPr>
        <w:t>ב'כמות'</w:t>
      </w:r>
      <w:r w:rsidRPr="000D13DC">
        <w:rPr>
          <w:rFonts w:hint="cs"/>
          <w:spacing w:val="-6"/>
          <w:rtl/>
        </w:rPr>
        <w:t xml:space="preserve"> </w:t>
      </w:r>
      <w:r w:rsidRPr="007A71EB">
        <w:rPr>
          <w:rFonts w:hint="cs"/>
          <w:rtl/>
        </w:rPr>
        <w:t>ההארה</w:t>
      </w:r>
      <w:r w:rsidRPr="000D13DC">
        <w:rPr>
          <w:rFonts w:hint="cs"/>
          <w:spacing w:val="-6"/>
          <w:rtl/>
        </w:rPr>
        <w:t xml:space="preserve"> </w:t>
      </w:r>
      <w:r w:rsidRPr="007A71EB">
        <w:rPr>
          <w:rFonts w:hint="cs"/>
          <w:rtl/>
        </w:rPr>
        <w:t>האלקית</w:t>
      </w:r>
      <w:r w:rsidRPr="000D13DC">
        <w:rPr>
          <w:rFonts w:hint="cs"/>
          <w:spacing w:val="-6"/>
          <w:rtl/>
        </w:rPr>
        <w:t xml:space="preserve"> </w:t>
      </w:r>
      <w:r w:rsidRPr="007A71EB">
        <w:rPr>
          <w:rFonts w:hint="cs"/>
          <w:rtl/>
        </w:rPr>
        <w:t>שכל</w:t>
      </w:r>
      <w:r w:rsidRPr="000D13DC">
        <w:rPr>
          <w:rFonts w:hint="cs"/>
          <w:spacing w:val="-6"/>
          <w:rtl/>
        </w:rPr>
        <w:t xml:space="preserve"> </w:t>
      </w:r>
      <w:r w:rsidRPr="007A71EB">
        <w:rPr>
          <w:rFonts w:hint="cs"/>
          <w:rtl/>
        </w:rPr>
        <w:t>רמה</w:t>
      </w:r>
      <w:r w:rsidRPr="000D13DC">
        <w:rPr>
          <w:rFonts w:hint="cs"/>
          <w:spacing w:val="-6"/>
          <w:rtl/>
        </w:rPr>
        <w:t xml:space="preserve"> </w:t>
      </w:r>
      <w:r w:rsidRPr="007A71EB">
        <w:rPr>
          <w:rFonts w:hint="cs"/>
          <w:rtl/>
        </w:rPr>
        <w:t>מציגה,</w:t>
      </w:r>
      <w:r w:rsidRPr="000D13DC">
        <w:rPr>
          <w:rFonts w:hint="cs"/>
          <w:spacing w:val="-6"/>
          <w:rtl/>
        </w:rPr>
        <w:t xml:space="preserve"> </w:t>
      </w:r>
      <w:r w:rsidRPr="007A71EB">
        <w:rPr>
          <w:rFonts w:hint="cs"/>
          <w:rtl/>
        </w:rPr>
        <w:t>אשר</w:t>
      </w:r>
      <w:r w:rsidRPr="000D13DC">
        <w:rPr>
          <w:rFonts w:hint="cs"/>
          <w:spacing w:val="-6"/>
          <w:rtl/>
        </w:rPr>
        <w:t xml:space="preserve"> </w:t>
      </w:r>
      <w:r w:rsidRPr="007A71EB">
        <w:rPr>
          <w:rFonts w:hint="cs"/>
          <w:rtl/>
        </w:rPr>
        <w:t>אז</w:t>
      </w:r>
      <w:r w:rsidRPr="000D13DC">
        <w:rPr>
          <w:rFonts w:hint="cs"/>
          <w:spacing w:val="-6"/>
          <w:rtl/>
        </w:rPr>
        <w:t xml:space="preserve"> </w:t>
      </w:r>
      <w:r w:rsidRPr="007A71EB">
        <w:rPr>
          <w:rFonts w:hint="cs"/>
          <w:rtl/>
        </w:rPr>
        <w:t>רואים</w:t>
      </w:r>
      <w:r w:rsidRPr="000D13DC">
        <w:rPr>
          <w:rFonts w:hint="cs"/>
          <w:spacing w:val="-6"/>
          <w:rtl/>
        </w:rPr>
        <w:t xml:space="preserve"> </w:t>
      </w:r>
      <w:r w:rsidRPr="007A71EB">
        <w:rPr>
          <w:rFonts w:hint="cs"/>
          <w:rtl/>
        </w:rPr>
        <w:t>אנו</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הימין</w:t>
      </w:r>
      <w:r w:rsidRPr="000D13DC">
        <w:rPr>
          <w:rFonts w:hint="cs"/>
          <w:spacing w:val="-6"/>
          <w:rtl/>
        </w:rPr>
        <w:t xml:space="preserve"> </w:t>
      </w:r>
      <w:r w:rsidRPr="007A71EB">
        <w:rPr>
          <w:rFonts w:hint="cs"/>
          <w:rtl/>
        </w:rPr>
        <w:t>כמציג</w:t>
      </w:r>
      <w:r w:rsidRPr="000D13DC">
        <w:rPr>
          <w:rFonts w:hint="cs"/>
          <w:spacing w:val="-6"/>
          <w:rtl/>
        </w:rPr>
        <w:t xml:space="preserve"> </w:t>
      </w:r>
      <w:r w:rsidRPr="007A71EB">
        <w:rPr>
          <w:rFonts w:hint="cs"/>
          <w:rtl/>
        </w:rPr>
        <w:t>גילוי</w:t>
      </w:r>
      <w:r w:rsidRPr="000D13DC">
        <w:rPr>
          <w:rFonts w:hint="cs"/>
          <w:spacing w:val="-6"/>
          <w:rtl/>
        </w:rPr>
        <w:t xml:space="preserve"> </w:t>
      </w:r>
      <w:r w:rsidRPr="007A71EB">
        <w:rPr>
          <w:rFonts w:hint="cs"/>
          <w:rtl/>
        </w:rPr>
        <w:t>ואת</w:t>
      </w:r>
      <w:r w:rsidRPr="000D13DC">
        <w:rPr>
          <w:rFonts w:hint="cs"/>
          <w:spacing w:val="-6"/>
          <w:rtl/>
        </w:rPr>
        <w:t xml:space="preserve"> </w:t>
      </w:r>
      <w:r w:rsidRPr="007A71EB">
        <w:rPr>
          <w:rFonts w:hint="cs"/>
          <w:rtl/>
        </w:rPr>
        <w:t>השמאל</w:t>
      </w:r>
      <w:r w:rsidRPr="000D13DC">
        <w:rPr>
          <w:rFonts w:hint="cs"/>
          <w:spacing w:val="-6"/>
          <w:rtl/>
        </w:rPr>
        <w:t xml:space="preserve"> </w:t>
      </w:r>
      <w:r w:rsidRPr="007A71EB">
        <w:rPr>
          <w:rFonts w:hint="cs"/>
          <w:rtl/>
        </w:rPr>
        <w:t>כמאזן</w:t>
      </w:r>
      <w:r w:rsidRPr="000D13DC">
        <w:rPr>
          <w:rFonts w:hint="cs"/>
          <w:spacing w:val="-6"/>
          <w:rtl/>
        </w:rPr>
        <w:t xml:space="preserve"> </w:t>
      </w:r>
      <w:r w:rsidRPr="007A71EB">
        <w:rPr>
          <w:rFonts w:hint="cs"/>
          <w:rtl/>
        </w:rPr>
        <w:t>ומדייק</w:t>
      </w:r>
      <w:r w:rsidRPr="000D13DC">
        <w:rPr>
          <w:rFonts w:hint="cs"/>
          <w:spacing w:val="-6"/>
          <w:rtl/>
        </w:rPr>
        <w:t xml:space="preserve"> </w:t>
      </w:r>
      <w:r w:rsidRPr="007A71EB">
        <w:rPr>
          <w:rFonts w:hint="cs"/>
          <w:rtl/>
        </w:rPr>
        <w:t>אותו).</w:t>
      </w:r>
      <w:r w:rsidRPr="000D13DC">
        <w:rPr>
          <w:rFonts w:hint="cs"/>
          <w:spacing w:val="-6"/>
          <w:rtl/>
        </w:rPr>
        <w:t xml:space="preserve"> </w:t>
      </w:r>
      <w:r w:rsidRPr="007A71EB">
        <w:rPr>
          <w:rFonts w:hint="cs"/>
          <w:rtl/>
        </w:rPr>
        <w:t>לפי</w:t>
      </w:r>
      <w:r w:rsidRPr="000D13DC">
        <w:rPr>
          <w:rFonts w:hint="cs"/>
          <w:spacing w:val="-6"/>
          <w:rtl/>
        </w:rPr>
        <w:t xml:space="preserve"> </w:t>
      </w:r>
      <w:r w:rsidRPr="007A71EB">
        <w:rPr>
          <w:rFonts w:hint="cs"/>
          <w:rtl/>
        </w:rPr>
        <w:t>זה</w:t>
      </w:r>
      <w:r w:rsidRPr="000D13DC">
        <w:rPr>
          <w:rFonts w:hint="cs"/>
          <w:spacing w:val="-6"/>
          <w:rtl/>
        </w:rPr>
        <w:t xml:space="preserve"> </w:t>
      </w:r>
      <w:r w:rsidRPr="007A71EB">
        <w:rPr>
          <w:rFonts w:hint="cs"/>
          <w:rtl/>
        </w:rPr>
        <w:t>בתחילה</w:t>
      </w:r>
      <w:r w:rsidRPr="000D13DC">
        <w:rPr>
          <w:rFonts w:hint="cs"/>
          <w:spacing w:val="-6"/>
          <w:rtl/>
        </w:rPr>
        <w:t xml:space="preserve"> </w:t>
      </w:r>
      <w:r w:rsidRPr="007A71EB">
        <w:rPr>
          <w:rFonts w:hint="cs"/>
          <w:rtl/>
        </w:rPr>
        <w:t>מוצגת</w:t>
      </w:r>
      <w:r w:rsidRPr="000D13DC">
        <w:rPr>
          <w:rFonts w:hint="cs"/>
          <w:spacing w:val="-6"/>
          <w:rtl/>
        </w:rPr>
        <w:t xml:space="preserve"> </w:t>
      </w:r>
      <w:r w:rsidRPr="007A71EB">
        <w:rPr>
          <w:rFonts w:hint="cs"/>
          <w:rtl/>
        </w:rPr>
        <w:t>המלכות</w:t>
      </w:r>
      <w:r w:rsidRPr="000D13DC">
        <w:rPr>
          <w:rFonts w:hint="cs"/>
          <w:spacing w:val="-6"/>
          <w:rtl/>
        </w:rPr>
        <w:t xml:space="preserve"> </w:t>
      </w:r>
      <w:r w:rsidRPr="007A71EB">
        <w:rPr>
          <w:rFonts w:hint="cs"/>
          <w:rtl/>
        </w:rPr>
        <w:t>כיכולה</w:t>
      </w:r>
      <w:r w:rsidRPr="000D13DC">
        <w:rPr>
          <w:rFonts w:hint="cs"/>
          <w:spacing w:val="-6"/>
          <w:rtl/>
        </w:rPr>
        <w:t xml:space="preserve"> </w:t>
      </w:r>
      <w:r w:rsidRPr="007A71EB">
        <w:rPr>
          <w:rFonts w:hint="cs"/>
          <w:rtl/>
        </w:rPr>
        <w:t>להתעלות</w:t>
      </w:r>
      <w:r w:rsidRPr="000D13DC">
        <w:rPr>
          <w:rFonts w:hint="cs"/>
          <w:spacing w:val="-6"/>
          <w:rtl/>
        </w:rPr>
        <w:t xml:space="preserve"> </w:t>
      </w:r>
      <w:r w:rsidRPr="007A71EB">
        <w:rPr>
          <w:rFonts w:hint="cs"/>
          <w:rtl/>
        </w:rPr>
        <w:t>מעל</w:t>
      </w:r>
      <w:r w:rsidRPr="000D13DC">
        <w:rPr>
          <w:rFonts w:hint="cs"/>
          <w:spacing w:val="-6"/>
          <w:rtl/>
        </w:rPr>
        <w:t xml:space="preserve"> </w:t>
      </w:r>
      <w:r w:rsidRPr="007A71EB">
        <w:rPr>
          <w:rFonts w:hint="cs"/>
          <w:rtl/>
        </w:rPr>
        <w:t>אינטרסים;</w:t>
      </w:r>
      <w:r w:rsidRPr="000D13DC">
        <w:rPr>
          <w:rFonts w:hint="cs"/>
          <w:spacing w:val="-6"/>
          <w:rtl/>
        </w:rPr>
        <w:t xml:space="preserve"> </w:t>
      </w:r>
      <w:r w:rsidRPr="007A71EB">
        <w:rPr>
          <w:rFonts w:hint="cs"/>
          <w:rtl/>
        </w:rPr>
        <w:t>מעל</w:t>
      </w:r>
      <w:r w:rsidRPr="000D13DC">
        <w:rPr>
          <w:rFonts w:hint="cs"/>
          <w:spacing w:val="-6"/>
          <w:rtl/>
        </w:rPr>
        <w:t xml:space="preserve"> </w:t>
      </w:r>
      <w:r w:rsidRPr="007A71EB">
        <w:rPr>
          <w:rFonts w:hint="cs"/>
          <w:rtl/>
        </w:rPr>
        <w:t>לזה</w:t>
      </w:r>
      <w:r w:rsidRPr="000D13DC">
        <w:rPr>
          <w:rFonts w:hint="cs"/>
          <w:spacing w:val="-6"/>
          <w:rtl/>
        </w:rPr>
        <w:t xml:space="preserve"> </w:t>
      </w:r>
      <w:r w:rsidRPr="007A71EB">
        <w:rPr>
          <w:rFonts w:hint="cs"/>
          <w:rtl/>
        </w:rPr>
        <w:t>כמחויבת</w:t>
      </w:r>
      <w:r w:rsidRPr="000D13DC">
        <w:rPr>
          <w:rFonts w:hint="cs"/>
          <w:spacing w:val="-6"/>
          <w:rtl/>
        </w:rPr>
        <w:t xml:space="preserve"> </w:t>
      </w:r>
      <w:r w:rsidRPr="007A71EB">
        <w:rPr>
          <w:rFonts w:hint="cs"/>
          <w:rtl/>
        </w:rPr>
        <w:t>וכנאמנה</w:t>
      </w:r>
      <w:r w:rsidRPr="000D13DC">
        <w:rPr>
          <w:rFonts w:hint="cs"/>
          <w:spacing w:val="-6"/>
          <w:rtl/>
        </w:rPr>
        <w:t xml:space="preserve"> </w:t>
      </w:r>
      <w:r w:rsidRPr="007A71EB">
        <w:rPr>
          <w:rFonts w:hint="cs"/>
          <w:rtl/>
        </w:rPr>
        <w:t>למערכות</w:t>
      </w:r>
      <w:r w:rsidRPr="000D13DC">
        <w:rPr>
          <w:rFonts w:hint="cs"/>
          <w:spacing w:val="-6"/>
          <w:rtl/>
        </w:rPr>
        <w:t xml:space="preserve"> </w:t>
      </w:r>
      <w:r w:rsidRPr="007A71EB">
        <w:rPr>
          <w:rFonts w:hint="cs"/>
          <w:rtl/>
        </w:rPr>
        <w:t>שמחוץ</w:t>
      </w:r>
      <w:r w:rsidRPr="000D13DC">
        <w:rPr>
          <w:rFonts w:hint="cs"/>
          <w:spacing w:val="-6"/>
          <w:rtl/>
        </w:rPr>
        <w:t xml:space="preserve"> </w:t>
      </w:r>
      <w:r w:rsidRPr="007A71EB">
        <w:rPr>
          <w:rFonts w:hint="cs"/>
          <w:rtl/>
        </w:rPr>
        <w:t>לה</w:t>
      </w:r>
      <w:r w:rsidRPr="000D13DC">
        <w:rPr>
          <w:rFonts w:hint="cs"/>
          <w:spacing w:val="-6"/>
          <w:rtl/>
        </w:rPr>
        <w:t xml:space="preserve"> </w:t>
      </w:r>
      <w:r w:rsidRPr="007A71EB">
        <w:rPr>
          <w:rFonts w:hint="cs"/>
          <w:rtl/>
        </w:rPr>
        <w:t>(כאן</w:t>
      </w:r>
      <w:r w:rsidRPr="000D13DC">
        <w:rPr>
          <w:rFonts w:hint="cs"/>
          <w:spacing w:val="-6"/>
          <w:rtl/>
        </w:rPr>
        <w:t xml:space="preserve"> </w:t>
      </w:r>
      <w:r w:rsidRPr="007A71EB">
        <w:rPr>
          <w:rFonts w:hint="cs"/>
          <w:rtl/>
        </w:rPr>
        <w:t>הנצח</w:t>
      </w:r>
      <w:r w:rsidRPr="000D13DC">
        <w:rPr>
          <w:rFonts w:hint="cs"/>
          <w:spacing w:val="-6"/>
          <w:rtl/>
        </w:rPr>
        <w:t xml:space="preserve"> </w:t>
      </w:r>
      <w:r w:rsidRPr="007A71EB">
        <w:rPr>
          <w:rFonts w:hint="cs"/>
          <w:rtl/>
        </w:rPr>
        <w:t>מציג</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הטעם</w:t>
      </w:r>
      <w:r w:rsidRPr="000D13DC">
        <w:rPr>
          <w:rFonts w:hint="cs"/>
          <w:spacing w:val="-6"/>
          <w:rtl/>
        </w:rPr>
        <w:t xml:space="preserve"> </w:t>
      </w:r>
      <w:r w:rsidRPr="007A71EB">
        <w:rPr>
          <w:rFonts w:hint="cs"/>
          <w:rtl/>
        </w:rPr>
        <w:t>האמתי</w:t>
      </w:r>
      <w:r w:rsidRPr="000D13DC">
        <w:rPr>
          <w:rFonts w:hint="cs"/>
          <w:spacing w:val="-6"/>
          <w:rtl/>
        </w:rPr>
        <w:t xml:space="preserve"> </w:t>
      </w:r>
      <w:r w:rsidRPr="007A71EB">
        <w:rPr>
          <w:rFonts w:hint="cs"/>
          <w:rtl/>
        </w:rPr>
        <w:t>למה</w:t>
      </w:r>
      <w:r w:rsidRPr="000D13DC">
        <w:rPr>
          <w:rFonts w:hint="cs"/>
          <w:spacing w:val="-6"/>
          <w:rtl/>
        </w:rPr>
        <w:t xml:space="preserve"> </w:t>
      </w:r>
      <w:r w:rsidRPr="007A71EB">
        <w:rPr>
          <w:rFonts w:hint="cs"/>
          <w:rtl/>
        </w:rPr>
        <w:t>ראוי</w:t>
      </w:r>
      <w:r w:rsidRPr="000D13DC">
        <w:rPr>
          <w:rFonts w:hint="cs"/>
          <w:spacing w:val="-6"/>
          <w:rtl/>
        </w:rPr>
        <w:t xml:space="preserve"> </w:t>
      </w:r>
      <w:r w:rsidRPr="007A71EB">
        <w:rPr>
          <w:rFonts w:hint="cs"/>
          <w:rtl/>
        </w:rPr>
        <w:t>לה</w:t>
      </w:r>
      <w:r w:rsidRPr="000D13DC">
        <w:rPr>
          <w:rFonts w:hint="cs"/>
          <w:spacing w:val="-6"/>
          <w:rtl/>
        </w:rPr>
        <w:t xml:space="preserve"> </w:t>
      </w:r>
      <w:r w:rsidRPr="007A71EB">
        <w:rPr>
          <w:rFonts w:hint="cs"/>
          <w:rtl/>
        </w:rPr>
        <w:t>להתכופף</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כמבואר</w:t>
      </w:r>
      <w:r w:rsidRPr="000D13DC">
        <w:rPr>
          <w:rFonts w:hint="cs"/>
          <w:spacing w:val="-6"/>
          <w:rtl/>
        </w:rPr>
        <w:t xml:space="preserve"> </w:t>
      </w:r>
      <w:r w:rsidRPr="007A71EB">
        <w:rPr>
          <w:rFonts w:hint="cs"/>
          <w:rtl/>
        </w:rPr>
        <w:t>בפנים</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היחס</w:t>
      </w:r>
      <w:r w:rsidRPr="000D13DC">
        <w:rPr>
          <w:rFonts w:hint="cs"/>
          <w:spacing w:val="-6"/>
          <w:rtl/>
        </w:rPr>
        <w:t xml:space="preserve"> </w:t>
      </w:r>
      <w:r w:rsidRPr="007A71EB">
        <w:rPr>
          <w:rFonts w:hint="cs"/>
          <w:rtl/>
        </w:rPr>
        <w:t>שבין</w:t>
      </w:r>
      <w:r w:rsidRPr="000D13DC">
        <w:rPr>
          <w:rFonts w:hint="cs"/>
          <w:spacing w:val="-6"/>
          <w:rtl/>
        </w:rPr>
        <w:t xml:space="preserve"> </w:t>
      </w:r>
      <w:r w:rsidRPr="007A71EB">
        <w:rPr>
          <w:rFonts w:hint="cs"/>
          <w:rtl/>
        </w:rPr>
        <w:t>חיי</w:t>
      </w:r>
      <w:r w:rsidRPr="000D13DC">
        <w:rPr>
          <w:rFonts w:hint="cs"/>
          <w:spacing w:val="-6"/>
          <w:rtl/>
        </w:rPr>
        <w:t xml:space="preserve"> </w:t>
      </w:r>
      <w:r w:rsidRPr="007A71EB">
        <w:rPr>
          <w:rFonts w:hint="cs"/>
          <w:rtl/>
        </w:rPr>
        <w:t>שעה</w:t>
      </w:r>
      <w:r w:rsidRPr="000D13DC">
        <w:rPr>
          <w:rFonts w:hint="cs"/>
          <w:spacing w:val="-6"/>
          <w:rtl/>
        </w:rPr>
        <w:t xml:space="preserve"> </w:t>
      </w:r>
      <w:r w:rsidRPr="007A71EB">
        <w:rPr>
          <w:rFonts w:hint="cs"/>
          <w:rtl/>
        </w:rPr>
        <w:t>לחיי</w:t>
      </w:r>
      <w:r w:rsidRPr="000D13DC">
        <w:rPr>
          <w:rFonts w:hint="cs"/>
          <w:spacing w:val="-6"/>
          <w:rtl/>
        </w:rPr>
        <w:t xml:space="preserve"> </w:t>
      </w:r>
      <w:r w:rsidRPr="007A71EB">
        <w:rPr>
          <w:rFonts w:hint="cs"/>
          <w:rtl/>
        </w:rPr>
        <w:t>עולם</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וההוד</w:t>
      </w:r>
      <w:r w:rsidRPr="000D13DC">
        <w:rPr>
          <w:rFonts w:hint="cs"/>
          <w:spacing w:val="-6"/>
          <w:rtl/>
        </w:rPr>
        <w:t xml:space="preserve"> </w:t>
      </w:r>
      <w:r w:rsidRPr="007A71EB">
        <w:rPr>
          <w:rFonts w:hint="cs"/>
          <w:rtl/>
        </w:rPr>
        <w:t>רק</w:t>
      </w:r>
      <w:r w:rsidRPr="000D13DC">
        <w:rPr>
          <w:rFonts w:hint="cs"/>
          <w:spacing w:val="-6"/>
          <w:rtl/>
        </w:rPr>
        <w:t xml:space="preserve"> </w:t>
      </w:r>
      <w:r w:rsidRPr="007A71EB">
        <w:rPr>
          <w:rFonts w:hint="cs"/>
          <w:rtl/>
        </w:rPr>
        <w:t>מרחיב</w:t>
      </w:r>
      <w:r w:rsidRPr="000D13DC">
        <w:rPr>
          <w:rFonts w:hint="cs"/>
          <w:spacing w:val="-6"/>
          <w:rtl/>
        </w:rPr>
        <w:t xml:space="preserve"> </w:t>
      </w:r>
      <w:r w:rsidRPr="007A71EB">
        <w:rPr>
          <w:rFonts w:hint="cs"/>
          <w:rtl/>
        </w:rPr>
        <w:t>לבסס</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מעמד</w:t>
      </w:r>
      <w:r w:rsidRPr="000D13DC">
        <w:rPr>
          <w:rFonts w:hint="cs"/>
          <w:spacing w:val="-6"/>
          <w:rtl/>
        </w:rPr>
        <w:t xml:space="preserve"> </w:t>
      </w:r>
      <w:r w:rsidRPr="007A71EB">
        <w:rPr>
          <w:rFonts w:hint="cs"/>
          <w:rtl/>
        </w:rPr>
        <w:t>"בעלי</w:t>
      </w:r>
      <w:r w:rsidRPr="000D13DC">
        <w:rPr>
          <w:rFonts w:hint="cs"/>
          <w:spacing w:val="-6"/>
          <w:rtl/>
        </w:rPr>
        <w:t xml:space="preserve"> </w:t>
      </w:r>
      <w:r w:rsidRPr="007A71EB">
        <w:rPr>
          <w:rFonts w:hint="cs"/>
          <w:rtl/>
        </w:rPr>
        <w:t>הבתים");</w:t>
      </w:r>
      <w:r w:rsidRPr="000D13DC">
        <w:rPr>
          <w:rFonts w:hint="cs"/>
          <w:spacing w:val="-6"/>
          <w:rtl/>
        </w:rPr>
        <w:t xml:space="preserve"> </w:t>
      </w:r>
      <w:r w:rsidRPr="007A71EB">
        <w:rPr>
          <w:rFonts w:hint="cs"/>
          <w:rtl/>
        </w:rPr>
        <w:t>מעל</w:t>
      </w:r>
      <w:r w:rsidRPr="000D13DC">
        <w:rPr>
          <w:rFonts w:hint="cs"/>
          <w:spacing w:val="-6"/>
          <w:rtl/>
        </w:rPr>
        <w:t xml:space="preserve"> </w:t>
      </w:r>
      <w:r w:rsidRPr="007A71EB">
        <w:rPr>
          <w:rFonts w:hint="cs"/>
          <w:rtl/>
        </w:rPr>
        <w:t>לזה</w:t>
      </w:r>
      <w:r w:rsidRPr="000D13DC">
        <w:rPr>
          <w:rFonts w:hint="cs"/>
          <w:spacing w:val="-6"/>
          <w:rtl/>
        </w:rPr>
        <w:t xml:space="preserve"> </w:t>
      </w:r>
      <w:r w:rsidRPr="007A71EB">
        <w:rPr>
          <w:rFonts w:hint="cs"/>
          <w:rtl/>
        </w:rPr>
        <w:t>כמצליחה</w:t>
      </w:r>
      <w:r w:rsidRPr="000D13DC">
        <w:rPr>
          <w:rFonts w:hint="cs"/>
          <w:spacing w:val="-6"/>
          <w:rtl/>
        </w:rPr>
        <w:t xml:space="preserve"> </w:t>
      </w:r>
      <w:r w:rsidRPr="007A71EB">
        <w:rPr>
          <w:rFonts w:hint="cs"/>
          <w:rtl/>
        </w:rPr>
        <w:t>להזדהות</w:t>
      </w:r>
      <w:r w:rsidRPr="000D13DC">
        <w:rPr>
          <w:rFonts w:hint="cs"/>
          <w:spacing w:val="-6"/>
          <w:rtl/>
        </w:rPr>
        <w:t xml:space="preserve"> </w:t>
      </w:r>
      <w:r w:rsidRPr="007A71EB">
        <w:rPr>
          <w:rFonts w:hint="cs"/>
          <w:rtl/>
        </w:rPr>
        <w:t>בעצמה</w:t>
      </w:r>
      <w:r w:rsidRPr="000D13DC">
        <w:rPr>
          <w:rFonts w:hint="cs"/>
          <w:spacing w:val="-6"/>
          <w:rtl/>
        </w:rPr>
        <w:t xml:space="preserve"> </w:t>
      </w:r>
      <w:r w:rsidRPr="007A71EB">
        <w:rPr>
          <w:rFonts w:hint="cs"/>
          <w:rtl/>
        </w:rPr>
        <w:t>עם</w:t>
      </w:r>
      <w:r w:rsidRPr="000D13DC">
        <w:rPr>
          <w:rFonts w:hint="cs"/>
          <w:spacing w:val="-6"/>
          <w:rtl/>
        </w:rPr>
        <w:t xml:space="preserve"> </w:t>
      </w:r>
      <w:r w:rsidRPr="007A71EB">
        <w:rPr>
          <w:rFonts w:hint="cs"/>
          <w:rtl/>
        </w:rPr>
        <w:t>התכנים</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אותן</w:t>
      </w:r>
      <w:r w:rsidRPr="000D13DC">
        <w:rPr>
          <w:rFonts w:hint="cs"/>
          <w:spacing w:val="-6"/>
          <w:rtl/>
        </w:rPr>
        <w:t xml:space="preserve"> </w:t>
      </w:r>
      <w:r w:rsidRPr="007A71EB">
        <w:rPr>
          <w:rFonts w:hint="cs"/>
          <w:rtl/>
        </w:rPr>
        <w:t>מערכות</w:t>
      </w:r>
      <w:r w:rsidRPr="000D13DC">
        <w:rPr>
          <w:rFonts w:hint="cs"/>
          <w:spacing w:val="-6"/>
          <w:rtl/>
        </w:rPr>
        <w:t xml:space="preserve"> </w:t>
      </w:r>
      <w:r w:rsidRPr="007A71EB">
        <w:rPr>
          <w:rFonts w:hint="cs"/>
          <w:rtl/>
        </w:rPr>
        <w:t>'פנים-יהודיות'</w:t>
      </w:r>
      <w:r w:rsidRPr="000D13DC">
        <w:rPr>
          <w:rFonts w:hint="cs"/>
          <w:spacing w:val="-6"/>
          <w:rtl/>
        </w:rPr>
        <w:t xml:space="preserve"> </w:t>
      </w:r>
      <w:r w:rsidRPr="007A71EB">
        <w:rPr>
          <w:rFonts w:hint="cs"/>
          <w:rtl/>
        </w:rPr>
        <w:t>ולבטא</w:t>
      </w:r>
      <w:r w:rsidRPr="000D13DC">
        <w:rPr>
          <w:rFonts w:hint="cs"/>
          <w:spacing w:val="-6"/>
          <w:rtl/>
        </w:rPr>
        <w:t xml:space="preserve"> </w:t>
      </w:r>
      <w:r w:rsidRPr="007A71EB">
        <w:rPr>
          <w:rFonts w:hint="cs"/>
          <w:rtl/>
        </w:rPr>
        <w:t>אותם</w:t>
      </w:r>
      <w:r w:rsidRPr="000D13DC">
        <w:rPr>
          <w:rFonts w:hint="cs"/>
          <w:spacing w:val="-6"/>
          <w:rtl/>
        </w:rPr>
        <w:t xml:space="preserve"> </w:t>
      </w:r>
      <w:r w:rsidRPr="007A71EB">
        <w:rPr>
          <w:rFonts w:hint="cs"/>
          <w:rtl/>
        </w:rPr>
        <w:t>בתוך</w:t>
      </w:r>
      <w:r w:rsidRPr="000D13DC">
        <w:rPr>
          <w:rFonts w:hint="cs"/>
          <w:spacing w:val="-6"/>
          <w:rtl/>
        </w:rPr>
        <w:t xml:space="preserve"> </w:t>
      </w:r>
      <w:r w:rsidRPr="007A71EB">
        <w:rPr>
          <w:rFonts w:hint="cs"/>
          <w:rtl/>
        </w:rPr>
        <w:t>העולם</w:t>
      </w:r>
      <w:r w:rsidRPr="000D13DC">
        <w:rPr>
          <w:rFonts w:hint="cs"/>
          <w:spacing w:val="-6"/>
          <w:rtl/>
        </w:rPr>
        <w:t xml:space="preserve"> </w:t>
      </w:r>
      <w:r w:rsidRPr="007A71EB">
        <w:rPr>
          <w:rFonts w:hint="cs"/>
          <w:rtl/>
        </w:rPr>
        <w:t>החיצון</w:t>
      </w:r>
      <w:r w:rsidRPr="000D13DC">
        <w:rPr>
          <w:rFonts w:hint="cs"/>
          <w:spacing w:val="-6"/>
          <w:rtl/>
        </w:rPr>
        <w:t xml:space="preserve"> </w:t>
      </w:r>
      <w:r w:rsidRPr="007A71EB">
        <w:rPr>
          <w:rFonts w:hint="cs"/>
          <w:rtl/>
        </w:rPr>
        <w:t>–</w:t>
      </w:r>
      <w:r w:rsidRPr="000D13DC">
        <w:rPr>
          <w:rFonts w:hint="cs"/>
          <w:spacing w:val="-6"/>
          <w:rtl/>
        </w:rPr>
        <w:t xml:space="preserve"> </w:t>
      </w:r>
      <w:r w:rsidRPr="007A71EB">
        <w:rPr>
          <w:rFonts w:hint="cs"/>
          <w:rtl/>
        </w:rPr>
        <w:t>ב'מגרש'</w:t>
      </w:r>
      <w:r w:rsidRPr="000D13DC">
        <w:rPr>
          <w:rFonts w:hint="cs"/>
          <w:spacing w:val="-6"/>
          <w:rtl/>
        </w:rPr>
        <w:t xml:space="preserve"> </w:t>
      </w:r>
      <w:r w:rsidRPr="007A71EB">
        <w:rPr>
          <w:rFonts w:hint="cs"/>
          <w:rtl/>
        </w:rPr>
        <w:t>שלה;</w:t>
      </w:r>
      <w:r w:rsidRPr="000D13DC">
        <w:rPr>
          <w:rFonts w:hint="cs"/>
          <w:spacing w:val="-6"/>
          <w:rtl/>
        </w:rPr>
        <w:t xml:space="preserve"> </w:t>
      </w:r>
      <w:r w:rsidRPr="007A71EB">
        <w:rPr>
          <w:rFonts w:hint="cs"/>
          <w:rtl/>
        </w:rPr>
        <w:t>ומעל</w:t>
      </w:r>
      <w:r w:rsidRPr="000D13DC">
        <w:rPr>
          <w:rFonts w:hint="cs"/>
          <w:spacing w:val="-6"/>
          <w:rtl/>
        </w:rPr>
        <w:t xml:space="preserve"> </w:t>
      </w:r>
      <w:r w:rsidRPr="007A71EB">
        <w:rPr>
          <w:rFonts w:hint="cs"/>
          <w:rtl/>
        </w:rPr>
        <w:t>לזה</w:t>
      </w:r>
      <w:r w:rsidRPr="000D13DC">
        <w:rPr>
          <w:rFonts w:hint="cs"/>
          <w:spacing w:val="-6"/>
          <w:rtl/>
        </w:rPr>
        <w:t xml:space="preserve"> </w:t>
      </w:r>
      <w:r w:rsidRPr="007A71EB">
        <w:rPr>
          <w:rFonts w:hint="cs"/>
          <w:rtl/>
        </w:rPr>
        <w:t>כמחויבת</w:t>
      </w:r>
      <w:r w:rsidRPr="000D13DC">
        <w:rPr>
          <w:rFonts w:hint="cs"/>
          <w:spacing w:val="-6"/>
          <w:rtl/>
        </w:rPr>
        <w:t xml:space="preserve"> </w:t>
      </w:r>
      <w:r w:rsidRPr="007A71EB">
        <w:rPr>
          <w:rFonts w:hint="cs"/>
          <w:rtl/>
        </w:rPr>
        <w:t>טוטאלית</w:t>
      </w:r>
      <w:r w:rsidRPr="000D13DC">
        <w:rPr>
          <w:rFonts w:hint="cs"/>
          <w:spacing w:val="-6"/>
          <w:rtl/>
        </w:rPr>
        <w:t xml:space="preserve"> </w:t>
      </w:r>
      <w:r w:rsidRPr="007A71EB">
        <w:rPr>
          <w:rFonts w:hint="cs"/>
          <w:rtl/>
        </w:rPr>
        <w:t>לאמונת</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ללא</w:t>
      </w:r>
      <w:r w:rsidRPr="000D13DC">
        <w:rPr>
          <w:rFonts w:hint="cs"/>
          <w:spacing w:val="-6"/>
          <w:rtl/>
        </w:rPr>
        <w:t xml:space="preserve"> </w:t>
      </w:r>
      <w:r w:rsidRPr="007A71EB">
        <w:rPr>
          <w:rFonts w:hint="cs"/>
          <w:rtl/>
        </w:rPr>
        <w:t>היתרים</w:t>
      </w:r>
      <w:r w:rsidRPr="000D13DC">
        <w:rPr>
          <w:rFonts w:hint="cs"/>
          <w:spacing w:val="-6"/>
          <w:rtl/>
        </w:rPr>
        <w:t xml:space="preserve"> </w:t>
      </w:r>
      <w:r w:rsidRPr="007A71EB">
        <w:rPr>
          <w:rFonts w:hint="cs"/>
          <w:rtl/>
        </w:rPr>
        <w:t>מיוחדים</w:t>
      </w:r>
      <w:r w:rsidRPr="000D13DC">
        <w:rPr>
          <w:rFonts w:hint="cs"/>
          <w:spacing w:val="-6"/>
          <w:rtl/>
        </w:rPr>
        <w:t xml:space="preserve"> </w:t>
      </w:r>
      <w:r w:rsidRPr="007A71EB">
        <w:rPr>
          <w:rFonts w:hint="cs"/>
          <w:rtl/>
        </w:rPr>
        <w:t>'לאלו</w:t>
      </w:r>
      <w:r w:rsidRPr="000D13DC">
        <w:rPr>
          <w:rFonts w:hint="cs"/>
          <w:spacing w:val="-6"/>
          <w:rtl/>
        </w:rPr>
        <w:t xml:space="preserve"> </w:t>
      </w:r>
      <w:r w:rsidRPr="007A71EB">
        <w:rPr>
          <w:rFonts w:hint="cs"/>
          <w:rtl/>
        </w:rPr>
        <w:t>שעומדים</w:t>
      </w:r>
      <w:r w:rsidRPr="000D13DC">
        <w:rPr>
          <w:rFonts w:hint="cs"/>
          <w:spacing w:val="-6"/>
          <w:rtl/>
        </w:rPr>
        <w:t xml:space="preserve"> </w:t>
      </w:r>
      <w:r w:rsidRPr="007A71EB">
        <w:rPr>
          <w:rFonts w:hint="cs"/>
          <w:rtl/>
        </w:rPr>
        <w:t>בקשרי</w:t>
      </w:r>
      <w:r w:rsidRPr="000D13DC">
        <w:rPr>
          <w:rFonts w:hint="cs"/>
          <w:spacing w:val="-6"/>
          <w:rtl/>
        </w:rPr>
        <w:t xml:space="preserve"> </w:t>
      </w:r>
      <w:r w:rsidRPr="007A71EB">
        <w:rPr>
          <w:rFonts w:hint="cs"/>
          <w:rtl/>
        </w:rPr>
        <w:t>חוץ',</w:t>
      </w:r>
      <w:r w:rsidRPr="000D13DC">
        <w:rPr>
          <w:rFonts w:hint="cs"/>
          <w:spacing w:val="-6"/>
          <w:rtl/>
        </w:rPr>
        <w:t xml:space="preserve"> </w:t>
      </w:r>
      <w:r w:rsidRPr="007A71EB">
        <w:rPr>
          <w:rFonts w:hint="cs"/>
          <w:rtl/>
        </w:rPr>
        <w:t>כאשר</w:t>
      </w:r>
      <w:r w:rsidRPr="000D13DC">
        <w:rPr>
          <w:rFonts w:hint="cs"/>
          <w:spacing w:val="-6"/>
          <w:rtl/>
        </w:rPr>
        <w:t xml:space="preserve"> </w:t>
      </w:r>
      <w:r w:rsidRPr="007A71EB">
        <w:rPr>
          <w:rFonts w:hint="cs"/>
          <w:rtl/>
        </w:rPr>
        <w:t>נלווה</w:t>
      </w:r>
      <w:r w:rsidRPr="000D13DC">
        <w:rPr>
          <w:rFonts w:hint="cs"/>
          <w:spacing w:val="-6"/>
          <w:rtl/>
        </w:rPr>
        <w:t xml:space="preserve"> </w:t>
      </w:r>
      <w:r w:rsidRPr="007A71EB">
        <w:rPr>
          <w:rFonts w:hint="cs"/>
          <w:rtl/>
        </w:rPr>
        <w:t>לזה</w:t>
      </w:r>
      <w:r w:rsidRPr="000D13DC">
        <w:rPr>
          <w:rFonts w:hint="cs"/>
          <w:spacing w:val="-6"/>
          <w:rtl/>
        </w:rPr>
        <w:t xml:space="preserve"> </w:t>
      </w:r>
      <w:r w:rsidRPr="007A71EB">
        <w:rPr>
          <w:rFonts w:hint="cs"/>
          <w:rtl/>
        </w:rPr>
        <w:t>חיזוק</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ידי</w:t>
      </w:r>
      <w:r w:rsidRPr="000D13DC">
        <w:rPr>
          <w:rFonts w:hint="cs"/>
          <w:spacing w:val="-6"/>
          <w:rtl/>
        </w:rPr>
        <w:t xml:space="preserve"> </w:t>
      </w:r>
      <w:r w:rsidRPr="007A71EB">
        <w:rPr>
          <w:rFonts w:hint="cs"/>
          <w:rtl/>
        </w:rPr>
        <w:t>זהירות</w:t>
      </w:r>
      <w:r w:rsidRPr="000D13DC">
        <w:rPr>
          <w:rFonts w:hint="cs"/>
          <w:spacing w:val="-6"/>
          <w:rtl/>
        </w:rPr>
        <w:t xml:space="preserve"> </w:t>
      </w:r>
      <w:r w:rsidRPr="007A71EB">
        <w:rPr>
          <w:rFonts w:hint="cs"/>
          <w:rtl/>
        </w:rPr>
        <w:t>בכבודו</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איש</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ויראה</w:t>
      </w:r>
      <w:r w:rsidRPr="000D13DC">
        <w:rPr>
          <w:rFonts w:hint="cs"/>
          <w:spacing w:val="-6"/>
          <w:rtl/>
        </w:rPr>
        <w:t xml:space="preserve"> </w:t>
      </w:r>
      <w:r w:rsidRPr="007A71EB">
        <w:rPr>
          <w:rFonts w:hint="cs"/>
          <w:rtl/>
        </w:rPr>
        <w:t>מלפגוע</w:t>
      </w:r>
      <w:r w:rsidRPr="000D13DC">
        <w:rPr>
          <w:rFonts w:hint="cs"/>
          <w:spacing w:val="-6"/>
          <w:rtl/>
        </w:rPr>
        <w:t xml:space="preserve"> </w:t>
      </w:r>
      <w:r w:rsidRPr="007A71EB">
        <w:rPr>
          <w:rFonts w:hint="cs"/>
          <w:rtl/>
        </w:rPr>
        <w:t>בו.</w:t>
      </w:r>
      <w:r w:rsidRPr="000D13DC">
        <w:rPr>
          <w:rFonts w:hint="cs"/>
          <w:spacing w:val="-6"/>
          <w:rtl/>
        </w:rPr>
        <w:t xml:space="preserve"> </w:t>
      </w:r>
      <w:r w:rsidRPr="007A71EB">
        <w:rPr>
          <w:rFonts w:hint="cs"/>
          <w:rtl/>
        </w:rPr>
        <w:t>נעשית</w:t>
      </w:r>
      <w:r w:rsidRPr="000D13DC">
        <w:rPr>
          <w:rFonts w:hint="cs"/>
          <w:spacing w:val="-6"/>
          <w:rtl/>
        </w:rPr>
        <w:t xml:space="preserve"> </w:t>
      </w:r>
      <w:r w:rsidRPr="007A71EB">
        <w:rPr>
          <w:rFonts w:hint="cs"/>
          <w:rtl/>
        </w:rPr>
        <w:t>המלכות</w:t>
      </w:r>
      <w:r w:rsidRPr="000D13DC">
        <w:rPr>
          <w:rFonts w:hint="cs"/>
          <w:spacing w:val="-6"/>
          <w:rtl/>
        </w:rPr>
        <w:t xml:space="preserve"> </w:t>
      </w:r>
      <w:r w:rsidRPr="007A71EB">
        <w:rPr>
          <w:rFonts w:hint="cs"/>
          <w:rtl/>
        </w:rPr>
        <w:t>כאומרת</w:t>
      </w:r>
      <w:r w:rsidRPr="000D13DC">
        <w:rPr>
          <w:rFonts w:hint="cs"/>
          <w:spacing w:val="-6"/>
          <w:rtl/>
        </w:rPr>
        <w:t xml:space="preserve"> </w:t>
      </w:r>
      <w:r w:rsidRPr="007A71EB">
        <w:rPr>
          <w:rFonts w:hint="cs"/>
          <w:rtl/>
        </w:rPr>
        <w:t>שהתואר</w:t>
      </w:r>
      <w:r w:rsidRPr="000D13DC">
        <w:rPr>
          <w:rFonts w:hint="cs"/>
          <w:spacing w:val="-6"/>
          <w:rtl/>
        </w:rPr>
        <w:t xml:space="preserve"> </w:t>
      </w:r>
      <w:r w:rsidRPr="007A71EB">
        <w:rPr>
          <w:rFonts w:hint="cs"/>
          <w:rtl/>
        </w:rPr>
        <w:t>הנכבד</w:t>
      </w:r>
      <w:r w:rsidRPr="000D13DC">
        <w:rPr>
          <w:rFonts w:hint="cs"/>
          <w:spacing w:val="-6"/>
          <w:rtl/>
        </w:rPr>
        <w:t xml:space="preserve"> </w:t>
      </w:r>
      <w:r w:rsidRPr="007A71EB">
        <w:rPr>
          <w:rFonts w:hint="cs"/>
          <w:rtl/>
        </w:rPr>
        <w:t>ביותר</w:t>
      </w:r>
      <w:r w:rsidRPr="000D13DC">
        <w:rPr>
          <w:rFonts w:hint="cs"/>
          <w:spacing w:val="-6"/>
          <w:rtl/>
        </w:rPr>
        <w:t xml:space="preserve"> </w:t>
      </w:r>
      <w:r w:rsidRPr="007A71EB">
        <w:rPr>
          <w:rFonts w:hint="cs"/>
          <w:rtl/>
        </w:rPr>
        <w:t>אינו</w:t>
      </w:r>
      <w:r w:rsidRPr="000D13DC">
        <w:rPr>
          <w:rFonts w:hint="cs"/>
          <w:spacing w:val="-6"/>
          <w:rtl/>
        </w:rPr>
        <w:t xml:space="preserve"> </w:t>
      </w:r>
      <w:r w:rsidRPr="007A71EB">
        <w:rPr>
          <w:rFonts w:hint="cs"/>
          <w:rtl/>
        </w:rPr>
        <w:t>"מלך"</w:t>
      </w:r>
      <w:r w:rsidRPr="000D13DC">
        <w:rPr>
          <w:rFonts w:hint="cs"/>
          <w:spacing w:val="-6"/>
          <w:rtl/>
        </w:rPr>
        <w:t xml:space="preserve"> </w:t>
      </w:r>
      <w:r w:rsidRPr="007A71EB">
        <w:rPr>
          <w:rFonts w:hint="cs"/>
          <w:rtl/>
        </w:rPr>
        <w:t>אלא</w:t>
      </w:r>
      <w:r w:rsidRPr="000D13DC">
        <w:rPr>
          <w:rFonts w:hint="cs"/>
          <w:spacing w:val="-6"/>
          <w:rtl/>
        </w:rPr>
        <w:t xml:space="preserve"> </w:t>
      </w:r>
      <w:r w:rsidRPr="007A71EB">
        <w:rPr>
          <w:rFonts w:hint="cs"/>
          <w:rtl/>
        </w:rPr>
        <w:t>"יהודי".</w:t>
      </w:r>
    </w:p>
  </w:footnote>
  <w:footnote w:id="27">
    <w:p w:rsidR="00F11DFB" w:rsidRPr="007A71EB" w:rsidRDefault="00F11DFB" w:rsidP="00F11DFB">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מה</w:t>
      </w:r>
      <w:r w:rsidRPr="000D13DC">
        <w:rPr>
          <w:rFonts w:hint="cs"/>
          <w:spacing w:val="-6"/>
          <w:rtl/>
        </w:rPr>
        <w:t xml:space="preserve"> </w:t>
      </w:r>
      <w:r w:rsidRPr="007A71EB">
        <w:rPr>
          <w:rFonts w:hint="cs"/>
          <w:rtl/>
        </w:rPr>
        <w:t>היחס</w:t>
      </w:r>
      <w:r w:rsidRPr="000D13DC">
        <w:rPr>
          <w:rFonts w:hint="cs"/>
          <w:spacing w:val="-6"/>
          <w:rtl/>
        </w:rPr>
        <w:t xml:space="preserve"> </w:t>
      </w:r>
      <w:r w:rsidRPr="007A71EB">
        <w:rPr>
          <w:rFonts w:hint="cs"/>
          <w:rtl/>
        </w:rPr>
        <w:t>בין</w:t>
      </w:r>
      <w:r w:rsidRPr="000D13DC">
        <w:rPr>
          <w:rFonts w:hint="cs"/>
          <w:spacing w:val="-6"/>
          <w:rtl/>
        </w:rPr>
        <w:t xml:space="preserve"> </w:t>
      </w:r>
      <w:r w:rsidRPr="007A71EB">
        <w:rPr>
          <w:rFonts w:hint="cs"/>
          <w:rtl/>
        </w:rPr>
        <w:t>כל</w:t>
      </w:r>
      <w:r w:rsidRPr="000D13DC">
        <w:rPr>
          <w:rFonts w:hint="cs"/>
          <w:spacing w:val="-6"/>
          <w:rtl/>
        </w:rPr>
        <w:t xml:space="preserve"> </w:t>
      </w:r>
      <w:r w:rsidRPr="007A71EB">
        <w:rPr>
          <w:rFonts w:hint="cs"/>
          <w:rtl/>
        </w:rPr>
        <w:t>הביאורים</w:t>
      </w:r>
      <w:r w:rsidRPr="000D13DC">
        <w:rPr>
          <w:rFonts w:hint="cs"/>
          <w:spacing w:val="-6"/>
          <w:rtl/>
        </w:rPr>
        <w:t xml:space="preserve"> </w:t>
      </w:r>
      <w:r w:rsidRPr="007A71EB">
        <w:rPr>
          <w:rFonts w:hint="cs"/>
          <w:rtl/>
        </w:rPr>
        <w:t>הללו</w:t>
      </w:r>
      <w:r w:rsidRPr="000D13DC">
        <w:rPr>
          <w:rFonts w:hint="cs"/>
          <w:spacing w:val="-6"/>
          <w:rtl/>
        </w:rPr>
        <w:t xml:space="preserve"> </w:t>
      </w:r>
      <w:r w:rsidRPr="007A71EB">
        <w:rPr>
          <w:rFonts w:hint="cs"/>
          <w:rtl/>
        </w:rPr>
        <w:t>לבין</w:t>
      </w:r>
      <w:r w:rsidRPr="000D13DC">
        <w:rPr>
          <w:rFonts w:hint="cs"/>
          <w:spacing w:val="-6"/>
          <w:rtl/>
        </w:rPr>
        <w:t xml:space="preserve"> </w:t>
      </w:r>
      <w:r w:rsidRPr="007A71EB">
        <w:rPr>
          <w:rFonts w:hint="cs"/>
          <w:rtl/>
        </w:rPr>
        <w:t>דברי</w:t>
      </w:r>
      <w:r w:rsidRPr="000D13DC">
        <w:rPr>
          <w:rFonts w:hint="cs"/>
          <w:spacing w:val="-6"/>
          <w:rtl/>
        </w:rPr>
        <w:t xml:space="preserve"> </w:t>
      </w:r>
      <w:r w:rsidRPr="007A71EB">
        <w:rPr>
          <w:rFonts w:hint="cs"/>
          <w:rtl/>
        </w:rPr>
        <w:t>הר"ן</w:t>
      </w:r>
      <w:r w:rsidRPr="000D13DC">
        <w:rPr>
          <w:rFonts w:hint="cs"/>
          <w:spacing w:val="-6"/>
          <w:rtl/>
        </w:rPr>
        <w:t xml:space="preserve"> </w:t>
      </w:r>
      <w:r w:rsidRPr="007A71EB">
        <w:rPr>
          <w:rFonts w:hint="cs"/>
          <w:rtl/>
        </w:rPr>
        <w:t>(בשם</w:t>
      </w:r>
      <w:r w:rsidRPr="000D13DC">
        <w:rPr>
          <w:rFonts w:hint="cs"/>
          <w:spacing w:val="-6"/>
          <w:rtl/>
        </w:rPr>
        <w:t xml:space="preserve"> </w:t>
      </w:r>
      <w:r w:rsidRPr="007A71EB">
        <w:rPr>
          <w:rFonts w:hint="cs"/>
          <w:rtl/>
        </w:rPr>
        <w:t>התוס';</w:t>
      </w:r>
      <w:r w:rsidRPr="000D13DC">
        <w:rPr>
          <w:rFonts w:hint="cs"/>
          <w:spacing w:val="-6"/>
          <w:rtl/>
        </w:rPr>
        <w:t xml:space="preserve"> </w:t>
      </w:r>
      <w:r w:rsidRPr="007A71EB">
        <w:rPr>
          <w:rFonts w:hint="cs"/>
          <w:rtl/>
        </w:rPr>
        <w:t>ראה</w:t>
      </w:r>
      <w:r w:rsidRPr="000D13DC">
        <w:rPr>
          <w:rFonts w:hint="cs"/>
          <w:spacing w:val="-6"/>
          <w:rtl/>
        </w:rPr>
        <w:t xml:space="preserve"> </w:t>
      </w:r>
      <w:r w:rsidRPr="007A71EB">
        <w:rPr>
          <w:rFonts w:hint="cs"/>
          <w:rtl/>
        </w:rPr>
        <w:t>הבאתו</w:t>
      </w:r>
      <w:r w:rsidRPr="000D13DC">
        <w:rPr>
          <w:rFonts w:hint="cs"/>
          <w:spacing w:val="-6"/>
          <w:rtl/>
        </w:rPr>
        <w:t xml:space="preserve"> </w:t>
      </w:r>
      <w:r w:rsidRPr="007A71EB">
        <w:rPr>
          <w:rFonts w:hint="cs"/>
          <w:rtl/>
        </w:rPr>
        <w:t>אותם</w:t>
      </w:r>
      <w:r w:rsidRPr="000D13DC">
        <w:rPr>
          <w:rFonts w:hint="cs"/>
          <w:spacing w:val="-6"/>
          <w:rtl/>
        </w:rPr>
        <w:t xml:space="preserve"> </w:t>
      </w:r>
      <w:r w:rsidRPr="007A71EB">
        <w:rPr>
          <w:rFonts w:hint="cs"/>
          <w:rtl/>
        </w:rPr>
        <w:t>בפירושו</w:t>
      </w:r>
      <w:r w:rsidRPr="000D13DC">
        <w:rPr>
          <w:rFonts w:hint="cs"/>
          <w:spacing w:val="-6"/>
          <w:rtl/>
        </w:rPr>
        <w:t xml:space="preserve"> </w:t>
      </w:r>
      <w:r w:rsidRPr="007A71EB">
        <w:rPr>
          <w:rFonts w:hint="cs"/>
          <w:rtl/>
        </w:rPr>
        <w:t>לנדרים</w:t>
      </w:r>
      <w:r w:rsidRPr="000D13DC">
        <w:rPr>
          <w:rFonts w:hint="cs"/>
          <w:spacing w:val="-6"/>
          <w:rtl/>
        </w:rPr>
        <w:t xml:space="preserve"> </w:t>
      </w:r>
      <w:r w:rsidRPr="007A71EB">
        <w:rPr>
          <w:rFonts w:hint="cs"/>
          <w:rtl/>
        </w:rPr>
        <w:t>כח,</w:t>
      </w:r>
      <w:r w:rsidRPr="000D13DC">
        <w:rPr>
          <w:rFonts w:hint="cs"/>
          <w:spacing w:val="-6"/>
          <w:rtl/>
        </w:rPr>
        <w:t xml:space="preserve"> </w:t>
      </w:r>
      <w:r w:rsidRPr="007A71EB">
        <w:rPr>
          <w:rFonts w:hint="cs"/>
          <w:rtl/>
        </w:rPr>
        <w:t>א)</w:t>
      </w:r>
      <w:r w:rsidRPr="000D13DC">
        <w:rPr>
          <w:rFonts w:hint="cs"/>
          <w:spacing w:val="-6"/>
          <w:rtl/>
        </w:rPr>
        <w:t xml:space="preserve"> </w:t>
      </w:r>
      <w:r w:rsidRPr="007A71EB">
        <w:rPr>
          <w:rFonts w:hint="cs"/>
          <w:rtl/>
        </w:rPr>
        <w:t>שדינא</w:t>
      </w:r>
      <w:r w:rsidRPr="000D13DC">
        <w:rPr>
          <w:rFonts w:hint="cs"/>
          <w:spacing w:val="-6"/>
          <w:rtl/>
        </w:rPr>
        <w:t xml:space="preserve"> </w:t>
      </w:r>
      <w:r w:rsidRPr="007A71EB">
        <w:rPr>
          <w:rFonts w:hint="cs"/>
          <w:rtl/>
        </w:rPr>
        <w:t>דמלכותא</w:t>
      </w:r>
      <w:r w:rsidRPr="000D13DC">
        <w:rPr>
          <w:rFonts w:hint="cs"/>
          <w:spacing w:val="-6"/>
          <w:rtl/>
        </w:rPr>
        <w:t xml:space="preserve"> </w:t>
      </w:r>
      <w:r w:rsidRPr="007A71EB">
        <w:rPr>
          <w:rFonts w:hint="cs"/>
          <w:rtl/>
        </w:rPr>
        <w:t>לא</w:t>
      </w:r>
      <w:r w:rsidRPr="000D13DC">
        <w:rPr>
          <w:rFonts w:hint="cs"/>
          <w:spacing w:val="-6"/>
          <w:rtl/>
        </w:rPr>
        <w:t xml:space="preserve"> </w:t>
      </w:r>
      <w:r w:rsidRPr="007A71EB">
        <w:rPr>
          <w:rFonts w:hint="cs"/>
          <w:rtl/>
        </w:rPr>
        <w:t>נוהג</w:t>
      </w:r>
      <w:r w:rsidRPr="000D13DC">
        <w:rPr>
          <w:rFonts w:hint="cs"/>
          <w:spacing w:val="-6"/>
          <w:rtl/>
        </w:rPr>
        <w:t xml:space="preserve"> </w:t>
      </w:r>
      <w:r w:rsidRPr="007A71EB">
        <w:rPr>
          <w:rFonts w:hint="cs"/>
          <w:rtl/>
        </w:rPr>
        <w:t>בארץ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מפני</w:t>
      </w:r>
      <w:r w:rsidRPr="000D13DC">
        <w:rPr>
          <w:rFonts w:hint="cs"/>
          <w:spacing w:val="-6"/>
          <w:rtl/>
        </w:rPr>
        <w:t xml:space="preserve"> </w:t>
      </w:r>
      <w:r w:rsidRPr="007A71EB">
        <w:rPr>
          <w:rFonts w:hint="cs"/>
          <w:rtl/>
        </w:rPr>
        <w:t>שהוא</w:t>
      </w:r>
      <w:r w:rsidRPr="000D13DC">
        <w:rPr>
          <w:rFonts w:hint="cs"/>
          <w:spacing w:val="-6"/>
          <w:rtl/>
        </w:rPr>
        <w:t xml:space="preserve"> </w:t>
      </w:r>
      <w:r w:rsidRPr="007A71EB">
        <w:rPr>
          <w:rFonts w:hint="cs"/>
          <w:rtl/>
        </w:rPr>
        <w:t>מבוסס</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בעלות</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האדמות,</w:t>
      </w:r>
      <w:r w:rsidRPr="000D13DC">
        <w:rPr>
          <w:rFonts w:hint="cs"/>
          <w:spacing w:val="-6"/>
          <w:rtl/>
        </w:rPr>
        <w:t xml:space="preserve"> </w:t>
      </w:r>
      <w:r w:rsidRPr="007A71EB">
        <w:rPr>
          <w:rFonts w:hint="cs"/>
          <w:rtl/>
        </w:rPr>
        <w:t>ואילו</w:t>
      </w:r>
      <w:r w:rsidRPr="000D13DC">
        <w:rPr>
          <w:rFonts w:hint="cs"/>
          <w:spacing w:val="-6"/>
          <w:rtl/>
        </w:rPr>
        <w:t xml:space="preserve"> </w:t>
      </w:r>
      <w:r w:rsidRPr="007A71EB">
        <w:rPr>
          <w:rFonts w:hint="cs"/>
          <w:rtl/>
        </w:rPr>
        <w:t>באדמות</w:t>
      </w:r>
      <w:r w:rsidRPr="000D13DC">
        <w:rPr>
          <w:rFonts w:hint="cs"/>
          <w:spacing w:val="-6"/>
          <w:rtl/>
        </w:rPr>
        <w:t xml:space="preserve"> </w:t>
      </w:r>
      <w:r w:rsidRPr="007A71EB">
        <w:rPr>
          <w:rFonts w:hint="cs"/>
          <w:rtl/>
        </w:rPr>
        <w:t>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כולם</w:t>
      </w:r>
      <w:r w:rsidRPr="000D13DC">
        <w:rPr>
          <w:rFonts w:hint="cs"/>
          <w:spacing w:val="-6"/>
          <w:rtl/>
        </w:rPr>
        <w:t xml:space="preserve"> </w:t>
      </w:r>
      <w:r w:rsidRPr="007A71EB">
        <w:rPr>
          <w:rFonts w:hint="cs"/>
          <w:rtl/>
        </w:rPr>
        <w:t>שותפים?</w:t>
      </w:r>
      <w:r w:rsidRPr="000D13DC">
        <w:rPr>
          <w:rFonts w:hint="cs"/>
          <w:spacing w:val="-6"/>
          <w:rtl/>
        </w:rPr>
        <w:t xml:space="preserve"> </w:t>
      </w:r>
      <w:r w:rsidRPr="007A71EB">
        <w:rPr>
          <w:rFonts w:hint="cs"/>
          <w:rtl/>
        </w:rPr>
        <w:t>לכאורה,</w:t>
      </w:r>
      <w:r w:rsidRPr="000D13DC">
        <w:rPr>
          <w:rFonts w:hint="cs"/>
          <w:spacing w:val="-6"/>
          <w:rtl/>
        </w:rPr>
        <w:t xml:space="preserve"> </w:t>
      </w:r>
      <w:r w:rsidRPr="007A71EB">
        <w:rPr>
          <w:rFonts w:hint="cs"/>
          <w:rtl/>
        </w:rPr>
        <w:t>היה</w:t>
      </w:r>
      <w:r w:rsidRPr="000D13DC">
        <w:rPr>
          <w:rFonts w:hint="cs"/>
          <w:spacing w:val="-6"/>
          <w:rtl/>
        </w:rPr>
        <w:t xml:space="preserve"> </w:t>
      </w:r>
      <w:r w:rsidRPr="007A71EB">
        <w:rPr>
          <w:rFonts w:hint="cs"/>
          <w:rtl/>
        </w:rPr>
        <w:t>נדמה</w:t>
      </w:r>
      <w:r w:rsidRPr="000D13DC">
        <w:rPr>
          <w:rFonts w:hint="cs"/>
          <w:spacing w:val="-6"/>
          <w:rtl/>
        </w:rPr>
        <w:t xml:space="preserve"> </w:t>
      </w:r>
      <w:r w:rsidRPr="007A71EB">
        <w:rPr>
          <w:rFonts w:hint="cs"/>
          <w:rtl/>
        </w:rPr>
        <w:t>שכל</w:t>
      </w:r>
      <w:r w:rsidRPr="000D13DC">
        <w:rPr>
          <w:rFonts w:hint="cs"/>
          <w:spacing w:val="-6"/>
          <w:rtl/>
        </w:rPr>
        <w:t xml:space="preserve"> </w:t>
      </w:r>
      <w:r w:rsidRPr="007A71EB">
        <w:rPr>
          <w:rFonts w:hint="cs"/>
          <w:rtl/>
        </w:rPr>
        <w:t>השיטות</w:t>
      </w:r>
      <w:r w:rsidRPr="000D13DC">
        <w:rPr>
          <w:rFonts w:hint="cs"/>
          <w:spacing w:val="-6"/>
          <w:rtl/>
        </w:rPr>
        <w:t xml:space="preserve"> </w:t>
      </w:r>
      <w:r w:rsidRPr="007A71EB">
        <w:rPr>
          <w:rFonts w:hint="cs"/>
          <w:rtl/>
        </w:rPr>
        <w:t>שחלקו</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הר"ן</w:t>
      </w:r>
      <w:r w:rsidRPr="000D13DC">
        <w:rPr>
          <w:rFonts w:hint="cs"/>
          <w:spacing w:val="-6"/>
          <w:rtl/>
        </w:rPr>
        <w:t xml:space="preserve"> </w:t>
      </w:r>
      <w:r w:rsidRPr="007A71EB">
        <w:rPr>
          <w:rFonts w:hint="cs"/>
          <w:rtl/>
        </w:rPr>
        <w:t>ונקטו</w:t>
      </w:r>
      <w:r w:rsidRPr="000D13DC">
        <w:rPr>
          <w:rFonts w:hint="cs"/>
          <w:spacing w:val="-6"/>
          <w:rtl/>
        </w:rPr>
        <w:t xml:space="preserve"> </w:t>
      </w:r>
      <w:r w:rsidRPr="007A71EB">
        <w:rPr>
          <w:rFonts w:hint="cs"/>
          <w:rtl/>
        </w:rPr>
        <w:t>דינא</w:t>
      </w:r>
      <w:r w:rsidRPr="000D13DC">
        <w:rPr>
          <w:rFonts w:hint="cs"/>
          <w:spacing w:val="-6"/>
          <w:rtl/>
        </w:rPr>
        <w:t xml:space="preserve"> </w:t>
      </w:r>
      <w:r w:rsidRPr="007A71EB">
        <w:rPr>
          <w:rFonts w:hint="cs"/>
          <w:rtl/>
        </w:rPr>
        <w:t>דמלכותא</w:t>
      </w:r>
      <w:r w:rsidRPr="000D13DC">
        <w:rPr>
          <w:rFonts w:hint="cs"/>
          <w:spacing w:val="-6"/>
          <w:rtl/>
        </w:rPr>
        <w:t xml:space="preserve"> </w:t>
      </w:r>
      <w:r w:rsidRPr="007A71EB">
        <w:rPr>
          <w:rFonts w:hint="cs"/>
          <w:rtl/>
        </w:rPr>
        <w:t>דינא</w:t>
      </w:r>
      <w:r w:rsidRPr="000D13DC">
        <w:rPr>
          <w:rFonts w:hint="cs"/>
          <w:spacing w:val="-6"/>
          <w:rtl/>
        </w:rPr>
        <w:t xml:space="preserve"> </w:t>
      </w:r>
      <w:r w:rsidRPr="007A71EB">
        <w:rPr>
          <w:rFonts w:hint="cs"/>
          <w:rtl/>
        </w:rPr>
        <w:t>גם</w:t>
      </w:r>
      <w:r w:rsidRPr="000D13DC">
        <w:rPr>
          <w:rFonts w:hint="cs"/>
          <w:spacing w:val="-6"/>
          <w:rtl/>
        </w:rPr>
        <w:t xml:space="preserve"> </w:t>
      </w:r>
      <w:r w:rsidRPr="007A71EB">
        <w:rPr>
          <w:rFonts w:hint="cs"/>
          <w:rtl/>
        </w:rPr>
        <w:t>בארץ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נקטו</w:t>
      </w:r>
      <w:r w:rsidRPr="000D13DC">
        <w:rPr>
          <w:rFonts w:hint="cs"/>
          <w:spacing w:val="-6"/>
          <w:rtl/>
        </w:rPr>
        <w:t xml:space="preserve"> </w:t>
      </w:r>
      <w:r w:rsidRPr="007A71EB">
        <w:rPr>
          <w:rFonts w:hint="cs"/>
          <w:rtl/>
        </w:rPr>
        <w:t>כך</w:t>
      </w:r>
      <w:r w:rsidRPr="000D13DC">
        <w:rPr>
          <w:rFonts w:hint="cs"/>
          <w:spacing w:val="-6"/>
          <w:rtl/>
        </w:rPr>
        <w:t xml:space="preserve"> </w:t>
      </w:r>
      <w:r w:rsidRPr="007A71EB">
        <w:rPr>
          <w:rFonts w:hint="cs"/>
          <w:rtl/>
        </w:rPr>
        <w:t>מפני</w:t>
      </w:r>
      <w:r w:rsidRPr="000D13DC">
        <w:rPr>
          <w:rFonts w:hint="cs"/>
          <w:spacing w:val="-6"/>
          <w:rtl/>
        </w:rPr>
        <w:t xml:space="preserve"> </w:t>
      </w:r>
      <w:r w:rsidRPr="007A71EB">
        <w:rPr>
          <w:rFonts w:hint="cs"/>
          <w:rtl/>
        </w:rPr>
        <w:t>שלא</w:t>
      </w:r>
      <w:r w:rsidRPr="000D13DC">
        <w:rPr>
          <w:rFonts w:hint="cs"/>
          <w:spacing w:val="-6"/>
          <w:rtl/>
        </w:rPr>
        <w:t xml:space="preserve"> </w:t>
      </w:r>
      <w:r w:rsidRPr="007A71EB">
        <w:rPr>
          <w:rFonts w:hint="cs"/>
          <w:rtl/>
        </w:rPr>
        <w:t>סברו</w:t>
      </w:r>
      <w:r w:rsidRPr="000D13DC">
        <w:rPr>
          <w:rFonts w:hint="cs"/>
          <w:spacing w:val="-6"/>
          <w:rtl/>
        </w:rPr>
        <w:t xml:space="preserve"> </w:t>
      </w:r>
      <w:r w:rsidRPr="007A71EB">
        <w:rPr>
          <w:rFonts w:hint="cs"/>
          <w:rtl/>
        </w:rPr>
        <w:t>שכחו</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נשען</w:t>
      </w:r>
      <w:r w:rsidRPr="000D13DC">
        <w:rPr>
          <w:rFonts w:hint="cs"/>
          <w:spacing w:val="-6"/>
          <w:rtl/>
        </w:rPr>
        <w:t xml:space="preserve"> </w:t>
      </w:r>
      <w:r w:rsidRPr="007A71EB">
        <w:rPr>
          <w:rFonts w:hint="cs"/>
          <w:rtl/>
        </w:rPr>
        <w:t>על</w:t>
      </w:r>
      <w:r w:rsidRPr="000D13DC">
        <w:rPr>
          <w:rFonts w:hint="cs"/>
          <w:spacing w:val="-6"/>
          <w:rtl/>
        </w:rPr>
        <w:t xml:space="preserve"> </w:t>
      </w:r>
      <w:r w:rsidRPr="007A71EB">
        <w:rPr>
          <w:rFonts w:hint="cs"/>
          <w:rtl/>
        </w:rPr>
        <w:t>שייכות</w:t>
      </w:r>
      <w:r w:rsidRPr="000D13DC">
        <w:rPr>
          <w:rFonts w:hint="cs"/>
          <w:spacing w:val="-6"/>
          <w:rtl/>
        </w:rPr>
        <w:t xml:space="preserve"> </w:t>
      </w:r>
      <w:r w:rsidRPr="007A71EB">
        <w:rPr>
          <w:rFonts w:hint="cs"/>
          <w:rtl/>
        </w:rPr>
        <w:t>האדמות</w:t>
      </w:r>
      <w:r w:rsidRPr="000D13DC">
        <w:rPr>
          <w:rFonts w:hint="cs"/>
          <w:spacing w:val="-6"/>
          <w:rtl/>
        </w:rPr>
        <w:t xml:space="preserve"> </w:t>
      </w:r>
      <w:r w:rsidRPr="007A71EB">
        <w:rPr>
          <w:rFonts w:hint="cs"/>
          <w:rtl/>
        </w:rPr>
        <w:t>אליו,</w:t>
      </w:r>
      <w:r w:rsidRPr="000D13DC">
        <w:rPr>
          <w:rFonts w:hint="cs"/>
          <w:spacing w:val="-6"/>
          <w:rtl/>
        </w:rPr>
        <w:t xml:space="preserve"> </w:t>
      </w:r>
      <w:r w:rsidRPr="007A71EB">
        <w:rPr>
          <w:rFonts w:hint="cs"/>
          <w:rtl/>
        </w:rPr>
        <w:t>ולא</w:t>
      </w:r>
      <w:r w:rsidRPr="000D13DC">
        <w:rPr>
          <w:rFonts w:hint="cs"/>
          <w:spacing w:val="-6"/>
          <w:rtl/>
        </w:rPr>
        <w:t xml:space="preserve"> </w:t>
      </w:r>
      <w:r w:rsidRPr="007A71EB">
        <w:rPr>
          <w:rFonts w:hint="cs"/>
          <w:rtl/>
        </w:rPr>
        <w:t>מפני</w:t>
      </w:r>
      <w:r w:rsidRPr="000D13DC">
        <w:rPr>
          <w:rFonts w:hint="cs"/>
          <w:spacing w:val="-6"/>
          <w:rtl/>
        </w:rPr>
        <w:t xml:space="preserve"> </w:t>
      </w:r>
      <w:r w:rsidRPr="007A71EB">
        <w:rPr>
          <w:rFonts w:hint="cs"/>
          <w:rtl/>
        </w:rPr>
        <w:t>שסברו</w:t>
      </w:r>
      <w:r w:rsidRPr="000D13DC">
        <w:rPr>
          <w:rFonts w:hint="cs"/>
          <w:spacing w:val="-6"/>
          <w:rtl/>
        </w:rPr>
        <w:t xml:space="preserve"> </w:t>
      </w:r>
      <w:r w:rsidRPr="007A71EB">
        <w:rPr>
          <w:rFonts w:hint="cs"/>
          <w:rtl/>
        </w:rPr>
        <w:t>כי</w:t>
      </w:r>
      <w:r w:rsidRPr="000D13DC">
        <w:rPr>
          <w:rFonts w:hint="cs"/>
          <w:spacing w:val="-6"/>
          <w:rtl/>
        </w:rPr>
        <w:t xml:space="preserve"> </w:t>
      </w:r>
      <w:r w:rsidRPr="007A71EB">
        <w:rPr>
          <w:rFonts w:hint="cs"/>
          <w:rtl/>
        </w:rPr>
        <w:t>גם</w:t>
      </w:r>
      <w:r w:rsidRPr="000D13DC">
        <w:rPr>
          <w:rFonts w:hint="cs"/>
          <w:spacing w:val="-6"/>
          <w:rtl/>
        </w:rPr>
        <w:t xml:space="preserve"> </w:t>
      </w:r>
      <w:r w:rsidRPr="007A71EB">
        <w:rPr>
          <w:rFonts w:hint="cs"/>
          <w:rtl/>
        </w:rPr>
        <w:t>אדמות</w:t>
      </w:r>
      <w:r w:rsidRPr="000D13DC">
        <w:rPr>
          <w:rFonts w:hint="cs"/>
          <w:spacing w:val="-6"/>
          <w:rtl/>
        </w:rPr>
        <w:t xml:space="preserve"> </w:t>
      </w:r>
      <w:r w:rsidRPr="007A71EB">
        <w:rPr>
          <w:rFonts w:hint="cs"/>
          <w:rtl/>
        </w:rPr>
        <w:t>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הן,</w:t>
      </w:r>
      <w:r w:rsidRPr="000D13DC">
        <w:rPr>
          <w:rFonts w:hint="cs"/>
          <w:spacing w:val="-6"/>
          <w:rtl/>
        </w:rPr>
        <w:t xml:space="preserve"> </w:t>
      </w:r>
      <w:r w:rsidRPr="007A71EB">
        <w:rPr>
          <w:rFonts w:hint="cs"/>
          <w:rtl/>
        </w:rPr>
        <w:t>ויכול</w:t>
      </w:r>
      <w:r w:rsidRPr="000D13DC">
        <w:rPr>
          <w:rFonts w:hint="cs"/>
          <w:spacing w:val="-6"/>
          <w:rtl/>
        </w:rPr>
        <w:t xml:space="preserve"> </w:t>
      </w:r>
      <w:r w:rsidRPr="007A71EB">
        <w:rPr>
          <w:rFonts w:hint="cs"/>
          <w:rtl/>
        </w:rPr>
        <w:t>לעשות</w:t>
      </w:r>
      <w:r w:rsidRPr="000D13DC">
        <w:rPr>
          <w:rFonts w:hint="cs"/>
          <w:spacing w:val="-6"/>
          <w:rtl/>
        </w:rPr>
        <w:t xml:space="preserve"> </w:t>
      </w:r>
      <w:r w:rsidRPr="007A71EB">
        <w:rPr>
          <w:rFonts w:hint="cs"/>
          <w:rtl/>
        </w:rPr>
        <w:t>בהן</w:t>
      </w:r>
      <w:r w:rsidRPr="000D13DC">
        <w:rPr>
          <w:rFonts w:hint="cs"/>
          <w:spacing w:val="-6"/>
          <w:rtl/>
        </w:rPr>
        <w:t xml:space="preserve"> </w:t>
      </w:r>
      <w:r w:rsidRPr="007A71EB">
        <w:rPr>
          <w:rFonts w:hint="cs"/>
          <w:rtl/>
        </w:rPr>
        <w:t>כבתוך</w:t>
      </w:r>
      <w:r w:rsidRPr="000D13DC">
        <w:rPr>
          <w:rFonts w:hint="cs"/>
          <w:spacing w:val="-6"/>
          <w:rtl/>
        </w:rPr>
        <w:t xml:space="preserve"> </w:t>
      </w:r>
      <w:r w:rsidRPr="007A71EB">
        <w:rPr>
          <w:rFonts w:hint="cs"/>
          <w:rtl/>
        </w:rPr>
        <w:t>שלו</w:t>
      </w:r>
      <w:r w:rsidRPr="000D13DC">
        <w:rPr>
          <w:rFonts w:hint="cs"/>
          <w:spacing w:val="-6"/>
          <w:rtl/>
        </w:rPr>
        <w:t xml:space="preserve"> </w:t>
      </w:r>
      <w:r w:rsidRPr="007A71EB">
        <w:rPr>
          <w:rFonts w:hint="cs"/>
          <w:rtl/>
        </w:rPr>
        <w:t>(ואין</w:t>
      </w:r>
      <w:r w:rsidRPr="000D13DC">
        <w:rPr>
          <w:rFonts w:hint="cs"/>
          <w:spacing w:val="-6"/>
          <w:rtl/>
        </w:rPr>
        <w:t xml:space="preserve"> </w:t>
      </w:r>
      <w:r w:rsidRPr="007A71EB">
        <w:rPr>
          <w:rFonts w:hint="cs"/>
          <w:rtl/>
        </w:rPr>
        <w:t>זה</w:t>
      </w:r>
      <w:r w:rsidRPr="000D13DC">
        <w:rPr>
          <w:rFonts w:hint="cs"/>
          <w:spacing w:val="-6"/>
          <w:rtl/>
        </w:rPr>
        <w:t xml:space="preserve"> </w:t>
      </w:r>
      <w:r w:rsidRPr="007A71EB">
        <w:rPr>
          <w:rFonts w:hint="cs"/>
          <w:rtl/>
        </w:rPr>
        <w:t>סותר</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האמור</w:t>
      </w:r>
      <w:r w:rsidRPr="000D13DC">
        <w:rPr>
          <w:rFonts w:hint="cs"/>
          <w:spacing w:val="-6"/>
          <w:rtl/>
        </w:rPr>
        <w:t xml:space="preserve"> </w:t>
      </w:r>
      <w:r w:rsidRPr="007A71EB">
        <w:rPr>
          <w:rFonts w:hint="cs"/>
          <w:rtl/>
        </w:rPr>
        <w:t>בפרשת</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כי</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שדותיכם…</w:t>
      </w:r>
      <w:r w:rsidRPr="000D13DC">
        <w:rPr>
          <w:rFonts w:hint="cs"/>
          <w:spacing w:val="-6"/>
          <w:rtl/>
        </w:rPr>
        <w:t xml:space="preserve"> </w:t>
      </w:r>
      <w:r w:rsidRPr="007A71EB">
        <w:rPr>
          <w:rFonts w:hint="cs"/>
          <w:rtl/>
        </w:rPr>
        <w:t>יקח</w:t>
      </w:r>
      <w:r w:rsidRPr="000D13DC">
        <w:rPr>
          <w:rFonts w:hint="cs"/>
          <w:spacing w:val="-6"/>
          <w:rtl/>
        </w:rPr>
        <w:t xml:space="preserve"> </w:t>
      </w:r>
      <w:r w:rsidRPr="007A71EB">
        <w:rPr>
          <w:rFonts w:hint="cs"/>
          <w:rtl/>
        </w:rPr>
        <w:t>ונתן</w:t>
      </w:r>
      <w:r w:rsidRPr="000D13DC">
        <w:rPr>
          <w:rFonts w:hint="cs"/>
          <w:spacing w:val="-6"/>
          <w:rtl/>
        </w:rPr>
        <w:t xml:space="preserve"> </w:t>
      </w:r>
      <w:r w:rsidRPr="007A71EB">
        <w:rPr>
          <w:rFonts w:hint="cs"/>
          <w:rtl/>
        </w:rPr>
        <w:t>לעבדיו",</w:t>
      </w:r>
      <w:r w:rsidRPr="000D13DC">
        <w:rPr>
          <w:rFonts w:hint="cs"/>
          <w:spacing w:val="-6"/>
          <w:rtl/>
        </w:rPr>
        <w:t xml:space="preserve"> </w:t>
      </w:r>
      <w:r w:rsidRPr="007A71EB">
        <w:rPr>
          <w:rFonts w:hint="cs"/>
          <w:rtl/>
        </w:rPr>
        <w:t>מפני</w:t>
      </w:r>
      <w:r w:rsidRPr="000D13DC">
        <w:rPr>
          <w:rFonts w:hint="cs"/>
          <w:spacing w:val="-6"/>
          <w:rtl/>
        </w:rPr>
        <w:t xml:space="preserve"> </w:t>
      </w:r>
      <w:r w:rsidRPr="007A71EB">
        <w:rPr>
          <w:rFonts w:hint="cs"/>
          <w:rtl/>
        </w:rPr>
        <w:t>שניתן</w:t>
      </w:r>
      <w:r w:rsidRPr="000D13DC">
        <w:rPr>
          <w:rFonts w:hint="cs"/>
          <w:spacing w:val="-6"/>
          <w:rtl/>
        </w:rPr>
        <w:t xml:space="preserve"> </w:t>
      </w:r>
      <w:r w:rsidRPr="007A71EB">
        <w:rPr>
          <w:rFonts w:hint="cs"/>
          <w:rtl/>
        </w:rPr>
        <w:t>לפרש</w:t>
      </w:r>
      <w:r w:rsidRPr="000D13DC">
        <w:rPr>
          <w:rFonts w:hint="cs"/>
          <w:spacing w:val="-6"/>
          <w:rtl/>
        </w:rPr>
        <w:t xml:space="preserve"> </w:t>
      </w:r>
      <w:r w:rsidRPr="007A71EB">
        <w:rPr>
          <w:rFonts w:hint="cs"/>
          <w:rtl/>
        </w:rPr>
        <w:t>שהמדובר</w:t>
      </w:r>
      <w:r w:rsidRPr="000D13DC">
        <w:rPr>
          <w:rFonts w:hint="cs"/>
          <w:spacing w:val="-6"/>
          <w:rtl/>
        </w:rPr>
        <w:t xml:space="preserve"> </w:t>
      </w:r>
      <w:r w:rsidRPr="007A71EB">
        <w:rPr>
          <w:rFonts w:hint="cs"/>
          <w:rtl/>
        </w:rPr>
        <w:t>הוא</w:t>
      </w:r>
      <w:r w:rsidRPr="000D13DC">
        <w:rPr>
          <w:rFonts w:hint="cs"/>
          <w:spacing w:val="-6"/>
          <w:rtl/>
        </w:rPr>
        <w:t xml:space="preserve"> </w:t>
      </w:r>
      <w:r w:rsidRPr="007A71EB">
        <w:rPr>
          <w:rFonts w:hint="cs"/>
          <w:rtl/>
        </w:rPr>
        <w:t>בסוג</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מכס,</w:t>
      </w:r>
      <w:r w:rsidRPr="000D13DC">
        <w:rPr>
          <w:rFonts w:hint="cs"/>
          <w:spacing w:val="-6"/>
          <w:rtl/>
        </w:rPr>
        <w:t xml:space="preserve"> </w:t>
      </w:r>
      <w:r w:rsidRPr="007A71EB">
        <w:rPr>
          <w:rFonts w:hint="cs"/>
          <w:rtl/>
        </w:rPr>
        <w:t>בו</w:t>
      </w:r>
      <w:r w:rsidRPr="000D13DC">
        <w:rPr>
          <w:rFonts w:hint="cs"/>
          <w:spacing w:val="-6"/>
          <w:rtl/>
        </w:rPr>
        <w:t xml:space="preserve"> </w:t>
      </w:r>
      <w:r w:rsidRPr="007A71EB">
        <w:rPr>
          <w:rFonts w:hint="cs"/>
          <w:rtl/>
        </w:rPr>
        <w:t>מטילים</w:t>
      </w:r>
      <w:r w:rsidRPr="000D13DC">
        <w:rPr>
          <w:rFonts w:hint="cs"/>
          <w:spacing w:val="-6"/>
          <w:rtl/>
        </w:rPr>
        <w:t xml:space="preserve"> </w:t>
      </w:r>
      <w:r w:rsidRPr="007A71EB">
        <w:rPr>
          <w:rFonts w:hint="cs"/>
          <w:rtl/>
        </w:rPr>
        <w:t>קצבה</w:t>
      </w:r>
      <w:r w:rsidRPr="000D13DC">
        <w:rPr>
          <w:rFonts w:hint="cs"/>
          <w:spacing w:val="-6"/>
          <w:rtl/>
        </w:rPr>
        <w:t xml:space="preserve"> </w:t>
      </w:r>
      <w:r w:rsidRPr="007A71EB">
        <w:rPr>
          <w:rFonts w:hint="cs"/>
          <w:rtl/>
        </w:rPr>
        <w:t>קבועה</w:t>
      </w:r>
      <w:r w:rsidRPr="000D13DC">
        <w:rPr>
          <w:rFonts w:hint="cs"/>
          <w:spacing w:val="-6"/>
          <w:rtl/>
        </w:rPr>
        <w:t xml:space="preserve"> </w:t>
      </w:r>
      <w:r w:rsidRPr="007A71EB">
        <w:rPr>
          <w:rFonts w:hint="cs"/>
          <w:rtl/>
        </w:rPr>
        <w:t>לפיה</w:t>
      </w:r>
      <w:r w:rsidRPr="000D13DC">
        <w:rPr>
          <w:rFonts w:hint="cs"/>
          <w:spacing w:val="-6"/>
          <w:rtl/>
        </w:rPr>
        <w:t xml:space="preserve"> </w:t>
      </w:r>
      <w:r w:rsidRPr="007A71EB">
        <w:rPr>
          <w:rFonts w:hint="cs"/>
          <w:rtl/>
        </w:rPr>
        <w:t>כל</w:t>
      </w:r>
      <w:r w:rsidRPr="000D13DC">
        <w:rPr>
          <w:rFonts w:hint="cs"/>
          <w:spacing w:val="-6"/>
          <w:rtl/>
        </w:rPr>
        <w:t xml:space="preserve"> </w:t>
      </w:r>
      <w:r w:rsidRPr="007A71EB">
        <w:rPr>
          <w:rFonts w:hint="cs"/>
          <w:rtl/>
        </w:rPr>
        <w:t>אחד</w:t>
      </w:r>
      <w:r w:rsidRPr="000D13DC">
        <w:rPr>
          <w:rFonts w:hint="cs"/>
          <w:spacing w:val="-6"/>
          <w:rtl/>
        </w:rPr>
        <w:t xml:space="preserve"> </w:t>
      </w:r>
      <w:r w:rsidRPr="007A71EB">
        <w:rPr>
          <w:rFonts w:hint="cs"/>
          <w:rtl/>
        </w:rPr>
        <w:t>יתן</w:t>
      </w:r>
      <w:r w:rsidRPr="000D13DC">
        <w:rPr>
          <w:rFonts w:hint="cs"/>
          <w:spacing w:val="-6"/>
          <w:rtl/>
        </w:rPr>
        <w:t xml:space="preserve"> </w:t>
      </w:r>
      <w:r w:rsidRPr="007A71EB">
        <w:rPr>
          <w:rFonts w:hint="cs"/>
          <w:rtl/>
        </w:rPr>
        <w:t>כך</w:t>
      </w:r>
      <w:r w:rsidRPr="000D13DC">
        <w:rPr>
          <w:rFonts w:hint="cs"/>
          <w:spacing w:val="-6"/>
          <w:rtl/>
        </w:rPr>
        <w:t xml:space="preserve"> </w:t>
      </w:r>
      <w:r w:rsidRPr="007A71EB">
        <w:rPr>
          <w:rFonts w:hint="cs"/>
          <w:rtl/>
        </w:rPr>
        <w:t>וכך</w:t>
      </w:r>
      <w:r w:rsidRPr="000D13DC">
        <w:rPr>
          <w:rFonts w:hint="cs"/>
          <w:spacing w:val="-6"/>
          <w:rtl/>
        </w:rPr>
        <w:t xml:space="preserve"> </w:t>
      </w:r>
      <w:r w:rsidRPr="007A71EB">
        <w:rPr>
          <w:rFonts w:hint="cs"/>
          <w:rtl/>
        </w:rPr>
        <w:t>אחוזים</w:t>
      </w:r>
      <w:r w:rsidRPr="000D13DC">
        <w:rPr>
          <w:rFonts w:hint="cs"/>
          <w:spacing w:val="-6"/>
          <w:rtl/>
        </w:rPr>
        <w:t xml:space="preserve"> </w:t>
      </w:r>
      <w:r w:rsidRPr="007A71EB">
        <w:rPr>
          <w:rFonts w:hint="cs"/>
          <w:rtl/>
        </w:rPr>
        <w:t>מאדמתו).</w:t>
      </w:r>
      <w:r w:rsidRPr="000D13DC">
        <w:rPr>
          <w:rFonts w:hint="cs"/>
          <w:spacing w:val="-6"/>
          <w:rtl/>
        </w:rPr>
        <w:t xml:space="preserve"> </w:t>
      </w:r>
      <w:r w:rsidRPr="007A71EB">
        <w:rPr>
          <w:rFonts w:hint="cs"/>
          <w:rtl/>
        </w:rPr>
        <w:t>אמנם</w:t>
      </w:r>
      <w:r w:rsidRPr="000D13DC">
        <w:rPr>
          <w:rFonts w:hint="cs"/>
          <w:spacing w:val="-6"/>
          <w:rtl/>
        </w:rPr>
        <w:t xml:space="preserve"> </w:t>
      </w:r>
      <w:r w:rsidRPr="007A71EB">
        <w:rPr>
          <w:rFonts w:hint="cs"/>
          <w:rtl/>
        </w:rPr>
        <w:t>כאן,</w:t>
      </w:r>
      <w:r w:rsidRPr="000D13DC">
        <w:rPr>
          <w:rFonts w:hint="cs"/>
          <w:spacing w:val="-6"/>
          <w:rtl/>
        </w:rPr>
        <w:t xml:space="preserve"> </w:t>
      </w:r>
      <w:r w:rsidRPr="007A71EB">
        <w:rPr>
          <w:rFonts w:hint="cs"/>
          <w:rtl/>
        </w:rPr>
        <w:t>מן</w:t>
      </w:r>
      <w:r w:rsidRPr="000D13DC">
        <w:rPr>
          <w:rFonts w:hint="cs"/>
          <w:spacing w:val="-6"/>
          <w:rtl/>
        </w:rPr>
        <w:t xml:space="preserve"> </w:t>
      </w:r>
      <w:r w:rsidRPr="007A71EB">
        <w:rPr>
          <w:rFonts w:hint="cs"/>
          <w:rtl/>
        </w:rPr>
        <w:t>הקושיא,</w:t>
      </w:r>
      <w:r w:rsidRPr="000D13DC">
        <w:rPr>
          <w:rFonts w:hint="cs"/>
          <w:spacing w:val="-6"/>
          <w:rtl/>
        </w:rPr>
        <w:t xml:space="preserve"> </w:t>
      </w:r>
      <w:r w:rsidRPr="007A71EB">
        <w:rPr>
          <w:rFonts w:hint="cs"/>
          <w:rtl/>
        </w:rPr>
        <w:t>ומכל</w:t>
      </w:r>
      <w:r w:rsidRPr="000D13DC">
        <w:rPr>
          <w:rFonts w:hint="cs"/>
          <w:spacing w:val="-6"/>
          <w:rtl/>
        </w:rPr>
        <w:t xml:space="preserve"> </w:t>
      </w:r>
      <w:r w:rsidRPr="007A71EB">
        <w:rPr>
          <w:rFonts w:hint="cs"/>
          <w:rtl/>
        </w:rPr>
        <w:t>התירוצים,</w:t>
      </w:r>
      <w:r w:rsidRPr="000D13DC">
        <w:rPr>
          <w:rFonts w:hint="cs"/>
          <w:spacing w:val="-6"/>
          <w:rtl/>
        </w:rPr>
        <w:t xml:space="preserve"> </w:t>
      </w:r>
      <w:r w:rsidRPr="007A71EB">
        <w:rPr>
          <w:rFonts w:hint="cs"/>
          <w:rtl/>
        </w:rPr>
        <w:t>משמע</w:t>
      </w:r>
      <w:r w:rsidRPr="000D13DC">
        <w:rPr>
          <w:rFonts w:hint="cs"/>
          <w:spacing w:val="-6"/>
          <w:rtl/>
        </w:rPr>
        <w:t xml:space="preserve"> </w:t>
      </w:r>
      <w:r w:rsidRPr="007A71EB">
        <w:rPr>
          <w:rFonts w:hint="cs"/>
          <w:rtl/>
        </w:rPr>
        <w:t>שהמלך</w:t>
      </w:r>
      <w:r w:rsidRPr="000D13DC">
        <w:rPr>
          <w:rFonts w:hint="cs"/>
          <w:spacing w:val="-6"/>
          <w:rtl/>
        </w:rPr>
        <w:t xml:space="preserve"> </w:t>
      </w:r>
      <w:r w:rsidRPr="007A71EB">
        <w:rPr>
          <w:rFonts w:hint="cs"/>
          <w:rtl/>
        </w:rPr>
        <w:t>יכול</w:t>
      </w:r>
      <w:r w:rsidRPr="000D13DC">
        <w:rPr>
          <w:rFonts w:hint="cs"/>
          <w:spacing w:val="-6"/>
          <w:rtl/>
        </w:rPr>
        <w:t xml:space="preserve"> </w:t>
      </w:r>
      <w:r w:rsidRPr="007A71EB">
        <w:rPr>
          <w:rFonts w:hint="cs"/>
          <w:rtl/>
        </w:rPr>
        <w:t>עקרונית</w:t>
      </w:r>
      <w:r w:rsidRPr="000D13DC">
        <w:rPr>
          <w:rFonts w:hint="cs"/>
          <w:spacing w:val="-6"/>
          <w:rtl/>
        </w:rPr>
        <w:t xml:space="preserve"> </w:t>
      </w:r>
      <w:r w:rsidRPr="007A71EB">
        <w:rPr>
          <w:rFonts w:hint="cs"/>
          <w:rtl/>
        </w:rPr>
        <w:t>לעשות</w:t>
      </w:r>
      <w:r w:rsidRPr="000D13DC">
        <w:rPr>
          <w:rFonts w:hint="cs"/>
          <w:spacing w:val="-6"/>
          <w:rtl/>
        </w:rPr>
        <w:t xml:space="preserve"> </w:t>
      </w:r>
      <w:r w:rsidRPr="007A71EB">
        <w:rPr>
          <w:rFonts w:hint="cs"/>
          <w:rtl/>
        </w:rPr>
        <w:t>באדמות</w:t>
      </w:r>
      <w:r w:rsidRPr="000D13DC">
        <w:rPr>
          <w:rFonts w:hint="cs"/>
          <w:spacing w:val="-6"/>
          <w:rtl/>
        </w:rPr>
        <w:t xml:space="preserve"> </w:t>
      </w:r>
      <w:r w:rsidRPr="007A71EB">
        <w:rPr>
          <w:rFonts w:hint="cs"/>
          <w:rtl/>
        </w:rPr>
        <w:t>נתיניו</w:t>
      </w:r>
      <w:r w:rsidRPr="000D13DC">
        <w:rPr>
          <w:rFonts w:hint="cs"/>
          <w:spacing w:val="-6"/>
          <w:rtl/>
        </w:rPr>
        <w:t xml:space="preserve"> </w:t>
      </w:r>
      <w:r w:rsidRPr="007A71EB">
        <w:rPr>
          <w:rFonts w:hint="cs"/>
          <w:rtl/>
        </w:rPr>
        <w:t>כבתוך</w:t>
      </w:r>
      <w:r w:rsidRPr="000D13DC">
        <w:rPr>
          <w:rFonts w:hint="cs"/>
          <w:spacing w:val="-6"/>
          <w:rtl/>
        </w:rPr>
        <w:t xml:space="preserve"> </w:t>
      </w:r>
      <w:r w:rsidRPr="007A71EB">
        <w:rPr>
          <w:rFonts w:hint="cs"/>
          <w:rtl/>
        </w:rPr>
        <w:t>שלו</w:t>
      </w:r>
      <w:r w:rsidRPr="000D13DC">
        <w:rPr>
          <w:rFonts w:hint="cs"/>
          <w:spacing w:val="-6"/>
          <w:rtl/>
        </w:rPr>
        <w:t xml:space="preserve"> </w:t>
      </w:r>
      <w:r w:rsidRPr="007A71EB">
        <w:rPr>
          <w:rFonts w:hint="cs"/>
          <w:rtl/>
        </w:rPr>
        <w:t>(וגם</w:t>
      </w:r>
      <w:r w:rsidRPr="000D13DC">
        <w:rPr>
          <w:rFonts w:hint="cs"/>
          <w:spacing w:val="-6"/>
          <w:rtl/>
        </w:rPr>
        <w:t xml:space="preserve"> </w:t>
      </w:r>
      <w:r w:rsidRPr="007A71EB">
        <w:rPr>
          <w:rFonts w:hint="cs"/>
          <w:rtl/>
        </w:rPr>
        <w:t>התירוץ</w:t>
      </w:r>
      <w:r w:rsidRPr="000D13DC">
        <w:rPr>
          <w:rFonts w:hint="cs"/>
          <w:spacing w:val="-6"/>
          <w:rtl/>
        </w:rPr>
        <w:t xml:space="preserve"> </w:t>
      </w:r>
      <w:r w:rsidRPr="007A71EB">
        <w:rPr>
          <w:rFonts w:hint="cs"/>
          <w:rtl/>
        </w:rPr>
        <w:t>החמישי</w:t>
      </w:r>
      <w:r w:rsidRPr="000D13DC">
        <w:rPr>
          <w:rFonts w:hint="cs"/>
          <w:spacing w:val="-6"/>
          <w:rtl/>
        </w:rPr>
        <w:t xml:space="preserve"> </w:t>
      </w:r>
      <w:r w:rsidRPr="007A71EB">
        <w:rPr>
          <w:rFonts w:hint="cs"/>
          <w:rtl/>
        </w:rPr>
        <w:t>מונע</w:t>
      </w:r>
      <w:r w:rsidRPr="000D13DC">
        <w:rPr>
          <w:rFonts w:hint="cs"/>
          <w:spacing w:val="-6"/>
          <w:rtl/>
        </w:rPr>
        <w:t xml:space="preserve"> </w:t>
      </w:r>
      <w:r w:rsidRPr="007A71EB">
        <w:rPr>
          <w:rFonts w:hint="cs"/>
          <w:rtl/>
        </w:rPr>
        <w:t>זאת</w:t>
      </w:r>
      <w:r w:rsidRPr="000D13DC">
        <w:rPr>
          <w:rFonts w:hint="cs"/>
          <w:spacing w:val="-6"/>
          <w:rtl/>
        </w:rPr>
        <w:t xml:space="preserve"> </w:t>
      </w:r>
      <w:r w:rsidRPr="007A71EB">
        <w:rPr>
          <w:rFonts w:hint="cs"/>
          <w:rtl/>
        </w:rPr>
        <w:t>רק</w:t>
      </w:r>
      <w:r w:rsidRPr="000D13DC">
        <w:rPr>
          <w:rFonts w:hint="cs"/>
          <w:spacing w:val="-6"/>
          <w:rtl/>
        </w:rPr>
        <w:t xml:space="preserve"> </w:t>
      </w:r>
      <w:r w:rsidRPr="007A71EB">
        <w:rPr>
          <w:rFonts w:hint="cs"/>
          <w:rtl/>
        </w:rPr>
        <w:t>מאדמות</w:t>
      </w:r>
      <w:r w:rsidRPr="000D13DC">
        <w:rPr>
          <w:rFonts w:hint="cs"/>
          <w:spacing w:val="-6"/>
          <w:rtl/>
        </w:rPr>
        <w:t xml:space="preserve"> </w:t>
      </w:r>
      <w:r w:rsidRPr="007A71EB">
        <w:rPr>
          <w:rFonts w:hint="cs"/>
          <w:rtl/>
        </w:rPr>
        <w:t>הנחלות,</w:t>
      </w:r>
      <w:r w:rsidRPr="000D13DC">
        <w:rPr>
          <w:rFonts w:hint="cs"/>
          <w:spacing w:val="-6"/>
          <w:rtl/>
        </w:rPr>
        <w:t xml:space="preserve"> </w:t>
      </w:r>
      <w:r w:rsidRPr="007A71EB">
        <w:rPr>
          <w:rFonts w:hint="cs"/>
          <w:rtl/>
        </w:rPr>
        <w:t>ואילו</w:t>
      </w:r>
      <w:r w:rsidRPr="000D13DC">
        <w:rPr>
          <w:rFonts w:hint="cs"/>
          <w:spacing w:val="-6"/>
          <w:rtl/>
        </w:rPr>
        <w:t xml:space="preserve"> </w:t>
      </w:r>
      <w:r w:rsidRPr="007A71EB">
        <w:rPr>
          <w:rFonts w:hint="cs"/>
          <w:rtl/>
        </w:rPr>
        <w:t>הר"ן</w:t>
      </w:r>
      <w:r w:rsidRPr="000D13DC">
        <w:rPr>
          <w:rFonts w:hint="cs"/>
          <w:spacing w:val="-6"/>
          <w:rtl/>
        </w:rPr>
        <w:t xml:space="preserve"> </w:t>
      </w:r>
      <w:r w:rsidRPr="007A71EB">
        <w:rPr>
          <w:rFonts w:hint="cs"/>
          <w:rtl/>
        </w:rPr>
        <w:t>התיחס</w:t>
      </w:r>
      <w:r w:rsidRPr="000D13DC">
        <w:rPr>
          <w:rFonts w:hint="cs"/>
          <w:spacing w:val="-6"/>
          <w:rtl/>
        </w:rPr>
        <w:t xml:space="preserve"> </w:t>
      </w:r>
      <w:r w:rsidRPr="007A71EB">
        <w:rPr>
          <w:rFonts w:hint="cs"/>
          <w:rtl/>
        </w:rPr>
        <w:t>לארץ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כולה</w:t>
      </w:r>
      <w:r w:rsidRPr="000D13DC">
        <w:rPr>
          <w:rFonts w:hint="cs"/>
          <w:spacing w:val="-6"/>
          <w:rtl/>
        </w:rPr>
        <w:t xml:space="preserve"> </w:t>
      </w:r>
      <w:r w:rsidRPr="007A71EB">
        <w:rPr>
          <w:rFonts w:hint="cs"/>
          <w:rtl/>
        </w:rPr>
        <w:t>מצד</w:t>
      </w:r>
      <w:r w:rsidRPr="000D13DC">
        <w:rPr>
          <w:rFonts w:hint="cs"/>
          <w:spacing w:val="-6"/>
          <w:rtl/>
        </w:rPr>
        <w:t xml:space="preserve"> </w:t>
      </w:r>
      <w:r w:rsidRPr="007A71EB">
        <w:rPr>
          <w:rFonts w:hint="cs"/>
          <w:rtl/>
        </w:rPr>
        <w:t>שכל</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שותפים</w:t>
      </w:r>
      <w:r w:rsidRPr="000D13DC">
        <w:rPr>
          <w:rFonts w:hint="cs"/>
          <w:spacing w:val="-6"/>
          <w:rtl/>
        </w:rPr>
        <w:t xml:space="preserve"> </w:t>
      </w:r>
      <w:r w:rsidRPr="007A71EB">
        <w:rPr>
          <w:rFonts w:hint="cs"/>
          <w:rtl/>
        </w:rPr>
        <w:t>בה,</w:t>
      </w:r>
      <w:r w:rsidRPr="000D13DC">
        <w:rPr>
          <w:rFonts w:hint="cs"/>
          <w:spacing w:val="-6"/>
          <w:rtl/>
        </w:rPr>
        <w:t xml:space="preserve"> </w:t>
      </w:r>
      <w:r w:rsidRPr="007A71EB">
        <w:rPr>
          <w:rFonts w:hint="cs"/>
          <w:rtl/>
        </w:rPr>
        <w:t>ולא</w:t>
      </w:r>
      <w:r w:rsidRPr="000D13DC">
        <w:rPr>
          <w:rFonts w:hint="cs"/>
          <w:spacing w:val="-6"/>
          <w:rtl/>
        </w:rPr>
        <w:t xml:space="preserve"> </w:t>
      </w:r>
      <w:r w:rsidRPr="007A71EB">
        <w:rPr>
          <w:rFonts w:hint="cs"/>
          <w:rtl/>
        </w:rPr>
        <w:t>מצד</w:t>
      </w:r>
      <w:r w:rsidRPr="000D13DC">
        <w:rPr>
          <w:rFonts w:hint="cs"/>
          <w:spacing w:val="-6"/>
          <w:rtl/>
        </w:rPr>
        <w:t xml:space="preserve"> </w:t>
      </w:r>
      <w:r w:rsidRPr="007A71EB">
        <w:rPr>
          <w:rFonts w:hint="cs"/>
          <w:rtl/>
        </w:rPr>
        <w:t>זכויות</w:t>
      </w:r>
      <w:r w:rsidRPr="000D13DC">
        <w:rPr>
          <w:rFonts w:hint="cs"/>
          <w:spacing w:val="-6"/>
          <w:rtl/>
        </w:rPr>
        <w:t xml:space="preserve"> </w:t>
      </w:r>
      <w:r w:rsidRPr="007A71EB">
        <w:rPr>
          <w:rFonts w:hint="cs"/>
          <w:rtl/>
        </w:rPr>
        <w:t>היורשים</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הנוחלים).</w:t>
      </w:r>
      <w:r w:rsidRPr="000D13DC">
        <w:rPr>
          <w:rFonts w:hint="cs"/>
          <w:spacing w:val="-6"/>
          <w:rtl/>
        </w:rPr>
        <w:t xml:space="preserve"> </w:t>
      </w:r>
      <w:r w:rsidRPr="007A71EB">
        <w:rPr>
          <w:rFonts w:hint="cs"/>
          <w:rtl/>
        </w:rPr>
        <w:t>האם</w:t>
      </w:r>
      <w:r w:rsidRPr="000D13DC">
        <w:rPr>
          <w:rFonts w:hint="cs"/>
          <w:spacing w:val="-6"/>
          <w:rtl/>
        </w:rPr>
        <w:t xml:space="preserve"> </w:t>
      </w:r>
      <w:r w:rsidRPr="007A71EB">
        <w:rPr>
          <w:rFonts w:hint="cs"/>
          <w:rtl/>
        </w:rPr>
        <w:t>תוס'</w:t>
      </w:r>
      <w:r w:rsidRPr="000D13DC">
        <w:rPr>
          <w:rFonts w:hint="cs"/>
          <w:spacing w:val="-6"/>
          <w:rtl/>
        </w:rPr>
        <w:t xml:space="preserve"> </w:t>
      </w:r>
      <w:r w:rsidRPr="007A71EB">
        <w:rPr>
          <w:rFonts w:hint="cs"/>
          <w:rtl/>
        </w:rPr>
        <w:t>סוברים</w:t>
      </w:r>
      <w:r w:rsidRPr="000D13DC">
        <w:rPr>
          <w:rFonts w:hint="cs"/>
          <w:spacing w:val="-6"/>
          <w:rtl/>
        </w:rPr>
        <w:t xml:space="preserve"> </w:t>
      </w:r>
      <w:r w:rsidRPr="007A71EB">
        <w:rPr>
          <w:rFonts w:hint="cs"/>
          <w:rtl/>
        </w:rPr>
        <w:t>שגם</w:t>
      </w:r>
      <w:r w:rsidRPr="000D13DC">
        <w:rPr>
          <w:rFonts w:hint="cs"/>
          <w:spacing w:val="-6"/>
          <w:rtl/>
        </w:rPr>
        <w:t xml:space="preserve"> </w:t>
      </w:r>
      <w:r w:rsidRPr="007A71EB">
        <w:rPr>
          <w:rFonts w:hint="cs"/>
          <w:rtl/>
        </w:rPr>
        <w:t>בארץ</w:t>
      </w:r>
      <w:r w:rsidRPr="000D13DC">
        <w:rPr>
          <w:rFonts w:hint="cs"/>
          <w:spacing w:val="-6"/>
          <w:rtl/>
        </w:rPr>
        <w:t xml:space="preserve"> </w:t>
      </w:r>
      <w:r w:rsidRPr="007A71EB">
        <w:rPr>
          <w:rFonts w:hint="cs"/>
          <w:rtl/>
        </w:rPr>
        <w:t>ישראל</w:t>
      </w:r>
      <w:r w:rsidRPr="000D13DC">
        <w:rPr>
          <w:rFonts w:hint="cs"/>
          <w:spacing w:val="-6"/>
          <w:rtl/>
        </w:rPr>
        <w:t xml:space="preserve"> </w:t>
      </w:r>
      <w:r w:rsidRPr="007A71EB">
        <w:rPr>
          <w:rFonts w:hint="cs"/>
          <w:rtl/>
        </w:rPr>
        <w:t>כל</w:t>
      </w:r>
      <w:r w:rsidRPr="000D13DC">
        <w:rPr>
          <w:rFonts w:hint="cs"/>
          <w:spacing w:val="-6"/>
          <w:rtl/>
        </w:rPr>
        <w:t xml:space="preserve"> </w:t>
      </w:r>
      <w:r w:rsidRPr="007A71EB">
        <w:rPr>
          <w:rFonts w:hint="cs"/>
          <w:rtl/>
        </w:rPr>
        <w:t>הארץ</w:t>
      </w:r>
      <w:r w:rsidRPr="000D13DC">
        <w:rPr>
          <w:rFonts w:hint="cs"/>
          <w:spacing w:val="-6"/>
          <w:rtl/>
        </w:rPr>
        <w:t xml:space="preserve"> </w:t>
      </w:r>
      <w:r w:rsidRPr="007A71EB">
        <w:rPr>
          <w:rFonts w:hint="cs"/>
          <w:rtl/>
        </w:rPr>
        <w:t>של</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או</w:t>
      </w:r>
      <w:r w:rsidRPr="000D13DC">
        <w:rPr>
          <w:rFonts w:hint="cs"/>
          <w:spacing w:val="-6"/>
          <w:rtl/>
        </w:rPr>
        <w:t xml:space="preserve"> </w:t>
      </w:r>
      <w:r w:rsidRPr="007A71EB">
        <w:rPr>
          <w:rFonts w:hint="cs"/>
          <w:rtl/>
        </w:rPr>
        <w:t>לפחות</w:t>
      </w:r>
      <w:r w:rsidRPr="000D13DC">
        <w:rPr>
          <w:rFonts w:hint="cs"/>
          <w:spacing w:val="-6"/>
          <w:rtl/>
        </w:rPr>
        <w:t xml:space="preserve"> </w:t>
      </w:r>
      <w:r w:rsidRPr="007A71EB">
        <w:rPr>
          <w:rFonts w:hint="cs"/>
          <w:rtl/>
        </w:rPr>
        <w:t>שאין</w:t>
      </w:r>
      <w:r w:rsidRPr="000D13DC">
        <w:rPr>
          <w:rFonts w:hint="cs"/>
          <w:spacing w:val="-6"/>
          <w:rtl/>
        </w:rPr>
        <w:t xml:space="preserve"> </w:t>
      </w:r>
      <w:r w:rsidRPr="007A71EB">
        <w:rPr>
          <w:rFonts w:hint="cs"/>
          <w:rtl/>
        </w:rPr>
        <w:t>עליה</w:t>
      </w:r>
      <w:r w:rsidRPr="000D13DC">
        <w:rPr>
          <w:rFonts w:hint="cs"/>
          <w:spacing w:val="-6"/>
          <w:rtl/>
        </w:rPr>
        <w:t xml:space="preserve"> </w:t>
      </w:r>
      <w:r w:rsidRPr="007A71EB">
        <w:rPr>
          <w:rFonts w:hint="cs"/>
          <w:rtl/>
        </w:rPr>
        <w:t>שום</w:t>
      </w:r>
      <w:r w:rsidRPr="000D13DC">
        <w:rPr>
          <w:rFonts w:hint="cs"/>
          <w:spacing w:val="-6"/>
          <w:rtl/>
        </w:rPr>
        <w:t xml:space="preserve"> </w:t>
      </w:r>
      <w:r w:rsidRPr="007A71EB">
        <w:rPr>
          <w:rFonts w:hint="cs"/>
          <w:rtl/>
        </w:rPr>
        <w:t>בעלות</w:t>
      </w:r>
      <w:r w:rsidRPr="000D13DC">
        <w:rPr>
          <w:rFonts w:hint="cs"/>
          <w:spacing w:val="-6"/>
          <w:rtl/>
        </w:rPr>
        <w:t xml:space="preserve"> </w:t>
      </w:r>
      <w:r w:rsidRPr="007A71EB">
        <w:rPr>
          <w:rFonts w:hint="cs"/>
          <w:rtl/>
        </w:rPr>
        <w:t>כללית</w:t>
      </w:r>
      <w:r w:rsidRPr="000D13DC">
        <w:rPr>
          <w:rFonts w:hint="cs"/>
          <w:spacing w:val="-6"/>
          <w:rtl/>
        </w:rPr>
        <w:t xml:space="preserve"> </w:t>
      </w:r>
      <w:r w:rsidRPr="007A71EB">
        <w:rPr>
          <w:rFonts w:hint="cs"/>
          <w:rtl/>
        </w:rPr>
        <w:t>שיכולה</w:t>
      </w:r>
      <w:r w:rsidRPr="000D13DC">
        <w:rPr>
          <w:rFonts w:hint="cs"/>
          <w:spacing w:val="-6"/>
          <w:rtl/>
        </w:rPr>
        <w:t xml:space="preserve"> </w:t>
      </w:r>
      <w:r w:rsidRPr="007A71EB">
        <w:rPr>
          <w:rFonts w:hint="cs"/>
          <w:rtl/>
        </w:rPr>
        <w:t>להדוף</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המלך</w:t>
      </w:r>
      <w:r w:rsidRPr="000D13DC">
        <w:rPr>
          <w:rFonts w:hint="cs"/>
          <w:spacing w:val="-6"/>
          <w:rtl/>
        </w:rPr>
        <w:t xml:space="preserve"> </w:t>
      </w:r>
      <w:r w:rsidRPr="007A71EB">
        <w:rPr>
          <w:rFonts w:hint="cs"/>
          <w:rtl/>
        </w:rPr>
        <w:t>מלנכס</w:t>
      </w:r>
      <w:r w:rsidRPr="000D13DC">
        <w:rPr>
          <w:rFonts w:hint="cs"/>
          <w:spacing w:val="-6"/>
          <w:rtl/>
        </w:rPr>
        <w:t xml:space="preserve"> </w:t>
      </w:r>
      <w:r w:rsidRPr="007A71EB">
        <w:rPr>
          <w:rFonts w:hint="cs"/>
          <w:rtl/>
        </w:rPr>
        <w:t>לעצמו</w:t>
      </w:r>
      <w:r w:rsidRPr="000D13DC">
        <w:rPr>
          <w:rFonts w:hint="cs"/>
          <w:spacing w:val="-6"/>
          <w:rtl/>
        </w:rPr>
        <w:t xml:space="preserve"> </w:t>
      </w:r>
      <w:r w:rsidRPr="007A71EB">
        <w:rPr>
          <w:rFonts w:hint="cs"/>
          <w:rtl/>
        </w:rPr>
        <w:t>את</w:t>
      </w:r>
      <w:r w:rsidRPr="000D13DC">
        <w:rPr>
          <w:rFonts w:hint="cs"/>
          <w:spacing w:val="-6"/>
          <w:rtl/>
        </w:rPr>
        <w:t xml:space="preserve"> </w:t>
      </w:r>
      <w:r w:rsidRPr="007A71EB">
        <w:rPr>
          <w:rFonts w:hint="cs"/>
          <w:rtl/>
        </w:rPr>
        <w:t>אדמותיה,</w:t>
      </w:r>
      <w:r w:rsidRPr="000D13DC">
        <w:rPr>
          <w:rFonts w:hint="cs"/>
          <w:spacing w:val="-6"/>
          <w:rtl/>
        </w:rPr>
        <w:t xml:space="preserve"> </w:t>
      </w:r>
      <w:r w:rsidRPr="007A71EB">
        <w:rPr>
          <w:rFonts w:hint="cs"/>
          <w:rtl/>
        </w:rPr>
        <w:t>ושום</w:t>
      </w:r>
      <w:r w:rsidRPr="000D13DC">
        <w:rPr>
          <w:rFonts w:hint="cs"/>
          <w:spacing w:val="-6"/>
          <w:rtl/>
        </w:rPr>
        <w:t xml:space="preserve"> </w:t>
      </w:r>
      <w:r w:rsidRPr="007A71EB">
        <w:rPr>
          <w:rFonts w:hint="cs"/>
          <w:rtl/>
        </w:rPr>
        <w:t>בעלות</w:t>
      </w:r>
      <w:r w:rsidRPr="000D13DC">
        <w:rPr>
          <w:rFonts w:hint="cs"/>
          <w:spacing w:val="-6"/>
          <w:rtl/>
        </w:rPr>
        <w:t xml:space="preserve"> </w:t>
      </w:r>
      <w:r w:rsidRPr="007A71EB">
        <w:rPr>
          <w:rFonts w:hint="cs"/>
          <w:rtl/>
        </w:rPr>
        <w:t>פרטית</w:t>
      </w:r>
      <w:r w:rsidRPr="000D13DC">
        <w:rPr>
          <w:rFonts w:hint="cs"/>
          <w:spacing w:val="-6"/>
          <w:rtl/>
        </w:rPr>
        <w:t xml:space="preserve"> </w:t>
      </w:r>
      <w:r w:rsidRPr="007A71EB">
        <w:rPr>
          <w:rFonts w:hint="cs"/>
          <w:rtl/>
        </w:rPr>
        <w:t>שיכולה</w:t>
      </w:r>
      <w:r w:rsidRPr="000D13DC">
        <w:rPr>
          <w:rFonts w:hint="cs"/>
          <w:spacing w:val="-6"/>
          <w:rtl/>
        </w:rPr>
        <w:t xml:space="preserve"> </w:t>
      </w:r>
      <w:r w:rsidRPr="007A71EB">
        <w:rPr>
          <w:rFonts w:hint="cs"/>
          <w:rtl/>
        </w:rPr>
        <w:t>להתייצב</w:t>
      </w:r>
      <w:r w:rsidRPr="000D13DC">
        <w:rPr>
          <w:rFonts w:hint="cs"/>
          <w:spacing w:val="-6"/>
          <w:rtl/>
        </w:rPr>
        <w:t xml:space="preserve"> </w:t>
      </w:r>
      <w:r w:rsidRPr="007A71EB">
        <w:rPr>
          <w:rFonts w:hint="cs"/>
          <w:rtl/>
        </w:rPr>
        <w:t>מולו</w:t>
      </w:r>
      <w:r w:rsidRPr="000D13DC">
        <w:rPr>
          <w:rFonts w:hint="cs"/>
          <w:spacing w:val="-6"/>
          <w:rtl/>
        </w:rPr>
        <w:t xml:space="preserve"> </w:t>
      </w:r>
      <w:r w:rsidRPr="007A71EB">
        <w:rPr>
          <w:rFonts w:hint="cs"/>
          <w:rtl/>
        </w:rPr>
        <w:t>אם</w:t>
      </w:r>
      <w:r w:rsidRPr="000D13DC">
        <w:rPr>
          <w:rFonts w:hint="cs"/>
          <w:spacing w:val="-6"/>
          <w:rtl/>
        </w:rPr>
        <w:t xml:space="preserve"> </w:t>
      </w:r>
      <w:r w:rsidRPr="007A71EB">
        <w:rPr>
          <w:rFonts w:hint="cs"/>
          <w:rtl/>
        </w:rPr>
        <w:t>אך</w:t>
      </w:r>
      <w:r w:rsidRPr="000D13DC">
        <w:rPr>
          <w:rFonts w:hint="cs"/>
          <w:spacing w:val="-6"/>
          <w:rtl/>
        </w:rPr>
        <w:t xml:space="preserve"> </w:t>
      </w:r>
      <w:r w:rsidRPr="007A71EB">
        <w:rPr>
          <w:rFonts w:hint="cs"/>
          <w:rtl/>
        </w:rPr>
        <w:t>ירצה?</w:t>
      </w:r>
    </w:p>
  </w:footnote>
  <w:footnote w:id="28">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אף כי אין זה הכרחי, ולפי דרכנו והטעמתנו אכן יש מקום להבחין: הסברה שכנגד ההוד היא זו שהכי "לבר מגופא", והכי פחות קשורה לסברות יהודיות [הסברה שכנגד הגבורה, מצד חיצוניותה המתירה לקחת בחינם מותירה את המלך כבלתי שפיט, מה שפחות מתאים ככל שמדובר בטיפוס יותר יהודי, כפי שהבחינו חז"ל בין מלכי בית דוד, שהינם הרבה יותר 'יהודיים' (סוף סוף הם מלכי יהודה</w:t>
      </w:r>
      <w:r w:rsidRPr="007A71EB">
        <w:rPr>
          <w:rFonts w:hint="eastAsia"/>
          <w:rtl/>
        </w:rPr>
        <w:t>…</w:t>
      </w:r>
      <w:r w:rsidRPr="007A71EB">
        <w:rPr>
          <w:rFonts w:hint="cs"/>
          <w:rtl/>
        </w:rPr>
        <w:t xml:space="preserve">), לבין האחרים, ראה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Ref254804321 \h</w:instrText>
      </w:r>
      <w:r>
        <w:rPr>
          <w:rtl/>
        </w:rPr>
        <w:instrText xml:space="preserve"> </w:instrText>
      </w:r>
      <w:r>
        <w:rPr>
          <w:rtl/>
        </w:rPr>
        <w:fldChar w:fldCharType="separate"/>
      </w:r>
      <w:r>
        <w:rPr>
          <w:rtl/>
        </w:rPr>
        <w:t>כד</w:t>
      </w:r>
      <w:r>
        <w:rPr>
          <w:rtl/>
        </w:rPr>
        <w:fldChar w:fldCharType="end"/>
      </w:r>
      <w:r w:rsidRPr="007A71EB">
        <w:rPr>
          <w:rFonts w:hint="cs"/>
          <w:rtl/>
        </w:rPr>
        <w:t xml:space="preserve">; אמנם מצד פנימיותה – הדורשת הסכמה כאשר המלך לוקח בתשלום – קשה לשער שתאומץ אצל מלכי הגוים], וראה במאמר "עד מות הכהן הגדול", </w:t>
      </w:r>
      <w:r>
        <w:rPr>
          <w:rFonts w:hint="cs"/>
          <w:rtl/>
        </w:rPr>
        <w:t xml:space="preserve">עמ' </w:t>
      </w:r>
      <w:r>
        <w:rPr>
          <w:rtl/>
        </w:rPr>
        <w:fldChar w:fldCharType="begin"/>
      </w:r>
      <w:r>
        <w:rPr>
          <w:rtl/>
        </w:rPr>
        <w:instrText xml:space="preserve"> </w:instrText>
      </w:r>
      <w:r>
        <w:instrText>PAGEREF</w:instrText>
      </w:r>
      <w:r>
        <w:rPr>
          <w:rtl/>
        </w:rPr>
        <w:instrText xml:space="preserve"> _</w:instrText>
      </w:r>
      <w:r>
        <w:instrText>Ref254804187 \h</w:instrText>
      </w:r>
      <w:r>
        <w:rPr>
          <w:rtl/>
        </w:rPr>
        <w:instrText xml:space="preserve"> </w:instrText>
      </w:r>
      <w:r>
        <w:rPr>
          <w:rtl/>
        </w:rPr>
        <w:fldChar w:fldCharType="separate"/>
      </w:r>
      <w:r>
        <w:rPr>
          <w:rFonts w:hint="eastAsia"/>
          <w:rtl/>
        </w:rPr>
        <w:t>רצז</w:t>
      </w:r>
      <w:r>
        <w:rPr>
          <w:rtl/>
        </w:rPr>
        <w:fldChar w:fldCharType="end"/>
      </w:r>
      <w:r>
        <w:rPr>
          <w:rFonts w:hint="cs"/>
          <w:rtl/>
        </w:rPr>
        <w:t xml:space="preserve"> </w:t>
      </w:r>
      <w:r w:rsidRPr="007A71EB">
        <w:rPr>
          <w:rFonts w:hint="cs"/>
          <w:rtl/>
        </w:rPr>
        <w:t xml:space="preserve">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Ref249804362 \h</w:instrText>
      </w:r>
      <w:r>
        <w:rPr>
          <w:rtl/>
        </w:rPr>
        <w:instrText xml:space="preserve"> </w:instrText>
      </w:r>
      <w:r>
        <w:rPr>
          <w:rtl/>
        </w:rPr>
        <w:fldChar w:fldCharType="separate"/>
      </w:r>
      <w:r>
        <w:rPr>
          <w:rtl/>
        </w:rPr>
        <w:t>קי</w:t>
      </w:r>
      <w:r>
        <w:rPr>
          <w:rtl/>
        </w:rPr>
        <w:fldChar w:fldCharType="end"/>
      </w:r>
      <w:r w:rsidRPr="007A71EB">
        <w:rPr>
          <w:rFonts w:hint="cs"/>
          <w:rtl/>
        </w:rPr>
        <w:t>.</w:t>
      </w:r>
    </w:p>
  </w:footnote>
  <w:footnote w:id="29">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מל"א כא, ד-ז.</w:t>
      </w:r>
    </w:p>
  </w:footnote>
  <w:footnote w:id="30">
    <w:p w:rsidR="00F11DFB" w:rsidRPr="007A71EB" w:rsidRDefault="00F11DFB" w:rsidP="00F11DFB">
      <w:pPr>
        <w:pStyle w:val="a3"/>
        <w:rPr>
          <w:rStyle w:val="a7"/>
          <w:rFonts w:eastAsiaTheme="minorHAnsi" w:hint="cs"/>
          <w:rtl/>
        </w:rPr>
      </w:pPr>
      <w:r w:rsidRPr="007A71EB">
        <w:rPr>
          <w:rtl/>
        </w:rPr>
        <w:tab/>
      </w:r>
      <w:r w:rsidRPr="007A71EB">
        <w:rPr>
          <w:rtl/>
        </w:rPr>
        <w:footnoteRef/>
      </w:r>
      <w:r w:rsidRPr="007A71EB">
        <w:rPr>
          <w:rtl/>
        </w:rPr>
        <w:t>.</w:t>
      </w:r>
      <w:r w:rsidRPr="007A71EB">
        <w:rPr>
          <w:rtl/>
        </w:rPr>
        <w:tab/>
      </w:r>
      <w:r w:rsidRPr="007A71EB">
        <w:rPr>
          <w:rFonts w:hint="cs"/>
          <w:rtl/>
        </w:rPr>
        <w:t xml:space="preserve">ראה מצודת דוד שם: </w:t>
      </w:r>
      <w:r w:rsidRPr="007A71EB">
        <w:rPr>
          <w:rStyle w:val="a7"/>
          <w:rFonts w:eastAsiaTheme="minorHAnsi" w:hint="cs"/>
          <w:rtl/>
        </w:rPr>
        <w:t>"</w:t>
      </w:r>
      <w:r w:rsidRPr="007A71EB">
        <w:rPr>
          <w:rStyle w:val="a7"/>
          <w:rFonts w:eastAsiaTheme="minorHAnsi"/>
          <w:rtl/>
        </w:rPr>
        <w:t>עתה תעשה מלוכה</w:t>
      </w:r>
      <w:r w:rsidRPr="007A71EB">
        <w:rPr>
          <w:rStyle w:val="a7"/>
          <w:rFonts w:eastAsiaTheme="minorHAnsi" w:hint="cs"/>
          <w:rtl/>
        </w:rPr>
        <w:t>"</w:t>
      </w:r>
      <w:r w:rsidRPr="007A71EB">
        <w:rPr>
          <w:rStyle w:val="a7"/>
          <w:rFonts w:eastAsiaTheme="minorHAnsi"/>
          <w:rtl/>
        </w:rPr>
        <w:t xml:space="preserve"> </w:t>
      </w:r>
      <w:r w:rsidRPr="007A71EB">
        <w:rPr>
          <w:rStyle w:val="a7"/>
          <w:rFonts w:eastAsiaTheme="minorHAnsi" w:hint="cs"/>
          <w:rtl/>
        </w:rPr>
        <w:t>–</w:t>
      </w:r>
      <w:r w:rsidRPr="007A71EB">
        <w:rPr>
          <w:rStyle w:val="a7"/>
          <w:rFonts w:eastAsiaTheme="minorHAnsi"/>
          <w:rtl/>
        </w:rPr>
        <w:t xml:space="preserve"> אמרה בתמיה, וכי בדבר שאתה עושה עתה תנהיג את המלוכה</w:t>
      </w:r>
      <w:r w:rsidRPr="007A71EB">
        <w:rPr>
          <w:rStyle w:val="a7"/>
          <w:rFonts w:eastAsiaTheme="minorHAnsi" w:hint="cs"/>
          <w:rtl/>
        </w:rPr>
        <w:t>?!</w:t>
      </w:r>
      <w:r w:rsidRPr="007A71EB">
        <w:rPr>
          <w:rStyle w:val="a7"/>
          <w:rFonts w:eastAsiaTheme="minorHAnsi"/>
          <w:rtl/>
        </w:rPr>
        <w:t xml:space="preserve"> וכאלו אמרה, הן ראוי למלך להתגבר ולהתחכם שימולא רצונו, ולא להיות סר וזעף. </w:t>
      </w:r>
    </w:p>
  </w:footnote>
  <w:footnote w:id="31">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הל' גזלה ואבדה ה, יג-יד.</w:t>
      </w:r>
    </w:p>
  </w:footnote>
  <w:footnote w:id="32">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יושם לב כי כאן לפנינו טעם 'מינימליסטי' שאינו נזקק לגדר מיוחד או למציאת יוצא מן הכלל (שאסור לעצמו, או שאסור בתשלום, או שאסור כשיש חשש ע"ז, או שאסורה דוקא נחלת אבות, או שאסור בשדות שאינם מחוץ לעיר, או שהאיסור הוא דוקא במלך שאינו כל כך מלך), אלא מתבקש מתוך הצורך הבסיסי להגביל את "דינא דמלכותא דינא" שלא יגלוש אל שרירותיות והפקרות אישית. לפי זה אפשר לראות בכל הטעמים האחרים פרטים ביחס לטעם הזה, הוא מגדיר את עצם המלכות ככפופה לחוק ומשפט, והללו מצביעים על פרטי הגבלה נוספים. אפשר לומר כי כל ששת הטעמים שבתוס' הם בחינת נחלים ההולכים ומתנקזים אל ים המלכות, אל ההגבלות המתחייבות ממנה בעצם.</w:t>
      </w:r>
    </w:p>
    <w:p w:rsidR="00F11DFB" w:rsidRPr="007A71EB" w:rsidRDefault="00F11DFB" w:rsidP="00F11DFB">
      <w:pPr>
        <w:pStyle w:val="a3"/>
        <w:rPr>
          <w:rFonts w:hint="cs"/>
          <w:rtl/>
        </w:rPr>
      </w:pPr>
      <w:r w:rsidRPr="007A71EB">
        <w:rPr>
          <w:rFonts w:hint="cs"/>
          <w:rtl/>
        </w:rPr>
        <w:tab/>
      </w:r>
      <w:r w:rsidRPr="007A71EB">
        <w:rPr>
          <w:rFonts w:hint="cs"/>
          <w:rtl/>
        </w:rPr>
        <w:tab/>
        <w:t xml:space="preserve">המלכות היא גם כנגד האשה (זו ש'מתמחית' בקליטת כל דבר "אליבא דנפשיה", כפי שיוזכר לקמן הקשר בין המלכות ל'אני', ודוק), ואפשר לומר בדרך צחות הסבר נוסף, והוא, שאסור לאחאב לקחת את שדה נבות כאשר היועצת היא איזבל, כדרשת ר' יהודה (ראה משנה סנהדרין ב, ד; ובתוספתא פרק ד): </w:t>
      </w:r>
      <w:r w:rsidRPr="007A71EB">
        <w:rPr>
          <w:rStyle w:val="a7"/>
          <w:rFonts w:eastAsiaTheme="minorHAnsi" w:hint="cs"/>
          <w:rtl/>
        </w:rPr>
        <w:t>"רק לא ירבה לו נשים" – כאיזבל, אבל כאביגיל מותר</w:t>
      </w:r>
      <w:r w:rsidRPr="007A71EB">
        <w:rPr>
          <w:rFonts w:hint="cs"/>
          <w:rtl/>
        </w:rPr>
        <w:t xml:space="preserve"> (אביגיל מנעה את דוד מבוא בדמים, והסבירה לו שעדיין אינו מלך שיכול להרוג מורדים, עיין מגילה יד, ומכאן שהאשה המתוקנת היא המרסנת את המלך).</w:t>
      </w:r>
    </w:p>
  </w:footnote>
  <w:footnote w:id="33">
    <w:p w:rsidR="00F11DFB" w:rsidRPr="007A71EB" w:rsidRDefault="00F11DFB" w:rsidP="00F11DFB">
      <w:pPr>
        <w:pStyle w:val="a3"/>
        <w:rPr>
          <w:rFonts w:hint="cs"/>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ג, ח.</w:t>
      </w:r>
    </w:p>
  </w:footnote>
  <w:footnote w:id="34">
    <w:p w:rsidR="00F11DFB" w:rsidRPr="007A71EB" w:rsidRDefault="00F11DFB" w:rsidP="00F11DFB">
      <w:pPr>
        <w:pStyle w:val="a3"/>
        <w:rPr>
          <w:rFonts w:hint="cs"/>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יסוד ומלכות מתחברים יחד, בהיכל אחד, היכל לבנת הספיר, ולעניננו יתפרש ששם ליבון המחשבה שלא תהיה אינטרסנטית (ספיר לשון ספירה. ספירה היא כמו חשבון, וענינה חשיבה מדויקת שאי אפשר לשלב בה אונאה עצמית).</w:t>
      </w:r>
    </w:p>
  </w:footnote>
  <w:footnote w:id="35">
    <w:p w:rsidR="00F11DFB" w:rsidRPr="00CD06CC" w:rsidRDefault="00F11DFB" w:rsidP="00F11DFB">
      <w:pPr>
        <w:pStyle w:val="a3"/>
        <w:rPr>
          <w:rFonts w:hint="cs"/>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וראה בחלק השני של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Ref249804622 \h</w:instrText>
      </w:r>
      <w:r>
        <w:rPr>
          <w:rtl/>
        </w:rPr>
        <w:instrText xml:space="preserve"> </w:instrText>
      </w:r>
      <w:r>
        <w:rPr>
          <w:rtl/>
        </w:rPr>
        <w:fldChar w:fldCharType="separate"/>
      </w:r>
      <w:r>
        <w:rPr>
          <w:rtl/>
        </w:rPr>
        <w:t>קב</w:t>
      </w:r>
      <w:r>
        <w:rPr>
          <w:rtl/>
        </w:rPr>
        <w:fldChar w:fldCharType="end"/>
      </w:r>
      <w:r w:rsidRPr="007A71EB">
        <w:rPr>
          <w:rFonts w:hint="cs"/>
          <w:rtl/>
        </w:rPr>
        <w:t xml:space="preserve"> במאמר "עד מות הכהן הגדול"</w:t>
      </w:r>
      <w:r>
        <w:rPr>
          <w:rFonts w:hint="cs"/>
          <w:rtl/>
        </w:rPr>
        <w:t xml:space="preserve">, 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Ref254804237 \h</w:instrText>
      </w:r>
      <w:r>
        <w:rPr>
          <w:rtl/>
        </w:rPr>
        <w:instrText xml:space="preserve"> </w:instrText>
      </w:r>
      <w:r>
        <w:rPr>
          <w:rtl/>
        </w:rPr>
        <w:fldChar w:fldCharType="separate"/>
      </w:r>
      <w:r>
        <w:rPr>
          <w:rFonts w:hint="eastAsia"/>
          <w:rtl/>
        </w:rPr>
        <w:t>רצב</w:t>
      </w:r>
      <w:r>
        <w:rPr>
          <w:rtl/>
        </w:rPr>
        <w:fldChar w:fldCharType="end"/>
      </w:r>
      <w:r w:rsidRPr="007A71EB">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F7"/>
    <w:rsid w:val="00061E65"/>
    <w:rsid w:val="0014014E"/>
    <w:rsid w:val="00AC2310"/>
    <w:rsid w:val="00F11DFB"/>
    <w:rsid w:val="00F23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11DFB"/>
    <w:pPr>
      <w:spacing w:after="0" w:line="240" w:lineRule="auto"/>
    </w:pPr>
    <w:rPr>
      <w:sz w:val="20"/>
      <w:szCs w:val="20"/>
    </w:rPr>
  </w:style>
  <w:style w:type="character" w:customStyle="1" w:styleId="a4">
    <w:name w:val="טקסט הערת שוליים תו"/>
    <w:basedOn w:val="a0"/>
    <w:link w:val="a3"/>
    <w:uiPriority w:val="99"/>
    <w:semiHidden/>
    <w:rsid w:val="00F11DFB"/>
    <w:rPr>
      <w:sz w:val="20"/>
      <w:szCs w:val="20"/>
    </w:rPr>
  </w:style>
  <w:style w:type="paragraph" w:customStyle="1" w:styleId="a5">
    <w:name w:val="ציטוט שוליים"/>
    <w:basedOn w:val="a6"/>
    <w:link w:val="a7"/>
    <w:rsid w:val="00F11DFB"/>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F11DFB"/>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ודגש"/>
    <w:basedOn w:val="a0"/>
    <w:rsid w:val="00F11DFB"/>
    <w:rPr>
      <w:b/>
      <w:bCs/>
      <w:sz w:val="27"/>
      <w:szCs w:val="27"/>
    </w:rPr>
  </w:style>
  <w:style w:type="character" w:customStyle="1" w:styleId="aa">
    <w:name w:val="מרים שוליים"/>
    <w:basedOn w:val="a0"/>
    <w:rsid w:val="00F11DFB"/>
    <w:rPr>
      <w:rFonts w:cs="MiriamMFO" w:hint="cs"/>
      <w:szCs w:val="19"/>
    </w:rPr>
  </w:style>
  <w:style w:type="paragraph" w:styleId="a6">
    <w:name w:val="Quote"/>
    <w:basedOn w:val="a"/>
    <w:next w:val="a"/>
    <w:link w:val="a8"/>
    <w:uiPriority w:val="29"/>
    <w:qFormat/>
    <w:rsid w:val="00F11DFB"/>
    <w:rPr>
      <w:i/>
      <w:iCs/>
      <w:color w:val="000000" w:themeColor="text1"/>
    </w:rPr>
  </w:style>
  <w:style w:type="character" w:customStyle="1" w:styleId="a8">
    <w:name w:val="ציטוט תו"/>
    <w:basedOn w:val="a0"/>
    <w:link w:val="a6"/>
    <w:uiPriority w:val="29"/>
    <w:rsid w:val="00F11DFB"/>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11DFB"/>
    <w:pPr>
      <w:spacing w:after="0" w:line="240" w:lineRule="auto"/>
    </w:pPr>
    <w:rPr>
      <w:sz w:val="20"/>
      <w:szCs w:val="20"/>
    </w:rPr>
  </w:style>
  <w:style w:type="character" w:customStyle="1" w:styleId="a4">
    <w:name w:val="טקסט הערת שוליים תו"/>
    <w:basedOn w:val="a0"/>
    <w:link w:val="a3"/>
    <w:uiPriority w:val="99"/>
    <w:semiHidden/>
    <w:rsid w:val="00F11DFB"/>
    <w:rPr>
      <w:sz w:val="20"/>
      <w:szCs w:val="20"/>
    </w:rPr>
  </w:style>
  <w:style w:type="paragraph" w:customStyle="1" w:styleId="a5">
    <w:name w:val="ציטוט שוליים"/>
    <w:basedOn w:val="a6"/>
    <w:link w:val="a7"/>
    <w:rsid w:val="00F11DFB"/>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F11DFB"/>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ודגש"/>
    <w:basedOn w:val="a0"/>
    <w:rsid w:val="00F11DFB"/>
    <w:rPr>
      <w:b/>
      <w:bCs/>
      <w:sz w:val="27"/>
      <w:szCs w:val="27"/>
    </w:rPr>
  </w:style>
  <w:style w:type="character" w:customStyle="1" w:styleId="aa">
    <w:name w:val="מרים שוליים"/>
    <w:basedOn w:val="a0"/>
    <w:rsid w:val="00F11DFB"/>
    <w:rPr>
      <w:rFonts w:cs="MiriamMFO" w:hint="cs"/>
      <w:szCs w:val="19"/>
    </w:rPr>
  </w:style>
  <w:style w:type="paragraph" w:styleId="a6">
    <w:name w:val="Quote"/>
    <w:basedOn w:val="a"/>
    <w:next w:val="a"/>
    <w:link w:val="a8"/>
    <w:uiPriority w:val="29"/>
    <w:qFormat/>
    <w:rsid w:val="00F11DFB"/>
    <w:rPr>
      <w:i/>
      <w:iCs/>
      <w:color w:val="000000" w:themeColor="text1"/>
    </w:rPr>
  </w:style>
  <w:style w:type="character" w:customStyle="1" w:styleId="a8">
    <w:name w:val="ציטוט תו"/>
    <w:basedOn w:val="a0"/>
    <w:link w:val="a6"/>
    <w:uiPriority w:val="29"/>
    <w:rsid w:val="00F11DFB"/>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2391</Words>
  <Characters>11956</Characters>
  <Application>Microsoft Office Word</Application>
  <DocSecurity>0</DocSecurity>
  <Lines>99</Lines>
  <Paragraphs>28</Paragraphs>
  <ScaleCrop>false</ScaleCrop>
  <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2017-07-12T11:10:00Z</dcterms:created>
  <dcterms:modified xsi:type="dcterms:W3CDTF">2017-07-12T11:10:00Z</dcterms:modified>
</cp:coreProperties>
</file>