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47D6A" w14:textId="77777777" w:rsidR="00187A05" w:rsidRPr="003F778B" w:rsidRDefault="00187A05" w:rsidP="00187A05">
      <w:pPr>
        <w:pStyle w:val="1"/>
        <w:rPr>
          <w:rFonts w:hint="cs"/>
          <w:rtl/>
        </w:rPr>
      </w:pPr>
      <w:bookmarkStart w:id="0" w:name="_Toc58674211"/>
      <w:bookmarkStart w:id="1" w:name="_Toc161773229"/>
      <w:bookmarkStart w:id="2" w:name="_Toc508796071"/>
      <w:bookmarkStart w:id="3" w:name="_Toc508797508"/>
      <w:r w:rsidRPr="003F778B">
        <w:rPr>
          <w:rFonts w:hint="cs"/>
          <w:rtl/>
        </w:rPr>
        <w:t>ספר "סוד הוי' ליראיו" - שער "טעם הבריאה" - פרק א'</w:t>
      </w:r>
      <w:bookmarkEnd w:id="0"/>
      <w:bookmarkEnd w:id="1"/>
      <w:bookmarkEnd w:id="2"/>
      <w:bookmarkEnd w:id="3"/>
    </w:p>
    <w:p w14:paraId="18EC2B3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741CEEB" w14:textId="77777777" w:rsidR="00187A05" w:rsidRPr="00F87385" w:rsidRDefault="00187A05" w:rsidP="00187A05">
      <w:pPr>
        <w:ind w:left="720"/>
        <w:jc w:val="center"/>
        <w:rPr>
          <w:rFonts w:hint="cs"/>
          <w:b/>
          <w:bCs/>
          <w:rtl/>
        </w:rPr>
      </w:pPr>
      <w:r w:rsidRPr="00F87385">
        <w:rPr>
          <w:rFonts w:hint="cs"/>
          <w:b/>
          <w:bCs/>
          <w:rtl/>
        </w:rPr>
        <w:t>טעם הבריאה</w:t>
      </w:r>
    </w:p>
    <w:p w14:paraId="72ABD839" w14:textId="77777777" w:rsidR="00187A05" w:rsidRPr="00F87385" w:rsidRDefault="00187A05" w:rsidP="00187A05">
      <w:pPr>
        <w:ind w:left="720"/>
        <w:jc w:val="both"/>
        <w:rPr>
          <w:rFonts w:hint="cs"/>
          <w:b/>
          <w:bCs/>
          <w:sz w:val="22"/>
          <w:szCs w:val="22"/>
          <w:rtl/>
        </w:rPr>
      </w:pPr>
    </w:p>
    <w:p w14:paraId="4592EE27" w14:textId="77777777" w:rsidR="00187A05" w:rsidRPr="00F87385" w:rsidRDefault="00187A05" w:rsidP="00187A05">
      <w:pPr>
        <w:ind w:left="720"/>
        <w:jc w:val="center"/>
        <w:rPr>
          <w:rFonts w:hint="cs"/>
          <w:b/>
          <w:bCs/>
          <w:rtl/>
        </w:rPr>
      </w:pPr>
      <w:r w:rsidRPr="00F87385">
        <w:rPr>
          <w:rFonts w:hint="cs"/>
          <w:b/>
          <w:bCs/>
          <w:rtl/>
        </w:rPr>
        <w:t>"שוקיו עמודי שש", זה העולם שנשתוקק הקב"ה לבראו,</w:t>
      </w:r>
    </w:p>
    <w:p w14:paraId="30C73A4A" w14:textId="77777777" w:rsidR="00187A05" w:rsidRPr="00F87385" w:rsidRDefault="00187A05" w:rsidP="00187A05">
      <w:pPr>
        <w:ind w:left="720"/>
        <w:jc w:val="center"/>
        <w:rPr>
          <w:rFonts w:hint="cs"/>
          <w:b/>
          <w:bCs/>
          <w:rtl/>
        </w:rPr>
      </w:pPr>
      <w:r w:rsidRPr="00F87385">
        <w:rPr>
          <w:rFonts w:hint="cs"/>
          <w:b/>
          <w:bCs/>
          <w:rtl/>
        </w:rPr>
        <w:t>כמו שנאמר  "ועלי תשוקתו".</w:t>
      </w:r>
    </w:p>
    <w:p w14:paraId="661406D7" w14:textId="77777777" w:rsidR="00187A05" w:rsidRPr="00F87385" w:rsidRDefault="00187A05" w:rsidP="00187A05">
      <w:pPr>
        <w:ind w:left="720"/>
        <w:jc w:val="center"/>
        <w:rPr>
          <w:rFonts w:hint="cs"/>
          <w:b/>
          <w:bCs/>
          <w:rtl/>
        </w:rPr>
      </w:pPr>
    </w:p>
    <w:p w14:paraId="29575DC5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פרק א' - "עולם" הוא מלשון העלם. סוד הבריאה הוא ההשתוקקות "לבראו" כלומר </w:t>
      </w:r>
    </w:p>
    <w:p w14:paraId="17B5051E" w14:textId="77777777" w:rsidR="00187A05" w:rsidRPr="00F87385" w:rsidRDefault="00187A05" w:rsidP="00187A05">
      <w:pPr>
        <w:ind w:left="991"/>
        <w:jc w:val="both"/>
        <w:rPr>
          <w:rFonts w:hint="cs"/>
          <w:b/>
          <w:bCs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"לגלותו" ("ברא" הוא לשון "גלוי" בלשון חז"ל, וקרוב ללשון "בר" בארמית שפרושו "חוץ", כלומר היציאה לחוץ. וכן "בר" הוא לשון "בן"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התגלות עצמות האב מחוצה לו. שני פרושים אלה הם כנגד בריאת העולם בכלל, ובריאת נשמות ישראל המתלבשות בגופים בפרט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בחינת "בנים אתם להוי' אלקיכם". וזהו "בראשית ברא וגו'"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"ברא שית ברא וגו'". "שית" הוא סוד "שת" בן אדם הראשון, שבו מאיר ה י' שבשם, חכמה עילאה, עצמות ומהות האב. ואחר כך: "ברא אלקים את השמים ואת הארץ"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בריאת העולם בכלל. ועל כן דרשו חז"ל "בראשית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בשביל ישראל שנקראו ראשית", כלומר ששרשם ב"ראשית חכמה"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עצמות ומהות האב)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"גלוי ההעלם"</w:t>
      </w:r>
      <w:r w:rsidRPr="00F87385">
        <w:rPr>
          <w:rFonts w:hint="cs"/>
          <w:b/>
          <w:bCs/>
          <w:rtl/>
        </w:rPr>
        <w:t>.</w:t>
      </w:r>
    </w:p>
    <w:p w14:paraId="16920C5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BF13C06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4" w:name="_Toc58674212"/>
      <w:bookmarkStart w:id="5" w:name="_Toc161773230"/>
      <w:bookmarkStart w:id="6" w:name="_Toc508796072"/>
      <w:bookmarkStart w:id="7" w:name="_Toc508797509"/>
      <w:r w:rsidRPr="003F778B">
        <w:rPr>
          <w:rFonts w:hint="cs"/>
          <w:rtl/>
        </w:rPr>
        <w:t>*מושגים - טעם הבריאה - עולם מלשון העלם - העלם הבורא מהנברא - העלם עצמי</w:t>
      </w:r>
      <w:bookmarkEnd w:id="4"/>
      <w:bookmarkEnd w:id="5"/>
      <w:bookmarkEnd w:id="6"/>
      <w:bookmarkEnd w:id="7"/>
    </w:p>
    <w:p w14:paraId="7098B62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D8FE4E2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עולם, לשון העלם - כתוב בחסידות  בכל  מקום  שעולם  הוא  מלשון  העלם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044C844D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והפרוש הוא שהעולם התחתון שלנו הוא מלשון העלם כיון שהוא מעלים על האלוקות שבו. מכאן, שהעולם התחתון הוא מסך מבדיל, מסתיר, מעלים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 נוכחותו של הקב"ה. </w:t>
      </w:r>
    </w:p>
    <w:p w14:paraId="067C3B6B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הקב"ה "מחדש בטובו בכל יום תמיד מעשה בראשית" ואלמלא היו האותיות של מעשה בראשית מסתלקות מהעולם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היה חוזר כל העולם הזה להיות אין ואפס כמו לפני ששת ימי בראשית. דבר זה אין אנו מרגישים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בגלל שהעולם הוא כח של העלם. מציאות העולם היא מה שהנברא אינו מכיר בבורא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כך היא הגדרת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העלם הבורא מן הנברא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בלשון החסידות.</w:t>
      </w:r>
    </w:p>
    <w:p w14:paraId="6700293F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</w:p>
    <w:p w14:paraId="0C3B4AA1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דרך הבריאה היא רק על ידי כך שהבורא מתעלם מבריאתו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וההתעלמות, היא היא מציאות העולם. מציאות העולם היא התגשמות, התעלמות הקב"ה.</w:t>
      </w:r>
    </w:p>
    <w:p w14:paraId="59AAB5D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50DD6AA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כך מסבירים בדרך כלל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עולם מלשון העלם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שכאן במאמר שלפנינו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צריכים אנו לפרש זאת באופן אחר לגמרי.</w:t>
      </w:r>
    </w:p>
    <w:p w14:paraId="7EF0F306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CA82104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לברוא את שוקיו - אם נדייק בלשון חז"ל: "שוקיו  עמודי  שש"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זה  העולם.</w:t>
      </w:r>
    </w:p>
    <w:p w14:paraId="59078FC3" w14:textId="77777777" w:rsidR="00187A05" w:rsidRDefault="00187A05" w:rsidP="00187A05">
      <w:pPr>
        <w:ind w:left="2160"/>
        <w:jc w:val="both"/>
        <w:rPr>
          <w:rtl/>
        </w:rPr>
      </w:pPr>
      <w:r w:rsidRPr="003542E2">
        <w:rPr>
          <w:rFonts w:hint="cs"/>
          <w:rtl/>
        </w:rPr>
        <w:t xml:space="preserve">כלומר, שוקיו של הקב"ה זה העולם. ולמה העולם נקרא שוקיו ?  שנשתוקק הקב"ה לבראו. כלומר, שישנו דבר שנקרא 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כביכול שוקיו של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והקב"ה משתוקק לברוא את שוקיו. ואם כן, הגדרנו מהו 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לא הסברנו מהו ההעלם.</w:t>
      </w:r>
    </w:p>
    <w:p w14:paraId="122308AE" w14:textId="77777777" w:rsidR="00187A05" w:rsidRDefault="00187A05" w:rsidP="00187A05">
      <w:pPr>
        <w:ind w:left="2160"/>
        <w:jc w:val="both"/>
        <w:rPr>
          <w:rtl/>
        </w:rPr>
      </w:pPr>
    </w:p>
    <w:p w14:paraId="6510B0B5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העלם עצמי - ה"העלם העצמי"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 כמו  שהעולם   נמצא   בתוך   העצמות </w:t>
      </w:r>
    </w:p>
    <w:p w14:paraId="4C58041E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כביכול. וממילא, "לברוא את העולם" פרושו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לגלות את העולם מן ההעלם אל הגלוי.</w:t>
      </w:r>
    </w:p>
    <w:p w14:paraId="67A2D01B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</w:p>
    <w:p w14:paraId="6C169A83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הכלל הוא שעולם הוא מלשון "העלם"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ובדרך כלל "ההעלם" הולך על ההעלם התחתון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העלם הבורא מן הנברא. כאן אנו מפרשים ש"העלם" מכוון על "ההעלם העצמי" של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כמו שהעולם נמצא ונעלם בתוך העצמות כביכול. וממילא, לברוא את העולם פרושו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להוציאו מתוך ההעלם העצמי אל הגלוי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הדבר אליו משתוקק הקב"ה.</w:t>
      </w:r>
    </w:p>
    <w:p w14:paraId="3A327359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</w:p>
    <w:p w14:paraId="3C7FFC91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8" w:name="_Toc58674213"/>
      <w:bookmarkStart w:id="9" w:name="_Toc161773231"/>
      <w:bookmarkStart w:id="10" w:name="_Toc508796073"/>
      <w:bookmarkStart w:id="11" w:name="_Toc508797510"/>
      <w:r w:rsidRPr="003F778B">
        <w:rPr>
          <w:rFonts w:hint="cs"/>
          <w:rtl/>
        </w:rPr>
        <w:t>*מושגים - טעם הבריאה - עולם מלשון העלם - חושך תחתון, עליון - אין לו רגלים</w:t>
      </w:r>
      <w:bookmarkEnd w:id="8"/>
      <w:bookmarkEnd w:id="9"/>
      <w:bookmarkEnd w:id="10"/>
      <w:bookmarkEnd w:id="11"/>
    </w:p>
    <w:p w14:paraId="15091B5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96AE28D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lastRenderedPageBreak/>
        <w:t>שתי מדרגות חושך - מוסבר בחסידות שבד"כ ישנן שתי  מדרגות  של  חושך -</w:t>
      </w:r>
    </w:p>
    <w:p w14:paraId="3481FE0F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חושך תחתון וחושך עליון. </w:t>
      </w:r>
    </w:p>
    <w:p w14:paraId="79FC602F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</w:p>
    <w:p w14:paraId="6202EA0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4D7F6D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חושך תחתון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נקרא    ע"ש   מה   שהעולם   הזה   וכל  שאר  העולמות  כולם   </w:t>
      </w:r>
    </w:p>
    <w:p w14:paraId="0C246A39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מעלימים ומסתירים  על גילוי האלוקות. ותפקידנו בתוך העולם לגלות את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 אף הסתר הפנים. הוי' מתחבא, ותפקידנו לחפשו ולגלותו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זהו "חושך תחתון"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עולם מלשון העלם.</w:t>
      </w:r>
    </w:p>
    <w:p w14:paraId="6C0BCC5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BAA47C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חושך עליון - ע"פ הפרוש השני שאנו  מפרשים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משמע  שהעולם  הוא  אומנם </w:t>
      </w:r>
    </w:p>
    <w:p w14:paraId="6E912710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מלשון העלם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"העלם העצמי". כלומר, שהעולם בעצמו נעלם כביכול בתוך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לפני שהוי' ברא אותו. כביכול, העולם כבר נמצא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שנמצא "במציאות בלתי נמצאת".</w:t>
      </w:r>
    </w:p>
    <w:p w14:paraId="5194755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76767FF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50D7B19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מציאות בלתי נמצאת - אי אפשר להצביע על העולם  כמו  שהוא  בתוך 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513869A3" w14:textId="77777777" w:rsidR="00187A05" w:rsidRPr="003542E2" w:rsidRDefault="00187A05" w:rsidP="00187A05">
      <w:pPr>
        <w:ind w:left="269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הרי הוא אינו נמצא שם. ובכל זאת, העולם נמצא שם בבחינת "מציאות בלתי נמצאת"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זהו סגנון וניב מיוחד בעזרתו באה החסידות לתאר את מציאות העולם כמו שנמצא כביכול בתוך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לפני שהוי' בורא אותו.</w:t>
      </w:r>
    </w:p>
    <w:p w14:paraId="7C398035" w14:textId="77777777" w:rsidR="00187A05" w:rsidRPr="003542E2" w:rsidRDefault="00187A05" w:rsidP="00187A05">
      <w:pPr>
        <w:ind w:left="2692"/>
        <w:jc w:val="both"/>
        <w:rPr>
          <w:rFonts w:hint="cs"/>
          <w:rtl/>
        </w:rPr>
      </w:pPr>
    </w:p>
    <w:p w14:paraId="44F863F8" w14:textId="77777777" w:rsidR="00187A05" w:rsidRPr="003542E2" w:rsidRDefault="00187A05" w:rsidP="00187A05">
      <w:pPr>
        <w:ind w:left="269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ההעלם של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כמו שנמצא בתוך הקב"ה  ב"מציאות בלתי נמצאת"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אלו כביכול שוקיו של הוי'.</w:t>
      </w:r>
    </w:p>
    <w:p w14:paraId="081FFE8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E746E4A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אין לו רגלים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בסיפורו על שבעת הקבצנים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ישנו הקבצן האחרון, שעליו רבי </w:t>
      </w:r>
    </w:p>
    <w:p w14:paraId="63B7E047" w14:textId="77777777" w:rsidR="00187A05" w:rsidRDefault="00187A05" w:rsidP="00187A05">
      <w:pPr>
        <w:ind w:left="1700"/>
        <w:jc w:val="both"/>
        <w:rPr>
          <w:rtl/>
        </w:rPr>
      </w:pPr>
      <w:r w:rsidRPr="003542E2">
        <w:rPr>
          <w:rFonts w:hint="cs"/>
          <w:rtl/>
        </w:rPr>
        <w:t xml:space="preserve">נחמן לא סיפר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והוא אותו אחד שאין לו רגליים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שהרגלים שלו נעלמות. כולם אומרים שהדבר שאצלי נעלם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ואין פרושו שדבר זה חסר אצלי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אלא, באמת הדבר נמצא אצלי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רק שאין רואים אותו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נעלם.</w:t>
      </w:r>
    </w:p>
    <w:p w14:paraId="2023E401" w14:textId="77777777" w:rsidR="00187A05" w:rsidRDefault="00187A05" w:rsidP="00187A05">
      <w:pPr>
        <w:ind w:left="1700"/>
        <w:jc w:val="both"/>
        <w:rPr>
          <w:rtl/>
        </w:rPr>
      </w:pPr>
    </w:p>
    <w:p w14:paraId="1BEEB689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שוקיו - "אין  לו  רגלים"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זאת  דוגמא  המנסה  להמחיש  את  המצב  שלפני</w:t>
      </w:r>
    </w:p>
    <w:p w14:paraId="2FDD53C7" w14:textId="77777777" w:rsidR="00187A05" w:rsidRPr="003542E2" w:rsidRDefault="00187A05" w:rsidP="00187A05">
      <w:pPr>
        <w:ind w:left="99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בריאת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והוא, שכביכול שוקיו של הקב"ה נעלמות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 דרך אותו קבצן שאין לו רגלים. והדבר הנעלם הזה, שנקרא שוקיו של הקב"ה - שם ישנה השתוקקות להתגלות. וההשתוקקות להתגלות היא היא הטעם הכולל את כל הטעמים של מעשה בראשית.</w:t>
      </w:r>
    </w:p>
    <w:p w14:paraId="58E3C10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46FF05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5635307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נחזור:</w:t>
      </w:r>
    </w:p>
    <w:p w14:paraId="0E751A33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D7AC429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וזהו מה שקראנו בשורה הראשונה של המאמר : </w:t>
      </w:r>
      <w:r w:rsidRPr="003542E2">
        <w:rPr>
          <w:rFonts w:hint="cs"/>
          <w:sz w:val="22"/>
          <w:szCs w:val="22"/>
          <w:rtl/>
        </w:rPr>
        <w:t xml:space="preserve">"עולם" הוא מלשון העלם. </w:t>
      </w:r>
      <w:r w:rsidRPr="003542E2">
        <w:rPr>
          <w:rFonts w:hint="cs"/>
          <w:rtl/>
        </w:rPr>
        <w:t xml:space="preserve">ובמאמר חז"ל שקראנו בתחילת השעור כתוב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שסוד הבריאה הוא השתוקקות הוי' לבראו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השתוקקתו של הוי' לברוא את "ההעלם העצמי שלו". כלומר, לגלות את הדבר שכביכול נעלם בינו לבין עצמו.</w:t>
      </w:r>
    </w:p>
    <w:p w14:paraId="29C4242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4AAA12F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12" w:name="_Toc58674214"/>
      <w:bookmarkStart w:id="13" w:name="_Toc161773232"/>
      <w:bookmarkStart w:id="14" w:name="_Toc508796074"/>
      <w:bookmarkStart w:id="15" w:name="_Toc508797511"/>
      <w:r w:rsidRPr="003F778B">
        <w:rPr>
          <w:rFonts w:hint="cs"/>
          <w:rtl/>
        </w:rPr>
        <w:t xml:space="preserve">*מושגים - טעם הבריאה - נשתוקק לבראו - בריאה לשון גילוי - </w:t>
      </w:r>
      <w:proofErr w:type="spellStart"/>
      <w:r w:rsidRPr="003F778B">
        <w:rPr>
          <w:rFonts w:hint="cs"/>
          <w:rtl/>
        </w:rPr>
        <w:t>מעינותיך</w:t>
      </w:r>
      <w:proofErr w:type="spellEnd"/>
      <w:r w:rsidRPr="003F778B">
        <w:rPr>
          <w:rFonts w:hint="cs"/>
          <w:rtl/>
        </w:rPr>
        <w:t xml:space="preserve"> חוצה</w:t>
      </w:r>
      <w:bookmarkEnd w:id="12"/>
      <w:bookmarkEnd w:id="13"/>
      <w:bookmarkEnd w:id="14"/>
      <w:bookmarkEnd w:id="15"/>
    </w:p>
    <w:p w14:paraId="00F685CF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0C7801BC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72E7513A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סוד הבריאה הוא ההשתוקקות "לבראו" כלומר </w:t>
      </w:r>
    </w:p>
    <w:p w14:paraId="2F2411CC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"לגלותו" ("ברא" הוא לשון "גלוי" בלשון חז"ל, </w:t>
      </w:r>
    </w:p>
    <w:p w14:paraId="15CB9AC0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וקרוב ללשון "בר" בארמית שפרושו "חוץ", </w:t>
      </w:r>
    </w:p>
    <w:p w14:paraId="3EFC70D9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כלומר היציאה לחוץ.</w:t>
      </w:r>
      <w:r w:rsidRPr="003542E2">
        <w:rPr>
          <w:rFonts w:hint="cs"/>
          <w:sz w:val="22"/>
          <w:szCs w:val="22"/>
          <w:rtl/>
        </w:rPr>
        <w:t xml:space="preserve"> - </w:t>
      </w:r>
      <w:r w:rsidRPr="003542E2">
        <w:rPr>
          <w:rFonts w:hint="cs"/>
          <w:rtl/>
        </w:rPr>
        <w:t xml:space="preserve">לפי זה, פרוש המילה "בריאה" הוא גילוי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גילוי ההעלם </w:t>
      </w:r>
    </w:p>
    <w:p w14:paraId="7581F80A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העצמי. בהלכות טרפות במסכת חולין כתוב - "אמר עולא: ישב לו קוץ בוושט - אין חוששין שמא הבריא" - ומסבירים חז"ל שכאשר ישנו קוץ בוושט של עוף או בהמה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שעובר ומתגלה מצד הפנים של הוושט לצד החיצוני של הוושט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נקרא "לברוא". ושוב, בריאה זה דבר שיוצא ומתגלה מהפנימיות אל החוץ. </w:t>
      </w:r>
    </w:p>
    <w:p w14:paraId="16159537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</w:p>
    <w:p w14:paraId="550A22F1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פרוש זה של "בריאה"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יציאה לבר, התגלות החוצה - קרוב ללשון "בר" בארמית שפרושו "חוץ". ושוב, בריאה זאת פעולה של הוצאת </w:t>
      </w:r>
      <w:r w:rsidRPr="003542E2">
        <w:rPr>
          <w:rFonts w:hint="cs"/>
          <w:rtl/>
        </w:rPr>
        <w:lastRenderedPageBreak/>
        <w:t xml:space="preserve">דבר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ולהוציאו החוצה זה לגלותו. כל זמן שהיה הדבר בפנים, היה בגדר נעלם מעיני כל חי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וכשנברא, הוא מתגלה חוצה.</w:t>
      </w:r>
    </w:p>
    <w:p w14:paraId="00EB47BA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D2B6BA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5CEEC7E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לכשיפוצו מעינותיך חוצה - לפי זה, כל דבר  שנאמר  עליו  "יציאה  החוצה"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4E5393DC" w14:textId="77777777" w:rsidR="00187A05" w:rsidRPr="003542E2" w:rsidRDefault="00187A05" w:rsidP="00187A05">
      <w:pPr>
        <w:ind w:left="3117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הוא בחינת 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וכמו המאמר המפורסם שאמר המשיח לבעש"ט כאשר בשעת עליית נשמתו להיכל המשיח שאלו "אמתי קאתי מר" ?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מתי המשיח יבוא ?  - ענה לו המשיח בלשון ספר משלי "לכשיפוצו מעינותיך חוצה".</w:t>
      </w:r>
    </w:p>
    <w:p w14:paraId="775C42F3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98150ED" w14:textId="77777777" w:rsidR="00187A05" w:rsidRPr="003542E2" w:rsidRDefault="00187A05" w:rsidP="00187A05">
      <w:pPr>
        <w:jc w:val="both"/>
      </w:pPr>
    </w:p>
    <w:p w14:paraId="610A5642" w14:textId="77777777" w:rsidR="00187A05" w:rsidRDefault="00187A05" w:rsidP="00187A05">
      <w:pPr>
        <w:jc w:val="both"/>
        <w:rPr>
          <w:rtl/>
        </w:rPr>
      </w:pPr>
      <w:r w:rsidRPr="003542E2">
        <w:rPr>
          <w:rFonts w:hint="cs"/>
          <w:rtl/>
        </w:rPr>
        <w:t xml:space="preserve">וישנם פרושים רבים לפסוק זה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ובהקשר ללימוד שלנו כאן, ההפצה והיציאה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היא פעולת בריאה. בהמשך נאמר לבעש"ט שכאשר יגיעו מעינותיך  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יוכלו גם הם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גם התלמידים, וגם כל עם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לעשות עליית הנשמה וכיוצ"ב כמוך. </w:t>
      </w:r>
    </w:p>
    <w:p w14:paraId="649C0AB9" w14:textId="77777777" w:rsidR="00187A05" w:rsidRDefault="00187A05" w:rsidP="00187A05">
      <w:pPr>
        <w:jc w:val="both"/>
        <w:rPr>
          <w:rtl/>
        </w:rPr>
      </w:pPr>
    </w:p>
    <w:p w14:paraId="515458D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ממשיך הבעש"ט באגרת הקודש ואומר, שנחלשה דעתי מאוד כאשר שמעתי דברים אלו יוצאים מפורש מפי המשיח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כי מתי דבר זה אכן יוכל להתקיים ?</w:t>
      </w:r>
    </w:p>
    <w:p w14:paraId="2BE1E137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הבעש"ט לא שמח על תשובה זו אלא להפך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הבעש"ט התעצב לשמע תשובה זאת.</w:t>
      </w:r>
    </w:p>
    <w:p w14:paraId="1389C709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השאלה כאן היא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מתי אפשר לתת למישהו אחר את הכח לעשות מה שאתה עושה ?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ואין זאת אלא כאשר בוראים אותו מחדש. ויותר פנימי מזה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אתה צריך לברוא את עצמך החוצה.</w:t>
      </w:r>
    </w:p>
    <w:p w14:paraId="27A565C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F3D93E1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16" w:name="_Toc58674215"/>
      <w:bookmarkStart w:id="17" w:name="_Toc161773233"/>
      <w:bookmarkStart w:id="18" w:name="_Toc508796075"/>
      <w:bookmarkStart w:id="19" w:name="_Toc508797512"/>
      <w:r w:rsidRPr="003F778B">
        <w:rPr>
          <w:rFonts w:hint="cs"/>
          <w:rtl/>
        </w:rPr>
        <w:t>*מושגים - טעם הבריאה - נשתוקק לבראו - לברוא את עצמך חוצה - זה העולם</w:t>
      </w:r>
      <w:bookmarkEnd w:id="16"/>
      <w:bookmarkEnd w:id="17"/>
      <w:bookmarkEnd w:id="18"/>
      <w:bookmarkEnd w:id="19"/>
    </w:p>
    <w:p w14:paraId="485ECE6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820C03F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לברוא את עצמך חוצה - כך מביא   הרבי  שליט"א  בשיחות  רבות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שכאשר</w:t>
      </w:r>
    </w:p>
    <w:p w14:paraId="1B7C1CA3" w14:textId="77777777" w:rsidR="00187A05" w:rsidRPr="003542E2" w:rsidRDefault="00187A05" w:rsidP="00187A05">
      <w:pPr>
        <w:ind w:left="269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הבעש"ט וכל הצדיקים הגדולים מלמדים 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אינם מלמדים רק הארה חיצונית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 שמולידים ממש בחוץ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מולידים את עצמם בתוך התלמיד בחוץ. בהמשך נסביר שפנימיות כל בריאה היא "לידה"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להוליד 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לברוא את עצמך.</w:t>
      </w:r>
    </w:p>
    <w:p w14:paraId="0363547D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4ACE687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ברא כרעיה דאבוה - הבן נקרא השוק  של  האב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וכאשר  אתה   מוציא   את </w:t>
      </w:r>
    </w:p>
    <w:p w14:paraId="4814757A" w14:textId="77777777" w:rsidR="00187A05" w:rsidRPr="003542E2" w:rsidRDefault="00187A05" w:rsidP="00187A05">
      <w:pPr>
        <w:ind w:left="2267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עצמיותך 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כמובן שגם אותו אחד שבחוץ המקבל את הבריאה הזאת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נעשה גם הוא מסוגל על ידי כך להתעלות בעליות כמו שאתה עולה. כך ניסינו להסביר באופן פנימי יותר את מאמרו של המשיח לבעש"ט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יפוצו מעינותיך 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עד שיוכלו גם הם לעשות כמוך.</w:t>
      </w:r>
    </w:p>
    <w:p w14:paraId="53EB9825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1038A095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וכאמור, זאת נקראת 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שאתה צריך לברוא את עצמך. ולפי פרושנו כאן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בריאה היא גילוי "ההעלם העצמי" החוצה.</w:t>
      </w:r>
    </w:p>
    <w:p w14:paraId="67751F23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338659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59E56ED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זה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פרוש לשון  חז"ל  "זה  העולם"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העולם  כבר  ישנו,  בבחינת </w:t>
      </w:r>
    </w:p>
    <w:p w14:paraId="5679B2B7" w14:textId="77777777" w:rsidR="00187A05" w:rsidRPr="003542E2" w:rsidRDefault="00187A05" w:rsidP="00187A05">
      <w:pPr>
        <w:ind w:left="1416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"מציאות בלתי נמצאת"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ואותו עולם משתוקק הקב"ה לבראו. וממילא, ההשתוקקות וההעלם זה היינו הך - המציאות הבלתי נמצאת היא "שוקיו" מלשון השתוקקות.</w:t>
      </w:r>
    </w:p>
    <w:p w14:paraId="15C9F09F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F20CAF1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28166ED2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וכן "בר" הוא לשון "בן" -</w:t>
      </w:r>
    </w:p>
    <w:p w14:paraId="7FA63E16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התגלות עצמות האב מחוצה לו</w:t>
      </w:r>
      <w:r w:rsidRPr="00F87385">
        <w:rPr>
          <w:rFonts w:hint="cs"/>
          <w:b/>
          <w:bCs/>
          <w:rtl/>
        </w:rPr>
        <w:t xml:space="preserve">. </w:t>
      </w:r>
      <w:r w:rsidRPr="00F87385">
        <w:rPr>
          <w:b/>
          <w:bCs/>
          <w:rtl/>
        </w:rPr>
        <w:t>–</w:t>
      </w:r>
      <w:r w:rsidRPr="003542E2">
        <w:rPr>
          <w:rFonts w:hint="cs"/>
          <w:rtl/>
        </w:rPr>
        <w:t xml:space="preserve"> למילה  "בר"  בארמית  ישנם   שני  פרושים </w:t>
      </w:r>
      <w:r w:rsidRPr="003542E2">
        <w:rPr>
          <w:rtl/>
        </w:rPr>
        <w:t>–</w:t>
      </w:r>
    </w:p>
    <w:p w14:paraId="27A8BCFE" w14:textId="77777777" w:rsidR="00187A05" w:rsidRPr="003542E2" w:rsidRDefault="00187A05" w:rsidP="00187A05">
      <w:pPr>
        <w:ind w:left="354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בר, מלשון חוץ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ובר מלשון בן, כמו המאמר שהבאנו "ברא כרעיה דאבוה". ואם כן, בן הוא התגלות עצמות האב מחוצה לו.</w:t>
      </w:r>
    </w:p>
    <w:p w14:paraId="0F671E7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2077114" w14:textId="77777777" w:rsidR="00187A05" w:rsidRPr="003542E2" w:rsidRDefault="00187A05" w:rsidP="00187A05">
      <w:pPr>
        <w:jc w:val="both"/>
      </w:pPr>
    </w:p>
    <w:p w14:paraId="7289BD3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שני הפרושים כאן - הן שתי מדרגות שונות:</w:t>
      </w:r>
    </w:p>
    <w:p w14:paraId="292BF21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5F365DA" w14:textId="77777777" w:rsidR="00187A05" w:rsidRDefault="00187A05" w:rsidP="00187A05">
      <w:pPr>
        <w:jc w:val="both"/>
        <w:rPr>
          <w:rtl/>
        </w:rPr>
      </w:pPr>
      <w:r w:rsidRPr="003542E2">
        <w:rPr>
          <w:rFonts w:hint="cs"/>
          <w:rtl/>
        </w:rPr>
        <w:t xml:space="preserve">בר, מלשון 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ובר מלשון חוץ. ובדקות צריך לומר, שלהוציא את ההעלם העצמי החוצה ולהוליד בן ממש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הן שתי מדרגות שונות.</w:t>
      </w:r>
    </w:p>
    <w:p w14:paraId="35971B96" w14:textId="77777777" w:rsidR="00187A05" w:rsidRDefault="00187A05" w:rsidP="00187A05">
      <w:pPr>
        <w:jc w:val="both"/>
        <w:rPr>
          <w:rtl/>
        </w:rPr>
      </w:pPr>
    </w:p>
    <w:p w14:paraId="010A1699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20" w:name="_Toc58674216"/>
      <w:bookmarkStart w:id="21" w:name="_Toc161773234"/>
      <w:bookmarkStart w:id="22" w:name="_Toc508796076"/>
      <w:bookmarkStart w:id="23" w:name="_Toc508797513"/>
      <w:r w:rsidRPr="003F778B">
        <w:rPr>
          <w:rFonts w:hint="cs"/>
          <w:rtl/>
        </w:rPr>
        <w:lastRenderedPageBreak/>
        <w:t>*מושגים - טעם הבריאה - נשתוקק לבראו - בריאת העולם - בריאת נשמות ישראל</w:t>
      </w:r>
      <w:bookmarkEnd w:id="20"/>
      <w:bookmarkEnd w:id="21"/>
      <w:bookmarkEnd w:id="22"/>
      <w:bookmarkEnd w:id="23"/>
    </w:p>
    <w:p w14:paraId="7B119B8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D88BA33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שני פרושים אלה הם כנגד בריאת העולם בכלל, </w:t>
      </w:r>
    </w:p>
    <w:p w14:paraId="315C1D68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ובריאת נשמות ישראל המתלבשות בגופים בפרט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35E0E165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בחינת "בנים אתם להוי' אלקיכם".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ואם כן, שני הפרושים  ושתי  המדרגות  הן </w:t>
      </w:r>
    </w:p>
    <w:p w14:paraId="0F33A587" w14:textId="77777777" w:rsidR="00187A05" w:rsidRPr="003542E2" w:rsidRDefault="00187A05" w:rsidP="00187A05">
      <w:pPr>
        <w:ind w:left="3826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על דרך ההבדל בין העולם כולו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לבין נשמות ישראל שבתוך העולם. </w:t>
      </w:r>
    </w:p>
    <w:p w14:paraId="4B61EA9C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6722FDA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5A2751E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חלק בורא שנעשה נברא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נשמות  ישראל  בתוך  העולם   נקראו  "חלק  בורא </w:t>
      </w:r>
    </w:p>
    <w:p w14:paraId="2473DF36" w14:textId="77777777" w:rsidR="00187A05" w:rsidRPr="003542E2" w:rsidRDefault="00187A05" w:rsidP="00187A05">
      <w:pPr>
        <w:ind w:left="288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שנעשה נברא"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ממש "חלק אלוקה ממעל ממש"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חלק מעצמות האב שנעשה נברא. אנחנו נבראים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ובזה אנחנו חלק בורא שנעשה נברא. ושוב, זאת בריאה לפי הפרוש השני של בר, מלשון בן. ואכן, גם זאת יציאה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יציאה החוצה של עצמותו ממש.</w:t>
      </w:r>
    </w:p>
    <w:p w14:paraId="0C46CFE5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3A23D4A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הוי' כל יכול - ישנה יציאה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שאינה אלא יציאה  החוצה  של  כוח,  של</w:t>
      </w:r>
    </w:p>
    <w:p w14:paraId="52160318" w14:textId="77777777" w:rsidR="00187A05" w:rsidRPr="003542E2" w:rsidRDefault="00187A05" w:rsidP="00187A05">
      <w:pPr>
        <w:ind w:left="155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יכולת. אחד הביטויים בו מכנים אנו את הקב"ה הוא זה שהקב"ה "כל יכול", והיכולת שלו בבחינת "העלם העצמי"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לפני שהוי' בורא את העולם אין רואים את יכולתו. </w:t>
      </w:r>
    </w:p>
    <w:p w14:paraId="318186F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1226926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24" w:name="_Toc58674217"/>
      <w:bookmarkStart w:id="25" w:name="_Toc161773235"/>
      <w:bookmarkStart w:id="26" w:name="_Toc508796077"/>
      <w:bookmarkStart w:id="27" w:name="_Toc508797514"/>
      <w:r w:rsidRPr="003F778B">
        <w:rPr>
          <w:rFonts w:hint="cs"/>
          <w:rtl/>
        </w:rPr>
        <w:t xml:space="preserve">*מושגים - טעם הבריאה - נשתוקק לבראו - יכולת, </w:t>
      </w:r>
      <w:proofErr w:type="spellStart"/>
      <w:r w:rsidRPr="003F778B">
        <w:rPr>
          <w:rFonts w:hint="cs"/>
          <w:rtl/>
        </w:rPr>
        <w:t>כח</w:t>
      </w:r>
      <w:proofErr w:type="spellEnd"/>
      <w:r w:rsidRPr="003F778B">
        <w:rPr>
          <w:rFonts w:hint="cs"/>
          <w:rtl/>
        </w:rPr>
        <w:t>, פועל - הכלי שוכח מקורו</w:t>
      </w:r>
      <w:bookmarkEnd w:id="24"/>
      <w:bookmarkEnd w:id="25"/>
      <w:bookmarkEnd w:id="26"/>
      <w:bookmarkEnd w:id="27"/>
    </w:p>
    <w:p w14:paraId="3028A6FB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29AAC4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ישנן שלוש מדרגות:</w:t>
      </w:r>
    </w:p>
    <w:p w14:paraId="22D0B38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B842CAB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יכולת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יכולת פשוטה - נמצאת בתכלית ההעלם.</w:t>
      </w:r>
    </w:p>
    <w:p w14:paraId="58B261C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E5EF2D4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כח - כאשר היכולת מתחילה להתעורר על מנת להתגלות.</w:t>
      </w:r>
    </w:p>
    <w:p w14:paraId="2B96846F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86372D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פועל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אח"כ, ע"י פעולת הבריאה הדבר יוצא מהכח אל הפועל.</w:t>
      </w:r>
    </w:p>
    <w:p w14:paraId="2A3A4847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8F383EB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11883B8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יכולת, לשון כלי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יכולת  היא  מלשון   כלי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וכלי   הוא   כללות  כל  העולם.  </w:t>
      </w:r>
    </w:p>
    <w:p w14:paraId="34821046" w14:textId="77777777" w:rsidR="00187A05" w:rsidRPr="00F87385" w:rsidRDefault="00187A05" w:rsidP="00187A05">
      <w:pPr>
        <w:pStyle w:val="a3"/>
        <w:ind w:left="0"/>
        <w:rPr>
          <w:rFonts w:hint="cs"/>
          <w:b/>
          <w:bCs/>
          <w:rtl/>
        </w:rPr>
      </w:pPr>
      <w:r w:rsidRPr="00F87385">
        <w:rPr>
          <w:rFonts w:hint="cs"/>
          <w:b/>
          <w:bCs/>
          <w:rtl/>
        </w:rPr>
        <w:t xml:space="preserve">כללות כל העולם ותכליתו הוא לשמש כלי לקב"ה בכלל - "נתאוה הקב"ה להיות לו דירה בתחתונים". כל העולם הוא כלי, בית, בית דירה </w:t>
      </w:r>
      <w:r w:rsidRPr="00F87385">
        <w:rPr>
          <w:b/>
          <w:bCs/>
          <w:rtl/>
        </w:rPr>
        <w:t>–</w:t>
      </w:r>
      <w:r w:rsidRPr="00F87385">
        <w:rPr>
          <w:rFonts w:hint="cs"/>
          <w:b/>
          <w:bCs/>
          <w:rtl/>
        </w:rPr>
        <w:t xml:space="preserve"> וחוץ מהכלי ישנו אור עצמי ממש שמתלבש בתוך הכלי </w:t>
      </w:r>
      <w:r w:rsidRPr="00F87385">
        <w:rPr>
          <w:b/>
          <w:bCs/>
          <w:rtl/>
        </w:rPr>
        <w:t>–</w:t>
      </w:r>
      <w:r w:rsidRPr="00F87385">
        <w:rPr>
          <w:rFonts w:hint="cs"/>
          <w:b/>
          <w:bCs/>
          <w:rtl/>
        </w:rPr>
        <w:t xml:space="preserve"> וזהו סודן של נשמות ישראל שבתוך העולם.</w:t>
      </w:r>
    </w:p>
    <w:p w14:paraId="7CB70C8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56821E9" w14:textId="77777777" w:rsidR="00187A05" w:rsidRPr="003542E2" w:rsidRDefault="00187A05" w:rsidP="00187A05">
      <w:pPr>
        <w:jc w:val="both"/>
      </w:pPr>
    </w:p>
    <w:p w14:paraId="56E9A828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אור דבוק למאור - נחזור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עיקר הפרוש של נשמות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 בר,  מלשון </w:t>
      </w:r>
    </w:p>
    <w:p w14:paraId="5CE4EF6E" w14:textId="77777777" w:rsidR="00187A05" w:rsidRDefault="00187A05" w:rsidP="00187A05">
      <w:pPr>
        <w:ind w:left="2160"/>
        <w:jc w:val="both"/>
        <w:rPr>
          <w:rtl/>
        </w:rPr>
      </w:pPr>
      <w:r w:rsidRPr="003542E2">
        <w:rPr>
          <w:rFonts w:hint="cs"/>
          <w:rtl/>
        </w:rPr>
        <w:t xml:space="preserve">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שגם הוא יציאה לחוץ, אבל האור שיוצא החוצה אינו נפרד בעצם מהמאור שלו. כל אור, אף על פי שיוצא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עדיין, בפנימיותו, בעצמיותו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דבוק בשורשו, דבוק למאור.</w:t>
      </w:r>
    </w:p>
    <w:p w14:paraId="55C23430" w14:textId="77777777" w:rsidR="00187A05" w:rsidRDefault="00187A05" w:rsidP="00187A05">
      <w:pPr>
        <w:ind w:left="2160"/>
        <w:jc w:val="both"/>
        <w:rPr>
          <w:rtl/>
        </w:rPr>
      </w:pPr>
    </w:p>
    <w:p w14:paraId="1658FE7D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F27CE36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הכלי שוכח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לעומת האור הדבוק  למאור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הכלי  שוכח  את  שורשו  לגמרי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651ECE6C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שוכח אותיות חושך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כי לגבי הכלי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האור חשך בעדו. כלומר, ברגע שיוצא הכלי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מצד עצמו כבר שכח את מקורו לגמרי. ושוב, נשמות עם ישראל שהן הפנימיות, האור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אף על פי שלמראית עין בחיצוניות, גם הם נפרדים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הרי שבפנימיות אינם נפרדים אף פעם.</w:t>
      </w:r>
    </w:p>
    <w:p w14:paraId="69E1F925" w14:textId="77777777" w:rsidR="00187A05" w:rsidRPr="003542E2" w:rsidRDefault="00187A05" w:rsidP="00187A05">
      <w:pPr>
        <w:ind w:left="144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"חטא ישראל"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ישראל אף על פי שחטא ישראל הוא. תמיד בעצמותו, מצד עצמות נשמתו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תמיד היהודי מחובר ודבוק כחלק אלוקה ממעל ממש.</w:t>
      </w:r>
    </w:p>
    <w:p w14:paraId="1D20009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FC2ABBD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זהו ההבדל בין בר, מלשון 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לבר, מלשון יציאה החוצה סתם. הבן, גם הוא יוצא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הוא פנימיות ועצמיות האב. שאר העולם שנברא ויוצא לחוץ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אינו אלא "גילוי היכולת הנעלמת שבעצמות לברוא". וכאמור, גם לזה הקב"ה משתוקק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משתוקק להוציא מן הכח אל הפועל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משתוקק לעשות "בכח" שממנו יוציא אל "הפועל". ואלו הם שני הפרושים:</w:t>
      </w:r>
    </w:p>
    <w:p w14:paraId="1A43758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900D69F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2036610A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בריאת העולם בכלל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להוציא  את  היכולת  הנעלמת 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וגם  לזה  ישנה </w:t>
      </w:r>
    </w:p>
    <w:p w14:paraId="613576DA" w14:textId="77777777" w:rsidR="00187A05" w:rsidRPr="003542E2" w:rsidRDefault="00187A05" w:rsidP="00187A05">
      <w:pPr>
        <w:ind w:left="2267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השתוקקות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השתוקקות להמחיש את היכולת.</w:t>
      </w:r>
    </w:p>
    <w:p w14:paraId="5B1D683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2337905" w14:textId="77777777" w:rsidR="00187A05" w:rsidRPr="003542E2" w:rsidRDefault="00187A05" w:rsidP="00187A05">
      <w:pPr>
        <w:jc w:val="both"/>
        <w:rPr>
          <w:rFonts w:hint="cs"/>
          <w:sz w:val="22"/>
          <w:szCs w:val="22"/>
          <w:rtl/>
        </w:rPr>
      </w:pPr>
    </w:p>
    <w:p w14:paraId="5BB67E65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ובריאת נשמות ישראל המתלבשות בגופים בפרט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031BD0C5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בחינת "בנים אתם להוי' אלקיכם.</w:t>
      </w:r>
      <w:r w:rsidRPr="003542E2">
        <w:rPr>
          <w:rFonts w:hint="cs"/>
          <w:sz w:val="22"/>
          <w:szCs w:val="22"/>
          <w:rtl/>
        </w:rPr>
        <w:t xml:space="preserve"> </w:t>
      </w:r>
      <w:r w:rsidRPr="003542E2">
        <w:rPr>
          <w:sz w:val="22"/>
          <w:szCs w:val="22"/>
          <w:rtl/>
        </w:rPr>
        <w:t>–</w:t>
      </w:r>
      <w:r w:rsidRPr="003542E2">
        <w:rPr>
          <w:rFonts w:hint="cs"/>
          <w:sz w:val="22"/>
          <w:szCs w:val="22"/>
          <w:rtl/>
        </w:rPr>
        <w:t xml:space="preserve"> </w:t>
      </w:r>
      <w:r w:rsidRPr="003542E2">
        <w:rPr>
          <w:rFonts w:hint="cs"/>
          <w:rtl/>
        </w:rPr>
        <w:t>וכאמור,</w:t>
      </w:r>
      <w:r w:rsidRPr="003542E2">
        <w:rPr>
          <w:rFonts w:hint="cs"/>
          <w:sz w:val="22"/>
          <w:szCs w:val="22"/>
          <w:rtl/>
        </w:rPr>
        <w:t xml:space="preserve">   </w:t>
      </w:r>
      <w:r w:rsidRPr="003542E2">
        <w:rPr>
          <w:rFonts w:hint="cs"/>
          <w:rtl/>
        </w:rPr>
        <w:t xml:space="preserve">גם   על    נשמות    ישראל    כתוב  </w:t>
      </w:r>
    </w:p>
    <w:p w14:paraId="5D24D481" w14:textId="77777777" w:rsidR="00187A05" w:rsidRPr="003542E2" w:rsidRDefault="00187A05" w:rsidP="00187A05">
      <w:pPr>
        <w:ind w:left="3684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שנבראו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בריאה מלשון בן - "חלק בורא שנעשה נברא".</w:t>
      </w:r>
    </w:p>
    <w:p w14:paraId="68F948E2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E6DE5C9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28" w:name="_Toc58674218"/>
      <w:bookmarkStart w:id="29" w:name="_Toc161773236"/>
      <w:bookmarkStart w:id="30" w:name="_Toc508796078"/>
      <w:bookmarkStart w:id="31" w:name="_Toc508797515"/>
      <w:r w:rsidRPr="003F778B">
        <w:rPr>
          <w:rFonts w:hint="cs"/>
          <w:rtl/>
        </w:rPr>
        <w:t>*מושגים - טעם הבריאה - נשתוקק לבראו - ברא שית ברא - התורה שבנשמה</w:t>
      </w:r>
      <w:bookmarkEnd w:id="28"/>
      <w:bookmarkEnd w:id="29"/>
      <w:bookmarkEnd w:id="30"/>
      <w:bookmarkEnd w:id="31"/>
    </w:p>
    <w:p w14:paraId="19152823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BB1919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בראשית ברא - שתי המדרגות בריאה אלו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הן סוד שתי  המילים  הראשונות </w:t>
      </w:r>
    </w:p>
    <w:p w14:paraId="462A531F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>בתורה "בראשית ברא אלהי"ם את השמים ואת הארץ".</w:t>
      </w:r>
    </w:p>
    <w:p w14:paraId="60C3B83B" w14:textId="77777777" w:rsidR="00187A05" w:rsidRPr="003542E2" w:rsidRDefault="00187A05" w:rsidP="00187A05">
      <w:pPr>
        <w:jc w:val="both"/>
      </w:pPr>
    </w:p>
    <w:p w14:paraId="4F7FA5D2" w14:textId="77777777" w:rsidR="00187A05" w:rsidRPr="003542E2" w:rsidRDefault="00187A05" w:rsidP="00187A05">
      <w:pPr>
        <w:jc w:val="both"/>
        <w:rPr>
          <w:rtl/>
        </w:rPr>
      </w:pPr>
    </w:p>
    <w:p w14:paraId="6F0942D3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וזהו "בראשית ברא וגו'"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51559B2D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"ברא שית ברא וגו'"</w:t>
      </w:r>
      <w:r w:rsidRPr="00F87385">
        <w:rPr>
          <w:rFonts w:hint="cs"/>
          <w:b/>
          <w:bCs/>
          <w:rtl/>
        </w:rPr>
        <w:t>.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בספר הזהר כתוב שבמילה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ישנן גם  כן  שלוש</w:t>
      </w:r>
    </w:p>
    <w:p w14:paraId="5C2EF75F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אותיות "ברא" כאשר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ה"ברא" הראשון של בראשית פרושו ברא שלם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ואילו ה"ברא" השני הוא רק חצי. ההבדל כאן הוא על דרך המילה בראשית שבה שש אותיות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ולעומתה במילה "ברא" רק שלוש אותיות. אחד הפרושים, ע"פ מאמר חז"ל אומר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שה"ברא" הראשון הולך על תורה וישראל.</w:t>
      </w:r>
    </w:p>
    <w:p w14:paraId="10D4D22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F8FD9F2" w14:textId="77777777" w:rsidR="00187A05" w:rsidRPr="003542E2" w:rsidRDefault="00187A05" w:rsidP="00187A05">
      <w:pPr>
        <w:jc w:val="both"/>
        <w:rPr>
          <w:rFonts w:hint="cs"/>
        </w:rPr>
      </w:pPr>
    </w:p>
    <w:p w14:paraId="5CA8EB55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בראשית ברא - אין המקרא הזה  אומר  אלא  דרשני,  כמו  שדרשוהו  רבותינו</w:t>
      </w:r>
    </w:p>
    <w:p w14:paraId="57591496" w14:textId="77777777" w:rsidR="00187A05" w:rsidRDefault="00187A05" w:rsidP="00187A05">
      <w:pPr>
        <w:ind w:left="1700"/>
        <w:jc w:val="both"/>
        <w:rPr>
          <w:rtl/>
        </w:rPr>
      </w:pPr>
      <w:r w:rsidRPr="003542E2">
        <w:rPr>
          <w:rFonts w:hint="cs"/>
          <w:rtl/>
        </w:rPr>
        <w:t xml:space="preserve">ז"ל בשביל התורה שנקראת ראשית דרכו, ובשביל ישראל שנקראו  ראשית תבואתו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כך מביא רש"י מיד בתחילת חומש בראשית.</w:t>
      </w:r>
    </w:p>
    <w:p w14:paraId="0F77B03D" w14:textId="77777777" w:rsidR="00187A05" w:rsidRDefault="00187A05" w:rsidP="00187A05">
      <w:pPr>
        <w:ind w:left="1700"/>
        <w:jc w:val="both"/>
        <w:rPr>
          <w:rtl/>
        </w:rPr>
      </w:pPr>
    </w:p>
    <w:p w14:paraId="7DB0BD4B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התורה שבנשמה - ואם כן, ה"ברא" הראשון של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קשור  עם  בריאת </w:t>
      </w:r>
    </w:p>
    <w:p w14:paraId="005ADBBD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נשמות ישראל.  אמרנו שפנימיות הנשמה קשורה כל הזמן עם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אף על פי שלפעמים, הנשמה בהתגלותה בגוף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נכרתת מהקשר עם הקב"ה. ובכל זאת, פנימיות ועצמיות הנשמה תמיד קשורה למעלה עם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וזהו סוד התורה שבתוך הנשמה. התורה אף פעם אינה נבדלת מהוי'.</w:t>
      </w:r>
    </w:p>
    <w:p w14:paraId="38AC8DF2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32" w:name="_Toc58674219"/>
      <w:bookmarkStart w:id="33" w:name="_Toc161773237"/>
      <w:bookmarkStart w:id="34" w:name="_Toc508796079"/>
      <w:bookmarkStart w:id="35" w:name="_Toc508797516"/>
      <w:r w:rsidRPr="003F778B">
        <w:rPr>
          <w:rFonts w:hint="cs"/>
          <w:rtl/>
        </w:rPr>
        <w:t xml:space="preserve">*מושגים - טעם הבריאה - נשתוקק לבראו - תלת קשרין </w:t>
      </w:r>
      <w:proofErr w:type="spellStart"/>
      <w:r w:rsidRPr="003F778B">
        <w:rPr>
          <w:rFonts w:hint="cs"/>
          <w:rtl/>
        </w:rPr>
        <w:t>מתקשרן</w:t>
      </w:r>
      <w:proofErr w:type="spellEnd"/>
      <w:r w:rsidRPr="003F778B">
        <w:rPr>
          <w:rFonts w:hint="cs"/>
          <w:rtl/>
        </w:rPr>
        <w:t xml:space="preserve"> דא </w:t>
      </w:r>
      <w:proofErr w:type="spellStart"/>
      <w:r w:rsidRPr="003F778B">
        <w:rPr>
          <w:rFonts w:hint="cs"/>
          <w:rtl/>
        </w:rPr>
        <w:t>בדא</w:t>
      </w:r>
      <w:proofErr w:type="spellEnd"/>
      <w:r w:rsidRPr="003F778B">
        <w:rPr>
          <w:rFonts w:hint="cs"/>
          <w:rtl/>
        </w:rPr>
        <w:t xml:space="preserve"> - סגולתא</w:t>
      </w:r>
      <w:bookmarkEnd w:id="32"/>
      <w:bookmarkEnd w:id="33"/>
      <w:bookmarkEnd w:id="34"/>
      <w:bookmarkEnd w:id="35"/>
    </w:p>
    <w:p w14:paraId="4ECE3DC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925D53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מתקשרן דא בדא - מאמר מפורסם אחר  בספר  הזהר  הקדוש  אומר  שישנם </w:t>
      </w:r>
    </w:p>
    <w:p w14:paraId="1B7250FD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שלושה קשרים המתקשרים זה בזה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ישראל ואוריתא וקוב"ה. ישנם שלושה קשרים המתקשרים אחד בשני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ישראל מתקשרים בתורה, וע"י התורה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ישראל מתקשרים לקב"ה. לפעמים מסביר הרבי שליט"א ואומר שלכאורה די היה בשני קשרים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האחד לקשר את ישראל בתורה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והשני לקשר את התורה לקב"ה. די בשני קשרים כדי לקשר יחד שלושה דברים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ומדוע כתוב שלושה קשרים דוקא ?</w:t>
      </w:r>
    </w:p>
    <w:p w14:paraId="0B99CCDC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</w:p>
    <w:p w14:paraId="2654CA52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סגולתא - ומסביר הרבי, שבהעלם ישנו עוד קשר ישיר מישראל לקב"ה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1DE280AF" w14:textId="77777777" w:rsidR="00187A05" w:rsidRPr="003542E2" w:rsidRDefault="00187A05" w:rsidP="00187A05">
      <w:pPr>
        <w:rPr>
          <w:rFonts w:hint="cs"/>
          <w:rtl/>
        </w:rPr>
      </w:pPr>
      <w:r w:rsidRPr="003542E2">
        <w:rPr>
          <w:rFonts w:hint="cs"/>
          <w:rtl/>
        </w:rPr>
        <w:t xml:space="preserve">והתמונה המצטיירת כאן היא על דרך הסגולתא בטעמי המקרא:         </w:t>
      </w:r>
    </w:p>
    <w:p w14:paraId="156F8BB3" w14:textId="77777777" w:rsidR="00187A05" w:rsidRPr="003542E2" w:rsidRDefault="00187A05" w:rsidP="00187A05">
      <w:pPr>
        <w:ind w:left="3684"/>
        <w:rPr>
          <w:rFonts w:hint="cs"/>
          <w:rtl/>
        </w:rPr>
      </w:pPr>
      <w:r w:rsidRPr="003542E2">
        <w:rPr>
          <w:rFonts w:hint="cs"/>
          <w:rtl/>
        </w:rPr>
        <w:t xml:space="preserve">   *</w:t>
      </w:r>
    </w:p>
    <w:p w14:paraId="734F087F" w14:textId="77777777" w:rsidR="00187A05" w:rsidRPr="003542E2" w:rsidRDefault="00187A05" w:rsidP="00187A05">
      <w:pPr>
        <w:ind w:left="3684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*     *   </w:t>
      </w:r>
    </w:p>
    <w:p w14:paraId="3A05F25D" w14:textId="77777777" w:rsidR="00187A05" w:rsidRPr="003542E2" w:rsidRDefault="00187A05" w:rsidP="00187A05">
      <w:pPr>
        <w:ind w:left="113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הקב"ה, למעלה כביכול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והתורה למטה ממנו בצד ימין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וישראל למטה בצד שמאל. ואם כן, בגילוי אכן ישראל מתקשרים להוי' באמצעות התורה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כאשר ישראל אינם שומרים על התורה הגלויה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ועד כדי כרת, שהנשמה נכרתת ונעשית מנותקת משורשה,</w:t>
      </w:r>
    </w:p>
    <w:p w14:paraId="112FA7F0" w14:textId="77777777" w:rsidR="00187A05" w:rsidRPr="003542E2" w:rsidRDefault="00187A05" w:rsidP="00187A05">
      <w:pPr>
        <w:ind w:left="1133"/>
        <w:jc w:val="both"/>
        <w:rPr>
          <w:rFonts w:hint="cs"/>
          <w:rtl/>
        </w:rPr>
      </w:pPr>
      <w:r w:rsidRPr="003542E2">
        <w:rPr>
          <w:rFonts w:hint="cs"/>
          <w:rtl/>
        </w:rPr>
        <w:lastRenderedPageBreak/>
        <w:t xml:space="preserve">מהקב"ה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אזי הקשר להקב"ה באמצעות התורה ניתק. ואם כן, כיצד חוזרות אותן נשמות מנותקות בתשובה ?</w:t>
      </w:r>
    </w:p>
    <w:p w14:paraId="6C4A66F8" w14:textId="77777777" w:rsidR="00187A05" w:rsidRPr="003542E2" w:rsidRDefault="00187A05" w:rsidP="00187A05">
      <w:pPr>
        <w:ind w:left="113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מסביר הרבי שתיתכן חזרה בתשובה בגלל שישנו עדיין קשר ישיר מישראל לקוב"ה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הקשר השלישי.</w:t>
      </w:r>
    </w:p>
    <w:p w14:paraId="7D5D2E8D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ACFDE2A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פנימיות התורה - נחזור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ישנו קשר בין ישראל לתורה וישנו קשר בין  התורה </w:t>
      </w:r>
    </w:p>
    <w:p w14:paraId="138AF6B5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שכתוב "תלת קשרים מתקשרן דא בדא"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שלושה קשרים מתקשרים זה בזה. הקשר השלישי הוא קשר ישיר מישראל להקב"ה שלא באמצעות התורה הגלויה. ואנו אומרים כאן שבפנימיות, הקשר השלישי גם הוא 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שהוא הסוד של התורה, הפנימיות של התורה. הסוד, הסתום בתורה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הדבר המקשר את ישראל ישירות לקב"ה  - ואפילו אם הקשר דרך התורה הגלויה לקב"ה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לפעמים איננו.</w:t>
      </w:r>
    </w:p>
    <w:p w14:paraId="5527448F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E7E14BD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המאור שבה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ולכן כתוב  "שהמאור  שבה  יחזירנו  למוטב"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חז"ל  אומרים </w:t>
      </w:r>
    </w:p>
    <w:p w14:paraId="25EE7AFE" w14:textId="77777777" w:rsidR="00187A05" w:rsidRDefault="00187A05" w:rsidP="00187A05">
      <w:pPr>
        <w:ind w:left="1440"/>
        <w:jc w:val="both"/>
        <w:rPr>
          <w:rtl/>
        </w:rPr>
      </w:pPr>
      <w:r w:rsidRPr="003542E2">
        <w:rPr>
          <w:rFonts w:hint="cs"/>
          <w:rtl/>
        </w:rPr>
        <w:t xml:space="preserve">שהדבר המחזיר את ישראל בתשובה הוא המאור, הפנימיות שבתורה. המאור שבה, הוא הפנימיות, הסוד, הנעלם של התורה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כמו טעם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מה שמחזיר אותו למוטב ומקשר אותו לקודב"ה ישירות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אף על פי שהקשר הגלוי איננו.</w:t>
      </w:r>
    </w:p>
    <w:p w14:paraId="48F11E11" w14:textId="77777777" w:rsidR="00187A05" w:rsidRDefault="00187A05" w:rsidP="00187A05">
      <w:pPr>
        <w:ind w:left="1440"/>
        <w:jc w:val="both"/>
        <w:rPr>
          <w:rtl/>
        </w:rPr>
      </w:pPr>
    </w:p>
    <w:p w14:paraId="651B4A1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נחזור:</w:t>
      </w:r>
    </w:p>
    <w:p w14:paraId="62F54A7C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7376EDB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ברא שית - כל זה אמרנו כדי להבין שכאשר חז"ל אומרים כאן שני </w:t>
      </w:r>
    </w:p>
    <w:p w14:paraId="24A4B269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דברים - בשביל ישראל, בשביל התורה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הכל דבר אחד, הכל זאת בריאה אחת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הבריאה של הפנימיות, בריאת הבן.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ברא 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סוד בריאת הבן, שכאמור גם היא באה להוציא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להוציא החוצה חלק מהעצמות ממש.</w:t>
      </w:r>
    </w:p>
    <w:p w14:paraId="5D5D1A85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7CF38E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ועל בריאה כזאת, בריאה בבחינת "בראשית" - נאמר לבעש"ט "יפוצו מעינותיך חוצה"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ואח"כ יש "ברא אלהי"ם את השמים ואת הארץ"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בריאת העולם. ושוב, הברא השני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רק מלשון להוציא החוצה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לגלות את העולם מהיותו נעלם בעצמות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והקב"ה משתוקק לברוא אותו.</w:t>
      </w:r>
    </w:p>
    <w:p w14:paraId="43C60467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EA3B62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98F4AF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וכאמור, זהו סוד שתי המילים הראשונות בתורה:</w:t>
      </w:r>
    </w:p>
    <w:p w14:paraId="593A941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74FBAA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סוד בריאת הנשמות.</w:t>
      </w:r>
    </w:p>
    <w:p w14:paraId="08B7738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0D7CF0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סוד בריאת העולם - העולם נברא כדי להיות כלי לגילוי הוי'  באמצעות </w:t>
      </w:r>
    </w:p>
    <w:p w14:paraId="722CD504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  <w:r w:rsidRPr="003542E2">
        <w:rPr>
          <w:rFonts w:hint="cs"/>
          <w:rtl/>
        </w:rPr>
        <w:t>הנשמות.</w:t>
      </w:r>
    </w:p>
    <w:p w14:paraId="3CF4E62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A2D3FC1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4F398B1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36" w:name="_Toc58674220"/>
      <w:bookmarkStart w:id="37" w:name="_Toc161773238"/>
      <w:bookmarkStart w:id="38" w:name="_Toc508796080"/>
      <w:bookmarkStart w:id="39" w:name="_Toc508797517"/>
      <w:r w:rsidRPr="003F778B">
        <w:rPr>
          <w:rFonts w:hint="cs"/>
          <w:rtl/>
        </w:rPr>
        <w:t>*מושגים - טעם הבריאה - נשתוקק לבראו - ברא שית - אות י' בתוך הבן</w:t>
      </w:r>
      <w:bookmarkEnd w:id="36"/>
      <w:bookmarkEnd w:id="37"/>
      <w:bookmarkEnd w:id="38"/>
      <w:bookmarkEnd w:id="39"/>
      <w:r w:rsidRPr="003F778B">
        <w:rPr>
          <w:rFonts w:hint="cs"/>
          <w:rtl/>
        </w:rPr>
        <w:t xml:space="preserve"> </w:t>
      </w:r>
    </w:p>
    <w:p w14:paraId="2035A661" w14:textId="77777777" w:rsidR="00187A05" w:rsidRPr="00F87385" w:rsidRDefault="00187A05" w:rsidP="00187A05">
      <w:pPr>
        <w:jc w:val="both"/>
        <w:rPr>
          <w:rFonts w:hint="cs"/>
          <w:b/>
          <w:bCs/>
          <w:rtl/>
        </w:rPr>
      </w:pPr>
    </w:p>
    <w:p w14:paraId="453C962E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"שית" הוא סוד "שת" בן אדם הראשון, </w:t>
      </w:r>
    </w:p>
    <w:p w14:paraId="405A2C5E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שבו מאיר ה י' שבשם, חכמה עילאה, </w:t>
      </w:r>
    </w:p>
    <w:p w14:paraId="5E64DAD4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עצמות ומהות האב.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כתוב ש שי"ת  הן  אותיות  שת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הוא  שת  בנו  של  אדם</w:t>
      </w:r>
    </w:p>
    <w:p w14:paraId="5E2BD832" w14:textId="77777777" w:rsidR="00187A05" w:rsidRPr="003542E2" w:rsidRDefault="00187A05" w:rsidP="00187A05">
      <w:pPr>
        <w:ind w:left="2267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הראשון. אות י' שבתוך שת שעושה שי"ת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גילוי האב בתוך הבן. אות י' שבשם הוי' היא בחינת חכמה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אבא בסוד הפרצופים, והיא מתגלה בתוך הבן שת ונעשה שי"ת.</w:t>
      </w:r>
    </w:p>
    <w:p w14:paraId="5311E68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0C6C11B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3EB1BC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י' בתוך הבן - אותה אות י'  שמתגלה  בתוך  הבן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היא  סוד  התורה  שאמרנו </w:t>
      </w:r>
    </w:p>
    <w:p w14:paraId="3D9460CD" w14:textId="77777777" w:rsidR="00187A05" w:rsidRPr="003542E2" w:rsidRDefault="00187A05" w:rsidP="00187A05">
      <w:pPr>
        <w:ind w:left="155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קודם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התורה שבתוך הנשמה. אות י' היא כמו עשרת הדברות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"אוריתא מחכמה נפקת"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התורה כביכול יוצאת מהחכמה הפנימית של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וזה מאיר בתוך הבן.</w:t>
      </w:r>
    </w:p>
    <w:p w14:paraId="00528054" w14:textId="77777777" w:rsidR="00187A05" w:rsidRPr="003542E2" w:rsidRDefault="00187A05" w:rsidP="00187A05">
      <w:pPr>
        <w:ind w:left="1558"/>
        <w:jc w:val="both"/>
        <w:rPr>
          <w:rFonts w:hint="cs"/>
          <w:rtl/>
        </w:rPr>
      </w:pPr>
    </w:p>
    <w:p w14:paraId="7811C08C" w14:textId="77777777" w:rsidR="00187A05" w:rsidRDefault="00187A05" w:rsidP="00187A05">
      <w:pPr>
        <w:ind w:left="1558"/>
        <w:jc w:val="both"/>
        <w:rPr>
          <w:rtl/>
        </w:rPr>
      </w:pPr>
      <w:r w:rsidRPr="003542E2">
        <w:rPr>
          <w:rFonts w:hint="cs"/>
          <w:rtl/>
        </w:rPr>
        <w:t xml:space="preserve">ושוב, חז"ל דרשו את "בראשית"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בשביל התורה, בשביל ישראל. את המילה בראשית מחלקים לשתי תבות "ברא" "שית"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 שהוי' ברא שי"ת. לפי </w:t>
      </w:r>
      <w:r w:rsidRPr="003542E2">
        <w:rPr>
          <w:rFonts w:hint="cs"/>
          <w:rtl/>
        </w:rPr>
        <w:lastRenderedPageBreak/>
        <w:t xml:space="preserve">הפרוש שאנו מפרשים כאן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שת הוא הבן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 נשמות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ואות י' שמאיר בתוך הבן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אות י' שבתוך שת שעושה שי"ת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מה שהאב מאיר בתוך הבן. ומה שהאב מאיר בתוך הבן זאת התורה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ובפרטיות, אותה אות י' = 10 היא כמו עשרת הדברות.</w:t>
      </w:r>
    </w:p>
    <w:p w14:paraId="5C14B73E" w14:textId="77777777" w:rsidR="00187A05" w:rsidRDefault="00187A05" w:rsidP="00187A05">
      <w:pPr>
        <w:ind w:left="1558"/>
        <w:jc w:val="both"/>
        <w:rPr>
          <w:rtl/>
        </w:rPr>
      </w:pPr>
    </w:p>
    <w:p w14:paraId="21C69B78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ואחר כך: "ברא אלקים את השמים ואת הארץ"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5B470B2E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בריאת העולם בכלל</w:t>
      </w:r>
      <w:r w:rsidRPr="00F87385">
        <w:rPr>
          <w:rFonts w:hint="cs"/>
          <w:b/>
          <w:bCs/>
          <w:sz w:val="20"/>
          <w:szCs w:val="20"/>
          <w:rtl/>
        </w:rPr>
        <w:t>.</w:t>
      </w:r>
      <w:r w:rsidRPr="003542E2">
        <w:rPr>
          <w:rFonts w:hint="cs"/>
          <w:rtl/>
        </w:rPr>
        <w:t xml:space="preserve"> - ואחר  כך,  אחרי  שכתוב  בראשית, ברא שית,  שזה  סוד</w:t>
      </w:r>
    </w:p>
    <w:p w14:paraId="4F84D394" w14:textId="77777777" w:rsidR="00187A05" w:rsidRPr="003542E2" w:rsidRDefault="00187A05" w:rsidP="00187A05">
      <w:pPr>
        <w:ind w:left="2408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בריאת הנשמות, חלק בורא שנעשה נברא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כתוב "ברא אלהי"ם את השמים ואת הארץ". וממילא, משמע שהכח האמיתי שבורא את הנשמות אינו שם אלהי"ם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שם הוי', או העצמות הנעלמת ממש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אנכי. והכח שבורא את העולם הוא שם אלהי"ם המשמש כלי לשם הוי', בעוד שהעולם בעצמו הוא כלי לגלות את שם אלהי"ם:</w:t>
      </w:r>
    </w:p>
    <w:p w14:paraId="35B5B5E0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</w:p>
    <w:p w14:paraId="170F1570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86 = אלהי"ם = כל"י </w:t>
      </w:r>
      <w:r w:rsidRPr="003542E2">
        <w:rPr>
          <w:rtl/>
        </w:rPr>
        <w:t xml:space="preserve">┴ </w:t>
      </w:r>
      <w:r w:rsidRPr="003542E2">
        <w:rPr>
          <w:rFonts w:hint="cs"/>
          <w:rtl/>
        </w:rPr>
        <w:t>הוי'.</w:t>
      </w:r>
    </w:p>
    <w:p w14:paraId="38B632F8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</w:p>
    <w:p w14:paraId="40CE204C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146 = עול"ם = כל"י </w:t>
      </w:r>
      <w:r w:rsidRPr="003542E2">
        <w:rPr>
          <w:rtl/>
        </w:rPr>
        <w:t xml:space="preserve">┴ </w:t>
      </w:r>
      <w:r w:rsidRPr="003542E2">
        <w:rPr>
          <w:rFonts w:hint="cs"/>
          <w:rtl/>
        </w:rPr>
        <w:t>אלהי"ם.</w:t>
      </w:r>
    </w:p>
    <w:p w14:paraId="3EB9D30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9E1C86C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על אותו שם שהוא כלי וכח צמצום לגבי שם הוי'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עליו כתוב "ברא אלהי"ם את השמים ואת הארץ". </w:t>
      </w:r>
    </w:p>
    <w:p w14:paraId="65D2D45D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</w:p>
    <w:p w14:paraId="6429DACF" w14:textId="77777777" w:rsidR="00187A05" w:rsidRPr="003542E2" w:rsidRDefault="00187A05" w:rsidP="00187A05">
      <w:pPr>
        <w:ind w:left="216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מה שאין כן הנשמות, שעליהן כתוב "חלק הוי' ממעל ממש"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"כי חלק הוי' עמו יעקב חבל נחלתו".</w:t>
      </w:r>
    </w:p>
    <w:p w14:paraId="34BC2E0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23EEC42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40" w:name="_Toc58674221"/>
      <w:bookmarkStart w:id="41" w:name="_Toc161773239"/>
      <w:bookmarkStart w:id="42" w:name="_Toc508796081"/>
      <w:bookmarkStart w:id="43" w:name="_Toc508797518"/>
      <w:r w:rsidRPr="003F778B">
        <w:rPr>
          <w:rFonts w:hint="cs"/>
          <w:rtl/>
        </w:rPr>
        <w:t>*מושגים - טעם הבריאה - נשתוקק לבראו - התבוננות - לעיני כל ישראל - בראשית</w:t>
      </w:r>
      <w:bookmarkEnd w:id="40"/>
      <w:bookmarkEnd w:id="41"/>
      <w:bookmarkEnd w:id="42"/>
      <w:bookmarkEnd w:id="43"/>
    </w:p>
    <w:p w14:paraId="32FA636A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AC49F44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התבוננות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  פרוש  שפרשנו  כאן  הוא  התבוננות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וכך  גם  ניתן  להתבונן</w:t>
      </w:r>
    </w:p>
    <w:p w14:paraId="741ED1A9" w14:textId="77777777" w:rsidR="00187A05" w:rsidRPr="003542E2" w:rsidRDefault="00187A05" w:rsidP="00187A05">
      <w:pPr>
        <w:ind w:left="1274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בפסוק הראשון של התורה "בראשית ברא אלהי"ם את השמים ואת הארץ"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כאשר, המילה הראשונה "בראשית" היא מאמר בפני עצמו ברא 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ובו ועל ידו ברא הוי' הנעלם את בניו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ברא את שורשי הנשמות - חלק בורא שנעשה נברא.</w:t>
      </w:r>
    </w:p>
    <w:p w14:paraId="5D5E380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2994E13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ישראל בראשית - ישנה מצוה ע"פ חז"ל לדרוש חיבור  סוף  התורה  לתחילתה</w:t>
      </w:r>
    </w:p>
    <w:p w14:paraId="4E54F256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להיות נעוץ סופן בתחילתן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והחיבור הוא "ישראל בראשית". סוף התורה "לעיני כל ישראל" והתחלת התורה "בראשית ברא"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ומכאן עוד רמז מובהק ופנימי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שהבראשית שייך לישראל. תבת "בראשית" נאמרה לגבי בריאת הנשמות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נשמות עם ישראל.</w:t>
      </w:r>
    </w:p>
    <w:p w14:paraId="2BE1B95E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D9119C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לעיני כל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לפני  שהתגלה   הבעש"ט   על  מנת  להפיץ  את   "מעינותיך </w:t>
      </w:r>
    </w:p>
    <w:p w14:paraId="1295A2FC" w14:textId="77777777" w:rsidR="00187A05" w:rsidRDefault="00187A05" w:rsidP="00187A05">
      <w:pPr>
        <w:ind w:left="1983"/>
        <w:jc w:val="both"/>
        <w:rPr>
          <w:rtl/>
        </w:rPr>
      </w:pPr>
      <w:r w:rsidRPr="003542E2">
        <w:rPr>
          <w:rFonts w:hint="cs"/>
          <w:rtl/>
        </w:rPr>
        <w:t xml:space="preserve">חוצה"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למד עשר שנים עם הנביא אחיה השילוני. מגיל 26 ועד 36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למד הבעש"ט, יום יום במשך עשר שנים - חומש ע"פ הסדר עם אחיה השילוני. התחיל ללמוד מבראשית, וכעבור עשר שנים השלים את התורה כולה והגיע לפסוק "לעיני כל ישראל". הרבי הקודם מביא רמז זה ואומר שלעיני כל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הכוונה היא שישראל בעש"ט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צריך עכשיו להתגלות לעיני כל ישראל. ואכן כך כתוב, שברגע שסיימו את התורה והגיעו "לעיני כל ישראל"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נאמר לבעש"ט מן השמים שחייב הוא להתגלות. ולהתגלות פרושו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עכשיו אתה צריך לברוא את עצמך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להוליד בנים לעולם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"שוקיו עמודי שש". </w:t>
      </w:r>
    </w:p>
    <w:p w14:paraId="119A54EC" w14:textId="77777777" w:rsidR="00187A05" w:rsidRDefault="00187A05" w:rsidP="00187A05">
      <w:pPr>
        <w:ind w:left="1983"/>
        <w:jc w:val="both"/>
        <w:rPr>
          <w:rtl/>
        </w:rPr>
      </w:pPr>
    </w:p>
    <w:p w14:paraId="68B89E2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לברוא את עצמך - ושוב, אומרים  לבעש"ט מן  השמים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שעכשיו  אתה  צריך</w:t>
      </w:r>
    </w:p>
    <w:p w14:paraId="0D971AE7" w14:textId="77777777" w:rsidR="00187A05" w:rsidRPr="003542E2" w:rsidRDefault="00187A05" w:rsidP="00187A05">
      <w:pPr>
        <w:ind w:left="2125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להגיע לאותה השתוקקות של הקב"ה שהשתוקק לברוא את ההעלם העצמי שלו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לברוא את העצמות ממש. גם אתה צריך להגיע עכשיו לאותה מדרגה של השתוקקות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לברוא את עצמך - וממילא, מ"לעיני כל ישראל" חוזרים  ל "בראשית". </w:t>
      </w:r>
    </w:p>
    <w:p w14:paraId="78EFCB42" w14:textId="77777777" w:rsidR="00187A05" w:rsidRPr="003542E2" w:rsidRDefault="00187A05" w:rsidP="00187A05">
      <w:pPr>
        <w:ind w:left="2125"/>
        <w:jc w:val="both"/>
        <w:rPr>
          <w:rFonts w:hint="cs"/>
          <w:rtl/>
        </w:rPr>
      </w:pPr>
    </w:p>
    <w:p w14:paraId="22559DC9" w14:textId="77777777" w:rsidR="00187A05" w:rsidRPr="003542E2" w:rsidRDefault="00187A05" w:rsidP="00187A05">
      <w:pPr>
        <w:ind w:left="2125"/>
        <w:jc w:val="both"/>
        <w:rPr>
          <w:rFonts w:hint="cs"/>
          <w:rtl/>
        </w:rPr>
      </w:pPr>
      <w:r w:rsidRPr="003542E2">
        <w:rPr>
          <w:rFonts w:hint="cs"/>
          <w:rtl/>
        </w:rPr>
        <w:lastRenderedPageBreak/>
        <w:t xml:space="preserve">ולפי הפרוש כאן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דוקא "בראשית"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שבשביל בראשית ישנו צורך לברוא גם את שאר העולם. שאר העולם, "ברא אלהי"ם את השמים ואת הארץ"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חייב להיות בגלל "בראשית".</w:t>
      </w:r>
    </w:p>
    <w:p w14:paraId="4992F6C5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</w:p>
    <w:p w14:paraId="2611B9BC" w14:textId="77777777" w:rsidR="00187A05" w:rsidRPr="00F87385" w:rsidRDefault="00187A05" w:rsidP="00187A05">
      <w:pPr>
        <w:ind w:left="1983"/>
        <w:jc w:val="both"/>
        <w:rPr>
          <w:rFonts w:hint="cs"/>
          <w:b/>
          <w:bCs/>
          <w:rtl/>
        </w:rPr>
      </w:pPr>
    </w:p>
    <w:p w14:paraId="110F36CB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ועל כן דרשו חז"ל "בראשית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0FB5C6E4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>בשביל ישראל שנקראו ראשית",</w:t>
      </w:r>
      <w:r w:rsidRPr="003542E2">
        <w:rPr>
          <w:rFonts w:hint="cs"/>
          <w:rtl/>
        </w:rPr>
        <w:t xml:space="preserve"> - וזהו שחז"ל אינם דורשים 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ישראל,</w:t>
      </w:r>
    </w:p>
    <w:p w14:paraId="4B9BD4B2" w14:textId="77777777" w:rsidR="00187A05" w:rsidRPr="003542E2" w:rsidRDefault="00187A05" w:rsidP="00187A05">
      <w:pPr>
        <w:ind w:left="354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אלא חז"ל דורשים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בשביל ישראל, כלומר שכל השאר זה בשביל ישראל. צריך להיות שאר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אינו אלא בשביל ישראל שנבראו תחילה. </w:t>
      </w:r>
    </w:p>
    <w:p w14:paraId="343B8F86" w14:textId="77777777" w:rsidR="00187A05" w:rsidRPr="003542E2" w:rsidRDefault="00187A05" w:rsidP="00187A05">
      <w:pPr>
        <w:ind w:left="3542"/>
        <w:jc w:val="both"/>
        <w:rPr>
          <w:rFonts w:hint="cs"/>
          <w:rtl/>
        </w:rPr>
      </w:pPr>
    </w:p>
    <w:p w14:paraId="6BFDDFDE" w14:textId="77777777" w:rsidR="00187A05" w:rsidRPr="003542E2" w:rsidRDefault="00187A05" w:rsidP="00187A05">
      <w:pPr>
        <w:ind w:left="354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נשמות ישראל עלו במחשבה תחילה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"מחשבתן של ישראל קדמה לכל דבר"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כדברי חז"ל במדרש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וזאת בחינת בראשית.</w:t>
      </w:r>
    </w:p>
    <w:p w14:paraId="05823FD6" w14:textId="77777777" w:rsidR="00187A05" w:rsidRPr="003542E2" w:rsidRDefault="00187A05" w:rsidP="00187A05">
      <w:pPr>
        <w:ind w:left="354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ובשביל "בראשית"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צריך להיות גם "ברא אלהי"ם את השמים ואת הארץ".</w:t>
      </w:r>
    </w:p>
    <w:p w14:paraId="70D7B5B4" w14:textId="77777777" w:rsidR="00187A05" w:rsidRPr="00F87385" w:rsidRDefault="00187A05" w:rsidP="00187A05">
      <w:pPr>
        <w:jc w:val="both"/>
        <w:rPr>
          <w:rFonts w:hint="cs"/>
          <w:b/>
          <w:bCs/>
          <w:rtl/>
        </w:rPr>
      </w:pPr>
    </w:p>
    <w:p w14:paraId="1E62A6BD" w14:textId="77777777" w:rsidR="00187A05" w:rsidRPr="00F87385" w:rsidRDefault="00187A05" w:rsidP="00187A05">
      <w:pPr>
        <w:jc w:val="both"/>
        <w:rPr>
          <w:rFonts w:hint="cs"/>
          <w:b/>
          <w:bCs/>
          <w:sz w:val="22"/>
          <w:szCs w:val="22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כלומר ששרשם ב"ראשית חכמה"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</w:t>
      </w:r>
    </w:p>
    <w:p w14:paraId="49A36D50" w14:textId="77777777" w:rsidR="00187A05" w:rsidRPr="003542E2" w:rsidRDefault="00187A05" w:rsidP="00187A05">
      <w:pPr>
        <w:jc w:val="both"/>
        <w:rPr>
          <w:rFonts w:hint="cs"/>
          <w:rtl/>
        </w:rPr>
      </w:pPr>
      <w:r w:rsidRPr="00F87385">
        <w:rPr>
          <w:rFonts w:hint="cs"/>
          <w:b/>
          <w:bCs/>
          <w:sz w:val="22"/>
          <w:szCs w:val="22"/>
          <w:rtl/>
        </w:rPr>
        <w:t xml:space="preserve">עצמות ומהות האב) </w:t>
      </w:r>
      <w:r w:rsidRPr="00F87385">
        <w:rPr>
          <w:b/>
          <w:bCs/>
          <w:sz w:val="22"/>
          <w:szCs w:val="22"/>
          <w:rtl/>
        </w:rPr>
        <w:t>–</w:t>
      </w:r>
      <w:r w:rsidRPr="00F87385">
        <w:rPr>
          <w:rFonts w:hint="cs"/>
          <w:b/>
          <w:bCs/>
          <w:sz w:val="22"/>
          <w:szCs w:val="22"/>
          <w:rtl/>
        </w:rPr>
        <w:t xml:space="preserve"> "גלוי ההעלם"</w:t>
      </w:r>
      <w:r w:rsidRPr="00F87385">
        <w:rPr>
          <w:rFonts w:hint="cs"/>
          <w:b/>
          <w:bCs/>
          <w:rtl/>
        </w:rPr>
        <w:t>.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שורש נשמות ישראל  הוא  גילוי  ההעלם </w:t>
      </w:r>
    </w:p>
    <w:p w14:paraId="1DA568F0" w14:textId="77777777" w:rsidR="00187A05" w:rsidRPr="003542E2" w:rsidRDefault="00187A05" w:rsidP="00187A05">
      <w:pPr>
        <w:ind w:left="4109"/>
        <w:jc w:val="both"/>
        <w:rPr>
          <w:rFonts w:hint="cs"/>
          <w:rtl/>
        </w:rPr>
      </w:pPr>
      <w:r w:rsidRPr="003542E2">
        <w:rPr>
          <w:rFonts w:hint="cs"/>
          <w:rtl/>
        </w:rPr>
        <w:t>העצמי.</w:t>
      </w:r>
    </w:p>
    <w:p w14:paraId="6DB76E9D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44" w:name="_Toc58674222"/>
      <w:bookmarkStart w:id="45" w:name="_Toc161773240"/>
      <w:bookmarkStart w:id="46" w:name="_Toc508796082"/>
      <w:bookmarkStart w:id="47" w:name="_Toc508797519"/>
      <w:r w:rsidRPr="003F778B">
        <w:rPr>
          <w:rFonts w:hint="cs"/>
          <w:rtl/>
        </w:rPr>
        <w:t xml:space="preserve">*מושגים - טעם הבריאה - נשתוקק לבראו - צמצום - אדם קדמון - אדם </w:t>
      </w:r>
      <w:proofErr w:type="spellStart"/>
      <w:r w:rsidRPr="003F778B">
        <w:rPr>
          <w:rFonts w:hint="cs"/>
          <w:rtl/>
        </w:rPr>
        <w:t>דבריאה</w:t>
      </w:r>
      <w:bookmarkEnd w:id="44"/>
      <w:bookmarkEnd w:id="45"/>
      <w:bookmarkEnd w:id="46"/>
      <w:bookmarkEnd w:id="47"/>
      <w:proofErr w:type="spellEnd"/>
    </w:p>
    <w:p w14:paraId="311B7C6A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680C042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צמצום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נסביר פרט נוסף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ידוע  בקבלה  ובחסידות  שהדבר  הראשון  שעשה</w:t>
      </w:r>
    </w:p>
    <w:p w14:paraId="145C5DF9" w14:textId="77777777" w:rsidR="00187A05" w:rsidRPr="003542E2" w:rsidRDefault="00187A05" w:rsidP="00187A05">
      <w:pPr>
        <w:ind w:left="99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הוי' בתחילת תהליך מעשה בראשית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נקרא הצמצום הראשון. הוי' עשה לגבינו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מקום פנוי, חלל ריקן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 מנת לברוא שם את העולמות. הדבר הראשון שנמשך לאחר הצמצום הראשון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קו אור אין סוף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ומיד, ע"ג הקו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מתלבש הפרצוף הראשון שנתהוה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הנקרא "אדם קדמון" בלשון הקבלה. אדם קדמון מלביש את הקו שחודר ובוקע לתוך החלל הפנוי. </w:t>
      </w:r>
    </w:p>
    <w:p w14:paraId="368DE390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7C5FD77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קדמון - מבואר באריכות בחסידות שאותו  אדם  קדמון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נקרא  "אדם </w:t>
      </w:r>
    </w:p>
    <w:p w14:paraId="03D8D283" w14:textId="77777777" w:rsidR="00187A05" w:rsidRDefault="00187A05" w:rsidP="00187A05">
      <w:pPr>
        <w:ind w:left="1558"/>
        <w:jc w:val="both"/>
        <w:rPr>
          <w:rtl/>
        </w:rPr>
      </w:pPr>
      <w:r w:rsidRPr="003542E2">
        <w:rPr>
          <w:rFonts w:hint="cs"/>
          <w:rtl/>
        </w:rPr>
        <w:t xml:space="preserve">דבריאה". כלומר, שאותו אדם קדמון הוא כמו "חלק בורא שנעשה נברא"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אדם הוא בחינת נברא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וקדמון הוא הבורא. ואם כן בשמו "אדם קדמון"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מתחברים גם הבורא וגם הנברא. וזהו שנקרא בלשון הקבלה "אדם דבריאה"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שהוא עיקר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אע"פ שא"ק הוא למעלה מעלה עד אין סוף - מעולם הבריאה.</w:t>
      </w:r>
    </w:p>
    <w:p w14:paraId="30109194" w14:textId="77777777" w:rsidR="00187A05" w:rsidRDefault="00187A05" w:rsidP="00187A05">
      <w:pPr>
        <w:ind w:left="1558"/>
        <w:jc w:val="both"/>
        <w:rPr>
          <w:rtl/>
        </w:rPr>
      </w:pPr>
    </w:p>
    <w:p w14:paraId="06ADB821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17D89E7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דבריאה - ואם כן, למרות שאין ערוך בין אדם  קדמון  לעולם  הבריאה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58203A6F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בכל זאת נקרא א"ק בשם "אדם דבריאה". אדם דבריאה כאן זה כמו "בראשית"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שפרושה, להאציל ולברוא את נשמות ישראל. לברוא נשמות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כמו להוציא אדם קדמון. ומה שאמרנו שישנה אות י' בתוך שת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כמו סוד הקו שמתלבש בתוך אדם קדמון.</w:t>
      </w:r>
    </w:p>
    <w:p w14:paraId="676E9428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אח"כ, העולמות התחתונים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בריאה, יצירה, עשיה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הם כמו הבריאה השניה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"ברא אלהי"ם את השמים ואת הארץ".</w:t>
      </w:r>
    </w:p>
    <w:p w14:paraId="1836A896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3EE451C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ד' בחינות אדם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ישנן בקבלה ארבע בחינות אדם והן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אדם  דאצילות,  אדם </w:t>
      </w:r>
    </w:p>
    <w:p w14:paraId="66DDE2A4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  <w:r w:rsidRPr="003542E2">
        <w:rPr>
          <w:rFonts w:hint="cs"/>
          <w:rtl/>
        </w:rPr>
        <w:t>דבריאה, אדם דיצירה, אדם דעשיה:</w:t>
      </w:r>
    </w:p>
    <w:p w14:paraId="694C9281" w14:textId="77777777" w:rsidR="00187A05" w:rsidRPr="003542E2" w:rsidRDefault="00187A05" w:rsidP="00187A05">
      <w:pPr>
        <w:ind w:left="1983"/>
        <w:jc w:val="both"/>
        <w:rPr>
          <w:rFonts w:hint="cs"/>
          <w:rtl/>
        </w:rPr>
      </w:pPr>
    </w:p>
    <w:p w14:paraId="399D5267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דאצילות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עדיין אור אין סוף שלפני הצמצום הראשון.</w:t>
      </w:r>
    </w:p>
    <w:p w14:paraId="636F16B4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דבריאה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אדם קדמון.</w:t>
      </w:r>
    </w:p>
    <w:p w14:paraId="37C6D6B3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דיצירה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עתיק ואריך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הם פרצופי הכתר דאצילות.</w:t>
      </w:r>
    </w:p>
    <w:p w14:paraId="62276CAA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אדם דעשיה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עולם האצילות בעצמו.</w:t>
      </w:r>
    </w:p>
    <w:p w14:paraId="1D80953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68E9488D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עולם האצילות, הוא הוא אדם דעשיה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שעד עולם האצילות ישנה השתלשלות כביכול של נשמות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השתלשלות של עצם הנשמה.</w:t>
      </w:r>
    </w:p>
    <w:p w14:paraId="589146CD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585610CB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>נחזור:</w:t>
      </w:r>
    </w:p>
    <w:p w14:paraId="78CF3248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FC8DBA2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הדבר נברא, ולאחר שנברא - הוא אח"כ גם נוצר ונעשה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כאשר העשיה שלו היא שלמות תיקונו. אותו אדם קדמון שנקרא אדם דבריאה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נעשה ונתקן בשלמות בעולם האצילות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ולכן עולם האצילות זה עדיין אלוקות, ועדיין שייך לישראל ותורה. כלומר, עד עולם האצילות זה עדיין שייך ל"בראשית". ואם כן, אותו "אדם דבריאה" משתכלל אח"כ עד סוף עולם האצילות. </w:t>
      </w:r>
    </w:p>
    <w:p w14:paraId="179EA9D9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</w:p>
    <w:p w14:paraId="3CE6B51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אח"כ ישנן ג' מדרגות של עולמות ממש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עולמות  חיצוניים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עולם  הבריאה,</w:t>
      </w:r>
    </w:p>
    <w:p w14:paraId="79BCE85F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עולם היצירה, עולם העשיה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והם ע"פ ההסבר כאן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כנגד "ברא אלהי"ם את השמים ואת הארץ"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בריאת העולמות. כך הסברנו את שתי מדרגות הבריאה בלשון הקבלה.</w:t>
      </w:r>
    </w:p>
    <w:p w14:paraId="5F2B823D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23305692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ישנה בריאת הנשמות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"בראשית"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 א"ק ועד סוף עולם האצילות.</w:t>
      </w:r>
    </w:p>
    <w:p w14:paraId="1075F4E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18414844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ואח"כ ישנה בריאת העולמות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"ברא אלהי"ם את השמים ואת הארץ"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הם </w:t>
      </w:r>
    </w:p>
    <w:p w14:paraId="1B7E2655" w14:textId="77777777" w:rsidR="00187A05" w:rsidRPr="003542E2" w:rsidRDefault="00187A05" w:rsidP="00187A05">
      <w:pPr>
        <w:ind w:firstLine="3542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בריאה, יצירה, עשיה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העולמות התחתונים.</w:t>
      </w:r>
    </w:p>
    <w:p w14:paraId="5191453F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4D1A6ED5" w14:textId="77777777" w:rsidR="00187A05" w:rsidRDefault="00187A05" w:rsidP="00187A05">
      <w:pPr>
        <w:jc w:val="both"/>
        <w:rPr>
          <w:rtl/>
        </w:rPr>
      </w:pPr>
      <w:r w:rsidRPr="003542E2">
        <w:rPr>
          <w:rFonts w:hint="cs"/>
          <w:rtl/>
        </w:rPr>
        <w:t xml:space="preserve">וכל הבריאה הזאת כולה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היא התכלית של השתוקקות הוי' לגלות את ההעלם שלו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"שוקיו עמודי שש"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העולם שנשתוקק הקב"ה לבראו. ומה שנאמר "ועלי תשוקתו"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הולך בפרט על נשמות ישראל. וממילא, זה אומר לי שכל העולם כולו נברא "בשביל ישראל"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 שעיקר ההשתוקקות היא לכלה של הקב"ה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עם ישראל. ההשתוקקות לברוא את עם ישראל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מחייבת השתוקקות להוציא את כל יכולתו של הקב"ה מן הכח אל הפועל.</w:t>
      </w:r>
    </w:p>
    <w:p w14:paraId="0A1ABF45" w14:textId="77777777" w:rsidR="00187A05" w:rsidRDefault="00187A05" w:rsidP="00187A05">
      <w:pPr>
        <w:jc w:val="both"/>
        <w:rPr>
          <w:rtl/>
        </w:rPr>
      </w:pPr>
    </w:p>
    <w:p w14:paraId="3F285E08" w14:textId="77777777" w:rsidR="00187A05" w:rsidRPr="003F778B" w:rsidRDefault="00187A05" w:rsidP="00187A05">
      <w:pPr>
        <w:pStyle w:val="3"/>
        <w:rPr>
          <w:rFonts w:hint="cs"/>
          <w:rtl/>
        </w:rPr>
      </w:pPr>
      <w:bookmarkStart w:id="48" w:name="_Toc58674223"/>
      <w:bookmarkStart w:id="49" w:name="_Toc161773241"/>
      <w:bookmarkStart w:id="50" w:name="_Toc508796083"/>
      <w:bookmarkStart w:id="51" w:name="_Toc508797520"/>
      <w:r w:rsidRPr="003F778B">
        <w:rPr>
          <w:rFonts w:hint="cs"/>
          <w:rtl/>
        </w:rPr>
        <w:t xml:space="preserve">*מושגים - טעם הבריאה - נשתוקק לבראו - ועלי תשוקתו - </w:t>
      </w:r>
      <w:proofErr w:type="spellStart"/>
      <w:r w:rsidRPr="003F778B">
        <w:rPr>
          <w:rFonts w:hint="cs"/>
          <w:rtl/>
        </w:rPr>
        <w:t>רשימו</w:t>
      </w:r>
      <w:proofErr w:type="spellEnd"/>
      <w:r w:rsidRPr="003F778B">
        <w:rPr>
          <w:rFonts w:hint="cs"/>
          <w:rtl/>
        </w:rPr>
        <w:t xml:space="preserve"> וקו - סיכום</w:t>
      </w:r>
      <w:bookmarkEnd w:id="48"/>
      <w:bookmarkEnd w:id="49"/>
      <w:bookmarkEnd w:id="50"/>
      <w:bookmarkEnd w:id="51"/>
    </w:p>
    <w:p w14:paraId="0AAC39F1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C378EA6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ועלי תשוקתו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מההסבר שהוספנו  עולה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שאורו  המקיף  של  הקב"ה  שורה</w:t>
      </w:r>
    </w:p>
    <w:p w14:paraId="4A681D58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במיוחד על א"ק. כמו שהקו מתלבש בתוך א"ק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כך "העיגול הגדול", הוא האוא"ס שלפני הצמצום, שורה "עלי"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על בריאת האדם, ואינו מתגלה לעולמות.</w:t>
      </w:r>
    </w:p>
    <w:p w14:paraId="173A84CD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</w:p>
    <w:p w14:paraId="3B05590E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לגבי א"ק ישנו גילוי פנימי מיוחד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שנקרא הקו בלשון הקבלה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שהוא כמו אות י' בתוך "שת"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שעושה "שית". חוץ מזה ישנה עדיין התודעה של האור אין סוף הראשון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שנקרא "רשימו" בלשון הקבלה. </w:t>
      </w:r>
    </w:p>
    <w:p w14:paraId="57364AD9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</w:p>
    <w:p w14:paraId="58E23BB9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התודעה של האור אין סוף הראשון , והטעם מלשון עונג של השתוקקות הקב"ה לברוא את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עלי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"עלי תשוקתו". כלומר, שאני הכלה - מרגישה את תשוקתו לברוא אותי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וממילא גם לברוא את כל העולם כולו.</w:t>
      </w:r>
    </w:p>
    <w:p w14:paraId="7A1A20B0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</w:p>
    <w:p w14:paraId="57650323" w14:textId="77777777" w:rsidR="00187A05" w:rsidRPr="003542E2" w:rsidRDefault="00187A05" w:rsidP="00187A05">
      <w:pPr>
        <w:ind w:left="170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שאר העולם, שנמצא בחושך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אינו מרגיש תשוקה זאת. האמת, שתשוקתו של הוי' היא לגבי כל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אבל שאר העולם אינו מרגיש בתשוקה זאת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ורק "עלי תשוקתו".</w:t>
      </w:r>
    </w:p>
    <w:p w14:paraId="593631A7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F1BA8A4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3214E4E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חשמל - ממילא מובן מכאן שכל סוד הבריאה הוא כמו  סוד  החשמל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 כאשר </w:t>
      </w:r>
    </w:p>
    <w:p w14:paraId="1FC5DF0E" w14:textId="77777777" w:rsidR="00187A05" w:rsidRPr="003542E2" w:rsidRDefault="00187A05" w:rsidP="00187A05">
      <w:pPr>
        <w:ind w:left="99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ח"ש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לשון שתיקה והעלם, ומ"ל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הוא לשון מלל וגילוי. קודם העולם נמצא בבחינת ח"ש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ואח"כ העולם מתגלה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מ"ל.</w:t>
      </w:r>
    </w:p>
    <w:p w14:paraId="050AD1F7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0B2594D9" w14:textId="77777777" w:rsidR="00187A05" w:rsidRPr="003542E2" w:rsidRDefault="00187A05" w:rsidP="00187A05">
      <w:pPr>
        <w:jc w:val="both"/>
        <w:rPr>
          <w:rFonts w:hint="cs"/>
          <w:rtl/>
        </w:rPr>
      </w:pPr>
    </w:p>
    <w:p w14:paraId="3BCC1170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ככה - בהמשך המאמר ננסה להעמיק להתבונן  בתוך  תשוקתו  של  הקב"ה 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</w:t>
      </w:r>
    </w:p>
    <w:p w14:paraId="1EC5CFE7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כדי לנסות ולזהות כמה קוים כללים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טעמים מיוחדים. ואכן ספרי הקבלה מלאים עם טעמים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למה הוי' השתוקק כביכול לברוא את העולם. ואומר אדמו"ר הזקן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שברגע שיודעים שהדבר הוא בגדר תשוקה או תאוה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אין שואלים שאלות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אי אפשר לשאול  למה ?</w:t>
      </w:r>
    </w:p>
    <w:p w14:paraId="25C59F12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</w:p>
    <w:p w14:paraId="29743A53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ואכן, נלמד בהמשך שאי אפשר לדעת </w:t>
      </w:r>
      <w:r w:rsidRPr="003542E2">
        <w:rPr>
          <w:rFonts w:hint="cs"/>
          <w:u w:val="single"/>
          <w:rtl/>
        </w:rPr>
        <w:t>למה ?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רק אפשר לדעת ש</w:t>
      </w:r>
      <w:r w:rsidRPr="003542E2">
        <w:rPr>
          <w:rFonts w:hint="cs"/>
          <w:u w:val="single"/>
          <w:rtl/>
        </w:rPr>
        <w:t>ככה</w:t>
      </w:r>
      <w:r w:rsidRPr="003542E2">
        <w:rPr>
          <w:rFonts w:hint="cs"/>
          <w:rtl/>
        </w:rPr>
        <w:t xml:space="preserve"> !</w:t>
      </w:r>
    </w:p>
    <w:p w14:paraId="6AEE5240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</w:p>
    <w:p w14:paraId="53D641C2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ואם כן, כל הטעמים כאן אינם בבחינת </w:t>
      </w:r>
      <w:r w:rsidRPr="003542E2">
        <w:rPr>
          <w:rFonts w:hint="cs"/>
          <w:u w:val="single"/>
          <w:rtl/>
        </w:rPr>
        <w:t>למה ?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אלא רק בבחינת </w:t>
      </w:r>
      <w:r w:rsidRPr="003542E2">
        <w:rPr>
          <w:rFonts w:hint="cs"/>
          <w:u w:val="single"/>
          <w:rtl/>
        </w:rPr>
        <w:t>ככה</w:t>
      </w:r>
      <w:r w:rsidRPr="003542E2">
        <w:rPr>
          <w:rFonts w:hint="cs"/>
          <w:rtl/>
        </w:rPr>
        <w:t xml:space="preserve">. ובכל זאת, כדי לסבר את האוזן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שואלים אנו </w:t>
      </w:r>
      <w:r w:rsidRPr="003542E2">
        <w:rPr>
          <w:rFonts w:hint="cs"/>
          <w:u w:val="single"/>
          <w:rtl/>
        </w:rPr>
        <w:t>למה</w:t>
      </w:r>
      <w:r w:rsidRPr="003542E2">
        <w:rPr>
          <w:rFonts w:hint="cs"/>
          <w:rtl/>
        </w:rPr>
        <w:t xml:space="preserve"> הוי' ברא את העולם ?</w:t>
      </w:r>
    </w:p>
    <w:p w14:paraId="5DA58784" w14:textId="77777777" w:rsidR="00187A05" w:rsidRPr="003542E2" w:rsidRDefault="00187A05" w:rsidP="00187A05">
      <w:pPr>
        <w:ind w:left="720"/>
        <w:jc w:val="both"/>
        <w:rPr>
          <w:rFonts w:hint="cs"/>
          <w:rtl/>
        </w:rPr>
      </w:pPr>
    </w:p>
    <w:p w14:paraId="324CBD34" w14:textId="77777777" w:rsidR="00187A05" w:rsidRDefault="00187A05" w:rsidP="00187A05">
      <w:pPr>
        <w:ind w:left="720"/>
        <w:jc w:val="both"/>
        <w:rPr>
          <w:rtl/>
        </w:rPr>
      </w:pPr>
      <w:r w:rsidRPr="003542E2">
        <w:rPr>
          <w:rFonts w:hint="cs"/>
          <w:rtl/>
        </w:rPr>
        <w:lastRenderedPageBreak/>
        <w:t xml:space="preserve">ושוב, ישנה תשוקה לברוא את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והיא היא מציאות  "שוקיו"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ההעלם של העולם טרם הבראו. ובתוך תשוקתו של הקב"ה, שהיא היא העולם לפני שהוי' ברא אותו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ישנם ארבעה טעמים. ומכיוון שעל תאוה ותשוקה אין לשאול </w:t>
      </w:r>
      <w:r w:rsidRPr="003542E2">
        <w:rPr>
          <w:rFonts w:hint="cs"/>
          <w:u w:val="single"/>
          <w:rtl/>
        </w:rPr>
        <w:t>למה</w:t>
      </w:r>
      <w:r w:rsidRPr="003542E2">
        <w:rPr>
          <w:rFonts w:hint="cs"/>
          <w:rtl/>
        </w:rPr>
        <w:t xml:space="preserve">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הרי כל מה שנלמד בהמשך הם טעמים של </w:t>
      </w:r>
      <w:r w:rsidRPr="003542E2">
        <w:rPr>
          <w:rFonts w:hint="cs"/>
          <w:u w:val="single"/>
          <w:rtl/>
        </w:rPr>
        <w:t>ככה</w:t>
      </w:r>
      <w:r w:rsidRPr="003542E2">
        <w:rPr>
          <w:rFonts w:hint="cs"/>
          <w:rtl/>
        </w:rPr>
        <w:t xml:space="preserve"> ולא טעמים של </w:t>
      </w:r>
      <w:r w:rsidRPr="003542E2">
        <w:rPr>
          <w:rFonts w:hint="cs"/>
          <w:u w:val="single"/>
          <w:rtl/>
        </w:rPr>
        <w:t>למה</w:t>
      </w:r>
      <w:r w:rsidRPr="003542E2">
        <w:rPr>
          <w:rFonts w:hint="cs"/>
          <w:rtl/>
        </w:rPr>
        <w:t>.</w:t>
      </w:r>
    </w:p>
    <w:p w14:paraId="45033D18" w14:textId="77777777" w:rsidR="00187A05" w:rsidRDefault="00187A05" w:rsidP="00187A05">
      <w:pPr>
        <w:ind w:left="720"/>
        <w:jc w:val="both"/>
        <w:rPr>
          <w:rtl/>
        </w:rPr>
      </w:pPr>
    </w:p>
    <w:p w14:paraId="284BAD51" w14:textId="77777777" w:rsidR="00187A05" w:rsidRPr="003542E2" w:rsidRDefault="00187A05" w:rsidP="00187A05">
      <w:pPr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סיכום פרק א'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בפרק זה הסברנו את הפשט בחז"ל שאומרים  "שוקיו  עמודי</w:t>
      </w:r>
    </w:p>
    <w:p w14:paraId="7A44CFF8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שש"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זה העולם שנשתוקק הקב"ה לבראו. הכלה של שיר השירים מתארת את החתן, את הקב"ה, ואומרת  "שוקיו עמודי שש". ואומרים חז"ל - שוקיו זה העולם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 שהעולם כבר ישנו שם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רק שנמצא שם בבחינת "מציאות בלתי נמצאת"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כביטויו של הרבי הרש"ב.</w:t>
      </w:r>
    </w:p>
    <w:p w14:paraId="3CEB4B3D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</w:p>
    <w:p w14:paraId="29B23D9A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ואותו דבר שנמצא בבחינת "מציאות בלתי נמצאת"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צריך לברוא אותו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כלומר, לגלות אותו.</w:t>
      </w:r>
    </w:p>
    <w:p w14:paraId="35F1F9A3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</w:p>
    <w:p w14:paraId="1F02C100" w14:textId="77777777" w:rsidR="00187A05" w:rsidRPr="003542E2" w:rsidRDefault="00187A05" w:rsidP="00187A05">
      <w:pPr>
        <w:ind w:left="1841"/>
        <w:jc w:val="both"/>
        <w:rPr>
          <w:rFonts w:hint="cs"/>
          <w:rtl/>
        </w:rPr>
      </w:pPr>
      <w:r w:rsidRPr="003542E2">
        <w:rPr>
          <w:rFonts w:hint="cs"/>
          <w:rtl/>
        </w:rPr>
        <w:t xml:space="preserve">ושוב, למדנו שכללות הטעם של בריאת העולם נקרא בלשון חז"ל תשוקה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"שוקיו"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וההעלם בעצמו הוא הוא שמשתוקק להבראות </w:t>
      </w:r>
      <w:r w:rsidRPr="003542E2">
        <w:rPr>
          <w:rtl/>
        </w:rPr>
        <w:t>–</w:t>
      </w:r>
      <w:r w:rsidRPr="003542E2">
        <w:rPr>
          <w:rFonts w:hint="cs"/>
          <w:rtl/>
        </w:rPr>
        <w:t xml:space="preserve"> כלומר להתגלות.</w:t>
      </w:r>
    </w:p>
    <w:p w14:paraId="4449F40E" w14:textId="77777777" w:rsidR="00236914" w:rsidRDefault="00236914">
      <w:bookmarkStart w:id="52" w:name="_GoBack"/>
      <w:bookmarkEnd w:id="52"/>
    </w:p>
    <w:sectPr w:rsidR="00236914" w:rsidSect="00B642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4"/>
    <w:rsid w:val="00187A05"/>
    <w:rsid w:val="00236914"/>
    <w:rsid w:val="00B6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0641C-E438-47BF-BD9B-D55D48AD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7A05"/>
    <w:pPr>
      <w:bidi/>
      <w:spacing w:after="0" w:line="240" w:lineRule="auto"/>
    </w:pPr>
    <w:rPr>
      <w:rFonts w:ascii="Times New Roman" w:eastAsia="Times New Roman" w:hAnsi="Times New Roman" w:cs="David Transparent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187A05"/>
    <w:pPr>
      <w:keepNext/>
      <w:outlineLvl w:val="0"/>
    </w:pPr>
    <w:rPr>
      <w:rFonts w:cs="David"/>
      <w:bCs/>
      <w:szCs w:val="36"/>
    </w:rPr>
  </w:style>
  <w:style w:type="paragraph" w:styleId="3">
    <w:name w:val="heading 3"/>
    <w:basedOn w:val="a"/>
    <w:next w:val="a"/>
    <w:link w:val="30"/>
    <w:qFormat/>
    <w:rsid w:val="00187A05"/>
    <w:pPr>
      <w:keepNext/>
      <w:spacing w:before="240" w:after="60"/>
      <w:outlineLvl w:val="2"/>
    </w:pPr>
    <w:rPr>
      <w:rFonts w:ascii="Arial" w:hAnsi="Arial" w:cs="Arial"/>
      <w:b/>
      <w:bCs/>
      <w:noProof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187A05"/>
    <w:rPr>
      <w:rFonts w:ascii="Times New Roman" w:eastAsia="Times New Roman" w:hAnsi="Times New Roman" w:cs="David"/>
      <w:bCs/>
      <w:noProof/>
      <w:sz w:val="24"/>
      <w:szCs w:val="36"/>
    </w:rPr>
  </w:style>
  <w:style w:type="character" w:customStyle="1" w:styleId="30">
    <w:name w:val="כותרת 3 תו"/>
    <w:basedOn w:val="a0"/>
    <w:link w:val="3"/>
    <w:rsid w:val="00187A05"/>
    <w:rPr>
      <w:rFonts w:ascii="Arial" w:eastAsia="Times New Roman" w:hAnsi="Arial" w:cs="Arial"/>
      <w:b/>
      <w:bCs/>
      <w:sz w:val="26"/>
      <w:szCs w:val="26"/>
    </w:rPr>
  </w:style>
  <w:style w:type="paragraph" w:styleId="a3">
    <w:name w:val="Body Text Indent"/>
    <w:basedOn w:val="a"/>
    <w:link w:val="a4"/>
    <w:rsid w:val="00187A05"/>
    <w:pPr>
      <w:ind w:left="6944"/>
      <w:jc w:val="both"/>
    </w:pPr>
    <w:rPr>
      <w:sz w:val="22"/>
      <w:szCs w:val="22"/>
    </w:rPr>
  </w:style>
  <w:style w:type="character" w:customStyle="1" w:styleId="a4">
    <w:name w:val="כניסה בגוף טקסט תו"/>
    <w:basedOn w:val="a0"/>
    <w:link w:val="a3"/>
    <w:rsid w:val="00187A05"/>
    <w:rPr>
      <w:rFonts w:ascii="Times New Roman" w:eastAsia="Times New Roman" w:hAnsi="Times New Roman" w:cs="David Transparent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3615</Words>
  <Characters>18077</Characters>
  <Application>Microsoft Office Word</Application>
  <DocSecurity>0</DocSecurity>
  <Lines>150</Lines>
  <Paragraphs>43</Paragraphs>
  <ScaleCrop>false</ScaleCrop>
  <Company/>
  <LinksUpToDate>false</LinksUpToDate>
  <CharactersWithSpaces>21649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2018-03-14T13:42:00Z</dcterms:created>
  <dcterms:modified xsi:type="dcterms:W3CDTF">2018-03-14T13:43:00Z</dcterms:modified>
</cp:coreProperties>
</file>