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955B4" w14:textId="77777777" w:rsidR="006E32C2" w:rsidRDefault="006E32C2" w:rsidP="006E32C2">
      <w:pPr>
        <w:pStyle w:val="1"/>
        <w:rPr>
          <w:rFonts w:hint="cs"/>
          <w:rtl/>
        </w:rPr>
      </w:pPr>
      <w:bookmarkStart w:id="0" w:name="_Toc96693218"/>
      <w:bookmarkStart w:id="1" w:name="_Toc508539906"/>
      <w:r>
        <w:rPr>
          <w:rFonts w:hint="cs"/>
          <w:rtl/>
        </w:rPr>
        <w:t>חסדי דוד - סימן צ"ה</w:t>
      </w:r>
      <w:bookmarkEnd w:id="0"/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סוד האחורים</w:t>
      </w:r>
      <w:bookmarkEnd w:id="1"/>
    </w:p>
    <w:p w14:paraId="5279BCFF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3545DFA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נקודות חכמה ובינה קודם התיקון היו אחור באחור</w:t>
      </w:r>
    </w:p>
    <w:p w14:paraId="76A60367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רוצה לומר שהיו הפנים שלמים ואחור אחד לשניהם</w:t>
      </w:r>
    </w:p>
    <w:p w14:paraId="59DD807A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חצי לאבא וחצי לאמא ומסיבה זו הם אחור באחור</w:t>
      </w:r>
    </w:p>
    <w:p w14:paraId="21969E1E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</w:p>
    <w:p w14:paraId="2A3C978D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אח"כ על ידי שמלכו ה ז' מלכים שהם בחינת הפנים שלהם</w:t>
      </w:r>
    </w:p>
    <w:p w14:paraId="718ECDF7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היו מעלים מ"ן וממשיך חסדים וגבורות</w:t>
      </w:r>
    </w:p>
    <w:p w14:paraId="0E808374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מלובשים באחור נה"י דכתר</w:t>
      </w:r>
    </w:p>
    <w:p w14:paraId="733FC364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 xml:space="preserve">ונשלמו האחורים דאבא ואמא </w:t>
      </w:r>
    </w:p>
    <w:p w14:paraId="7037D3C1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ועל ידי כך חזרו פנים בפנים</w:t>
      </w:r>
    </w:p>
    <w:p w14:paraId="28C379D7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</w:p>
    <w:p w14:paraId="6E260824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נמצא שבבחינה אחת אלו החסדים וגבורות הם יותר קטנים</w:t>
      </w:r>
    </w:p>
    <w:p w14:paraId="44134184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כי מקודם היו בהם הפנים וחצי האחור</w:t>
      </w:r>
    </w:p>
    <w:p w14:paraId="31C54949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ואלו השלימו חצי האחור</w:t>
      </w:r>
    </w:p>
    <w:p w14:paraId="7899314F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</w:p>
    <w:p w14:paraId="2805A1F5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ובבחינה אחרת אלו החסדים וגבורות הם יותר גדולים</w:t>
      </w:r>
    </w:p>
    <w:p w14:paraId="7B22EA06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שהם גרמו להחזירם פנים בפנים</w:t>
      </w:r>
    </w:p>
    <w:p w14:paraId="0578E6F6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לכן כשהפנים ואחור מחוברים בפרצוף אחד אז הפנים יותר מעולים</w:t>
      </w:r>
    </w:p>
    <w:p w14:paraId="0A412BBC" w14:textId="77777777" w:rsidR="006E32C2" w:rsidRPr="007A33C9" w:rsidRDefault="006E32C2" w:rsidP="006E32C2">
      <w:pPr>
        <w:jc w:val="both"/>
        <w:rPr>
          <w:rFonts w:hint="cs"/>
          <w:b/>
          <w:bCs/>
          <w:rtl/>
        </w:rPr>
      </w:pPr>
      <w:r w:rsidRPr="007A33C9">
        <w:rPr>
          <w:rFonts w:hint="cs"/>
          <w:b/>
          <w:bCs/>
          <w:rtl/>
        </w:rPr>
        <w:t>וכשאינם מחוברים והם נפרדים בשני מקומות אז האחור מעולה.</w:t>
      </w:r>
    </w:p>
    <w:p w14:paraId="01377FE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93261A9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2" w:name="_Toc96693219"/>
      <w:bookmarkStart w:id="3" w:name="_Toc508539907"/>
      <w:r>
        <w:rPr>
          <w:rFonts w:hint="cs"/>
          <w:rtl/>
        </w:rPr>
        <w:t>*מושגים - סוד האחורים - אבא ואמא - אחור באחור - ז' המלכים - מעלה מ"ן</w:t>
      </w:r>
      <w:bookmarkEnd w:id="2"/>
      <w:bookmarkEnd w:id="3"/>
    </w:p>
    <w:p w14:paraId="2CD978B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DF823F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מסימן צ"ה ועד סימן ק"א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רצף ענינים 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עיקר נושא סימנים אלו הוא סוד האחוריים בשבירת הכלים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ומה קורה אח"כ עם האחוריים בעולם התיקון . סימן צ"ה הוא כלל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ובשאר הסימנים יבוא הפרוט.</w:t>
      </w:r>
    </w:p>
    <w:p w14:paraId="2388E319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57CEF2D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 ז' מלכים מתו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אצל אבא ואמא נפלו האחוריים לתחום האצילות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שיוסבר. נפילת האחוריים מכשירה את הקרקע לכל שלבי התיקון שיבואו בהמשך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הנושא הכללי של סימנים אלו.</w:t>
      </w:r>
    </w:p>
    <w:p w14:paraId="34F07AE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8A886F4" w14:textId="77777777" w:rsidR="006E32C2" w:rsidRPr="007A33C9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נקודות חכמה ובינה קודם התיקון היו אחור באחור</w:t>
      </w:r>
    </w:p>
    <w:p w14:paraId="444E029A" w14:textId="77777777" w:rsidR="006E32C2" w:rsidRPr="007A33C9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רוצה לומר שהיו הפנים שלמים </w:t>
      </w:r>
    </w:p>
    <w:p w14:paraId="7FC69E1D" w14:textId="77777777" w:rsidR="006E32C2" w:rsidRPr="007502EF" w:rsidRDefault="006E32C2" w:rsidP="006E32C2">
      <w:pPr>
        <w:jc w:val="both"/>
        <w:rPr>
          <w:rFonts w:hint="cs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ואחור אחד לשניהם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אותו דבר גופא כתוב הרבה פעמים לגבי זו"ן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וכמו  הסבר</w:t>
      </w:r>
    </w:p>
    <w:p w14:paraId="01ACCC61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האריז"ל בסוף שער ח' ב"עץ חיים" בדרושי הנקודות בפרק ו'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שם מסביר זאת האריז"ל גם לגבי או"א וגם לגבי זו"ן. מקוצר הזמן לא נקרא כאן קטע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יסודו של שעור התניא שלמדנו היום בחת"ת, וגם יסודו של תחילת סימן צ"ה ב"חסדי דוד" אותו אנו לומדים.</w:t>
      </w:r>
    </w:p>
    <w:p w14:paraId="5D2952DE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55D003F" w14:textId="77777777" w:rsidR="006E32C2" w:rsidRPr="007A33C9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שהיו הפנים שלמים ואחור אחד לשניהם </w:t>
      </w:r>
    </w:p>
    <w:p w14:paraId="2BDF2317" w14:textId="77777777" w:rsidR="006E32C2" w:rsidRPr="007A33C9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חצי לאבא וחצי לאמא ומסיבה זו הם </w:t>
      </w:r>
    </w:p>
    <w:p w14:paraId="2A51F7A8" w14:textId="77777777" w:rsidR="006E32C2" w:rsidRPr="007502EF" w:rsidRDefault="006E32C2" w:rsidP="006E32C2">
      <w:pPr>
        <w:jc w:val="both"/>
        <w:rPr>
          <w:rFonts w:hint="cs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אחור באחור</w:t>
      </w:r>
      <w:r w:rsidRPr="007502EF">
        <w:rPr>
          <w:rFonts w:hint="cs"/>
          <w:rtl/>
        </w:rPr>
        <w:t xml:space="preserve"> - חצי מהאחור המשותף להם מגיע לאבא וחצי אחור  מגיע  לאמא</w:t>
      </w:r>
    </w:p>
    <w:p w14:paraId="2596BAC1" w14:textId="77777777" w:rsidR="006E32C2" w:rsidRDefault="006E32C2" w:rsidP="006E32C2">
      <w:pPr>
        <w:ind w:left="1416"/>
        <w:jc w:val="both"/>
        <w:rPr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ובגלל שהם קשורים באחוריהם, כמו תאומי סיאם,  ואינם יכולים להפרד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מעמדם הוא "אחור באחור". פניהם שלמים אבל להם גב אחד משותף לשניהם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חציו לאבא וחציו לאמא.</w:t>
      </w:r>
    </w:p>
    <w:p w14:paraId="228745F9" w14:textId="77777777" w:rsidR="006E32C2" w:rsidRDefault="006E32C2" w:rsidP="006E32C2">
      <w:pPr>
        <w:ind w:left="1416"/>
        <w:jc w:val="both"/>
        <w:rPr>
          <w:rtl/>
        </w:rPr>
      </w:pPr>
    </w:p>
    <w:p w14:paraId="3A941C5A" w14:textId="77777777" w:rsidR="006E32C2" w:rsidRPr="00B20FB6" w:rsidRDefault="006E32C2" w:rsidP="006E32C2">
      <w:pPr>
        <w:jc w:val="both"/>
        <w:rPr>
          <w:rFonts w:hint="cs"/>
          <w:b/>
          <w:bCs/>
          <w:rtl/>
        </w:rPr>
      </w:pPr>
    </w:p>
    <w:p w14:paraId="5F1079B1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 xml:space="preserve">אח"כ על ידי שמלכו ה ז' מלכים </w:t>
      </w:r>
    </w:p>
    <w:p w14:paraId="161962B4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שהם בחינת הפנים שלהם</w:t>
      </w:r>
      <w:r w:rsidRPr="007502EF">
        <w:rPr>
          <w:rFonts w:hint="cs"/>
          <w:rtl/>
        </w:rPr>
        <w:t xml:space="preserve"> - זאת נקודה חשובה. ז'  המלכים   שהיו   ברחם   אמא</w:t>
      </w:r>
    </w:p>
    <w:p w14:paraId="66EC6057" w14:textId="77777777" w:rsidR="006E32C2" w:rsidRPr="007502EF" w:rsidRDefault="006E32C2" w:rsidP="006E32C2">
      <w:pPr>
        <w:ind w:left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נוצרו מבחינות של פנים של אבא ואמא. אח"כ, יצאו ז' המלכים מרחם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אחד אחרי השני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ומלכו כל אחד בזמנו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והעלו מ"ן.</w:t>
      </w:r>
    </w:p>
    <w:p w14:paraId="1538D85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0D0BA01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היו מעלים מ"ן</w:t>
      </w:r>
      <w:r w:rsidRPr="00B20FB6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עצם הדבר שיצאו ז' המלכים מהרחם ונתגלו  במציאות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בזה</w:t>
      </w:r>
    </w:p>
    <w:p w14:paraId="227C92E1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גופא היו מעלים מ"ן. באותו פרק ו' בדרושי הנקודות אומר האריז"ל שכל העלאת מ"ן קשורה במעשה התחתונים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תפילה וכו' - או עם מסירות 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שדובר קודם. ואם כן, כאן מוסבר שעצם מלוכת המלכים מעלה מ"ן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ואפילו בעולם התהו.</w:t>
      </w:r>
    </w:p>
    <w:p w14:paraId="201B856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AD974B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וימלוך - קודם היה ברחם האם  מלך  "בכח"  -   וכשיוצא  "לפועל"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ואפילו</w:t>
      </w:r>
    </w:p>
    <w:p w14:paraId="635F8870" w14:textId="77777777" w:rsidR="006E32C2" w:rsidRPr="007502EF" w:rsidRDefault="006E32C2" w:rsidP="006E32C2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שהמלוכה אינה מתקיימת בידיו ומיד הוא מתמוטט ומת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שתוך כדי "וימלוך"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מעלה מ"ן. וכאמור, העלאת מ"ן עושה 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הממשיך את תשלום האחוריים לאבא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יכולים אבא ואמא לחזור פנים בפנים. ושוב, תוך כדי מלכותו העלה מ"ן, וזה עשה תיקון באבא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כאשר מת המלך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התיקון יתבטל.</w:t>
      </w:r>
    </w:p>
    <w:p w14:paraId="6302297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4FDD94D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4" w:name="_Toc96693220"/>
      <w:bookmarkStart w:id="5" w:name="_Toc508539908"/>
      <w:r>
        <w:rPr>
          <w:rFonts w:hint="cs"/>
          <w:rtl/>
        </w:rPr>
        <w:t>*מושגים - סוד האחורים - אבא ואמא - אחור באחור - העלאת מ"ן - ללכת על משיח</w:t>
      </w:r>
      <w:bookmarkEnd w:id="4"/>
      <w:bookmarkEnd w:id="5"/>
    </w:p>
    <w:p w14:paraId="798650B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0D34BFB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תיקון העולם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המשל הפשוט להבין את פשר העלאת  המ"ן  מעצם   מלוכתם</w:t>
      </w:r>
    </w:p>
    <w:p w14:paraId="3516AB62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בעולם התהו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תהליכי הנהגה ומנהיגות שפוגשים אנו גם במלכות בלתי מתוקנת.  לקחת מנהיגות, לקחת מלכות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תוך כדי יוזמה והתיימרות, ואפילו שלא מצד הקדושה, יש בזה צד של תיקון. עצם העובדה שישנה כוונה שהעולם לא יהיה הפקר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 בזה ממד מסוים של תיקון העולם. וכך אומנם כתוב לגבי ז' המלכים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שכל אחד מהם סבר שרק הוא יתקן את העולם. ואם כן, עיקר בעיית ז' המלכים היתה שמלכותם היתה מלווה אגו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"אנא אמלוך"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נשברו. ובכל מקרה, לפי סברתם של אותם מלכים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בא כל אחד מהם לתקן את העולם ולא להפקירו. כל אחד מצא את העולם הפקר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וחשב שרק הוא יוכל לסדר את הענינים. ואם כן, בזה שלקח את המלכות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עשה מעשה גדול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ועצם ההשתלטות על המלכות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עושה איזה 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מעלה מ"ן.  אלא, שכאשר המלכות אינה מתוקנת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ממילא אינה מחזיקה מעמד ומתמוטטת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מה שהשיגה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מתבטל.</w:t>
      </w:r>
    </w:p>
    <w:p w14:paraId="41B9A83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A77291D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ללכת על משיח - ואם כן, ישנו כאן מוסר השכל מאוד  גדול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והוא,  עד  כמה</w:t>
      </w:r>
    </w:p>
    <w:p w14:paraId="1870FCED" w14:textId="77777777" w:rsidR="006E32C2" w:rsidRPr="007502EF" w:rsidRDefault="006E32C2" w:rsidP="006E32C2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חשוב הענין של לנסות ולהנהיג, לנסות ולתקן את העולם. כך כותב הרמב"ם בסוף ספרו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שמחכים לאחד שישתדל וילך על להיות משיח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ואפילו אם יכשל וימות או שיהרג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שהיה מלך כשר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מלך של תהו.</w:t>
      </w:r>
    </w:p>
    <w:p w14:paraId="41A3DD33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tl/>
        </w:rPr>
        <w:br w:type="page"/>
      </w:r>
      <w:r w:rsidRPr="007502EF">
        <w:rPr>
          <w:rFonts w:hint="cs"/>
          <w:rtl/>
        </w:rPr>
        <w:lastRenderedPageBreak/>
        <w:t xml:space="preserve">בחזקת משיח - בר כוזיבא היה מלך של תהו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התברר בסוף, ואף על פי  כן </w:t>
      </w:r>
    </w:p>
    <w:p w14:paraId="4669C3D8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רבי עקיבא מהמר עליו. רבי עקיבא יודע את הסוד הזה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שהעיקר לנסות ולתפוס מנהיגות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לעשות מהפכה. זאת נקראת "התקשרות לצדיק"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מלשון קשר לתפיסת השלטון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קשר להפוך את הממשלה ויהי מה. ואם הקב"ה יעזור יהיה הקשר הזה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התקשרות לצדיק אמת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המשיח באמת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הכל יעלה יפה ולא ישבר בסוף.</w:t>
      </w:r>
    </w:p>
    <w:p w14:paraId="628B18E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D470AD2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ישנו כאן מוסר השכל מאוד גדול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שכל מלך שיצא למלוך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העלה מ"ן ועשה בזה איזה תיקון חיובי לשעה קלה. ואומר המחבר דבר חשוב נוסף והוא - שכל המלכים יוצאים מפנימיות אבא ואמא כלומר, עשויים מבחינות פנים של אבא ואמא.</w:t>
      </w:r>
    </w:p>
    <w:p w14:paraId="7976D6E7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6" w:name="_Toc96693221"/>
      <w:bookmarkStart w:id="7" w:name="_Toc508539909"/>
      <w:r>
        <w:rPr>
          <w:rFonts w:hint="cs"/>
          <w:rtl/>
        </w:rPr>
        <w:t>*מושגים - סוד האחורים - אבא ואמא - מ"ן ומ"ד - כ"ל צמ"א - נשלמו אחורי או"א</w:t>
      </w:r>
      <w:bookmarkEnd w:id="6"/>
      <w:bookmarkEnd w:id="7"/>
    </w:p>
    <w:p w14:paraId="5F1F5A1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0D0466D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 עושה העלאת מ"ן ?</w:t>
      </w:r>
    </w:p>
    <w:p w14:paraId="612A992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A42CABB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וממשיך חסדים וגבורות</w:t>
      </w:r>
      <w:r w:rsidRPr="007502EF">
        <w:rPr>
          <w:rFonts w:hint="cs"/>
          <w:rtl/>
        </w:rPr>
        <w:t xml:space="preserve"> - חסדים וגבורות הם סוד הטיפה, טיפת  המ"ד.  העלאת</w:t>
      </w:r>
    </w:p>
    <w:p w14:paraId="2F68460B" w14:textId="77777777" w:rsidR="006E32C2" w:rsidRPr="007502EF" w:rsidRDefault="006E32C2" w:rsidP="006E32C2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מ"ן מלמטה 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ממשיכה מ"ד מלמעלה למטה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ובטיפת המ"ד ישנם חסדים וגבורות.</w:t>
      </w:r>
    </w:p>
    <w:p w14:paraId="4E53F33B" w14:textId="77777777" w:rsidR="006E32C2" w:rsidRPr="007502EF" w:rsidRDefault="006E32C2" w:rsidP="006E32C2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05A6F31B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מלובשים באחור נה"י דכתר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אחורי הנה"י של הכתר, כמו שיוסבר בהמשך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</w:t>
      </w:r>
    </w:p>
    <w:p w14:paraId="70C91006" w14:textId="77777777" w:rsidR="006E32C2" w:rsidRPr="007502EF" w:rsidRDefault="006E32C2" w:rsidP="006E32C2">
      <w:pPr>
        <w:ind w:left="283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סוד הצלמים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ביחס לאחורים שהם מוחין.</w:t>
      </w:r>
    </w:p>
    <w:p w14:paraId="6C789F6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A8726F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כ"ל צמ"א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יודעים אנו שישנן ה' מדרגות של התלבשות  כ"ל  צמ"א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והוא</w:t>
      </w:r>
    </w:p>
    <w:p w14:paraId="5DEF1D75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הכלל הגדול של האריז"ל ע"פ הרש"ש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כלים, לבושים, צלמים, מוחין, אורות. </w:t>
      </w:r>
    </w:p>
    <w:p w14:paraId="394A0D23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</w:p>
    <w:p w14:paraId="68E6C650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האורות הם בבחינת פנים. גם לגבי האחור כתוב פעמים רבות הביטוי "אור האחור"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בגלל שבתוך ה"עץ חיים" אין  תמיד הבחנה בין ה כ"ל צמ"א בדקות. ובדיוק כאן בא הרש"ש  להבהיר באופן ברור מה הם האורות ומה הם המוחין.</w:t>
      </w:r>
    </w:p>
    <w:p w14:paraId="7852D9A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D74DFC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אחורים - ואם כן, האחורים כאן הם בסוד  מוחין.   למוחין   ישנם  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27B94509" w14:textId="77777777" w:rsidR="006E32C2" w:rsidRPr="007502EF" w:rsidRDefault="006E32C2" w:rsidP="006E32C2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והצלמים נעשים מהאחורים של הפרצוף שמעל המוחין. המוחין של ז"א, ושל כל פרצוף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נעשים מהאחורים של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מאור האחור של עצמו. ואילו הצלמים נעשים מאחורי הפרצוף שמעליו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וכך יהיה עד אין סוף.</w:t>
      </w:r>
    </w:p>
    <w:p w14:paraId="099A342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BCF736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08A982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וע"י טיפת המ"ד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נשלמו אחורי אבא ואמא.</w:t>
      </w:r>
    </w:p>
    <w:p w14:paraId="3FFBB4F5" w14:textId="77777777" w:rsidR="006E32C2" w:rsidRPr="007502EF" w:rsidRDefault="006E32C2" w:rsidP="006E32C2">
      <w:pPr>
        <w:ind w:firstLine="2834"/>
        <w:jc w:val="both"/>
        <w:rPr>
          <w:rFonts w:hint="cs"/>
          <w:rtl/>
        </w:rPr>
      </w:pPr>
    </w:p>
    <w:p w14:paraId="3659FBF6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ונשלמו האחורים דאבא ואמא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קודם היה רק אחור  אחד  לשניהם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חצי  לאבא</w:t>
      </w:r>
    </w:p>
    <w:p w14:paraId="3523E7DB" w14:textId="77777777" w:rsidR="006E32C2" w:rsidRDefault="006E32C2" w:rsidP="006E32C2">
      <w:pPr>
        <w:ind w:left="3117"/>
        <w:jc w:val="both"/>
        <w:rPr>
          <w:rtl/>
        </w:rPr>
      </w:pPr>
      <w:r w:rsidRPr="007502EF">
        <w:rPr>
          <w:rFonts w:hint="cs"/>
          <w:rtl/>
        </w:rPr>
        <w:t xml:space="preserve">וחצי לאמא.  ואילו עכשיו, טיפת המ"ד של חסדים וגבורות שנמשכה ע"י העלאת מ"ן מ ז' המלכים שמלכו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השלימה את אחורי או"א.</w:t>
      </w:r>
    </w:p>
    <w:p w14:paraId="3D828E15" w14:textId="77777777" w:rsidR="006E32C2" w:rsidRDefault="006E32C2" w:rsidP="006E32C2">
      <w:pPr>
        <w:ind w:left="3117"/>
        <w:jc w:val="both"/>
        <w:rPr>
          <w:rtl/>
        </w:rPr>
      </w:pPr>
    </w:p>
    <w:p w14:paraId="5491871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כלל ופרט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וזהו שאמרנו שסימן צ"ה הוא כלל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שהרי ז'  המלכים  לא   מלכו</w:t>
      </w:r>
    </w:p>
    <w:p w14:paraId="6DF80718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בבת אחת אלא מלכו בזה אחר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תחת זה. ואם כן, בינתים אומר המחבר את הענין בכלל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ואח"כ, בסימנים הבאים, יתחיל לפרט את השלבים אחד לאחד.</w:t>
      </w:r>
    </w:p>
    <w:p w14:paraId="5F35151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276C01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נמשיך לקרוא את דברי המחבר:</w:t>
      </w:r>
    </w:p>
    <w:p w14:paraId="70B3F6B0" w14:textId="77777777" w:rsidR="006E32C2" w:rsidRPr="00B20FB6" w:rsidRDefault="006E32C2" w:rsidP="006E32C2">
      <w:pPr>
        <w:pStyle w:val="a3"/>
        <w:tabs>
          <w:tab w:val="clear" w:pos="4153"/>
          <w:tab w:val="clear" w:pos="8306"/>
        </w:tabs>
        <w:jc w:val="both"/>
        <w:rPr>
          <w:rFonts w:hint="cs"/>
          <w:b/>
          <w:bCs/>
          <w:rtl/>
        </w:rPr>
      </w:pPr>
    </w:p>
    <w:p w14:paraId="430BB0F4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ונשלמו האחורים דאבא ואמא</w:t>
      </w:r>
    </w:p>
    <w:p w14:paraId="32905396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ועל ידי כך חזרו פנים בפנים</w:t>
      </w:r>
      <w:r w:rsidRPr="00B20FB6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הסיבה שלא  היו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בגלל שהיה  רק</w:t>
      </w:r>
    </w:p>
    <w:p w14:paraId="65E37E40" w14:textId="77777777" w:rsidR="006E32C2" w:rsidRPr="007502EF" w:rsidRDefault="006E32C2" w:rsidP="006E32C2">
      <w:pPr>
        <w:ind w:left="283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אחור אחד לשניהם והיו דבוקים זה בזה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 באחור. אך ברגע שהאחורים נשלמו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אחד קבל את הגב הפרטי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יכולים לחזור פנים בפנים.</w:t>
      </w:r>
    </w:p>
    <w:p w14:paraId="636F588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1A3455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יניקת החיצונים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כאן  באבא   ואמא   אין   פחד   מיניקת   החיצונים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כמו </w:t>
      </w:r>
    </w:p>
    <w:p w14:paraId="2FA8442B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שמצאנו בזו"ן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שגם היא סיבה להיותם אחור באחור. וממילא, כאן באבא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ברגע שנשלמו האחורים אין מניעה לחזור פנים בפנים.</w:t>
      </w:r>
    </w:p>
    <w:p w14:paraId="654C017B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FE1C00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פנים או אחור ? - ישנו כאן  לכאורה   פלא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שהרי   כתוב   כאן   שהאחורים</w:t>
      </w:r>
    </w:p>
    <w:p w14:paraId="02916993" w14:textId="77777777" w:rsidR="006E32C2" w:rsidRPr="007502EF" w:rsidRDefault="006E32C2" w:rsidP="006E32C2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מתאחרים להתקן ולהשתלם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יותר מהפנים. קודם יש לו 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ורק אחר כך נשלמו אחוריו. ודבר זה צריך ביאור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שהייתי חושב, וכך גם כתוב בפרוש בהרבה מקומות בכתבי האריז"ל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שפנים הם בסוד תוספת - כלומר, שקודם ישנם אחורים ורק אח"כ נוספו הפנים. מדברי המחבר כאן משמע להיפך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קודם היו הפנים שלמים ואילו האחור היה משותף - ורק אח"כ, כאשר קבלו את תשלום האחורים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 היתה כל מניעה לחזרתם פנים בפנים . בהמשך נסביר ענין זה ע"פ חסידות.</w:t>
      </w:r>
    </w:p>
    <w:p w14:paraId="1F8BDE6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3DF0F0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ממשיך המחבר ומסכם:</w:t>
      </w:r>
    </w:p>
    <w:p w14:paraId="2F4F42B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EBF973D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 xml:space="preserve">נמצא שבבחינה אחת </w:t>
      </w:r>
    </w:p>
    <w:p w14:paraId="6719C571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 xml:space="preserve">אלו החסדים וגבורות </w:t>
      </w:r>
    </w:p>
    <w:p w14:paraId="62B8686D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הם יותר קטנים</w:t>
      </w:r>
      <w:r w:rsidRPr="00B20FB6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החסדים וגבורות  משלימים את אחורי אבא ואמא  והם</w:t>
      </w:r>
      <w:r>
        <w:rPr>
          <w:rFonts w:hint="cs"/>
          <w:rtl/>
        </w:rPr>
        <w:t xml:space="preserve"> </w:t>
      </w:r>
      <w:r w:rsidRPr="007502EF">
        <w:rPr>
          <w:rFonts w:hint="cs"/>
          <w:rtl/>
        </w:rPr>
        <w:t>קטנים יותר מהפנים.</w:t>
      </w:r>
    </w:p>
    <w:p w14:paraId="578AF869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968B3AF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כי מקודם היו בהם הפנים וחצי האחור</w:t>
      </w:r>
    </w:p>
    <w:p w14:paraId="10C1E465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ואלו השלימו חצי האחור</w:t>
      </w:r>
      <w:r w:rsidRPr="00B20FB6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מהטיפה, הכוללת  חסדים  וגבורות,  נתהוו  האחורים</w:t>
      </w:r>
    </w:p>
    <w:p w14:paraId="7963A36C" w14:textId="77777777" w:rsidR="006E32C2" w:rsidRDefault="006E32C2" w:rsidP="006E32C2">
      <w:pPr>
        <w:ind w:left="2550"/>
        <w:jc w:val="both"/>
        <w:rPr>
          <w:rtl/>
        </w:rPr>
      </w:pPr>
      <w:r w:rsidRPr="007502EF">
        <w:rPr>
          <w:rFonts w:hint="cs"/>
          <w:rtl/>
        </w:rPr>
        <w:t xml:space="preserve">השלמים של אבא ואמא. מה שקרה עם הלבוש של החסדים וגבורות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האחור דנה"י דכתר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נראה בהמשך הלימוד. ושוב, החסדים וגבורות שהיו למעלה בכתר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שהשלימו את אחורי 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והם שייכים בעצם לאבא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ואינם שייכים לכתר. זאת נקודת זרע כביכול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ששייכת בעצם לאבא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המשלימה את אחורי אבא ואמא.</w:t>
      </w:r>
    </w:p>
    <w:p w14:paraId="7E8150EE" w14:textId="77777777" w:rsidR="006E32C2" w:rsidRDefault="006E32C2" w:rsidP="006E32C2">
      <w:pPr>
        <w:ind w:left="2550"/>
        <w:jc w:val="both"/>
        <w:rPr>
          <w:rtl/>
        </w:rPr>
      </w:pPr>
    </w:p>
    <w:p w14:paraId="420AAD7A" w14:textId="77777777" w:rsidR="006E32C2" w:rsidRDefault="006E32C2" w:rsidP="006E32C2">
      <w:pPr>
        <w:pStyle w:val="3"/>
        <w:rPr>
          <w:rFonts w:hint="cs"/>
          <w:rtl/>
        </w:rPr>
      </w:pPr>
      <w:bookmarkStart w:id="8" w:name="_Toc96693222"/>
      <w:bookmarkStart w:id="9" w:name="_Toc508539910"/>
      <w:r>
        <w:rPr>
          <w:rFonts w:hint="cs"/>
          <w:rtl/>
        </w:rPr>
        <w:t>*מושגים - סוד האחורים - אבא ואמא - חו"ג - קטנים וגדולים - בין סיבה לעילה</w:t>
      </w:r>
      <w:bookmarkEnd w:id="8"/>
      <w:bookmarkEnd w:id="9"/>
    </w:p>
    <w:p w14:paraId="2EADF44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280B176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יותר קטנים - ושוב, הפנים היו שלמים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ולכל אחד היה גם   חצי   אחור.  ע"י</w:t>
      </w:r>
    </w:p>
    <w:p w14:paraId="7E24F71F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החסדים וגבורות - הושלמו חצי אחור לאבא וחצי אחור לאמא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החסדים וגבורות אלו קטנים בגלל שמשלימים רק חצי האחור בלבד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הן לאבא והן לאמא.</w:t>
      </w:r>
    </w:p>
    <w:p w14:paraId="6B2958BE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C3E7439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 xml:space="preserve">ובבחינה אחרת אלו החסדים וגבורות </w:t>
      </w:r>
    </w:p>
    <w:p w14:paraId="72FD8AA4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הם יותר גדולים</w:t>
      </w:r>
    </w:p>
    <w:p w14:paraId="03BCB0EA" w14:textId="77777777" w:rsidR="006E32C2" w:rsidRPr="00B20FB6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 xml:space="preserve">שהם גרמו להחזירם </w:t>
      </w:r>
    </w:p>
    <w:p w14:paraId="78DBB3E2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פנים בפנים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בבחינה אחרת, החסדים וגבורות שגרמו   להחזירם   פנים  בפנים </w:t>
      </w:r>
    </w:p>
    <w:p w14:paraId="1F90CBC1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גדולים יותר. ובא המחבר לומר לנו כאן - שאותם החסדים וגבורות אמנם קטנים יותר בכמות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אך גדולים יותר באיכות.</w:t>
      </w:r>
    </w:p>
    <w:p w14:paraId="10E57F43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</w:p>
    <w:p w14:paraId="4F4FE024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וזהו חידוש נפלא !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איך אפשר לומר שבחינת אחור גדולה באיכות יותר מבחינת פנים ?  ואומר המחבר - שגדלותם בזה שגרמו להחזיר את או"א פנים בפנים.</w:t>
      </w:r>
    </w:p>
    <w:p w14:paraId="4656A4C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4FBA4F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4F415DB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הסיבה גדולה מהמסובב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כלל זה אומר הרבי פעמים רבות   והוא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שהסיבה</w:t>
      </w:r>
    </w:p>
    <w:p w14:paraId="62F75E01" w14:textId="77777777" w:rsidR="006E32C2" w:rsidRPr="007502EF" w:rsidRDefault="006E32C2" w:rsidP="006E32C2">
      <w:pPr>
        <w:ind w:left="297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גדולה מהמסובב. ניסוחו של הרבי יסביר טוב את הסתירה לכאורה שישנה בכתבי האריז"ל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בין הכתוב כאן לבין הכתוב במקום אחר בכתבי האריז"ל.</w:t>
      </w:r>
    </w:p>
    <w:p w14:paraId="46DE385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6240B44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סיבה ועילה - נשים לב שישנו הבדל בין סיבה לעילה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עילה זו סיבה   קרובה,</w:t>
      </w:r>
    </w:p>
    <w:p w14:paraId="3FD1093E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ואילו סיבה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סובב כל עלמין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זו סיבה רחוקה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סיבה לא ישירה.  סיבה רחוקה אינה סיבה מידית הנקראת עילה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ודוקא לגבי הסיבה הקרובה, העילה - אומרים שהסיבה גדולה מן המסובב. </w:t>
      </w:r>
    </w:p>
    <w:p w14:paraId="515C6BAF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</w:p>
    <w:p w14:paraId="619C0272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ואכן, כאן אומר המחבר שהסיבה המיידית להחזרת פרצופי אבא ואמא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השלמת האחורים.  ולכן האחורים גדולים מכל הפרצופים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שעיקר תיקון הפרצופים הוא מצב עמידתם פנים בפנים.</w:t>
      </w:r>
    </w:p>
    <w:p w14:paraId="3916C28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930A8B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AC4D311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>והמסקנה:</w:t>
      </w:r>
    </w:p>
    <w:p w14:paraId="0BE1E63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449271D" w14:textId="77777777" w:rsidR="006E32C2" w:rsidRPr="007502EF" w:rsidRDefault="006E32C2" w:rsidP="006E32C2">
      <w:pPr>
        <w:jc w:val="both"/>
        <w:rPr>
          <w:rFonts w:hint="cs"/>
          <w:rtl/>
        </w:rPr>
      </w:pPr>
      <w:r w:rsidRPr="00B20FB6">
        <w:rPr>
          <w:rFonts w:hint="cs"/>
          <w:b/>
          <w:bCs/>
          <w:sz w:val="20"/>
          <w:szCs w:val="20"/>
          <w:rtl/>
        </w:rPr>
        <w:t>לכן כשהפנים ואחור מחוברים בפרצוף אחד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שהיה לפני העלאת המ"ן והמשכת </w:t>
      </w:r>
    </w:p>
    <w:p w14:paraId="356E75A7" w14:textId="77777777" w:rsidR="006E32C2" w:rsidRPr="007502EF" w:rsidRDefault="006E32C2" w:rsidP="006E32C2">
      <w:pPr>
        <w:ind w:left="4251"/>
        <w:jc w:val="both"/>
        <w:rPr>
          <w:rFonts w:hint="cs"/>
          <w:rtl/>
        </w:rPr>
      </w:pPr>
      <w:r w:rsidRPr="007502EF">
        <w:rPr>
          <w:rFonts w:hint="cs"/>
          <w:rtl/>
        </w:rPr>
        <w:t>המ"ד של טיפת החסדים והגבורות.</w:t>
      </w:r>
    </w:p>
    <w:p w14:paraId="69A453B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02CA1B1" w14:textId="77777777" w:rsidR="006E32C2" w:rsidRPr="007502EF" w:rsidRDefault="006E32C2" w:rsidP="006E32C2">
      <w:pPr>
        <w:jc w:val="both"/>
        <w:rPr>
          <w:rFonts w:hint="cs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>אז הפנים יותר מעולים</w:t>
      </w:r>
      <w:r w:rsidRPr="001A4305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המצב  הראשוני,   שהיו   הפנים   שלמים   ואחור   אחד </w:t>
      </w:r>
    </w:p>
    <w:p w14:paraId="2B43FA10" w14:textId="77777777" w:rsidR="006E32C2" w:rsidRDefault="006E32C2" w:rsidP="006E32C2">
      <w:pPr>
        <w:ind w:left="2408"/>
        <w:jc w:val="both"/>
        <w:rPr>
          <w:rtl/>
        </w:rPr>
      </w:pPr>
      <w:r w:rsidRPr="007502EF">
        <w:rPr>
          <w:rFonts w:hint="cs"/>
          <w:rtl/>
        </w:rPr>
        <w:t xml:space="preserve">לשניהם - והיו מחוברים יחד לפרצוף 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אזי הפנים מעולים מן האחור.</w:t>
      </w:r>
    </w:p>
    <w:p w14:paraId="69DD0DD4" w14:textId="77777777" w:rsidR="006E32C2" w:rsidRDefault="006E32C2" w:rsidP="006E32C2">
      <w:pPr>
        <w:ind w:left="2408"/>
        <w:jc w:val="both"/>
        <w:rPr>
          <w:rtl/>
        </w:rPr>
      </w:pPr>
    </w:p>
    <w:p w14:paraId="60686BEF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1019B93" w14:textId="77777777" w:rsidR="006E32C2" w:rsidRPr="001A4305" w:rsidRDefault="006E32C2" w:rsidP="006E32C2">
      <w:pPr>
        <w:jc w:val="both"/>
        <w:rPr>
          <w:rFonts w:hint="cs"/>
          <w:b/>
          <w:bCs/>
          <w:sz w:val="20"/>
          <w:szCs w:val="20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 xml:space="preserve">וכשאינם מחוברים </w:t>
      </w:r>
    </w:p>
    <w:p w14:paraId="55BA1185" w14:textId="77777777" w:rsidR="006E32C2" w:rsidRPr="007502EF" w:rsidRDefault="006E32C2" w:rsidP="006E32C2">
      <w:pPr>
        <w:jc w:val="both"/>
        <w:rPr>
          <w:rFonts w:hint="cs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>והם נפרדים בשני מקומות</w:t>
      </w:r>
      <w:r w:rsidRPr="001A4305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היכן היו האחורים השלמים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שגורמים  בתור  סיבה</w:t>
      </w:r>
    </w:p>
    <w:p w14:paraId="5E3F0138" w14:textId="77777777" w:rsidR="006E32C2" w:rsidRPr="007502EF" w:rsidRDefault="006E32C2" w:rsidP="006E32C2">
      <w:pPr>
        <w:ind w:left="2692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להחזירם פנים בפנים ?  האחורים היו למעלה בכתר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וצריך היה להמשיכם ולהורידם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מלובשים בתוך האחור של הנה"י של הכתר - ע"י העלאת המ"ן. ואם כן, זה נקרא שאינם ביחד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ואותם אחורים שאינם ביחד עם 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יותר גדולים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שכאשר הם יורדים לתוך שני הפרצופים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הגורמים לשני הפרצופים לחזור פנים בפנים.</w:t>
      </w:r>
    </w:p>
    <w:p w14:paraId="321E9C6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B6229AD" w14:textId="77777777" w:rsidR="006E32C2" w:rsidRPr="007502EF" w:rsidRDefault="006E32C2" w:rsidP="006E32C2">
      <w:pPr>
        <w:jc w:val="both"/>
        <w:rPr>
          <w:rFonts w:hint="cs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>אז האחור מעולה</w:t>
      </w:r>
      <w:r w:rsidRPr="001A4305">
        <w:rPr>
          <w:rFonts w:hint="cs"/>
          <w:b/>
          <w:bCs/>
          <w:rtl/>
        </w:rPr>
        <w:t xml:space="preserve">.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התכלית זו חזרתם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והסיבה  שפועלת   חזרתם </w:t>
      </w:r>
    </w:p>
    <w:p w14:paraId="5FE5B606" w14:textId="77777777" w:rsidR="006E32C2" w:rsidRPr="007502EF" w:rsidRDefault="006E32C2" w:rsidP="006E32C2">
      <w:pPr>
        <w:ind w:left="189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פנים בפנים הם האחורים השלמים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האחור מעולה באיכות.</w:t>
      </w:r>
    </w:p>
    <w:p w14:paraId="0A84FEC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B2E5EF9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10" w:name="_Toc96693223"/>
      <w:bookmarkStart w:id="11" w:name="_Toc508539911"/>
      <w:r>
        <w:rPr>
          <w:rFonts w:hint="cs"/>
          <w:rtl/>
        </w:rPr>
        <w:t>*מושגים - סוד האחורים - אבא ואמא - פנים ואחור - מי גדול - שורש ותוספת</w:t>
      </w:r>
      <w:bookmarkEnd w:id="10"/>
      <w:bookmarkEnd w:id="11"/>
    </w:p>
    <w:p w14:paraId="2CFE520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39D624F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כותב המגיה בתחתית הדף - עיין שער עתיק סוף פרק ד'. קטע זה למדנו בהקשר לסוגיית ה' ספקות ברדל"א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(חדו"ה חלק ה'). שם כתוב אותו לשון ממש שאנו לומדים כאן בסוף סימן צ"ה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שהפרוש היה הפוך לגמרי.</w:t>
      </w:r>
    </w:p>
    <w:p w14:paraId="37D1380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05F61BF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אחור גבוה מפנים - שם כתב המחבר שלא יתכן שבאותו פרצוף  יהיה  האחור </w:t>
      </w:r>
    </w:p>
    <w:p w14:paraId="1635CA3C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למעלה מהפנים. כלומר, שאם האחור של חלקי חכמה ובינה עולה לרדל"א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אז לא יתכן שהפנים יעלו אפילו לז"ת דעתיק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חייבים הפנים להשאר למטה באו"א - וזאת, מפני שלא יתכן שיהיו אחור ופנים באותו פרצוף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האחור גבוה מהפנים.</w:t>
      </w:r>
    </w:p>
    <w:p w14:paraId="289C1E5D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845A2F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מי גדול ? - נוסף לזאת כותב שם המחבר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שהדבר שמחזיר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</w:t>
      </w:r>
    </w:p>
    <w:p w14:paraId="728994A6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דוקא הפנים ולא האחורים כמו שלומדים אנו כאן בסימן צ"ה. אומר המחבר שם שהאחור גדול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שהוא הבונה את הפרצוף העיקרי, ואילו הפנים גדולים מפני שמחזירים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ועל זה אמר המחבר שלכל אחד מעלה לגבי השני:</w:t>
      </w:r>
    </w:p>
    <w:p w14:paraId="2318A9FB" w14:textId="77777777" w:rsidR="006E32C2" w:rsidRPr="007502EF" w:rsidRDefault="006E32C2" w:rsidP="006E32C2">
      <w:pPr>
        <w:ind w:firstLine="1274"/>
        <w:jc w:val="both"/>
        <w:rPr>
          <w:rFonts w:hint="cs"/>
          <w:rtl/>
        </w:rPr>
      </w:pPr>
    </w:p>
    <w:p w14:paraId="043DB776" w14:textId="77777777" w:rsidR="006E32C2" w:rsidRPr="007502EF" w:rsidRDefault="006E32C2" w:rsidP="006E32C2">
      <w:pPr>
        <w:ind w:firstLine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אחור גדול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כי הוא בונה את הפרצוף.</w:t>
      </w:r>
    </w:p>
    <w:p w14:paraId="4EB3E2F6" w14:textId="77777777" w:rsidR="006E32C2" w:rsidRPr="007502EF" w:rsidRDefault="006E32C2" w:rsidP="006E32C2">
      <w:pPr>
        <w:ind w:firstLine="1274"/>
        <w:jc w:val="both"/>
        <w:rPr>
          <w:rFonts w:hint="cs"/>
          <w:rtl/>
        </w:rPr>
      </w:pPr>
    </w:p>
    <w:p w14:paraId="6616E0F0" w14:textId="77777777" w:rsidR="006E32C2" w:rsidRPr="007502EF" w:rsidRDefault="006E32C2" w:rsidP="006E32C2">
      <w:pPr>
        <w:ind w:firstLine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פנים גדולים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מפני שהם מחזירים את הפרצופים פנים בפנים.</w:t>
      </w:r>
    </w:p>
    <w:p w14:paraId="16C054C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B80CD86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כתוב שם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הפוך ממה שכתוב כאן !</w:t>
      </w:r>
    </w:p>
    <w:p w14:paraId="4759843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032199B" w14:textId="77777777" w:rsidR="006E32C2" w:rsidRDefault="006E32C2" w:rsidP="006E32C2">
      <w:pPr>
        <w:jc w:val="both"/>
        <w:rPr>
          <w:rtl/>
        </w:rPr>
      </w:pPr>
      <w:r w:rsidRPr="007502EF">
        <w:rPr>
          <w:rFonts w:hint="cs"/>
          <w:rtl/>
        </w:rPr>
        <w:t xml:space="preserve">קושיה נוספת מאותו מקום היא - ששם כתוב שאותם הפנים, שמחזירים פנים בפנים - באים בסוד תוספת. אור האחור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שאלו מוחין דאחור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בונים את הפרצופים. דומה הדבר לילד שעד לבגרותו גופו נבנה ומתפתח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מוחין דאחור. אח"כ כשמתבגר וצריך להתחתן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עליו להגיע למצב של 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הוא מקבל תוספת של אור 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המחזירה אותם פנים בפנים.</w:t>
      </w:r>
    </w:p>
    <w:p w14:paraId="2D0D312B" w14:textId="77777777" w:rsidR="006E32C2" w:rsidRDefault="006E32C2" w:rsidP="006E32C2">
      <w:pPr>
        <w:jc w:val="both"/>
        <w:rPr>
          <w:rtl/>
        </w:rPr>
      </w:pPr>
    </w:p>
    <w:p w14:paraId="6E23FAA3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 הפוך - ושוב, לכן לכל אחד מעלה לגבי השני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 מעלת  האחור  היא </w:t>
      </w:r>
    </w:p>
    <w:p w14:paraId="75532C02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זה שבונה את הפרצוף העיקרי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ומעלת הפנים שבאים בסוד תוספת ומחזירם פנים בפנים. </w:t>
      </w:r>
    </w:p>
    <w:p w14:paraId="12CC3F0B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הוסבר שם הפוך ממה שמוסבר כאן. כאן בסימן צ"ה מסביר המחבר שהפנים היו קודם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האחור בא בסוד תוספת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ומחזירם פנים בפנים.</w:t>
      </w:r>
    </w:p>
    <w:p w14:paraId="409B3547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12" w:name="_Toc96693224"/>
      <w:bookmarkStart w:id="13" w:name="_Toc508539912"/>
      <w:r>
        <w:rPr>
          <w:rFonts w:hint="cs"/>
          <w:rtl/>
        </w:rPr>
        <w:lastRenderedPageBreak/>
        <w:t>*מושגים - סוד האחורים - אבא ואמא - פנים ואחור - האחור פועל באמצעות הפנים</w:t>
      </w:r>
      <w:bookmarkEnd w:id="12"/>
      <w:bookmarkEnd w:id="13"/>
    </w:p>
    <w:p w14:paraId="1D57CC0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C3BA76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נתרץ קושיה זו קודם - בחיצוניות על דרך הקבלה:</w:t>
      </w:r>
    </w:p>
    <w:p w14:paraId="2790DE8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BB4990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באמצעות הפנים - כאן כותב המחבר שהיו האחורים בכתר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וירדו  מלובשים</w:t>
      </w:r>
    </w:p>
    <w:p w14:paraId="5A60B601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תוך אחורי הנה"י דכתר לתוך פרצופי אבא ואמא והשלימו את אחוריהם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יכולים היו אבא ואמא לחזור פנים בפנים. וצריך לומר, שאינם הכח שמחזיר אותם פנים בפנים, אלא שהאחורים ודאי פועלים משהו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באמצעות הפנים. </w:t>
      </w:r>
    </w:p>
    <w:p w14:paraId="4B333162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שוב, האחור רק משלים את האחורים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האנרגיה שפועלת ממש להחזירם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ודאי הפנים. אלא שהפנים לא יכלו לעשות זאת קודם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שהיו הפרצופים דבוקים מצד האחור.</w:t>
      </w:r>
    </w:p>
    <w:p w14:paraId="05FA617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1798BB6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תוספת פנים - היה פוטנציאל בפנים שלא יכול היה לבוא לידי מימוש  כל  זמן </w:t>
      </w:r>
    </w:p>
    <w:p w14:paraId="5EF1A686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שהיו דבוקים אחור באחור.  אבל ברגע שהאחור שלם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כבר שום דבר המונע אותם מלחזור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נעשים הפנים בסוד תוספת .  הרי היו שם 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לא תוספת 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שהכח האמיתי של הפנים לא היה בגילוי. אבל כאשר האחור נשלם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פועל שיהיו הפנים תוספת על האחור. וברגע שהפנים הם בסוד התוספת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בכוחם הגורמים שיחזרו או"א פנים בפנים. </w:t>
      </w:r>
    </w:p>
    <w:p w14:paraId="778E419C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העילה המיידית לחזרתם פנים בפנים היא האנרגיה של 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הסיבה הרחוקה היא האחור.</w:t>
      </w:r>
    </w:p>
    <w:p w14:paraId="2778033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21F6304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כך ניתן באופן יפה וציורי להסביר את הסתירה וההיפוך בין שתי השמועות.</w:t>
      </w:r>
    </w:p>
    <w:p w14:paraId="49265FBA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14" w:name="_Toc96693225"/>
      <w:bookmarkStart w:id="15" w:name="_Toc508539913"/>
      <w:r>
        <w:rPr>
          <w:rFonts w:hint="cs"/>
          <w:rtl/>
        </w:rPr>
        <w:t>*מושגים - סוד האחורים - אבא ואמא - פנים ואחור - אור האחור - מודעות טבעית</w:t>
      </w:r>
      <w:bookmarkEnd w:id="14"/>
      <w:bookmarkEnd w:id="15"/>
    </w:p>
    <w:p w14:paraId="6033432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9A40E2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ננסה להסביר מה קורה כאן  - מהו ההסבר הפנימי ?</w:t>
      </w:r>
    </w:p>
    <w:p w14:paraId="15C0BA7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DBEA3E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אחורים - כבר אמרנו שנלמד בהמשך שהאחורים הם כללות סוד  המוחין  של</w:t>
      </w:r>
    </w:p>
    <w:p w14:paraId="35A296A2" w14:textId="77777777" w:rsidR="006E32C2" w:rsidRDefault="006E32C2" w:rsidP="006E32C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הפרצוף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ובלשוננו נקראים המוחין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מודעות. לאותם אחורים ישנם גם צלמים ולבושים וכלים. למדנו, שבתחילה היה להם אחור משותף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נשתלמו האחורים ע"י טיפת החסדים והגבורות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וחזרו אבא ואמא פנים בפנים .  כידוע, שהחסדים והגבורות הם תרין עטרין שבדעת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האחורים זו בחינת הדעת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מח האחור. מח החכמה ומח הבינה נמצאים מימין ומשמאל מצד 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מח האחור הוא מח הדעת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ושם ישנם חסדים וגבורות. </w:t>
      </w:r>
    </w:p>
    <w:p w14:paraId="397983CB" w14:textId="77777777" w:rsidR="006E32C2" w:rsidRDefault="006E32C2" w:rsidP="006E32C2">
      <w:pPr>
        <w:ind w:left="1133"/>
        <w:jc w:val="both"/>
        <w:rPr>
          <w:rtl/>
        </w:rPr>
      </w:pPr>
    </w:p>
    <w:p w14:paraId="05C1CC68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בין פנים לאחור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מהו ההבדל הכללי בין פנים  לאחור ?  פנים  הוא  המצב  בו</w:t>
      </w:r>
    </w:p>
    <w:p w14:paraId="76CB5418" w14:textId="77777777" w:rsidR="006E32C2" w:rsidRPr="007502EF" w:rsidRDefault="006E32C2" w:rsidP="006E32C2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אתה מודע לדבר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שהדבר זכור אצלך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מזדכר ומזדהה. לעומתו, אחור זאת בחינת שיכחה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והכונה היא שגם הדבר </w:t>
      </w:r>
    </w:p>
    <w:p w14:paraId="71662443" w14:textId="77777777" w:rsidR="006E32C2" w:rsidRPr="007502EF" w:rsidRDefault="006E32C2" w:rsidP="006E32C2">
      <w:pPr>
        <w:ind w:firstLine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שהאדם שכח נמצא אצלו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שאינו מודע לו.</w:t>
      </w:r>
    </w:p>
    <w:p w14:paraId="768A0ECE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966E76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ואם כן, נשאלת השאלה אם אחור זו שיכחה - איך אנו אומרים שאחור זו בחינת מוחין ?</w:t>
      </w:r>
    </w:p>
    <w:p w14:paraId="6BC829E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8FCEB7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מודעות טבעית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שמו ונושאו של אחד הספרים שלנו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והכונה במינוח זה </w:t>
      </w:r>
    </w:p>
    <w:p w14:paraId="19E339C9" w14:textId="77777777" w:rsidR="006E32C2" w:rsidRPr="007502EF" w:rsidRDefault="006E32C2" w:rsidP="006E32C2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לתאר מצב בו אדם מודע בלי להתרכז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מודעות בדרך ממילא. כך בנויה דעתו של האדם וכך הוא פועל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פועל בדרך ממילא.  </w:t>
      </w:r>
    </w:p>
    <w:p w14:paraId="3D2C94FC" w14:textId="77777777" w:rsidR="006E32C2" w:rsidRPr="007502EF" w:rsidRDefault="006E32C2" w:rsidP="006E32C2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נניח כאן הנחה שקרובה מאוד לפשט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ולפי הנחה זו נסביר את כל הסימנים שלפנינו  - והיא שהדבר שנקרא בכתבי האריז"ל 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אור האחור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מה שאנו קוראים "מודעות טבעית".</w:t>
      </w:r>
    </w:p>
    <w:p w14:paraId="725C4D8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A1726E8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מודעות "מודעת"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אנו נקרא למצב "פנים", מודעות   מודעת,   להבדילה   מן</w:t>
      </w:r>
    </w:p>
    <w:p w14:paraId="453C7DA7" w14:textId="77777777" w:rsidR="006E32C2" w:rsidRDefault="006E32C2" w:rsidP="006E32C2">
      <w:pPr>
        <w:pStyle w:val="4"/>
        <w:rPr>
          <w:rFonts w:hint="cs"/>
          <w:rtl/>
        </w:rPr>
      </w:pPr>
      <w:r>
        <w:rPr>
          <w:rFonts w:hint="cs"/>
          <w:rtl/>
        </w:rPr>
        <w:t xml:space="preserve">ה"מודעות המוטבעת" של האחורים. כאשר אנו מדברים על מצב של אחורים בנפש </w:t>
      </w:r>
      <w:r>
        <w:rPr>
          <w:rtl/>
        </w:rPr>
        <w:t>–</w:t>
      </w:r>
      <w:r>
        <w:rPr>
          <w:rFonts w:hint="cs"/>
          <w:rtl/>
        </w:rPr>
        <w:t xml:space="preserve"> הכונה לדבר שהוא טבעי אצלך </w:t>
      </w:r>
      <w:r>
        <w:rPr>
          <w:rtl/>
        </w:rPr>
        <w:t>–</w:t>
      </w:r>
      <w:r>
        <w:rPr>
          <w:rFonts w:hint="cs"/>
          <w:rtl/>
        </w:rPr>
        <w:t xml:space="preserve"> וממילא נכללת כאן גם המודעות הטבעית שלך. ואילו הפנים, הם בעיקר בסוד תוספת </w:t>
      </w:r>
      <w:r>
        <w:rPr>
          <w:rtl/>
        </w:rPr>
        <w:t>–</w:t>
      </w:r>
      <w:r>
        <w:rPr>
          <w:rFonts w:hint="cs"/>
          <w:rtl/>
        </w:rPr>
        <w:t xml:space="preserve"> ותוספת הוא דבר שאינו טבעי </w:t>
      </w:r>
      <w:r>
        <w:rPr>
          <w:rtl/>
        </w:rPr>
        <w:t>–</w:t>
      </w:r>
      <w:r>
        <w:rPr>
          <w:rFonts w:hint="cs"/>
          <w:rtl/>
        </w:rPr>
        <w:t xml:space="preserve"> אך יכול להפוך להיות טבעי.</w:t>
      </w:r>
    </w:p>
    <w:p w14:paraId="3CAD54A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0961EA1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טבע 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בלשון החסידות - האחורים הם כמו  "טבע ראשון",  ואילו   הפנים</w:t>
      </w:r>
    </w:p>
    <w:p w14:paraId="7A21DFA6" w14:textId="77777777" w:rsidR="006E32C2" w:rsidRPr="007502EF" w:rsidRDefault="006E32C2" w:rsidP="006E32C2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שהם תוספת - הם "טבע שני". הטבע השני הוא כאמור תוספת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 איך שנולדת ולא איך שגדלת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תוספת שנקנתה ע"י עבודה מודעת.</w:t>
      </w:r>
    </w:p>
    <w:p w14:paraId="008DE95B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16" w:name="_Toc96693226"/>
      <w:bookmarkStart w:id="17" w:name="_Toc508539914"/>
      <w:r>
        <w:rPr>
          <w:rFonts w:hint="cs"/>
          <w:rtl/>
        </w:rPr>
        <w:t>*מושגים - סוד האחורים - אבא ואמא - פנים ואחור - טבע שני - שלמות האחור</w:t>
      </w:r>
      <w:bookmarkEnd w:id="16"/>
      <w:bookmarkEnd w:id="17"/>
    </w:p>
    <w:p w14:paraId="5F3DF9E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7A84B4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שלמות האחור - ובכל זאת, "טבע שני" כאן אינם הפנים עדיין, אלא  שבעזרת </w:t>
      </w:r>
    </w:p>
    <w:p w14:paraId="3E5D224F" w14:textId="77777777" w:rsidR="006E32C2" w:rsidRPr="007502EF" w:rsidRDefault="006E32C2" w:rsidP="006E32C2">
      <w:pPr>
        <w:pStyle w:val="2"/>
        <w:ind w:left="1841" w:firstLine="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מונח זה נסביר את שלמות האחור. כזכור, קודם ישנו אחור משותף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חציו לאבא וחציו לאמא ולכן הם דבוקים ואינם יכולים לחזור פנים בפנים וממילא אינם יכולים להזדוג כדבעי. וכאמור, אף על פי שהם נמצאים במצב ראשוני של 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מולידים את המלכים. </w:t>
      </w:r>
    </w:p>
    <w:p w14:paraId="15FA1508" w14:textId="77777777" w:rsidR="006E32C2" w:rsidRPr="007502EF" w:rsidRDefault="006E32C2" w:rsidP="006E32C2">
      <w:pPr>
        <w:pStyle w:val="2"/>
        <w:ind w:left="1841" w:firstLine="0"/>
        <w:jc w:val="both"/>
        <w:rPr>
          <w:rFonts w:hint="cs"/>
          <w:rtl/>
        </w:rPr>
      </w:pPr>
    </w:p>
    <w:p w14:paraId="36058FB3" w14:textId="77777777" w:rsidR="006E32C2" w:rsidRPr="007502EF" w:rsidRDefault="006E32C2" w:rsidP="006E32C2">
      <w:pPr>
        <w:pStyle w:val="2"/>
        <w:ind w:left="1841" w:firstLine="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המלכים הם צאצאים של מצב 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והם הפנים של או"א במצב זה. ואם כן, כאן אלו פנים לא של תוספת אלא "פנים גרועים"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ואף על פי כן הם מעלים מ"ן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להמשיך "אחור עליון"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להשלים את האחורים.</w:t>
      </w:r>
    </w:p>
    <w:p w14:paraId="0E669DE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1C51CB0" w14:textId="77777777" w:rsidR="006E32C2" w:rsidRDefault="006E32C2" w:rsidP="006E32C2">
      <w:pPr>
        <w:jc w:val="both"/>
        <w:rPr>
          <w:rtl/>
        </w:rPr>
      </w:pPr>
      <w:r w:rsidRPr="007502EF">
        <w:rPr>
          <w:rFonts w:hint="cs"/>
          <w:rtl/>
        </w:rPr>
        <w:t xml:space="preserve">אם אחור אצלנו זו מודעות טבעית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שלמצב התחילי של האחורים בהיותם משותפים נקרא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"טבע ראשון" . ומה שממשיכים את החסדים וגבורות להשלים את האחורים, ולאפשר בתור סיבה רחוקה, שיחזרו הפרצופים פנים בפנים נקרא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"טבע שני".</w:t>
      </w:r>
    </w:p>
    <w:p w14:paraId="51EA3705" w14:textId="77777777" w:rsidR="006E32C2" w:rsidRDefault="006E32C2" w:rsidP="006E32C2">
      <w:pPr>
        <w:jc w:val="both"/>
        <w:rPr>
          <w:rtl/>
        </w:rPr>
      </w:pPr>
    </w:p>
    <w:p w14:paraId="214DA5AB" w14:textId="77777777" w:rsidR="006E32C2" w:rsidRDefault="006E32C2" w:rsidP="006E32C2">
      <w:pPr>
        <w:pStyle w:val="3"/>
        <w:rPr>
          <w:rFonts w:hint="cs"/>
          <w:rtl/>
        </w:rPr>
      </w:pPr>
      <w:bookmarkStart w:id="18" w:name="_Toc96693227"/>
      <w:bookmarkStart w:id="19" w:name="_Toc508539915"/>
      <w:r>
        <w:rPr>
          <w:rFonts w:hint="cs"/>
          <w:rtl/>
        </w:rPr>
        <w:t>*מושגים - סוד האחורים - אבא ואמא - פנים ואחור - טבע ראשון - טבע שני</w:t>
      </w:r>
      <w:bookmarkEnd w:id="18"/>
      <w:bookmarkEnd w:id="19"/>
    </w:p>
    <w:p w14:paraId="3AD94559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C4631F6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 הם בנפש טבע ראשון וטבע שני בנפש ?</w:t>
      </w:r>
    </w:p>
    <w:p w14:paraId="6BF780E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1193C9F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טבע ראשון - הוא מה שאתה מקבל ב"גנים".  בני ישראל  יורשים   מהאבות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10374873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טבע ראשון של קדושה. יהודי נולד יהודי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בלי כל עבודה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מאמינים בני מאמינים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נולד עם גנים יהודיים שיורש מאברהם יצחק ויעקב.  אותם גנים שיורש מהאבות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מודעות, אבל מודעות טבעית בדרך ממילא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וכאמור, זהו טבע הראשון של קדושה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שעדיין אין די בו כדי להחזירם פנים בפנים. </w:t>
      </w:r>
    </w:p>
    <w:p w14:paraId="33E32F75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</w:p>
    <w:p w14:paraId="2DA06084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האבות, ביחס לעצמם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ודאי היו פנים בפנים עם הוי'. אבל לגבי כנסת ישראל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האבות הם אותו חלק שבונה אותה ומגדל את עצם מציאותה של כנסת ישראל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אין די בזה להחזיר את כנסת ישראל פנים בפנים עם הוי'.</w:t>
      </w:r>
    </w:p>
    <w:p w14:paraId="7CA3669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3A3A95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פנים בפנים - מה מחזיר את כנסת ישראל פנים בפנים עם הוי' ? "פנים  בפנים</w:t>
      </w:r>
    </w:p>
    <w:p w14:paraId="58A52E06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דבר הוי' עמכם בהר מתוך האש"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התורה. וכך גם כתוב בחסידות לגבי אמונה - "ויאמינו בהוי' ובמשה עבדו":</w:t>
      </w:r>
    </w:p>
    <w:p w14:paraId="53E382D5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</w:p>
    <w:p w14:paraId="5A1EF95F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ויאמינו בהוי'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האמונה הירושה לנו מאבותינו  הקדושים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7151A31A" w14:textId="77777777" w:rsidR="006E32C2" w:rsidRPr="007502EF" w:rsidRDefault="006E32C2" w:rsidP="006E32C2">
      <w:pPr>
        <w:ind w:left="311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אברהם יצחק ויעקב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המודעות הטבעית שלנו.</w:t>
      </w:r>
    </w:p>
    <w:p w14:paraId="63EB045E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</w:p>
    <w:p w14:paraId="4A1387F4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>ובמשה עבדו - מוסיף ממד חדש של אמונה  המאפשר  לנו  לחזור</w:t>
      </w:r>
    </w:p>
    <w:p w14:paraId="6A537481" w14:textId="77777777" w:rsidR="006E32C2" w:rsidRPr="007502EF" w:rsidRDefault="006E32C2" w:rsidP="006E32C2">
      <w:pPr>
        <w:ind w:left="297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פנים בפנים ולקבל את התורה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פסוק זה נאמר לפני מתן תורה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ואחרי קריעת ים סוף.</w:t>
      </w:r>
    </w:p>
    <w:p w14:paraId="1EA9630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34938D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רועה אמונה - לפי פרוש חסידי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הכונה שמאמינים במשה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משה </w:t>
      </w:r>
    </w:p>
    <w:p w14:paraId="0B178C5F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הוא הממשיך לנו ממד יותר גבוה של אמונה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רועה ומזין ומפרנס את האמונה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ומאפשר לנו לחזור פנים בפנים ולקבל את התורה.</w:t>
      </w:r>
    </w:p>
    <w:p w14:paraId="2170C552" w14:textId="77777777" w:rsidR="006E32C2" w:rsidRPr="007502EF" w:rsidRDefault="006E32C2" w:rsidP="006E32C2">
      <w:pPr>
        <w:ind w:firstLine="3259"/>
        <w:jc w:val="both"/>
        <w:rPr>
          <w:rFonts w:hint="cs"/>
          <w:rtl/>
        </w:rPr>
      </w:pPr>
    </w:p>
    <w:p w14:paraId="7E4EA61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A46AF4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הרמז בגימטריא הוא:</w:t>
      </w:r>
    </w:p>
    <w:p w14:paraId="74BDFD7E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7B2C36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טב"ע ראשו"ן = אברה"ם יצח"ק יעק"ב = 638</w:t>
      </w:r>
    </w:p>
    <w:p w14:paraId="5FFF57B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1D475F2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טב"ע שנ"י = אמ"ת   - "אין אמת אלא תורה"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"משה אמת ותורתו אמת" -</w:t>
      </w:r>
    </w:p>
    <w:p w14:paraId="2EBDB1C9" w14:textId="77777777" w:rsidR="006E32C2" w:rsidRDefault="006E32C2" w:rsidP="006E32C2">
      <w:pPr>
        <w:ind w:left="2692"/>
        <w:jc w:val="both"/>
        <w:rPr>
          <w:rtl/>
        </w:rPr>
      </w:pPr>
      <w:r w:rsidRPr="007502EF">
        <w:rPr>
          <w:rFonts w:hint="cs"/>
          <w:rtl/>
        </w:rPr>
        <w:t>"פנים בפנים דבר הוי' עמכם".</w:t>
      </w:r>
    </w:p>
    <w:p w14:paraId="3E5A42F0" w14:textId="77777777" w:rsidR="006E32C2" w:rsidRDefault="006E32C2" w:rsidP="006E32C2">
      <w:pPr>
        <w:ind w:left="2692"/>
        <w:jc w:val="both"/>
        <w:rPr>
          <w:rtl/>
        </w:rPr>
      </w:pPr>
    </w:p>
    <w:p w14:paraId="27C6BFA4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ואם כן, כך נסביר את שתי בחינות האחור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קודם ישנו האחור, הטבע ראשון  "אברהם יצחק ויעקב"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מודעות טבעית.  ואח"כ שלמות האחור שמאפשר חזרה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הטבע השני של "אין אמת אלא תורה".</w:t>
      </w:r>
    </w:p>
    <w:p w14:paraId="0EB2B0E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tl/>
        </w:rPr>
        <w:br w:type="page"/>
      </w:r>
    </w:p>
    <w:p w14:paraId="783840F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תתן אמת ליעקב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שואל אדמו"ר הזקן בספר התניא באגרת הקודש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וכי אין </w:t>
      </w:r>
    </w:p>
    <w:p w14:paraId="21220BEB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אמת ליעקב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שצריך לומר "תתן אמת ליעקב" ?</w:t>
      </w:r>
    </w:p>
    <w:p w14:paraId="32300054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</w:p>
    <w:p w14:paraId="768954B4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עונה אדמו"ר הזקן ואומר שהאבות הן כנגד המידות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אהבה, יראה, 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והן עדיין מוגבלות ואינן אמת לאמיתו.  כותב אדמו"ר הזקן לגבי האבות - ממש מה שכתוב כאן לגבי המלכים והוא, שכאשר נולדו האבות הם העלו מ"ן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להמשיך את המידה האמיתית של עצמם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את החסד והגבורה והרחמים האמיתיים של עצמם.  </w:t>
      </w:r>
    </w:p>
    <w:p w14:paraId="0D837475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</w:p>
    <w:p w14:paraId="071751BF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וזהו "תתן אמת ליעקב"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שישנו טבע ראשון של  קדושה שהוא "אברהם יצחק יעקב"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 מעלה מ"ן וממשיך טבע שני שהוא אמת. קודם כל ישנו 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ועדיין חסר לו אמת שצריך להמשיכה 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"תתן אמת ליעקב".</w:t>
      </w:r>
    </w:p>
    <w:p w14:paraId="24A7CA6E" w14:textId="77777777" w:rsidR="006E32C2" w:rsidRPr="007502EF" w:rsidRDefault="006E32C2" w:rsidP="006E32C2">
      <w:pPr>
        <w:ind w:firstLine="2125"/>
        <w:jc w:val="both"/>
        <w:rPr>
          <w:rFonts w:hint="cs"/>
          <w:rtl/>
        </w:rPr>
      </w:pPr>
    </w:p>
    <w:p w14:paraId="540DA0B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עמוד התורה - יעקב הוא האחרון והבחיר שבאבות 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ואף על  פי  כן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האמת</w:t>
      </w:r>
    </w:p>
    <w:p w14:paraId="29DBACFB" w14:textId="77777777" w:rsidR="006E32C2" w:rsidRPr="007502EF" w:rsidRDefault="006E32C2" w:rsidP="006E32C2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השלמה של "משה אמת ותורתו אמת"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עדיין חסרה, עדיין לא נמצאת בגלוי אצלו. ושוב, אחרי שישנם אברהם, יצחק ויעקב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רק אז זוכים ל"תתן אמת ליעקב" מלמעלה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יעקב הוא גם עמוד התורה.</w:t>
      </w:r>
    </w:p>
    <w:p w14:paraId="6B87CF8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4307C2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ואם כן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נסביר את סימן צ"ה.</w:t>
      </w:r>
    </w:p>
    <w:p w14:paraId="6317BA69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20" w:name="_Toc96693228"/>
      <w:bookmarkStart w:id="21" w:name="_Toc508539916"/>
      <w:r>
        <w:rPr>
          <w:rFonts w:hint="cs"/>
          <w:rtl/>
        </w:rPr>
        <w:t>*מושגים - סוד האחורים - אבא ואמא - פנים ואחור - פנים שלמים - פנים בפנים</w:t>
      </w:r>
      <w:bookmarkEnd w:id="20"/>
      <w:bookmarkEnd w:id="21"/>
    </w:p>
    <w:p w14:paraId="20572A9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B0A5BB1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בתחילת סימן צ"ה אומר המחבר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  <w:r w:rsidRPr="001A4305">
        <w:rPr>
          <w:rFonts w:hint="cs"/>
          <w:b/>
          <w:bCs/>
          <w:sz w:val="20"/>
          <w:szCs w:val="20"/>
          <w:rtl/>
        </w:rPr>
        <w:t>שהיו הפנים שלמים ואחור אחד לשניהם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הפנים אלו חכמה ובינה -  וכאמור, מח החכמה ומח הבינה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מצד הפנים.</w:t>
      </w:r>
    </w:p>
    <w:p w14:paraId="676C77E8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ואם כן, פנים שלמים - זו ראיה באלוקות ושמיעה באלוקות</w:t>
      </w:r>
    </w:p>
    <w:p w14:paraId="4740DA9E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E0FC95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מהו ההבדל בין פנים שלמים כלפי חוץ - לבין פנים בפנים ?</w:t>
      </w:r>
    </w:p>
    <w:p w14:paraId="5EAC2F0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E94F544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במתן תורה כתוב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"וכל העם רואים את הקולות"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ומפרשים חז"ל  "רואים </w:t>
      </w:r>
    </w:p>
    <w:p w14:paraId="0391DD64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>את הנשמע ושומעים את הנראה".</w:t>
      </w:r>
    </w:p>
    <w:p w14:paraId="0DE6F4D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04B6F5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ולפי זה נאמר:</w:t>
      </w:r>
    </w:p>
    <w:p w14:paraId="18FC106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90E6CE1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הסתכלות פנים בפנים של אבא ואמא - "רואים  את   הנשמע   ושומעים   את </w:t>
      </w:r>
    </w:p>
    <w:p w14:paraId="5973BA52" w14:textId="77777777" w:rsidR="006E32C2" w:rsidRPr="007502EF" w:rsidRDefault="006E32C2" w:rsidP="006E32C2">
      <w:pPr>
        <w:ind w:left="4393"/>
        <w:jc w:val="both"/>
        <w:rPr>
          <w:rFonts w:hint="cs"/>
          <w:rtl/>
        </w:rPr>
      </w:pPr>
      <w:r w:rsidRPr="007502EF">
        <w:rPr>
          <w:rFonts w:hint="cs"/>
          <w:rtl/>
        </w:rPr>
        <w:t>הנראה".</w:t>
      </w:r>
    </w:p>
    <w:p w14:paraId="47BFB9AD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142EC2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וזהו שאומרים שהפנים שלמים - אבל אינם פונים  האחד   אל   השני.   כאשר</w:t>
      </w:r>
    </w:p>
    <w:p w14:paraId="1F6B5B62" w14:textId="77777777" w:rsidR="006E32C2" w:rsidRDefault="006E32C2" w:rsidP="006E32C2">
      <w:pPr>
        <w:ind w:left="3684"/>
        <w:jc w:val="both"/>
        <w:rPr>
          <w:rtl/>
        </w:rPr>
      </w:pPr>
      <w:r w:rsidRPr="007502EF">
        <w:rPr>
          <w:rFonts w:hint="cs"/>
          <w:rtl/>
        </w:rPr>
        <w:t xml:space="preserve">ישנו אחור אחד לשניהם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שישנה ראיה בפני עצמה ושמיעה בפני עצמה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אין עדיין "הבן בחכמה וחכם בבינה" כלשון ספר יצירה.</w:t>
      </w:r>
    </w:p>
    <w:p w14:paraId="749D7AB1" w14:textId="77777777" w:rsidR="006E32C2" w:rsidRDefault="006E32C2" w:rsidP="006E32C2">
      <w:pPr>
        <w:ind w:left="3684"/>
        <w:jc w:val="both"/>
        <w:rPr>
          <w:rtl/>
        </w:rPr>
      </w:pPr>
    </w:p>
    <w:p w14:paraId="5878CC1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כך נבין בעבודה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מהו אחור משותף   ומהם   פנים  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או </w:t>
      </w:r>
    </w:p>
    <w:p w14:paraId="2D397414" w14:textId="77777777" w:rsidR="006E32C2" w:rsidRPr="007502EF" w:rsidRDefault="006E32C2" w:rsidP="006E32C2">
      <w:pPr>
        <w:ind w:left="340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מהו טבע ראשון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ומהו טבע שני.</w:t>
      </w:r>
    </w:p>
    <w:p w14:paraId="1026FD2F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2CBA65A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טבע ראשון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 האמונה, או  המודעות   הטבעית   הירושה   לנו   מאברהם</w:t>
      </w:r>
    </w:p>
    <w:p w14:paraId="19B99FF7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יצחק ויעקב. ובמצב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רואים אלוקות ושומעים אלוקות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חדא וחדא לפום שיעורא דיליה.</w:t>
      </w:r>
    </w:p>
    <w:p w14:paraId="013A955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F7FA61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טבע 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במתן תורה התחדש "וכל העם רואים את הקולות"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כאשר  ישנה</w:t>
      </w:r>
    </w:p>
    <w:p w14:paraId="1F145DE9" w14:textId="77777777" w:rsidR="006E32C2" w:rsidRPr="007502EF" w:rsidRDefault="006E32C2" w:rsidP="006E32C2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המשכת האמת ע"י "ויאמינו בהוי' ובמשה עבדו". אז יורד הטבע השני, שהם החסדים והגבורות שמשלימים את האחור. כלומר, מגדל ומשלים את האמונה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חוזרים פנים בפנים. אז גם יכולה להיות התכללות אמיתית של ראיה ושמיעה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כי שהתכללות זו היא נושאת הפכים - פרדוקס גמור. וממילא, כשאנו אומרים ראיה ושמיעה ביחד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הכונה היא שכל אחד מפרה את השני.</w:t>
      </w:r>
    </w:p>
    <w:p w14:paraId="6B637B80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22" w:name="_Toc96693229"/>
      <w:bookmarkStart w:id="23" w:name="_Toc508539917"/>
      <w:r>
        <w:rPr>
          <w:rFonts w:hint="cs"/>
          <w:rtl/>
        </w:rPr>
        <w:t>*מושגים - סוד האחורים - אבא ואמא - אחור באחור - לידת המלכים - דמיונות שוא</w:t>
      </w:r>
      <w:bookmarkEnd w:id="22"/>
      <w:bookmarkEnd w:id="23"/>
    </w:p>
    <w:p w14:paraId="6285BEC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FF3E9A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ז' המלכים - מכאן גם נבין מה הם אותם ז' מלכים של תהו שנולדו בתחילה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0B566E1A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לפני שהיו או"א פנים בפנים.  ומהו אותו מ"ן שהעלה כל אחד בזמן מלכותו - ושבגללו חזרו פנים בפנים. וכאמור, המלכים נולדו מתוך מצב של 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הפנים היו שלמים.</w:t>
      </w:r>
    </w:p>
    <w:p w14:paraId="0DCAA02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16EE7AA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 כל זה בנפש ?</w:t>
      </w:r>
    </w:p>
    <w:p w14:paraId="06BA2307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DDE74D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דמיונות שוא - המלכים שמלכו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מידות בנפש  שנולדו  מתוך  ההתבוננות</w:t>
      </w:r>
    </w:p>
    <w:p w14:paraId="4A35703D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באלוקות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כתוב בתניא. ואומר אדמו"ר הזקן - שאם האדם אינו מחזיק בדעתו, אם הוא מסיח דעתו אפילו לרגע מלקשר ולתקוע דעתו חזק בדבר שבו מתבונן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יוליד בנפשו אך דמיונות שוא.  פשוט וחלק הוא, שהדבר שכתוב בסוף פרק ג' בספר התניא לגבי מידות שנולדות מתוך חכמה ובינה של קדושה  - ואינן אלא דמיונות שוא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תאור שמתאר אדמו"ר הזקן את מלכי התהו שמלכו ומתו.</w:t>
      </w:r>
    </w:p>
    <w:p w14:paraId="7F1FB1F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DFB60D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מהיא מידה בנפש המוגדרת "דמיון שוא" ?</w:t>
      </w:r>
    </w:p>
    <w:p w14:paraId="2FBE1728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A8B1C4B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כאמור, המידה נולדה אמנם מתוך 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שהדעת אינה שלמה, ואינו יכול להחזיק ולקשר דעתו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גם הדבר שנולד אינו שלם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זה מת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וימלוך וימות.</w:t>
      </w:r>
    </w:p>
    <w:p w14:paraId="35C93D0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4369F2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E83F601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מתוך איזו התבוננות נולדו מידות אלו המוגדרות, "דמיונות שוא"?</w:t>
      </w:r>
    </w:p>
    <w:p w14:paraId="67815A9B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87DC8C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נחזור על מה שכבר נאמר:</w:t>
      </w:r>
    </w:p>
    <w:p w14:paraId="3C8C0CF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3D9A8E2" w14:textId="77777777" w:rsidR="006E32C2" w:rsidRDefault="006E32C2" w:rsidP="006E32C2">
      <w:pPr>
        <w:jc w:val="both"/>
        <w:rPr>
          <w:rtl/>
        </w:rPr>
      </w:pPr>
      <w:r w:rsidRPr="007502EF">
        <w:rPr>
          <w:rFonts w:hint="cs"/>
          <w:rtl/>
        </w:rPr>
        <w:t>כאשר הדעת, היא מח האחור,  שלמה - ישנה חזרה של פנים בפנים ויש  "הבן בחכמה וחכם בבינה".</w:t>
      </w:r>
    </w:p>
    <w:p w14:paraId="3030C171" w14:textId="77777777" w:rsidR="006E32C2" w:rsidRDefault="006E32C2" w:rsidP="006E32C2">
      <w:pPr>
        <w:jc w:val="both"/>
        <w:rPr>
          <w:rtl/>
        </w:rPr>
      </w:pPr>
    </w:p>
    <w:p w14:paraId="5979CFA3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כאשר הדעת אינה שלמה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אומנם חכמה ובינה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 אין  פנים  בפנים</w:t>
      </w:r>
    </w:p>
    <w:p w14:paraId="311F73E9" w14:textId="77777777" w:rsidR="006E32C2" w:rsidRPr="007502EF" w:rsidRDefault="006E32C2" w:rsidP="006E32C2">
      <w:pPr>
        <w:ind w:left="297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ואין התכללות אמיתית ביניהם. אין "רואים את הקולות ושומעים את הנראה". </w:t>
      </w:r>
    </w:p>
    <w:p w14:paraId="1EAE875D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88BCCD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בהחלט יכולה להוולד מידה נפשית כמו אהבה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מתוך זה שאדם רואה כאן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ושומע משם.</w:t>
      </w:r>
    </w:p>
    <w:p w14:paraId="163DDD4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E5D99D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חויה מיסטית - למה הדבר דומה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ישנם  אנשים  רבים,  ובהם  גם  חוזרים</w:t>
      </w:r>
    </w:p>
    <w:p w14:paraId="47E4CDA3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בתשובה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שהיו להם בעברם חויות מיסטיות. אח"כ, התחילו ללמוד תורה וראו איזה דמיון בין התורה שלומד לבין ההחויות שעבר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ניסו לחבר את התורה עם החויה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עלתה בידם. ובכל זאת, דבר זה מזין אותו רוחנית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ראה משהו בחויה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שמע משהו בתורה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מנסה לזווג ביניהם זיווג מעושה שאינו אמיתי כלל. ובכל אופן, מתוך הזיווג המעושה הזה נולד אצלו כאילו דבר חדש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כאילו הוא מתעורר באהבה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וזהו מה שאנו קוראים כאן "דמיון שוא"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מלך שנולד ועתיד למות.</w:t>
      </w:r>
    </w:p>
    <w:p w14:paraId="2FB1C6F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22A1EDC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24" w:name="_Toc96693230"/>
      <w:bookmarkStart w:id="25" w:name="_Toc508539918"/>
      <w:r>
        <w:rPr>
          <w:rFonts w:hint="cs"/>
          <w:rtl/>
        </w:rPr>
        <w:t>*מושגים - סוד האחורים - אבא ואמא - פנים בפנים - סלוק החויה - כסף שטר ביאה</w:t>
      </w:r>
      <w:bookmarkEnd w:id="24"/>
      <w:bookmarkEnd w:id="25"/>
      <w:r>
        <w:rPr>
          <w:rFonts w:hint="cs"/>
          <w:rtl/>
        </w:rPr>
        <w:t xml:space="preserve"> </w:t>
      </w:r>
    </w:p>
    <w:p w14:paraId="34EEBBCF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5A7BE87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מהו אותו מצב שאנו קוראים "פנים בפנים" ?</w:t>
      </w:r>
    </w:p>
    <w:p w14:paraId="4F45221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A39155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נסיון - אפשר שיזכה האדם - שאותם מלכים שהוליד אינם מלכי  תהו  לגמרי</w:t>
      </w:r>
    </w:p>
    <w:p w14:paraId="6AF537D2" w14:textId="77777777" w:rsidR="006E32C2" w:rsidRPr="007502EF" w:rsidRDefault="006E32C2" w:rsidP="006E32C2">
      <w:pPr>
        <w:ind w:left="849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הן מידות שמסוגלות לעמוד בנסיון. אברהם אבינו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מידת החסד ואהבה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מלך שלא מת - בגלל שעמד בעשרה נסיונות.  הנסיון עצמו מוגדר כאן כ "סילוק חוית הראיה"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הסתר פנים.</w:t>
      </w:r>
    </w:p>
    <w:p w14:paraId="5C6B657A" w14:textId="77777777" w:rsidR="006E32C2" w:rsidRPr="007502EF" w:rsidRDefault="006E32C2" w:rsidP="006E32C2">
      <w:pPr>
        <w:ind w:firstLine="849"/>
        <w:jc w:val="both"/>
        <w:rPr>
          <w:rFonts w:hint="cs"/>
          <w:rtl/>
        </w:rPr>
      </w:pPr>
    </w:p>
    <w:p w14:paraId="1F20F2A2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מה יקרה עם אותו אחד שתארנו קודם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נקח ממנו את החויה המיסטית שלו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חלומות, אין חויות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כלום.</w:t>
      </w:r>
    </w:p>
    <w:p w14:paraId="4E08E74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69C572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האשה נקנית - הדבר הוא כמו שאומר הבעש"ט לגבי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בשלושה  דרכים  בהם</w:t>
      </w:r>
    </w:p>
    <w:p w14:paraId="76C7F88F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האשה נקנית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בכסף שטר וביאה.</w:t>
      </w:r>
    </w:p>
    <w:p w14:paraId="70978925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</w:p>
    <w:p w14:paraId="007552BF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כסף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קודם ישנה   איזו  התעוררות   מלמעלה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איזה   כף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2FF41811" w14:textId="77777777" w:rsidR="006E32C2" w:rsidRPr="007502EF" w:rsidRDefault="006E32C2" w:rsidP="006E32C2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ונותנים כסף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אח"כ מסתלקת החויה.</w:t>
      </w:r>
    </w:p>
    <w:p w14:paraId="424C243C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</w:p>
    <w:p w14:paraId="7E16F1E4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שטר - וממילא, האדם נשאר רק עם  השטר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רק  עם  אותיות </w:t>
      </w:r>
    </w:p>
    <w:p w14:paraId="514AA320" w14:textId="77777777" w:rsidR="006E32C2" w:rsidRPr="007502EF" w:rsidRDefault="006E32C2" w:rsidP="006E32C2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התורה. וכאשר הוא מסוגל לעמוד עשר פעמים בנסיון שכזה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מתחיל להיות ראוי להמשיך את שלמות האחור, את שלמות המודעות הטבעית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תתחיל להיות החזרת פנים בפנים למעלה באבא ואמא. </w:t>
      </w:r>
    </w:p>
    <w:p w14:paraId="3760E0A9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</w:p>
    <w:p w14:paraId="1A978BAA" w14:textId="77777777" w:rsidR="006E32C2" w:rsidRPr="007502EF" w:rsidRDefault="006E32C2" w:rsidP="006E32C2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ביאה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התכללות אמיתית בין הראיה והשמיעה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ומזיווג </w:t>
      </w:r>
    </w:p>
    <w:p w14:paraId="42D5AB2F" w14:textId="77777777" w:rsidR="006E32C2" w:rsidRDefault="006E32C2" w:rsidP="006E32C2">
      <w:pPr>
        <w:ind w:left="2550"/>
        <w:jc w:val="both"/>
        <w:rPr>
          <w:rtl/>
        </w:rPr>
      </w:pPr>
      <w:r w:rsidRPr="007502EF">
        <w:rPr>
          <w:rFonts w:hint="cs"/>
          <w:rtl/>
        </w:rPr>
        <w:t>זה יוולדו מידות אמיתיות לעולם ועד.</w:t>
      </w:r>
    </w:p>
    <w:p w14:paraId="1A150D48" w14:textId="77777777" w:rsidR="006E32C2" w:rsidRDefault="006E32C2" w:rsidP="006E32C2">
      <w:pPr>
        <w:ind w:left="2550"/>
        <w:jc w:val="both"/>
        <w:rPr>
          <w:rtl/>
        </w:rPr>
      </w:pPr>
    </w:p>
    <w:p w14:paraId="34AB498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A3015EF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נחזור - גם בעולם התהו, לשעה קלה היתה העלאת מ"ן והמשכת מ"ד והחזרת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ולידה של מלך שלא החזיק מעמד. אברהם יצחק ויעקב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שכאמור הם עדיין לפני מתן תורה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החזיקו מעמד בגלל שעמדו בנסיון.</w:t>
      </w:r>
    </w:p>
    <w:p w14:paraId="11C6488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7ED8CFD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ישנם מלכים שנולדו כאשר אין שום התכללות בין הפנים של אבא והפנים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אין התכללות בין ראיית האלוקות לבין שמיעת האלוקות.   </w:t>
      </w:r>
    </w:p>
    <w:p w14:paraId="5EAB17F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4C25D7A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מדוע לא היתה התכללות פנים בפנים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שהאחור אינו שלם.</w:t>
      </w:r>
    </w:p>
    <w:p w14:paraId="0F8904DD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26" w:name="_Toc96693231"/>
      <w:bookmarkStart w:id="27" w:name="_Toc508539919"/>
      <w:r>
        <w:rPr>
          <w:rFonts w:hint="cs"/>
          <w:rtl/>
        </w:rPr>
        <w:t>*מושגים - סוד האחורים - אבא ואמא - פנים ואחור - דעת עליון ודעת תחתון</w:t>
      </w:r>
      <w:bookmarkEnd w:id="26"/>
      <w:bookmarkEnd w:id="27"/>
    </w:p>
    <w:p w14:paraId="168C493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EE15591" w14:textId="77777777" w:rsidR="006E32C2" w:rsidRPr="007502EF" w:rsidRDefault="006E32C2" w:rsidP="006E32C2">
      <w:pPr>
        <w:jc w:val="both"/>
        <w:rPr>
          <w:rFonts w:hint="cs"/>
          <w:sz w:val="20"/>
          <w:szCs w:val="20"/>
          <w:rtl/>
        </w:rPr>
      </w:pPr>
      <w:r w:rsidRPr="007502EF">
        <w:rPr>
          <w:rFonts w:hint="cs"/>
          <w:rtl/>
        </w:rPr>
        <w:t>נחזור -</w:t>
      </w:r>
      <w:r w:rsidRPr="001A4305">
        <w:rPr>
          <w:rFonts w:hint="cs"/>
          <w:b/>
          <w:bCs/>
          <w:rtl/>
        </w:rPr>
        <w:t xml:space="preserve"> </w:t>
      </w:r>
      <w:r w:rsidRPr="001A4305">
        <w:rPr>
          <w:rFonts w:hint="cs"/>
          <w:b/>
          <w:bCs/>
          <w:sz w:val="20"/>
          <w:szCs w:val="20"/>
          <w:rtl/>
        </w:rPr>
        <w:t>אח"כ על ידי שמלכו ה ז' מלכים שהם בחינת הפנים שלהם</w:t>
      </w:r>
    </w:p>
    <w:p w14:paraId="459C50F3" w14:textId="77777777" w:rsidR="006E32C2" w:rsidRDefault="006E32C2" w:rsidP="006E32C2">
      <w:pPr>
        <w:pStyle w:val="7"/>
        <w:rPr>
          <w:rFonts w:hint="cs"/>
          <w:rtl/>
        </w:rPr>
      </w:pPr>
      <w:r>
        <w:rPr>
          <w:rFonts w:hint="cs"/>
          <w:rtl/>
        </w:rPr>
        <w:t>היו מעלים מ"ן וממשיך חסדים וגבורות</w:t>
      </w:r>
    </w:p>
    <w:p w14:paraId="18DA59BD" w14:textId="77777777" w:rsidR="006E32C2" w:rsidRPr="001A4305" w:rsidRDefault="006E32C2" w:rsidP="006E32C2">
      <w:pPr>
        <w:ind w:left="849"/>
        <w:jc w:val="both"/>
        <w:rPr>
          <w:rFonts w:hint="cs"/>
          <w:b/>
          <w:bCs/>
          <w:sz w:val="20"/>
          <w:szCs w:val="20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>מלובשים באחור נה"י דכתר</w:t>
      </w:r>
    </w:p>
    <w:p w14:paraId="0BB16AE0" w14:textId="77777777" w:rsidR="006E32C2" w:rsidRPr="001A4305" w:rsidRDefault="006E32C2" w:rsidP="006E32C2">
      <w:pPr>
        <w:ind w:left="849"/>
        <w:jc w:val="both"/>
        <w:rPr>
          <w:rFonts w:hint="cs"/>
          <w:b/>
          <w:bCs/>
          <w:sz w:val="20"/>
          <w:szCs w:val="20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 xml:space="preserve">ונשלמו האחורים דאבא ואמא </w:t>
      </w:r>
    </w:p>
    <w:p w14:paraId="305DC43B" w14:textId="77777777" w:rsidR="006E32C2" w:rsidRPr="001A4305" w:rsidRDefault="006E32C2" w:rsidP="006E32C2">
      <w:pPr>
        <w:ind w:left="849"/>
        <w:jc w:val="both"/>
        <w:rPr>
          <w:rFonts w:hint="cs"/>
          <w:b/>
          <w:bCs/>
          <w:sz w:val="20"/>
          <w:szCs w:val="20"/>
          <w:rtl/>
        </w:rPr>
      </w:pPr>
      <w:r w:rsidRPr="001A4305">
        <w:rPr>
          <w:rFonts w:hint="cs"/>
          <w:b/>
          <w:bCs/>
          <w:sz w:val="20"/>
          <w:szCs w:val="20"/>
          <w:rtl/>
        </w:rPr>
        <w:t>ועל ידי כך חזרו פנים בפנים</w:t>
      </w:r>
    </w:p>
    <w:p w14:paraId="183DCF65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64A25D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נעמיק את ההסבר לגבי מהו החידוש במודעות הנמשכת מהכתר.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והם אותם חסדים וגבורות שנמשכו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שהיו שייכים בעצם לאבא ואמא והיו מופקדים למעלה בכתר, ואח"כ ירדו למטה מלובשים באחורי הנה"י דכתר.</w:t>
      </w:r>
    </w:p>
    <w:p w14:paraId="359B76C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827EAC3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כאמור, קודם ישנה מודעות ראשונית שנקראת אחור באחור - כאשר גב אחד משותף לאבא ואמא. ואח"כ, אותם חסדים וגבורות משלימים את האחור לכל אחד ואחד מהם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ובסוד סיבה, זה מאפשר להם לחזור פנים בפנים.</w:t>
      </w:r>
    </w:p>
    <w:p w14:paraId="1E65FF1A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9F84E2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5DA1EFB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בין דעת לדעת - אפשר לומר שתהליך זה הוא  על   דרך   האמור   בכל   דרושי</w:t>
      </w:r>
    </w:p>
    <w:p w14:paraId="2BE3589A" w14:textId="77777777" w:rsidR="006E32C2" w:rsidRPr="007502EF" w:rsidRDefault="006E32C2" w:rsidP="006E32C2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החסידות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ובדרושי הדעת וכתבי האריז"ל - והוא ההבדל הכללי בין "דעת עליון" ל "דעת תחתון".  ישנן הרבה מדרגות של 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בכללות "א"ל דעות הוי'"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שתי דעות הן - דעת עליון ודעת תחתון.</w:t>
      </w:r>
    </w:p>
    <w:p w14:paraId="4BCAE87B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2459D09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תחתון - ואם כן, צריך לומר שהמצב  הראשוני,  בו  היה  האחור  משותף </w:t>
      </w:r>
    </w:p>
    <w:p w14:paraId="03A640C2" w14:textId="77777777" w:rsidR="006E32C2" w:rsidRPr="007502EF" w:rsidRDefault="006E32C2" w:rsidP="006E32C2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לשניהם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שלא יכולים היו להפרד ולחזור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דעת תחתון. כלומר, שכל זמן שהדעת היא דעת תחתון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אין הפרצופים יכולים לחזור פנים בפנים. וכאמור, פנים בפנים זו נשיאת הפכים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רואים את הנשמע ושומעים את הנראה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אין הדעת תחתון מאפשרת.</w:t>
      </w:r>
    </w:p>
    <w:p w14:paraId="1C0F07D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7AC1015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עליון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וכאשר ממשיכים המשכה של דעת עליון ונשלמים האחורים,  אז </w:t>
      </w:r>
    </w:p>
    <w:p w14:paraId="6EF1B4B7" w14:textId="77777777" w:rsidR="006E32C2" w:rsidRDefault="006E32C2" w:rsidP="006E32C2">
      <w:pPr>
        <w:ind w:left="1416"/>
        <w:jc w:val="both"/>
        <w:rPr>
          <w:rtl/>
        </w:rPr>
      </w:pPr>
      <w:r w:rsidRPr="007502EF">
        <w:rPr>
          <w:rFonts w:hint="cs"/>
          <w:rtl/>
        </w:rPr>
        <w:t xml:space="preserve">הם נבדלים זה מזה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 נקרא בכתבי האריז"ל סוד הנסירה באבא ואמא. ואם כן, אבא ואמא נפרדים וחוזרים פנים בפנים ואז מולידים מידות של אמת.</w:t>
      </w:r>
    </w:p>
    <w:p w14:paraId="49AECE6F" w14:textId="77777777" w:rsidR="006E32C2" w:rsidRDefault="006E32C2" w:rsidP="006E32C2">
      <w:pPr>
        <w:ind w:left="1416"/>
        <w:jc w:val="both"/>
        <w:rPr>
          <w:rtl/>
        </w:rPr>
      </w:pPr>
    </w:p>
    <w:p w14:paraId="52325F33" w14:textId="77777777" w:rsidR="006E32C2" w:rsidRDefault="006E32C2" w:rsidP="006E32C2">
      <w:pPr>
        <w:pStyle w:val="3"/>
        <w:rPr>
          <w:rFonts w:hint="cs"/>
          <w:rtl/>
        </w:rPr>
      </w:pPr>
      <w:bookmarkStart w:id="28" w:name="_Toc96693232"/>
      <w:bookmarkStart w:id="29" w:name="_Toc508539920"/>
      <w:r>
        <w:rPr>
          <w:rFonts w:hint="cs"/>
          <w:rtl/>
        </w:rPr>
        <w:t>*מושגים - סוד האחורים - אבא ואמא - דעת עליון ותחתון - ראיית ושמיעת אלוקות</w:t>
      </w:r>
      <w:bookmarkEnd w:id="28"/>
      <w:bookmarkEnd w:id="29"/>
    </w:p>
    <w:p w14:paraId="717B106D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9320AD4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ראיית אלוקות - מוסבר בחסידות שדעת  תחתון   תופסת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שלמטה   ה"יש"</w:t>
      </w:r>
    </w:p>
    <w:p w14:paraId="2FD629C7" w14:textId="77777777" w:rsidR="006E32C2" w:rsidRPr="007502EF" w:rsidRDefault="006E32C2" w:rsidP="006E32C2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ולמעלה ה"אין".  כלומר, שהאלוקות היא בגדר נעלם לגבי דעת תחתון. ולמרות זאת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כבר אמרנו קודם שגם במצב של אחור באחור שהוא דעת תחתון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היו הפנים שלמים וממילא היתה ראיית האלוקות. וצריך לומר, שלראות אלוקות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כמו לראות השגחה פרטית, ואין הכונה לראות הוי' אחד יחיד ומיוחד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רואים דברים שקורים בשטח - ונתפסים </w:t>
      </w:r>
    </w:p>
    <w:p w14:paraId="460D8B10" w14:textId="77777777" w:rsidR="006E32C2" w:rsidRPr="007502EF" w:rsidRDefault="006E32C2" w:rsidP="006E32C2">
      <w:pPr>
        <w:ind w:firstLine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כגילוי אלוקות. ראיה כזאת מתלוה לדעת תחתון. </w:t>
      </w:r>
    </w:p>
    <w:p w14:paraId="109CC181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8B8196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שמיעת אלוקות - מהי שמיעת האלוקות מתוך מצב של דעת  תחתון ?  שמיעה</w:t>
      </w:r>
    </w:p>
    <w:p w14:paraId="79B440D6" w14:textId="77777777" w:rsidR="006E32C2" w:rsidRPr="007502EF" w:rsidRDefault="006E32C2" w:rsidP="006E32C2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זו הבנה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מבין כל מיני דברים מתוך זה שעדיין מרגיש שהוא עדיין היש. ואם כי שהוי' נעלם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הוא חושב עליו. ואם כן, זאת שמיעת האלוקות במצב הראשוני של דעת תחתון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הפנים שלמים והאחור משותף.</w:t>
      </w:r>
    </w:p>
    <w:p w14:paraId="1328549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0D411E36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דעת עליון - ואח"כ נמשכת דעת עליון ומאפשרת חזרה פנים  בפנים.  וכאמור,</w:t>
      </w:r>
    </w:p>
    <w:p w14:paraId="1630C7CD" w14:textId="77777777" w:rsidR="006E32C2" w:rsidRPr="007502EF" w:rsidRDefault="006E32C2" w:rsidP="006E32C2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לגבי דעת עליון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למעלה נמצא ה"יש האמיתי"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האלוקות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הנברא שלמטה - הוא ה "אין"  - "כולא קמיה כלא חשיב". דעת כזאת כבר מאפשרת זווג והתכללות אמיתית של "רואים את הקולות ושומעים את הנראה"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כבר ראיה אחרת לגמרי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שמיעה אחרת לגמרי.</w:t>
      </w:r>
    </w:p>
    <w:p w14:paraId="686DB03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530DA596" w14:textId="77777777" w:rsidR="006E32C2" w:rsidRDefault="006E32C2" w:rsidP="006E32C2">
      <w:pPr>
        <w:pStyle w:val="3"/>
        <w:jc w:val="both"/>
        <w:rPr>
          <w:rFonts w:hint="cs"/>
          <w:rtl/>
        </w:rPr>
      </w:pPr>
      <w:bookmarkStart w:id="30" w:name="_Toc96693233"/>
      <w:bookmarkStart w:id="31" w:name="_Toc508539921"/>
      <w:r>
        <w:rPr>
          <w:rFonts w:hint="cs"/>
          <w:rtl/>
        </w:rPr>
        <w:t>*מושגים - סוד האחורים - אבא ואמא - דעת עליון ותחתון - ג' בחינות דעת</w:t>
      </w:r>
      <w:bookmarkEnd w:id="30"/>
      <w:bookmarkEnd w:id="31"/>
    </w:p>
    <w:p w14:paraId="4D965E8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CB4741A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נוסיף ונסביר - כל זמן שהיה אחור אחד לשניהם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חצי אחור לאבא וחצי אחור לאמא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היו דבוקים ולא יכלו לחזור פנים בפנים.  כאשר ממשיכים להם את החסדים וגבורות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יאמר המחבר בהמשך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שהחסדים שבטיפה משלימים את האחור של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הגבורות שבטיפה משלימות את האחור של אמא. </w:t>
      </w:r>
    </w:p>
    <w:p w14:paraId="51D6B8E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57F4264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E22C813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אחרי שנשלמו האחורים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שני 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אחד מהם שלם, וממילא צריך להבחין שישנו קצת הבדל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הבדל עמוק בדעת עליון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שנקבל ג' מדרגות של דעת:</w:t>
      </w:r>
    </w:p>
    <w:p w14:paraId="4762614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43A1199" w14:textId="42FDA1E1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sz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307A6" wp14:editId="601FE769">
                <wp:simplePos x="0" y="0"/>
                <wp:positionH relativeFrom="column">
                  <wp:posOffset>3886200</wp:posOffset>
                </wp:positionH>
                <wp:positionV relativeFrom="paragraph">
                  <wp:posOffset>61595</wp:posOffset>
                </wp:positionV>
                <wp:extent cx="0" cy="457200"/>
                <wp:effectExtent l="5715" t="6985" r="13335" b="12065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FF1E4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.85pt" to="30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"/>
            </w:pict>
          </mc:Fallback>
        </mc:AlternateContent>
      </w:r>
      <w:r w:rsidRPr="007502EF">
        <w:rPr>
          <w:rFonts w:hint="cs"/>
          <w:rtl/>
        </w:rPr>
        <w:t>אחור שלם של אמא</w:t>
      </w:r>
    </w:p>
    <w:p w14:paraId="62C1CE48" w14:textId="77777777" w:rsidR="006E32C2" w:rsidRPr="007502EF" w:rsidRDefault="006E32C2" w:rsidP="006E32C2">
      <w:pPr>
        <w:ind w:firstLine="2550"/>
        <w:jc w:val="both"/>
        <w:rPr>
          <w:rFonts w:hint="cs"/>
          <w:rtl/>
        </w:rPr>
      </w:pPr>
      <w:r w:rsidRPr="007502EF">
        <w:rPr>
          <w:rFonts w:hint="cs"/>
          <w:rtl/>
        </w:rPr>
        <w:t>- והן שתי בחינות של דעת עליון.</w:t>
      </w:r>
    </w:p>
    <w:p w14:paraId="401386B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אחור שלם של אבא</w:t>
      </w:r>
    </w:p>
    <w:p w14:paraId="4824A75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4133EA80" w14:textId="77777777" w:rsidR="006E32C2" w:rsidRDefault="006E32C2" w:rsidP="006E32C2">
      <w:pPr>
        <w:jc w:val="both"/>
        <w:rPr>
          <w:rtl/>
        </w:rPr>
      </w:pPr>
      <w:r w:rsidRPr="007502EF">
        <w:rPr>
          <w:rFonts w:hint="cs"/>
          <w:rtl/>
        </w:rPr>
        <w:t xml:space="preserve">כאשר היה להם אחור משותף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קראנו לזה דעת תחתון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כאשר נשלמו ונפרדו - הפכו להיות שתי בחינות של דעת עליון.   מה זה ?</w:t>
      </w:r>
    </w:p>
    <w:p w14:paraId="7FB8180C" w14:textId="77777777" w:rsidR="006E32C2" w:rsidRDefault="006E32C2" w:rsidP="006E32C2">
      <w:pPr>
        <w:jc w:val="both"/>
        <w:rPr>
          <w:rtl/>
        </w:rPr>
      </w:pPr>
    </w:p>
    <w:p w14:paraId="547F859C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נסביר בלשון החסידות:</w:t>
      </w:r>
    </w:p>
    <w:p w14:paraId="3B35984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21E9C48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עליון -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התחושה שלמעלה הוא היש האמיתי ולמטה הוא  ה"אין"</w:t>
      </w:r>
    </w:p>
    <w:p w14:paraId="3B5E1F25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"כולא קמיה כלא חשיב"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דעת עליון מצד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שלמות האחורים של פרצוף אמא. וזאת בגלל שאמא נקראת "יש"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 "יש האמיתי". להרגיש שלמעלה היש ולמטה האין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זהו הטבע השני, או שלמות האחורים, או המודעות הטבעית השניה שנמשכת מהכתר להשלים את האחורים. מודעות זאת מבטלת את העולם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 שזה צד הגבורות של הטיפה שיורדת מהכתר ושייכת בעצם לאבא ואמא. גבורות אלו בונות את האחורים של הבינה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"אני בינה לי גבורה".</w:t>
      </w:r>
    </w:p>
    <w:p w14:paraId="24DD8FA2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2DBEE60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עליון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כבר מיצינו  את  שתי  האפשרויות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למטה  היש  ולמעלה </w:t>
      </w:r>
    </w:p>
    <w:p w14:paraId="2A54BF61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ולמטה האין ולמעלה היש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ובדרך כלל בחסידות כתובים רק שני אלו.  ואם כן, מה יכול להיות במודעות הטבעית השניה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שלמות האחורים מצד אבא ? </w:t>
      </w:r>
    </w:p>
    <w:p w14:paraId="103EB24D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</w:p>
    <w:p w14:paraId="504AE114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ונאמר שעל מצב שלישי זה הולך הפסוק "א"ל דעות הוי'".  "א"ל דא נהירו דחכמתא ואקרי חסד"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וכך יוסבר בהמשך שאחורי אבא נמשכים עד לחסד דאצילות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"חסד א"ל כל היום". </w:t>
      </w:r>
    </w:p>
    <w:p w14:paraId="63A9A371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</w:p>
    <w:p w14:paraId="7DF00475" w14:textId="77777777" w:rsidR="006E32C2" w:rsidRPr="007502EF" w:rsidRDefault="006E32C2" w:rsidP="006E32C2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ואם כן, אותו א"ל שהוא א"ל דעות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הנושא את שתי הדעות. כלומר, ששלמות המודעות השניה מצד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מודעות של נשיאת הפכים. וכך תמיד אבא הוא נשיאת הפכים ביחס לאמא.</w:t>
      </w:r>
    </w:p>
    <w:p w14:paraId="7BE7F79C" w14:textId="77777777" w:rsidR="006E32C2" w:rsidRPr="007502EF" w:rsidRDefault="006E32C2" w:rsidP="006E32C2">
      <w:pPr>
        <w:ind w:firstLine="2125"/>
        <w:jc w:val="both"/>
        <w:rPr>
          <w:rFonts w:hint="cs"/>
          <w:rtl/>
        </w:rPr>
      </w:pPr>
    </w:p>
    <w:p w14:paraId="0D13064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DE5575E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נחזור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ראינו שלוש בחינות של דעת:</w:t>
      </w:r>
    </w:p>
    <w:p w14:paraId="52558F1C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375FF678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תחתון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בחינה אחת של דעת תחתון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למטה היש ולמעלה האין.</w:t>
      </w:r>
    </w:p>
    <w:p w14:paraId="777F3680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665AD5B1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עליון מצד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למעלה היש ולמטה האין.</w:t>
      </w:r>
    </w:p>
    <w:p w14:paraId="45C4D79E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B90ACF4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עליון מצד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"א"ל דעות הוי'"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נשיאת הפכים באבא.</w:t>
      </w:r>
    </w:p>
    <w:p w14:paraId="6847DD56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28031E23" w14:textId="77777777" w:rsidR="006E32C2" w:rsidRPr="007502EF" w:rsidRDefault="006E32C2" w:rsidP="006E32C2">
      <w:pPr>
        <w:jc w:val="both"/>
        <w:rPr>
          <w:rFonts w:hint="cs"/>
          <w:rtl/>
        </w:rPr>
      </w:pPr>
    </w:p>
    <w:p w14:paraId="1AA7DBCA" w14:textId="77777777" w:rsidR="006E32C2" w:rsidRPr="007502EF" w:rsidRDefault="006E32C2" w:rsidP="006E32C2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עד כאן הסברנו את סימן צ"ה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לחיים לחיים.</w:t>
      </w:r>
    </w:p>
    <w:p w14:paraId="6BA72918" w14:textId="77777777" w:rsidR="00E06ABB" w:rsidRDefault="00E06ABB" w:rsidP="006E32C2">
      <w:pPr>
        <w:rPr>
          <w:rFonts w:hint="cs"/>
          <w:rtl/>
        </w:rPr>
      </w:pPr>
      <w:bookmarkStart w:id="32" w:name="_GoBack"/>
      <w:bookmarkEnd w:id="32"/>
    </w:p>
    <w:sectPr w:rsidR="00E06ABB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BB"/>
    <w:rsid w:val="006E32C2"/>
    <w:rsid w:val="00B6420D"/>
    <w:rsid w:val="00E0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EE79D-5EE0-4CB5-9502-4080C8E8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  <w:rsid w:val="006E32C2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aliases w:val="Heading 1"/>
    <w:basedOn w:val="a"/>
    <w:next w:val="a"/>
    <w:link w:val="10"/>
    <w:qFormat/>
    <w:rsid w:val="006E32C2"/>
    <w:pPr>
      <w:keepNext/>
      <w:outlineLvl w:val="0"/>
    </w:pPr>
    <w:rPr>
      <w:rFonts w:cs="David"/>
      <w:bCs/>
      <w:szCs w:val="36"/>
    </w:rPr>
  </w:style>
  <w:style w:type="paragraph" w:styleId="3">
    <w:name w:val="heading 3"/>
    <w:aliases w:val="Heading 3"/>
    <w:basedOn w:val="a"/>
    <w:next w:val="a"/>
    <w:link w:val="30"/>
    <w:qFormat/>
    <w:rsid w:val="006E32C2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aliases w:val="Heading 4"/>
    <w:basedOn w:val="a"/>
    <w:next w:val="a"/>
    <w:link w:val="40"/>
    <w:qFormat/>
    <w:rsid w:val="006E32C2"/>
    <w:pPr>
      <w:keepNext/>
      <w:outlineLvl w:val="3"/>
    </w:pPr>
    <w:rPr>
      <w:sz w:val="28"/>
      <w:szCs w:val="28"/>
    </w:rPr>
  </w:style>
  <w:style w:type="paragraph" w:styleId="7">
    <w:name w:val="heading 7"/>
    <w:aliases w:val="Heading 7"/>
    <w:basedOn w:val="a"/>
    <w:next w:val="a"/>
    <w:link w:val="70"/>
    <w:qFormat/>
    <w:rsid w:val="006E32C2"/>
    <w:pPr>
      <w:keepNext/>
      <w:outlineLvl w:val="6"/>
    </w:pPr>
    <w:rPr>
      <w:rFonts w:cs="David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E32C2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30">
    <w:name w:val="כותרת 3 תו"/>
    <w:basedOn w:val="a0"/>
    <w:link w:val="3"/>
    <w:rsid w:val="006E32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6E32C2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70">
    <w:name w:val="כותרת 7 תו"/>
    <w:basedOn w:val="a0"/>
    <w:link w:val="7"/>
    <w:rsid w:val="006E32C2"/>
    <w:rPr>
      <w:rFonts w:ascii="Times New Roman" w:eastAsia="Times New Roman" w:hAnsi="Times New Roman" w:cs="David"/>
      <w:b/>
      <w:bCs/>
      <w:noProof/>
      <w:sz w:val="32"/>
      <w:szCs w:val="24"/>
    </w:rPr>
  </w:style>
  <w:style w:type="paragraph" w:styleId="a3">
    <w:name w:val="header"/>
    <w:aliases w:val="Header"/>
    <w:basedOn w:val="a"/>
    <w:link w:val="a4"/>
    <w:rsid w:val="006E32C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6E32C2"/>
    <w:rPr>
      <w:rFonts w:ascii="Times New Roman" w:eastAsia="Times New Roman" w:hAnsi="Times New Roman" w:cs="David Transparent"/>
      <w:noProof/>
      <w:sz w:val="24"/>
      <w:szCs w:val="24"/>
    </w:rPr>
  </w:style>
  <w:style w:type="paragraph" w:styleId="2">
    <w:name w:val="Body Text Indent 2"/>
    <w:basedOn w:val="a"/>
    <w:link w:val="20"/>
    <w:rsid w:val="006E32C2"/>
    <w:pPr>
      <w:ind w:firstLine="849"/>
    </w:pPr>
  </w:style>
  <w:style w:type="character" w:customStyle="1" w:styleId="20">
    <w:name w:val="כניסה בגוף טקסט 2 תו"/>
    <w:basedOn w:val="a0"/>
    <w:link w:val="2"/>
    <w:rsid w:val="006E32C2"/>
    <w:rPr>
      <w:rFonts w:ascii="Times New Roman" w:eastAsia="Times New Roman" w:hAnsi="Times New Roman" w:cs="David Transparent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4296</Words>
  <Characters>21483</Characters>
  <Application>Microsoft Office Word</Application>
  <DocSecurity>0</DocSecurity>
  <Lines>179</Lines>
  <Paragraphs>51</Paragraphs>
  <ScaleCrop>false</ScaleCrop>
  <Company/>
  <LinksUpToDate>false</LinksUpToDate>
  <CharactersWithSpaces>25728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2018-03-14T10:33:00Z</dcterms:created>
  <dcterms:modified xsi:type="dcterms:W3CDTF">2018-03-14T10:33:00Z</dcterms:modified>
</cp:coreProperties>
</file>