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F184D" w14:textId="77777777" w:rsidR="00A5362A" w:rsidRDefault="00A5362A" w:rsidP="00A5362A">
      <w:pPr>
        <w:pStyle w:val="1"/>
      </w:pPr>
      <w:bookmarkStart w:id="0" w:name="בראשית"/>
      <w:bookmarkStart w:id="1" w:name="_Toc508826668"/>
      <w:r>
        <w:rPr>
          <w:rFonts w:hint="cs"/>
          <w:rtl/>
        </w:rPr>
        <w:t>סוד חוה</w:t>
      </w:r>
      <w:bookmarkEnd w:id="0"/>
      <w:bookmarkEnd w:id="1"/>
    </w:p>
    <w:p w14:paraId="1D33FC32" w14:textId="77777777" w:rsidR="00A5362A" w:rsidRPr="00CD0A7F" w:rsidRDefault="00A5362A" w:rsidP="00A5362A">
      <w:pPr>
        <w:pStyle w:val="afff8"/>
        <w:rPr>
          <w:rFonts w:hint="cs"/>
          <w:rtl/>
        </w:rPr>
      </w:pPr>
      <w:r w:rsidRPr="00CD0A7F">
        <w:rPr>
          <w:rFonts w:hint="cs"/>
          <w:rtl/>
        </w:rPr>
        <w:t>וַיִּקְרָא הָאָדָם שֵׁ</w:t>
      </w:r>
      <w:bookmarkStart w:id="2" w:name="_GoBack"/>
      <w:bookmarkEnd w:id="2"/>
      <w:r w:rsidRPr="00CD0A7F">
        <w:rPr>
          <w:rFonts w:hint="cs"/>
          <w:rtl/>
        </w:rPr>
        <w:t>ם אִשְׁתּוֹ</w:t>
      </w:r>
      <w:r w:rsidRPr="006F593F">
        <w:rPr>
          <w:rFonts w:hint="cs"/>
          <w:rtl/>
        </w:rPr>
        <w:t xml:space="preserve"> </w:t>
      </w:r>
      <w:r w:rsidRPr="00CD0A7F">
        <w:rPr>
          <w:rFonts w:hint="cs"/>
          <w:rtl/>
        </w:rPr>
        <w:t>חַוָּה</w:t>
      </w:r>
      <w:r>
        <w:rPr>
          <w:rFonts w:hint="cs"/>
          <w:rtl/>
        </w:rPr>
        <w:t xml:space="preserve"> כִּי הִוא הָיְתָה </w:t>
      </w:r>
      <w:r w:rsidRPr="00D61174">
        <w:rPr>
          <w:rFonts w:hint="cs"/>
          <w:rtl/>
        </w:rPr>
        <w:t>אֵם</w:t>
      </w:r>
      <w:r>
        <w:rPr>
          <w:rFonts w:hint="cs"/>
          <w:rtl/>
        </w:rPr>
        <w:t xml:space="preserve"> כ</w:t>
      </w:r>
      <w:r w:rsidRPr="00546097">
        <w:rPr>
          <w:rFonts w:hint="cs"/>
          <w:rtl/>
        </w:rPr>
        <w:t>ָּל חָי. וַיַּעַשׂ ה</w:t>
      </w:r>
      <w:r>
        <w:rPr>
          <w:rFonts w:hint="cs"/>
          <w:rtl/>
        </w:rPr>
        <w:t>וי' אֱ</w:t>
      </w:r>
      <w:r w:rsidRPr="00D36A0A">
        <w:rPr>
          <w:rFonts w:hint="eastAsia"/>
          <w:rtl/>
        </w:rPr>
        <w:t>־</w:t>
      </w:r>
      <w:r>
        <w:rPr>
          <w:rFonts w:hint="cs"/>
          <w:rtl/>
        </w:rPr>
        <w:t>לֹ</w:t>
      </w:r>
      <w:r w:rsidRPr="00932746">
        <w:rPr>
          <w:rFonts w:hint="cs"/>
          <w:rtl/>
        </w:rPr>
        <w:t>הִ</w:t>
      </w:r>
      <w:r>
        <w:rPr>
          <w:rFonts w:hint="cs"/>
          <w:rtl/>
        </w:rPr>
        <w:t>ים לְאָדָם וּלְאִשְׁתּוֹ כָּתְנוֹת עוֹר וַיַּלְבִּשֵׁם. וַיֹּאמֶר הוי' אֱ</w:t>
      </w:r>
      <w:r w:rsidRPr="00D36A0A">
        <w:rPr>
          <w:rFonts w:hint="eastAsia"/>
          <w:rtl/>
        </w:rPr>
        <w:t>־</w:t>
      </w:r>
      <w:r>
        <w:rPr>
          <w:rFonts w:hint="cs"/>
          <w:rtl/>
        </w:rPr>
        <w:t>לֹ</w:t>
      </w:r>
      <w:r w:rsidRPr="00932746">
        <w:rPr>
          <w:rFonts w:hint="cs"/>
          <w:rtl/>
        </w:rPr>
        <w:t>הִ</w:t>
      </w:r>
      <w:r>
        <w:rPr>
          <w:rFonts w:hint="cs"/>
          <w:rtl/>
        </w:rPr>
        <w:t>ים הֵן הָאָדָם הָיָה כְּאַחַד מִמֶּנּוּ לָדַעַת טוֹב וָרָע וְעַתָּה פֶּן יִשְׁלַח יָדוֹ וְלָקַח גַּם מֵעֵץ הַחַיִּים וְאָכַל וָחַי לְעֹלָם. וַיְשַׁלְּח</w:t>
      </w:r>
      <w:r w:rsidRPr="00546097">
        <w:rPr>
          <w:rFonts w:hint="cs"/>
          <w:rtl/>
        </w:rPr>
        <w:t xml:space="preserve">ֵהוּ </w:t>
      </w:r>
      <w:r>
        <w:rPr>
          <w:rFonts w:hint="cs"/>
          <w:rtl/>
        </w:rPr>
        <w:t>הוי' אֱ</w:t>
      </w:r>
      <w:r w:rsidRPr="00D36A0A">
        <w:rPr>
          <w:rFonts w:hint="eastAsia"/>
          <w:rtl/>
        </w:rPr>
        <w:t>־</w:t>
      </w:r>
      <w:r>
        <w:rPr>
          <w:rFonts w:hint="cs"/>
          <w:rtl/>
        </w:rPr>
        <w:t>לֹ</w:t>
      </w:r>
      <w:r w:rsidRPr="00932746">
        <w:rPr>
          <w:rFonts w:hint="cs"/>
          <w:rtl/>
        </w:rPr>
        <w:t>הִ</w:t>
      </w:r>
      <w:r>
        <w:rPr>
          <w:rFonts w:hint="cs"/>
          <w:rtl/>
        </w:rPr>
        <w:t xml:space="preserve">ים מִגַּן עֵדֶן לַעֲבֹד אֶת הָאֲדָמָה אֲשֶׁר לֻקַּח מִשָּׁם. וַיְגָרֶשׁ אֶת הָאָדָם וַיַּשְׁכֵּן מִקֶּדֶם לְגַן עֵדֶן אֶת הַכְּרֻבִים וְאֵת לַהַט הַחֶרֶב הַמִּתְהַפֶּכֶת לִשְׁמֹר אֶת דֶּרֶךְ עֵץ הַחַיִּים. </w:t>
      </w:r>
      <w:r w:rsidRPr="003557BE">
        <w:rPr>
          <w:rFonts w:hint="cs"/>
          <w:rtl/>
        </w:rPr>
        <w:t>וְהָאָדָם יָדַע אֶת</w:t>
      </w:r>
      <w:r>
        <w:rPr>
          <w:rFonts w:hint="cs"/>
          <w:rtl/>
        </w:rPr>
        <w:t xml:space="preserve"> </w:t>
      </w:r>
      <w:r w:rsidRPr="00CD0A7F">
        <w:rPr>
          <w:rFonts w:hint="cs"/>
          <w:rtl/>
        </w:rPr>
        <w:t>חַוָּה</w:t>
      </w:r>
      <w:r>
        <w:rPr>
          <w:rFonts w:hint="cs"/>
          <w:rtl/>
        </w:rPr>
        <w:t xml:space="preserve"> </w:t>
      </w:r>
      <w:r w:rsidRPr="00932746">
        <w:rPr>
          <w:rFonts w:hint="cs"/>
          <w:rtl/>
        </w:rPr>
        <w:t>אִשְׁתּוֹ...</w:t>
      </w:r>
    </w:p>
    <w:p w14:paraId="6E5EC2CF" w14:textId="77777777" w:rsidR="00A5362A" w:rsidRDefault="00A5362A" w:rsidP="00A5362A">
      <w:pPr>
        <w:pStyle w:val="31"/>
        <w:rPr>
          <w:rFonts w:hint="cs"/>
          <w:rtl/>
        </w:rPr>
      </w:pPr>
      <w:bookmarkStart w:id="3" w:name="_Toc508826669"/>
      <w:r>
        <w:rPr>
          <w:rFonts w:hint="cs"/>
          <w:rtl/>
        </w:rPr>
        <w:t xml:space="preserve">א. "כי מאיש </w:t>
      </w:r>
      <w:r w:rsidRPr="00932746">
        <w:rPr>
          <w:rFonts w:hint="cs"/>
          <w:rtl/>
        </w:rPr>
        <w:t>לֻקחה</w:t>
      </w:r>
      <w:r>
        <w:rPr>
          <w:rFonts w:hint="cs"/>
          <w:rtl/>
        </w:rPr>
        <w:t xml:space="preserve"> זאת"</w:t>
      </w:r>
      <w:bookmarkEnd w:id="3"/>
    </w:p>
    <w:p w14:paraId="44646554" w14:textId="77777777" w:rsidR="00A5362A" w:rsidRPr="003D3C88" w:rsidRDefault="00A5362A" w:rsidP="00A5362A">
      <w:pPr>
        <w:rPr>
          <w:rFonts w:hint="cs"/>
          <w:rtl/>
          <w:lang w:eastAsia="en-US"/>
        </w:rPr>
      </w:pPr>
      <w:r>
        <w:rPr>
          <w:rFonts w:hint="cs"/>
          <w:rtl/>
          <w:lang w:eastAsia="en-US"/>
        </w:rPr>
        <w:t xml:space="preserve">דמותה של חוה בכלל, ושמה בפרט, עומדים ככח המחזיק את עם ישראל (ואת העולם בכלל) בזמן הגלות </w:t>
      </w:r>
      <w:r>
        <w:rPr>
          <w:rtl/>
          <w:lang w:eastAsia="en-US"/>
        </w:rPr>
        <w:t>–</w:t>
      </w:r>
      <w:r>
        <w:rPr>
          <w:rFonts w:hint="cs"/>
          <w:rtl/>
          <w:lang w:eastAsia="en-US"/>
        </w:rPr>
        <w:t xml:space="preserve"> שלא רק שלא יתיאש אלא שאף יתאושש. שכן, עד שלא חטא אדם הראשון וחב חובת הגלות הראשונה, גלות מגן עדן, לא קרא שם (פרטי, "חוה") לאשתו, רק הסתפ</w:t>
      </w:r>
      <w:r w:rsidRPr="00546097">
        <w:rPr>
          <w:rFonts w:hint="cs"/>
          <w:rtl/>
        </w:rPr>
        <w:t xml:space="preserve">ק בזיהויה וזיהוי הקשר העצמי שלו עמה: "ויאמר האדם זאת הפעם עצם מעצמי ובשר מבשרי לזאת יקרא אשה כי מאיש </w:t>
      </w:r>
      <w:r w:rsidRPr="00932746">
        <w:rPr>
          <w:rFonts w:hint="cs"/>
          <w:rtl/>
          <w:lang w:eastAsia="en-US"/>
        </w:rPr>
        <w:t>ל</w:t>
      </w:r>
      <w:r w:rsidRPr="00932746">
        <w:rPr>
          <w:rFonts w:hint="cs"/>
          <w:rtl/>
        </w:rPr>
        <w:t>ֻ</w:t>
      </w:r>
      <w:r w:rsidRPr="00932746">
        <w:rPr>
          <w:rFonts w:hint="cs"/>
          <w:rtl/>
          <w:lang w:eastAsia="en-US"/>
        </w:rPr>
        <w:t>קחה</w:t>
      </w:r>
      <w:r>
        <w:rPr>
          <w:rFonts w:hint="cs"/>
          <w:rtl/>
          <w:lang w:eastAsia="en-US"/>
        </w:rPr>
        <w:t xml:space="preserve"> זאת"</w:t>
      </w:r>
      <w:bookmarkStart w:id="4" w:name="_Ref199661966"/>
      <w:r>
        <w:rPr>
          <w:rStyle w:val="afff7"/>
          <w:rtl/>
          <w:lang w:eastAsia="en-US"/>
        </w:rPr>
        <w:endnoteReference w:id="1"/>
      </w:r>
      <w:bookmarkEnd w:id="4"/>
      <w:r>
        <w:rPr>
          <w:rFonts w:hint="cs"/>
          <w:rtl/>
          <w:lang w:eastAsia="en-US"/>
        </w:rPr>
        <w:t>. אולם לאחר שנטרד מגן עדן מצינו:</w:t>
      </w:r>
      <w:r>
        <w:rPr>
          <w:rFonts w:hint="cs"/>
          <w:lang w:eastAsia="en-US"/>
        </w:rPr>
        <w:t xml:space="preserve"> </w:t>
      </w:r>
      <w:r>
        <w:rPr>
          <w:rFonts w:hint="cs"/>
          <w:rtl/>
          <w:lang w:eastAsia="en-US"/>
        </w:rPr>
        <w:t>"ויקרא האדם שם אשתו חוה"</w:t>
      </w:r>
      <w:r>
        <w:rPr>
          <w:rStyle w:val="afff7"/>
          <w:rtl/>
          <w:lang w:eastAsia="en-US"/>
        </w:rPr>
        <w:endnoteReference w:id="2"/>
      </w:r>
      <w:r>
        <w:rPr>
          <w:rFonts w:hint="cs"/>
          <w:rtl/>
          <w:lang w:eastAsia="en-US"/>
        </w:rPr>
        <w:t>.</w:t>
      </w:r>
    </w:p>
    <w:p w14:paraId="5A90112B" w14:textId="77777777" w:rsidR="00A5362A" w:rsidRDefault="00A5362A" w:rsidP="00A5362A">
      <w:pPr>
        <w:rPr>
          <w:rFonts w:hint="cs"/>
          <w:rtl/>
          <w:lang w:eastAsia="en-US"/>
        </w:rPr>
      </w:pPr>
      <w:r>
        <w:rPr>
          <w:rFonts w:hint="cs"/>
          <w:rtl/>
          <w:lang w:eastAsia="en-US"/>
        </w:rPr>
        <w:t>מתברר כאן (באורח פלא!) שדוקא החטא הוא המאפשר את קריאת האשה בשם</w:t>
      </w:r>
      <w:r>
        <w:rPr>
          <w:rStyle w:val="afff7"/>
          <w:rtl/>
          <w:lang w:eastAsia="en-US"/>
        </w:rPr>
        <w:endnoteReference w:id="3"/>
      </w:r>
      <w:r>
        <w:rPr>
          <w:rFonts w:hint="cs"/>
          <w:rtl/>
          <w:lang w:eastAsia="en-US"/>
        </w:rPr>
        <w:t>. כלומר, קרי</w:t>
      </w:r>
      <w:r w:rsidRPr="00546097">
        <w:rPr>
          <w:rFonts w:hint="cs"/>
          <w:rtl/>
        </w:rPr>
        <w:t>את אשתו בשם חוה היא הכנה לגלות אך גם תוצר של החטא עצמו, כמו כללות ענין הגלות, כלשון שטבעו אנשי כנסת הגדולה בתפלה "ומפני חטאינו גלינו מארצנו". מכאן מתעוררת סוגיה שלמה הקשורה לקריאת שם, שפירושו על</w:t>
      </w:r>
      <w:r>
        <w:rPr>
          <w:rFonts w:hint="cs"/>
          <w:rtl/>
        </w:rPr>
        <w:t>־</w:t>
      </w:r>
      <w:r w:rsidRPr="00546097">
        <w:rPr>
          <w:rFonts w:hint="cs"/>
          <w:rtl/>
        </w:rPr>
        <w:t>פי חסידות ירידה ממצב מופשט למצב מציאותי יותר</w:t>
      </w:r>
      <w:r>
        <w:rPr>
          <w:rStyle w:val="afff7"/>
          <w:rtl/>
          <w:lang w:eastAsia="en-US"/>
        </w:rPr>
        <w:endnoteReference w:id="4"/>
      </w:r>
      <w:r>
        <w:rPr>
          <w:rFonts w:hint="cs"/>
          <w:rtl/>
          <w:lang w:eastAsia="en-US"/>
        </w:rPr>
        <w:t>.</w:t>
      </w:r>
    </w:p>
    <w:p w14:paraId="63EF8DAA" w14:textId="77777777" w:rsidR="00A5362A" w:rsidRDefault="00A5362A" w:rsidP="00A5362A">
      <w:pPr>
        <w:rPr>
          <w:lang w:eastAsia="en-US"/>
        </w:rPr>
      </w:pPr>
      <w:r>
        <w:rPr>
          <w:rFonts w:hint="cs"/>
          <w:rtl/>
          <w:lang w:eastAsia="en-US"/>
        </w:rPr>
        <w:t>מכאן, שמצדו ש</w:t>
      </w:r>
      <w:r w:rsidRPr="00546097">
        <w:rPr>
          <w:rFonts w:hint="cs"/>
          <w:rtl/>
        </w:rPr>
        <w:t>ל האדם</w:t>
      </w:r>
      <w:r>
        <w:rPr>
          <w:rStyle w:val="afff7"/>
          <w:rtl/>
          <w:lang w:eastAsia="en-US"/>
        </w:rPr>
        <w:endnoteReference w:id="5"/>
      </w:r>
      <w:r>
        <w:rPr>
          <w:rFonts w:hint="cs"/>
          <w:rtl/>
          <w:lang w:eastAsia="en-US"/>
        </w:rPr>
        <w:t xml:space="preserve"> יש בקריאת השם </w:t>
      </w:r>
      <w:r w:rsidRPr="003035F0">
        <w:rPr>
          <w:rStyle w:val="afff1"/>
          <w:rFonts w:hint="cs"/>
          <w:rtl/>
        </w:rPr>
        <w:t>הכנה</w:t>
      </w:r>
      <w:r>
        <w:rPr>
          <w:rFonts w:hint="cs"/>
          <w:rtl/>
          <w:lang w:eastAsia="en-US"/>
        </w:rPr>
        <w:t xml:space="preserve"> לעמידה בתלאות הגלות. לעומת זאת, השם אותו קרא הקב"ה לאדם ואשתו ביום הבראם </w:t>
      </w:r>
      <w:r>
        <w:rPr>
          <w:rtl/>
          <w:lang w:eastAsia="en-US"/>
        </w:rPr>
        <w:t>–</w:t>
      </w:r>
      <w:r>
        <w:rPr>
          <w:rFonts w:hint="cs"/>
          <w:rtl/>
          <w:lang w:eastAsia="en-US"/>
        </w:rPr>
        <w:t xml:space="preserve"> "ויקרא את שמם אדם"</w:t>
      </w:r>
      <w:r>
        <w:rPr>
          <w:rStyle w:val="afff7"/>
          <w:rtl/>
          <w:lang w:eastAsia="en-US"/>
        </w:rPr>
        <w:endnoteReference w:id="6"/>
      </w:r>
      <w:r>
        <w:rPr>
          <w:rFonts w:hint="cs"/>
          <w:rtl/>
          <w:lang w:eastAsia="en-US"/>
        </w:rPr>
        <w:t xml:space="preserve"> </w:t>
      </w:r>
      <w:r>
        <w:rPr>
          <w:rtl/>
          <w:lang w:eastAsia="en-US"/>
        </w:rPr>
        <w:t>–</w:t>
      </w:r>
      <w:r>
        <w:rPr>
          <w:rFonts w:hint="cs"/>
          <w:rtl/>
          <w:lang w:eastAsia="en-US"/>
        </w:rPr>
        <w:t xml:space="preserve"> הוא שם השייך לקיום בגן עדן, הקיום ה"גאולי" והשלם</w:t>
      </w:r>
      <w:r>
        <w:rPr>
          <w:rStyle w:val="afff7"/>
          <w:rtl/>
          <w:lang w:eastAsia="en-US"/>
        </w:rPr>
        <w:endnoteReference w:id="7"/>
      </w:r>
      <w:r>
        <w:rPr>
          <w:rFonts w:hint="cs"/>
          <w:rtl/>
          <w:lang w:eastAsia="en-US"/>
        </w:rPr>
        <w:t xml:space="preserve">. בחסידות מבואר שהוספת האות </w:t>
      </w:r>
      <w:r w:rsidRPr="00FA28BA">
        <w:rPr>
          <w:rStyle w:val="Gematria"/>
          <w:rFonts w:hint="cs"/>
          <w:rtl/>
        </w:rPr>
        <w:t>א</w:t>
      </w:r>
      <w:r>
        <w:rPr>
          <w:rFonts w:hint="cs"/>
          <w:rtl/>
          <w:lang w:eastAsia="en-US"/>
        </w:rPr>
        <w:t xml:space="preserve"> (בחינת "</w:t>
      </w:r>
      <w:r w:rsidRPr="00011E96">
        <w:rPr>
          <w:rStyle w:val="afff1"/>
          <w:rFonts w:eastAsia="Vilna" w:hint="cs"/>
          <w:rtl/>
        </w:rPr>
        <w:t>אלופו</w:t>
      </w:r>
      <w:r>
        <w:rPr>
          <w:rFonts w:hint="cs"/>
          <w:rtl/>
          <w:lang w:eastAsia="en-US"/>
        </w:rPr>
        <w:t xml:space="preserve"> של עולם" </w:t>
      </w:r>
      <w:r>
        <w:rPr>
          <w:rtl/>
          <w:lang w:eastAsia="en-US"/>
        </w:rPr>
        <w:t>–</w:t>
      </w:r>
      <w:r>
        <w:rPr>
          <w:rFonts w:hint="cs"/>
          <w:rtl/>
          <w:lang w:eastAsia="en-US"/>
        </w:rPr>
        <w:t xml:space="preserve"> הקב"ה</w:t>
      </w:r>
      <w:r w:rsidRPr="00546097">
        <w:rPr>
          <w:rFonts w:hint="cs"/>
          <w:rtl/>
        </w:rPr>
        <w:t>) למלה גולה הופכת אותה ל"ג</w:t>
      </w:r>
      <w:r w:rsidRPr="00FA28BA">
        <w:rPr>
          <w:rStyle w:val="Gematria"/>
          <w:rFonts w:hint="cs"/>
          <w:rtl/>
        </w:rPr>
        <w:t>א</w:t>
      </w:r>
      <w:r>
        <w:rPr>
          <w:rFonts w:hint="cs"/>
          <w:rtl/>
          <w:lang w:eastAsia="en-US"/>
        </w:rPr>
        <w:t>ולה"</w:t>
      </w:r>
      <w:r>
        <w:rPr>
          <w:rStyle w:val="afff7"/>
          <w:rtl/>
          <w:lang w:eastAsia="en-US"/>
        </w:rPr>
        <w:endnoteReference w:id="8"/>
      </w:r>
      <w:r>
        <w:rPr>
          <w:rFonts w:hint="cs"/>
          <w:rtl/>
          <w:lang w:eastAsia="en-US"/>
        </w:rPr>
        <w:t xml:space="preserve">. היינו, שגילוי אלקות בתוך חומר הגלם של הגולה הוא הוא שהופך את אותו חומר עצמו לחומר הגאולה. כך בדומה, שמם המשותף של אדם ואשתו </w:t>
      </w:r>
      <w:r>
        <w:rPr>
          <w:rtl/>
          <w:lang w:eastAsia="en-US"/>
        </w:rPr>
        <w:t>–</w:t>
      </w:r>
      <w:r>
        <w:rPr>
          <w:rFonts w:hint="cs"/>
          <w:rtl/>
          <w:lang w:eastAsia="en-US"/>
        </w:rPr>
        <w:t xml:space="preserve"> </w:t>
      </w:r>
      <w:r w:rsidRPr="00FA28BA">
        <w:rPr>
          <w:rStyle w:val="Gematria"/>
          <w:rFonts w:hint="cs"/>
          <w:rtl/>
        </w:rPr>
        <w:t>אדם</w:t>
      </w:r>
      <w:r>
        <w:rPr>
          <w:rFonts w:hint="cs"/>
          <w:rtl/>
          <w:lang w:eastAsia="en-US"/>
        </w:rPr>
        <w:t xml:space="preserve"> </w:t>
      </w:r>
      <w:r>
        <w:rPr>
          <w:rtl/>
          <w:lang w:eastAsia="en-US"/>
        </w:rPr>
        <w:t>–</w:t>
      </w:r>
      <w:r>
        <w:rPr>
          <w:rFonts w:hint="cs"/>
          <w:rtl/>
          <w:lang w:eastAsia="en-US"/>
        </w:rPr>
        <w:t xml:space="preserve"> נוצר על־ידי הוספת </w:t>
      </w:r>
      <w:r w:rsidRPr="00FA28BA">
        <w:rPr>
          <w:rStyle w:val="Gematria"/>
          <w:rFonts w:hint="cs"/>
          <w:rtl/>
        </w:rPr>
        <w:t>א</w:t>
      </w:r>
      <w:r>
        <w:rPr>
          <w:rFonts w:hint="cs"/>
          <w:rtl/>
          <w:lang w:eastAsia="en-US"/>
        </w:rPr>
        <w:t xml:space="preserve"> למלה </w:t>
      </w:r>
      <w:r w:rsidRPr="00FA28BA">
        <w:rPr>
          <w:rStyle w:val="Gematria"/>
          <w:rFonts w:hint="cs"/>
          <w:rtl/>
        </w:rPr>
        <w:t>דם</w:t>
      </w:r>
      <w:r>
        <w:rPr>
          <w:rFonts w:hint="cs"/>
          <w:rtl/>
          <w:lang w:eastAsia="en-US"/>
        </w:rPr>
        <w:t>, היינו גילוי ה"אלופו של עולם" בתוך החומר המוגבל, הדם. והנה</w:t>
      </w:r>
      <w:r w:rsidRPr="00546097">
        <w:rPr>
          <w:rFonts w:hint="cs"/>
          <w:rtl/>
        </w:rPr>
        <w:t xml:space="preserve">, </w:t>
      </w:r>
      <w:r w:rsidRPr="00FA28BA">
        <w:rPr>
          <w:rStyle w:val="Gematria"/>
          <w:rFonts w:hint="cs"/>
          <w:rtl/>
        </w:rPr>
        <w:t>דם</w:t>
      </w:r>
      <w:r>
        <w:rPr>
          <w:rFonts w:hint="cs"/>
          <w:rtl/>
          <w:lang w:eastAsia="en-US"/>
        </w:rPr>
        <w:t xml:space="preserve"> = </w:t>
      </w:r>
      <w:r w:rsidRPr="00FA28BA">
        <w:rPr>
          <w:rStyle w:val="Gematria"/>
          <w:rFonts w:hint="cs"/>
          <w:rtl/>
        </w:rPr>
        <w:t>גולה</w:t>
      </w:r>
      <w:r>
        <w:rPr>
          <w:rFonts w:hint="cs"/>
          <w:rtl/>
          <w:lang w:eastAsia="en-US"/>
        </w:rPr>
        <w:t xml:space="preserve">, </w:t>
      </w:r>
      <w:r w:rsidRPr="001D5233">
        <w:rPr>
          <w:rFonts w:hint="cs"/>
          <w:rtl/>
          <w:lang w:eastAsia="en-US"/>
        </w:rPr>
        <w:t>ו</w:t>
      </w:r>
      <w:r w:rsidRPr="00FA28BA">
        <w:rPr>
          <w:rStyle w:val="Gematria"/>
          <w:rFonts w:hint="cs"/>
          <w:rtl/>
        </w:rPr>
        <w:t>אדם</w:t>
      </w:r>
      <w:r>
        <w:rPr>
          <w:rFonts w:hint="cs"/>
          <w:rtl/>
          <w:lang w:eastAsia="en-US"/>
        </w:rPr>
        <w:t xml:space="preserve"> = </w:t>
      </w:r>
      <w:r w:rsidRPr="00FA28BA">
        <w:rPr>
          <w:rStyle w:val="Gematria"/>
          <w:rFonts w:hint="cs"/>
          <w:rtl/>
        </w:rPr>
        <w:t>גאולה</w:t>
      </w:r>
      <w:r>
        <w:rPr>
          <w:rFonts w:hint="cs"/>
          <w:rtl/>
          <w:lang w:eastAsia="en-US"/>
        </w:rPr>
        <w:t>.</w:t>
      </w:r>
    </w:p>
    <w:p w14:paraId="781A93F0" w14:textId="77777777" w:rsidR="00A5362A" w:rsidRPr="00042CDA" w:rsidRDefault="00A5362A" w:rsidP="00A5362A">
      <w:pPr>
        <w:rPr>
          <w:rFonts w:hint="cs"/>
          <w:rtl/>
          <w:lang w:eastAsia="en-US"/>
        </w:rPr>
      </w:pPr>
      <w:r w:rsidRPr="00153A26">
        <w:rPr>
          <w:rFonts w:hint="cs"/>
          <w:rtl/>
          <w:lang w:eastAsia="en-US"/>
        </w:rPr>
        <w:t xml:space="preserve">שמותיהם של אדם וחוה קשורים במספר אופנים למילויי שם הוי'. </w:t>
      </w:r>
      <w:r w:rsidRPr="00153A26">
        <w:rPr>
          <w:rStyle w:val="Gematria"/>
          <w:rFonts w:hint="cs"/>
          <w:rtl/>
        </w:rPr>
        <w:t>אדם</w:t>
      </w:r>
      <w:r w:rsidRPr="00153A26">
        <w:rPr>
          <w:rFonts w:hint="cs"/>
          <w:rtl/>
          <w:lang w:eastAsia="en-US"/>
        </w:rPr>
        <w:t xml:space="preserve"> = </w:t>
      </w:r>
      <w:r w:rsidRPr="00153A26">
        <w:rPr>
          <w:rStyle w:val="Gematria"/>
          <w:rFonts w:hint="cs"/>
          <w:rtl/>
        </w:rPr>
        <w:t>מה</w:t>
      </w:r>
      <w:r w:rsidRPr="00153A26">
        <w:rPr>
          <w:rFonts w:hint="cs"/>
          <w:rtl/>
          <w:lang w:eastAsia="en-US"/>
        </w:rPr>
        <w:t>, מילוי האלפין של שם הוי' (</w:t>
      </w:r>
      <w:r w:rsidRPr="00153A26">
        <w:rPr>
          <w:rStyle w:val="Gematria"/>
          <w:rFonts w:hint="cs"/>
          <w:rtl/>
        </w:rPr>
        <w:t>יוד הא ואו הא</w:t>
      </w:r>
      <w:r w:rsidRPr="00153A26">
        <w:rPr>
          <w:rFonts w:hint="cs"/>
          <w:rtl/>
          <w:lang w:eastAsia="en-US"/>
        </w:rPr>
        <w:t xml:space="preserve">). והנה, רק חלק המילוי של מילוי מה, </w:t>
      </w:r>
      <w:r w:rsidRPr="00153A26">
        <w:rPr>
          <w:rStyle w:val="Gematria"/>
          <w:rFonts w:hint="cs"/>
          <w:rtl/>
        </w:rPr>
        <w:t>וד א או א</w:t>
      </w:r>
      <w:r w:rsidRPr="00153A26">
        <w:rPr>
          <w:rFonts w:hint="cs"/>
          <w:rtl/>
          <w:lang w:eastAsia="en-US"/>
        </w:rPr>
        <w:t xml:space="preserve"> עולה </w:t>
      </w:r>
      <w:r w:rsidRPr="00153A26">
        <w:rPr>
          <w:rStyle w:val="Gematria"/>
          <w:rFonts w:hint="cs"/>
          <w:rtl/>
        </w:rPr>
        <w:t>חוה</w:t>
      </w:r>
      <w:r w:rsidRPr="00153A26">
        <w:rPr>
          <w:rFonts w:hint="cs"/>
          <w:rtl/>
          <w:lang w:eastAsia="en-US"/>
        </w:rPr>
        <w:t>!</w:t>
      </w:r>
      <w:r w:rsidRPr="000B7F7D">
        <w:rPr>
          <w:rFonts w:hint="cs"/>
          <w:rtl/>
          <w:lang w:eastAsia="en-US"/>
        </w:rPr>
        <w:t xml:space="preserve"> </w:t>
      </w:r>
      <w:r>
        <w:rPr>
          <w:rFonts w:hint="cs"/>
          <w:rtl/>
          <w:lang w:eastAsia="en-US"/>
        </w:rPr>
        <w:t xml:space="preserve">ביחד, </w:t>
      </w:r>
      <w:r w:rsidRPr="00042CDA">
        <w:rPr>
          <w:rStyle w:val="Gematria"/>
          <w:rFonts w:hint="cs"/>
          <w:rtl/>
        </w:rPr>
        <w:t>אדם חוה</w:t>
      </w:r>
      <w:r w:rsidRPr="00042CDA">
        <w:rPr>
          <w:rFonts w:hint="cs"/>
          <w:rtl/>
          <w:lang w:eastAsia="en-US"/>
        </w:rPr>
        <w:t xml:space="preserve"> </w:t>
      </w:r>
      <w:r>
        <w:rPr>
          <w:rFonts w:hint="cs"/>
          <w:rtl/>
          <w:lang w:eastAsia="en-US"/>
        </w:rPr>
        <w:t>עולה</w:t>
      </w:r>
      <w:r w:rsidRPr="00042CDA">
        <w:rPr>
          <w:rFonts w:hint="cs"/>
          <w:rtl/>
          <w:lang w:eastAsia="en-US"/>
        </w:rPr>
        <w:t xml:space="preserve"> 64</w:t>
      </w:r>
      <w:r>
        <w:rPr>
          <w:rFonts w:hint="cs"/>
          <w:rtl/>
          <w:lang w:eastAsia="en-US"/>
        </w:rPr>
        <w:t xml:space="preserve"> = 8</w:t>
      </w:r>
      <w:r w:rsidRPr="0065626A">
        <w:rPr>
          <w:rFonts w:hint="cs"/>
          <w:vertAlign w:val="superscript"/>
          <w:rtl/>
          <w:lang w:eastAsia="en-US"/>
        </w:rPr>
        <w:t>2</w:t>
      </w:r>
      <w:r>
        <w:rPr>
          <w:rFonts w:hint="cs"/>
          <w:rtl/>
          <w:lang w:eastAsia="en-US"/>
        </w:rPr>
        <w:t>, כלומר שהשמות משלימים זה את זה מבחינה מת</w:t>
      </w:r>
      <w:r w:rsidRPr="00546097">
        <w:rPr>
          <w:rFonts w:hint="cs"/>
          <w:rtl/>
        </w:rPr>
        <w:t>מטית</w:t>
      </w:r>
      <w:r>
        <w:rPr>
          <w:rFonts w:hint="cs"/>
          <w:rtl/>
        </w:rPr>
        <w:t xml:space="preserve"> </w:t>
      </w:r>
      <w:r>
        <w:rPr>
          <w:rFonts w:hint="cs"/>
          <w:rtl/>
          <w:lang w:eastAsia="en-US"/>
        </w:rPr>
        <w:t>[</w:t>
      </w:r>
      <w:r w:rsidRPr="00042CDA">
        <w:rPr>
          <w:rFonts w:hint="cs"/>
          <w:rtl/>
          <w:lang w:eastAsia="en-US"/>
        </w:rPr>
        <w:t>בהקשר תורני, המספר המרובע מבטא מצב של שלמות או תקון</w:t>
      </w:r>
      <w:r w:rsidRPr="00042CDA">
        <w:rPr>
          <w:rStyle w:val="afff7"/>
          <w:rtl/>
          <w:lang w:eastAsia="en-US"/>
        </w:rPr>
        <w:endnoteReference w:id="9"/>
      </w:r>
      <w:r w:rsidRPr="00042CDA">
        <w:rPr>
          <w:rFonts w:hint="cs"/>
          <w:rtl/>
          <w:lang w:eastAsia="en-US"/>
        </w:rPr>
        <w:t xml:space="preserve"> </w:t>
      </w:r>
      <w:r>
        <w:rPr>
          <w:rFonts w:hint="cs"/>
          <w:rtl/>
          <w:lang w:eastAsia="en-US"/>
        </w:rPr>
        <w:t>מצב המכונה בקבלה</w:t>
      </w:r>
      <w:r w:rsidRPr="00042CDA">
        <w:rPr>
          <w:rFonts w:hint="cs"/>
          <w:rtl/>
          <w:lang w:eastAsia="en-US"/>
        </w:rPr>
        <w:t xml:space="preserve"> </w:t>
      </w:r>
      <w:r>
        <w:rPr>
          <w:rFonts w:hint="cs"/>
          <w:rtl/>
          <w:lang w:eastAsia="en-US"/>
        </w:rPr>
        <w:t>"</w:t>
      </w:r>
      <w:r w:rsidRPr="00042CDA">
        <w:rPr>
          <w:rFonts w:hint="cs"/>
          <w:rtl/>
          <w:lang w:eastAsia="en-US"/>
        </w:rPr>
        <w:t>התכללות</w:t>
      </w:r>
      <w:r>
        <w:rPr>
          <w:rFonts w:hint="cs"/>
          <w:rtl/>
          <w:lang w:eastAsia="en-US"/>
        </w:rPr>
        <w:t>"</w:t>
      </w:r>
      <w:r w:rsidRPr="00042CDA">
        <w:rPr>
          <w:rFonts w:hint="cs"/>
          <w:rtl/>
          <w:lang w:eastAsia="en-US"/>
        </w:rPr>
        <w:t xml:space="preserve"> (כמו בספירת העמר, בה מתכללים שבע המדות זו בזו</w:t>
      </w:r>
      <w:r>
        <w:rPr>
          <w:rFonts w:hint="cs"/>
          <w:rtl/>
          <w:lang w:eastAsia="en-US"/>
        </w:rPr>
        <w:t>)]</w:t>
      </w:r>
      <w:r w:rsidRPr="00546097">
        <w:rPr>
          <w:rFonts w:hint="cs"/>
          <w:rtl/>
        </w:rPr>
        <w:t>.</w:t>
      </w:r>
      <w:r w:rsidRPr="00042CDA">
        <w:rPr>
          <w:rFonts w:hint="cs"/>
          <w:rtl/>
          <w:lang w:eastAsia="en-US"/>
        </w:rPr>
        <w:t xml:space="preserve"> </w:t>
      </w:r>
      <w:r>
        <w:rPr>
          <w:rFonts w:hint="cs"/>
          <w:rtl/>
          <w:lang w:eastAsia="en-US"/>
        </w:rPr>
        <w:t xml:space="preserve">והנה, כאשר נכה אותם </w:t>
      </w:r>
      <w:r w:rsidRPr="00042CDA">
        <w:rPr>
          <w:rFonts w:hint="cs"/>
          <w:rtl/>
          <w:lang w:eastAsia="en-US"/>
        </w:rPr>
        <w:t>בהכאה פרטית</w:t>
      </w:r>
      <w:r>
        <w:rPr>
          <w:rFonts w:hint="cs"/>
          <w:rtl/>
          <w:lang w:eastAsia="en-US"/>
        </w:rPr>
        <w:t xml:space="preserve"> נקבל:</w:t>
      </w:r>
      <w:r w:rsidRPr="00042CDA">
        <w:rPr>
          <w:rFonts w:hint="cs"/>
          <w:rtl/>
          <w:lang w:eastAsia="en-US"/>
        </w:rPr>
        <w:t xml:space="preserve"> </w:t>
      </w:r>
      <w:r w:rsidRPr="00042CDA">
        <w:rPr>
          <w:rStyle w:val="Gematria"/>
          <w:rFonts w:hint="cs"/>
          <w:rtl/>
        </w:rPr>
        <w:t>א</w:t>
      </w:r>
      <w:r w:rsidRPr="00042CDA">
        <w:rPr>
          <w:rFonts w:hint="cs"/>
          <w:rtl/>
          <w:lang w:eastAsia="en-US"/>
        </w:rPr>
        <w:t xml:space="preserve"> </w:t>
      </w:r>
      <w:r w:rsidRPr="002B54B1">
        <w:rPr>
          <w:rFonts w:ascii="Times New Roman" w:hAnsi="Times New Roman" w:cs="Times New Roman" w:hint="cs"/>
          <w:position w:val="-2"/>
          <w:rtl/>
          <w:lang w:eastAsia="en-US"/>
        </w:rPr>
        <w:t>∙</w:t>
      </w:r>
      <w:r w:rsidRPr="00042CDA">
        <w:rPr>
          <w:rFonts w:hint="cs"/>
          <w:rtl/>
          <w:lang w:eastAsia="en-US"/>
        </w:rPr>
        <w:t xml:space="preserve"> </w:t>
      </w:r>
      <w:r w:rsidRPr="00042CDA">
        <w:rPr>
          <w:rStyle w:val="Gematria"/>
          <w:rFonts w:hint="cs"/>
          <w:rtl/>
        </w:rPr>
        <w:t xml:space="preserve">ח </w:t>
      </w:r>
      <w:r w:rsidRPr="00C45987">
        <w:rPr>
          <w:rStyle w:val="symbolplus"/>
        </w:rPr>
        <w:sym w:font="Symbol" w:char="F05E"/>
      </w:r>
      <w:r w:rsidRPr="00042CDA">
        <w:rPr>
          <w:rStyle w:val="Gematria"/>
          <w:rFonts w:hint="cs"/>
          <w:rtl/>
        </w:rPr>
        <w:t xml:space="preserve"> ד</w:t>
      </w:r>
      <w:r w:rsidRPr="00042CDA">
        <w:rPr>
          <w:rFonts w:hint="cs"/>
          <w:rtl/>
          <w:lang w:eastAsia="en-US"/>
        </w:rPr>
        <w:t xml:space="preserve"> </w:t>
      </w:r>
      <w:r w:rsidRPr="002B54B1">
        <w:rPr>
          <w:rFonts w:ascii="Times New Roman" w:hAnsi="Times New Roman" w:cs="Times New Roman" w:hint="cs"/>
          <w:position w:val="-2"/>
          <w:rtl/>
          <w:lang w:eastAsia="en-US"/>
        </w:rPr>
        <w:t>∙</w:t>
      </w:r>
      <w:r w:rsidRPr="00042CDA">
        <w:rPr>
          <w:rFonts w:hint="cs"/>
          <w:rtl/>
          <w:lang w:eastAsia="en-US"/>
        </w:rPr>
        <w:t xml:space="preserve"> </w:t>
      </w:r>
      <w:r w:rsidRPr="00042CDA">
        <w:rPr>
          <w:rStyle w:val="Gematria"/>
          <w:rFonts w:hint="cs"/>
          <w:rtl/>
        </w:rPr>
        <w:t>ו</w:t>
      </w:r>
      <w:r w:rsidRPr="00042CDA">
        <w:rPr>
          <w:rFonts w:hint="cs"/>
          <w:rtl/>
          <w:lang w:eastAsia="en-US"/>
        </w:rPr>
        <w:t xml:space="preserve"> </w:t>
      </w:r>
      <w:r w:rsidRPr="00C45987">
        <w:rPr>
          <w:rStyle w:val="symbolplus"/>
        </w:rPr>
        <w:sym w:font="Symbol" w:char="F05E"/>
      </w:r>
      <w:r w:rsidRPr="00042CDA">
        <w:rPr>
          <w:rFonts w:hint="cs"/>
          <w:rtl/>
          <w:lang w:eastAsia="en-US"/>
        </w:rPr>
        <w:t xml:space="preserve"> </w:t>
      </w:r>
      <w:r w:rsidRPr="00042CDA">
        <w:rPr>
          <w:rStyle w:val="Gematria"/>
          <w:rFonts w:hint="cs"/>
          <w:rtl/>
        </w:rPr>
        <w:t>ם</w:t>
      </w:r>
      <w:r w:rsidRPr="00042CDA">
        <w:rPr>
          <w:rFonts w:hint="cs"/>
          <w:rtl/>
          <w:lang w:eastAsia="en-US"/>
        </w:rPr>
        <w:t xml:space="preserve"> </w:t>
      </w:r>
      <w:r w:rsidRPr="002B54B1">
        <w:rPr>
          <w:rFonts w:ascii="Times New Roman" w:hAnsi="Times New Roman" w:cs="Times New Roman" w:hint="cs"/>
          <w:position w:val="-2"/>
          <w:rtl/>
          <w:lang w:eastAsia="en-US"/>
        </w:rPr>
        <w:t>∙</w:t>
      </w:r>
      <w:r w:rsidRPr="00042CDA">
        <w:rPr>
          <w:rFonts w:hint="cs"/>
          <w:rtl/>
          <w:lang w:eastAsia="en-US"/>
        </w:rPr>
        <w:t xml:space="preserve"> </w:t>
      </w:r>
      <w:r w:rsidRPr="00042CDA">
        <w:rPr>
          <w:rStyle w:val="Gematria"/>
          <w:rFonts w:hint="cs"/>
          <w:rtl/>
        </w:rPr>
        <w:t>ה</w:t>
      </w:r>
      <w:r w:rsidRPr="00042CDA">
        <w:rPr>
          <w:rFonts w:hint="cs"/>
          <w:rtl/>
          <w:lang w:eastAsia="en-US"/>
        </w:rPr>
        <w:t xml:space="preserve"> = </w:t>
      </w:r>
      <w:r w:rsidRPr="00042CDA">
        <w:rPr>
          <w:rStyle w:val="Gematria"/>
          <w:rFonts w:hint="cs"/>
          <w:rtl/>
        </w:rPr>
        <w:t>רלב</w:t>
      </w:r>
      <w:r>
        <w:rPr>
          <w:rFonts w:hint="cs"/>
          <w:rtl/>
          <w:lang w:eastAsia="en-US"/>
        </w:rPr>
        <w:t xml:space="preserve">, </w:t>
      </w:r>
      <w:r w:rsidRPr="00042CDA">
        <w:rPr>
          <w:rFonts w:hint="cs"/>
          <w:rtl/>
          <w:lang w:eastAsia="en-US"/>
        </w:rPr>
        <w:t xml:space="preserve">סכום ערכם של ארבעת המילויים העיקריים של שם הוי' ב"ה: </w:t>
      </w:r>
      <w:r w:rsidRPr="00042CDA">
        <w:rPr>
          <w:rStyle w:val="Gematria"/>
          <w:rFonts w:hint="cs"/>
          <w:rtl/>
        </w:rPr>
        <w:t>עב סג מה בן</w:t>
      </w:r>
      <w:r w:rsidRPr="00042CDA">
        <w:rPr>
          <w:rFonts w:hint="cs"/>
          <w:rtl/>
          <w:lang w:eastAsia="en-US"/>
        </w:rPr>
        <w:t xml:space="preserve"> (ובקיצור, עסמ"ב)</w:t>
      </w:r>
      <w:r w:rsidRPr="00042CDA">
        <w:rPr>
          <w:rStyle w:val="afff7"/>
          <w:rtl/>
          <w:lang w:eastAsia="en-US"/>
        </w:rPr>
        <w:endnoteReference w:id="10"/>
      </w:r>
      <w:r w:rsidRPr="00042CDA">
        <w:rPr>
          <w:rFonts w:hint="cs"/>
          <w:rtl/>
          <w:lang w:eastAsia="en-US"/>
        </w:rPr>
        <w:t>.</w:t>
      </w:r>
    </w:p>
    <w:p w14:paraId="2EAA4E95" w14:textId="77777777" w:rsidR="00A5362A" w:rsidRDefault="00A5362A" w:rsidP="00A5362A">
      <w:pPr>
        <w:pStyle w:val="31"/>
        <w:rPr>
          <w:rFonts w:hint="cs"/>
          <w:rtl/>
        </w:rPr>
      </w:pPr>
      <w:bookmarkStart w:id="5" w:name="_Toc508826670"/>
      <w:r w:rsidRPr="002968FA">
        <w:rPr>
          <w:rFonts w:hint="cs"/>
          <w:rtl/>
        </w:rPr>
        <w:t>ב</w:t>
      </w:r>
      <w:r>
        <w:rPr>
          <w:rFonts w:hint="cs"/>
          <w:rtl/>
        </w:rPr>
        <w:t>. הכנעה הבדלה המתקה בשם חוה</w:t>
      </w:r>
      <w:bookmarkEnd w:id="5"/>
    </w:p>
    <w:p w14:paraId="56956F49" w14:textId="77777777" w:rsidR="00A5362A" w:rsidRPr="00546097" w:rsidRDefault="00A5362A" w:rsidP="00A5362A">
      <w:pPr>
        <w:rPr>
          <w:rFonts w:hint="cs"/>
          <w:rtl/>
        </w:rPr>
      </w:pPr>
      <w:r>
        <w:rPr>
          <w:rFonts w:hint="cs"/>
          <w:rtl/>
          <w:lang w:eastAsia="en-US"/>
        </w:rPr>
        <w:t>ביחס לשם חוה מצינו שלשה פירוש</w:t>
      </w:r>
      <w:r w:rsidRPr="00546097">
        <w:rPr>
          <w:rFonts w:hint="cs"/>
          <w:rtl/>
        </w:rPr>
        <w:t>ים.</w:t>
      </w:r>
    </w:p>
    <w:p w14:paraId="3DDB3676" w14:textId="77777777" w:rsidR="00A5362A" w:rsidRDefault="00A5362A" w:rsidP="00A5362A">
      <w:pPr>
        <w:numPr>
          <w:ilvl w:val="0"/>
          <w:numId w:val="3"/>
        </w:numPr>
        <w:rPr>
          <w:rFonts w:hint="cs"/>
          <w:rtl/>
          <w:lang w:eastAsia="en-US"/>
        </w:rPr>
      </w:pPr>
      <w:r>
        <w:rPr>
          <w:rFonts w:hint="cs"/>
          <w:rtl/>
          <w:lang w:eastAsia="en-US"/>
        </w:rPr>
        <w:t xml:space="preserve">חוה לשון </w:t>
      </w:r>
      <w:r w:rsidRPr="00C45987">
        <w:rPr>
          <w:rStyle w:val="afff1"/>
          <w:rFonts w:hint="cs"/>
          <w:rtl/>
        </w:rPr>
        <w:t>נחש</w:t>
      </w:r>
      <w:r>
        <w:rPr>
          <w:rFonts w:hint="cs"/>
          <w:rtl/>
          <w:lang w:eastAsia="en-US"/>
        </w:rPr>
        <w:t>: מובא בזהר</w:t>
      </w:r>
      <w:r>
        <w:rPr>
          <w:rStyle w:val="afff7"/>
          <w:rtl/>
          <w:lang w:eastAsia="en-US"/>
        </w:rPr>
        <w:endnoteReference w:id="11"/>
      </w:r>
      <w:r>
        <w:rPr>
          <w:rFonts w:hint="cs"/>
          <w:rtl/>
          <w:lang w:eastAsia="en-US"/>
        </w:rPr>
        <w:t xml:space="preserve"> ש"חוה" הוא לשון "חִוְיַא" בבחינת "לשון נופל על לשון". חויא בארמית הוא נחש, וחוה נקראה כך על שם הזוהמה שהטיל בה הנחש.</w:t>
      </w:r>
    </w:p>
    <w:p w14:paraId="1DC518C6" w14:textId="77777777" w:rsidR="00A5362A" w:rsidRDefault="00A5362A" w:rsidP="00A5362A">
      <w:pPr>
        <w:numPr>
          <w:ilvl w:val="0"/>
          <w:numId w:val="3"/>
        </w:numPr>
        <w:rPr>
          <w:rFonts w:hint="cs"/>
          <w:rtl/>
          <w:lang w:eastAsia="en-US"/>
        </w:rPr>
      </w:pPr>
      <w:r>
        <w:rPr>
          <w:rFonts w:hint="cs"/>
          <w:rtl/>
          <w:lang w:eastAsia="en-US"/>
        </w:rPr>
        <w:t xml:space="preserve">חוה לשון </w:t>
      </w:r>
      <w:r w:rsidRPr="00C45987">
        <w:rPr>
          <w:rStyle w:val="afff1"/>
          <w:rFonts w:hint="cs"/>
          <w:rtl/>
        </w:rPr>
        <w:t>חיות</w:t>
      </w:r>
      <w:r>
        <w:rPr>
          <w:rFonts w:hint="cs"/>
          <w:rtl/>
          <w:lang w:eastAsia="en-US"/>
        </w:rPr>
        <w:t>: הפירוש השני מובא בסמיכות לשמה בתורה: "כי היא היתה אם כל חי". כלומר, חוה לשון חיות.</w:t>
      </w:r>
    </w:p>
    <w:p w14:paraId="2D54177B" w14:textId="77777777" w:rsidR="00A5362A" w:rsidRDefault="00A5362A" w:rsidP="00A5362A">
      <w:pPr>
        <w:numPr>
          <w:ilvl w:val="0"/>
          <w:numId w:val="3"/>
        </w:numPr>
        <w:rPr>
          <w:rFonts w:hint="cs"/>
          <w:rtl/>
          <w:lang w:eastAsia="en-US"/>
        </w:rPr>
      </w:pPr>
      <w:r>
        <w:rPr>
          <w:rFonts w:hint="cs"/>
          <w:rtl/>
          <w:lang w:eastAsia="en-US"/>
        </w:rPr>
        <w:lastRenderedPageBreak/>
        <w:t xml:space="preserve">חוה לשון </w:t>
      </w:r>
      <w:r w:rsidRPr="00C45987">
        <w:rPr>
          <w:rStyle w:val="afff1"/>
          <w:rFonts w:hint="cs"/>
          <w:rtl/>
        </w:rPr>
        <w:t>דיבור</w:t>
      </w:r>
      <w:r>
        <w:rPr>
          <w:rFonts w:hint="cs"/>
          <w:rtl/>
          <w:lang w:eastAsia="en-US"/>
        </w:rPr>
        <w:t>:</w:t>
      </w:r>
      <w:r w:rsidRPr="00546097">
        <w:rPr>
          <w:rFonts w:hint="cs"/>
          <w:rtl/>
        </w:rPr>
        <w:t xml:space="preserve"> מובא בראשוני המדקדקים ש"חוה" לשון הגדה ואמירה כמו בפסוק "יום ליום יביע אמר, ולילה ללילה יחוה דעת"</w:t>
      </w:r>
      <w:r>
        <w:rPr>
          <w:rStyle w:val="afff7"/>
          <w:rtl/>
          <w:lang w:eastAsia="en-US"/>
        </w:rPr>
        <w:endnoteReference w:id="12"/>
      </w:r>
      <w:r>
        <w:rPr>
          <w:rFonts w:hint="cs"/>
          <w:rtl/>
          <w:lang w:eastAsia="en-US"/>
        </w:rPr>
        <w:t>.</w:t>
      </w:r>
    </w:p>
    <w:p w14:paraId="0E15A254" w14:textId="77777777" w:rsidR="00A5362A" w:rsidRDefault="00A5362A" w:rsidP="00A5362A">
      <w:pPr>
        <w:rPr>
          <w:rFonts w:hint="cs"/>
          <w:rtl/>
          <w:lang w:eastAsia="en-US"/>
        </w:rPr>
      </w:pPr>
      <w:r>
        <w:rPr>
          <w:rFonts w:hint="cs"/>
          <w:rtl/>
          <w:lang w:eastAsia="en-US"/>
        </w:rPr>
        <w:t>כאשר נתבונן בשלשת הפירושים הנ"ל נראה שהם בסדר של חש (לשון שתיקה) מל (לשון כריתה, כמו ברית מילה) מל (לשון דיבור) או על סדר של הכנעה הבדלה המתקה, דרכו המיוחדת של מורנו הבעש"ט זי"ע</w:t>
      </w:r>
      <w:r>
        <w:rPr>
          <w:rStyle w:val="afff7"/>
          <w:rtl/>
          <w:lang w:eastAsia="en-US"/>
        </w:rPr>
        <w:endnoteReference w:id="13"/>
      </w:r>
      <w:r>
        <w:rPr>
          <w:rFonts w:hint="cs"/>
          <w:rtl/>
          <w:lang w:eastAsia="en-US"/>
        </w:rPr>
        <w:t>. נתבונן כעת בכל אחד מהפירושים לשמה של חוה ונסביר את ההקבלה בינו ובין הסדר של הכנעה הבדלה המתקה.</w:t>
      </w:r>
    </w:p>
    <w:p w14:paraId="6F011F6B" w14:textId="77777777" w:rsidR="00A5362A" w:rsidRDefault="00A5362A" w:rsidP="00A5362A">
      <w:pPr>
        <w:rPr>
          <w:rFonts w:hint="cs"/>
          <w:rtl/>
          <w:lang w:eastAsia="en-US"/>
        </w:rPr>
      </w:pPr>
      <w:r>
        <w:rPr>
          <w:rFonts w:hint="cs"/>
          <w:rtl/>
        </w:rPr>
        <w:t xml:space="preserve">(א) </w:t>
      </w:r>
      <w:r w:rsidRPr="000D03DB">
        <w:rPr>
          <w:rFonts w:hint="cs"/>
          <w:rtl/>
        </w:rPr>
        <w:t xml:space="preserve">הפירוש הראשון </w:t>
      </w:r>
      <w:r w:rsidRPr="000D03DB">
        <w:rPr>
          <w:rtl/>
        </w:rPr>
        <w:t>–</w:t>
      </w:r>
      <w:r w:rsidRPr="000D03DB">
        <w:rPr>
          <w:rFonts w:hint="cs"/>
          <w:rtl/>
        </w:rPr>
        <w:t xml:space="preserve"> חוה לשון נחש </w:t>
      </w:r>
      <w:r w:rsidRPr="000D03DB">
        <w:rPr>
          <w:rtl/>
        </w:rPr>
        <w:t>–</w:t>
      </w:r>
      <w:r w:rsidRPr="000D03DB">
        <w:rPr>
          <w:rFonts w:hint="cs"/>
          <w:rtl/>
        </w:rPr>
        <w:t xml:space="preserve"> מקביל להכנעה</w:t>
      </w:r>
      <w:r>
        <w:rPr>
          <w:rFonts w:hint="cs"/>
          <w:rtl/>
          <w:lang w:eastAsia="en-US"/>
        </w:rPr>
        <w:t>.</w:t>
      </w:r>
      <w:r w:rsidRPr="00E12DF4">
        <w:rPr>
          <w:rFonts w:hint="cs"/>
          <w:rtl/>
          <w:lang w:eastAsia="en-US"/>
        </w:rPr>
        <w:t xml:space="preserve"> </w:t>
      </w:r>
      <w:r>
        <w:rPr>
          <w:rFonts w:hint="cs"/>
          <w:rtl/>
          <w:lang w:eastAsia="en-US"/>
        </w:rPr>
        <w:t>בחסידות מוסבר שהזוהמא שהטיל הנחש בחוה היא היסוד להרגשת האני (האגו). בדרך כלל אנו נוטים לזהות את הרגשת האני עם עץ הדעת עצמו. אולם, כמבואר בכתבי האריז"ל, עצם האכילה מן העץ מותרת בתנאים מסוימים, וכפי שהתבאר במקום אחר</w:t>
      </w:r>
      <w:r>
        <w:rPr>
          <w:rStyle w:val="afff7"/>
          <w:rtl/>
          <w:lang w:eastAsia="en-US"/>
        </w:rPr>
        <w:endnoteReference w:id="14"/>
      </w:r>
      <w:r>
        <w:rPr>
          <w:rFonts w:hint="cs"/>
          <w:rtl/>
          <w:lang w:eastAsia="en-US"/>
        </w:rPr>
        <w:t xml:space="preserve">, </w:t>
      </w:r>
      <w:r w:rsidRPr="00546097">
        <w:rPr>
          <w:rFonts w:hint="cs"/>
          <w:rtl/>
        </w:rPr>
        <w:t xml:space="preserve">עץ הדעת יכול להיות היסוד למודעות מתוקנת הקרויה מודעות טבעית ולא למודעות עצמית קלוקלת המפרידה את האדם מן הקב"ה. </w:t>
      </w:r>
      <w:r>
        <w:rPr>
          <w:rFonts w:hint="cs"/>
          <w:rtl/>
          <w:lang w:eastAsia="en-US"/>
        </w:rPr>
        <w:t xml:space="preserve">כדי לתקן את הזוהמא שהטיל הנחש בחוה, דרושה הכנעה בנפש. </w:t>
      </w:r>
    </w:p>
    <w:p w14:paraId="191F40D6" w14:textId="77777777" w:rsidR="00A5362A" w:rsidRDefault="00A5362A" w:rsidP="00A5362A">
      <w:pPr>
        <w:rPr>
          <w:rFonts w:hint="cs"/>
          <w:rtl/>
          <w:lang w:eastAsia="en-US"/>
        </w:rPr>
      </w:pPr>
      <w:r w:rsidRPr="00042CDA">
        <w:rPr>
          <w:rFonts w:hint="cs"/>
          <w:rtl/>
          <w:lang w:eastAsia="en-US"/>
        </w:rPr>
        <w:t>בדרך אגב נציין שזוהמת ה</w:t>
      </w:r>
      <w:r>
        <w:rPr>
          <w:rFonts w:hint="cs"/>
          <w:rtl/>
          <w:lang w:eastAsia="en-US"/>
        </w:rPr>
        <w:t xml:space="preserve">נחש כפי </w:t>
      </w:r>
      <w:r w:rsidRPr="00042CDA">
        <w:rPr>
          <w:rFonts w:hint="cs"/>
          <w:rtl/>
          <w:lang w:eastAsia="en-US"/>
        </w:rPr>
        <w:t>שדבקה באדם וזאת שנכנסה בחוה</w:t>
      </w:r>
      <w:r>
        <w:rPr>
          <w:rFonts w:hint="cs"/>
          <w:rtl/>
          <w:lang w:eastAsia="en-US"/>
        </w:rPr>
        <w:t xml:space="preserve"> הן</w:t>
      </w:r>
      <w:r w:rsidRPr="00042CDA">
        <w:rPr>
          <w:rFonts w:hint="cs"/>
          <w:rtl/>
          <w:lang w:eastAsia="en-US"/>
        </w:rPr>
        <w:t xml:space="preserve"> בעלות אופי שונה. האיש מגדיר </w:t>
      </w:r>
      <w:r w:rsidRPr="00546097">
        <w:rPr>
          <w:rFonts w:hint="cs"/>
          <w:rtl/>
        </w:rPr>
        <w:t>את עצמו באופן פונקציונאלי יותר מן האשה, וממילא תחושת האני שלו באה לידי ביטוי בהרגשה ש"כחי ועוצם ידי עשה לי את החיל הזה"</w:t>
      </w:r>
      <w:r>
        <w:rPr>
          <w:rStyle w:val="afff7"/>
          <w:rtl/>
        </w:rPr>
        <w:endnoteReference w:id="15"/>
      </w:r>
      <w:r w:rsidRPr="00546097">
        <w:rPr>
          <w:rFonts w:hint="cs"/>
          <w:rtl/>
        </w:rPr>
        <w:t xml:space="preserve">. אפשר לומר שהאיש, מתוך מודעות עצמית </w:t>
      </w:r>
      <w:r>
        <w:rPr>
          <w:rFonts w:hint="cs"/>
          <w:rtl/>
          <w:lang w:eastAsia="en-US"/>
        </w:rPr>
        <w:t>פגומה,</w:t>
      </w:r>
      <w:r w:rsidRPr="00042CDA">
        <w:rPr>
          <w:rFonts w:hint="cs"/>
          <w:rtl/>
          <w:lang w:eastAsia="en-US"/>
        </w:rPr>
        <w:t xml:space="preserve"> מב</w:t>
      </w:r>
      <w:r>
        <w:rPr>
          <w:rFonts w:hint="cs"/>
          <w:rtl/>
          <w:lang w:eastAsia="en-US"/>
        </w:rPr>
        <w:t>קש "לרשת" את מקומו של הבורא שהוא "הוא הנותן לך כח לעשות חיל". על דרך הביאור של הבעש"ט בפסוק</w:t>
      </w:r>
      <w:r w:rsidRPr="00546097">
        <w:rPr>
          <w:rFonts w:hint="cs"/>
          <w:rtl/>
        </w:rPr>
        <w:t xml:space="preserve"> "[הוא ישופך ראש] ואתה תשופנו עקב"</w:t>
      </w:r>
      <w:r>
        <w:rPr>
          <w:rStyle w:val="afff7"/>
          <w:rtl/>
          <w:lang w:eastAsia="en-US"/>
        </w:rPr>
        <w:endnoteReference w:id="16"/>
      </w:r>
      <w:r>
        <w:rPr>
          <w:rFonts w:hint="cs"/>
          <w:rtl/>
          <w:lang w:eastAsia="en-US"/>
        </w:rPr>
        <w:t xml:space="preserve"> </w:t>
      </w:r>
      <w:r>
        <w:rPr>
          <w:rtl/>
          <w:lang w:eastAsia="en-US"/>
        </w:rPr>
        <w:t>–</w:t>
      </w:r>
      <w:r>
        <w:rPr>
          <w:rFonts w:hint="cs"/>
          <w:rtl/>
          <w:lang w:eastAsia="en-US"/>
        </w:rPr>
        <w:t xml:space="preserve"> שעיקר פגיעת הנחש באדם היא בעקב, היינו בסוף המעשה, הזמן בו מועד האדם לפורענות של הרגשת "כחי ועוצם ידי" הם שעשו לי החיל הזה. </w:t>
      </w:r>
    </w:p>
    <w:p w14:paraId="5F071A0C" w14:textId="77777777" w:rsidR="00A5362A" w:rsidRPr="00042CDA" w:rsidRDefault="00A5362A" w:rsidP="00A5362A">
      <w:pPr>
        <w:rPr>
          <w:rFonts w:hint="cs"/>
          <w:rtl/>
          <w:lang w:eastAsia="en-US"/>
        </w:rPr>
      </w:pPr>
      <w:r w:rsidRPr="00042CDA">
        <w:rPr>
          <w:rFonts w:hint="cs"/>
          <w:rtl/>
          <w:lang w:eastAsia="en-US"/>
        </w:rPr>
        <w:t>אבל, זוהמת הנחש פגעה בחוה באופן שנכנסה בה ממש, ולא רק במעשיה. הדימוי העצמי של האשה אינו נרקם מ</w:t>
      </w:r>
      <w:r w:rsidRPr="00546097">
        <w:rPr>
          <w:rFonts w:hint="cs"/>
          <w:rtl/>
        </w:rPr>
        <w:t>תוך הפונקציות אותן היא ממלאת אלא מתוך תחושה קיומית הרבה יותר</w:t>
      </w:r>
      <w:r w:rsidRPr="00042CDA">
        <w:rPr>
          <w:rStyle w:val="afff7"/>
          <w:rtl/>
          <w:lang w:eastAsia="en-US"/>
        </w:rPr>
        <w:endnoteReference w:id="17"/>
      </w:r>
      <w:r w:rsidRPr="00042CDA">
        <w:rPr>
          <w:rFonts w:hint="cs"/>
          <w:rtl/>
          <w:lang w:eastAsia="en-US"/>
        </w:rPr>
        <w:t>. יש בהבחנה זאת הרחבה של הבחנה אחרת המקובלת אצלינו המחלקת את הזכרי והנקבי למהות ומציאות.</w:t>
      </w:r>
    </w:p>
    <w:p w14:paraId="2E7F2310" w14:textId="77777777" w:rsidR="00A5362A" w:rsidRDefault="00A5362A" w:rsidP="00A5362A">
      <w:pPr>
        <w:rPr>
          <w:rFonts w:hint="cs"/>
          <w:rtl/>
          <w:lang w:eastAsia="en-US"/>
        </w:rPr>
      </w:pPr>
      <w:r>
        <w:rPr>
          <w:rFonts w:hint="cs"/>
          <w:rtl/>
          <w:lang w:eastAsia="en-US"/>
        </w:rPr>
        <w:t xml:space="preserve">והנה, פלא: (הרגשת) </w:t>
      </w:r>
      <w:r w:rsidRPr="00FA28BA">
        <w:rPr>
          <w:rStyle w:val="Gematria"/>
          <w:rFonts w:hint="cs"/>
          <w:rtl/>
        </w:rPr>
        <w:t>אני</w:t>
      </w:r>
      <w:r>
        <w:rPr>
          <w:rStyle w:val="afff7"/>
          <w:rtl/>
          <w:lang w:eastAsia="en-US"/>
        </w:rPr>
        <w:endnoteReference w:id="18"/>
      </w:r>
      <w:r>
        <w:rPr>
          <w:rFonts w:hint="cs"/>
          <w:rtl/>
          <w:lang w:eastAsia="en-US"/>
        </w:rPr>
        <w:t xml:space="preserve"> </w:t>
      </w:r>
      <w:r w:rsidRPr="00145591">
        <w:rPr>
          <w:rFonts w:hint="cs"/>
          <w:rtl/>
        </w:rPr>
        <w:t>בהכאה פרטית</w:t>
      </w:r>
      <w:r>
        <w:rPr>
          <w:rFonts w:hint="cs"/>
          <w:rtl/>
          <w:lang w:eastAsia="en-US"/>
        </w:rPr>
        <w:t xml:space="preserve"> עם </w:t>
      </w:r>
      <w:r w:rsidRPr="00FA28BA">
        <w:rPr>
          <w:rStyle w:val="Gematria"/>
          <w:rFonts w:hint="cs"/>
          <w:rtl/>
        </w:rPr>
        <w:t>חוה</w:t>
      </w:r>
      <w:r>
        <w:rPr>
          <w:rFonts w:hint="cs"/>
          <w:rtl/>
          <w:lang w:eastAsia="en-US"/>
        </w:rPr>
        <w:t xml:space="preserve"> = </w:t>
      </w:r>
      <w:r w:rsidRPr="00FA28BA">
        <w:rPr>
          <w:rStyle w:val="Gematria"/>
          <w:rFonts w:hint="cs"/>
          <w:rtl/>
        </w:rPr>
        <w:t>א</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w:t>
      </w:r>
      <w:r w:rsidRPr="00FA28BA">
        <w:rPr>
          <w:rStyle w:val="Gematria"/>
          <w:rFonts w:hint="cs"/>
          <w:rtl/>
        </w:rPr>
        <w:t xml:space="preserve">ח </w:t>
      </w:r>
      <w:r w:rsidRPr="00391A66">
        <w:rPr>
          <w:rStyle w:val="symbolplus"/>
        </w:rPr>
        <w:sym w:font="Symbol" w:char="F05E"/>
      </w:r>
      <w:r w:rsidRPr="00FA28BA">
        <w:rPr>
          <w:rStyle w:val="Gematria"/>
          <w:rFonts w:hint="cs"/>
          <w:rtl/>
        </w:rPr>
        <w:t xml:space="preserve"> נ</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w:t>
      </w:r>
      <w:r w:rsidRPr="00FA28BA">
        <w:rPr>
          <w:rStyle w:val="Gematria"/>
          <w:rFonts w:hint="cs"/>
          <w:rtl/>
        </w:rPr>
        <w:t xml:space="preserve">ו </w:t>
      </w:r>
      <w:r w:rsidRPr="00391A66">
        <w:rPr>
          <w:rStyle w:val="symbolplus"/>
        </w:rPr>
        <w:sym w:font="Symbol" w:char="F05E"/>
      </w:r>
      <w:r w:rsidRPr="00FA28BA">
        <w:rPr>
          <w:rStyle w:val="Gematria"/>
          <w:rFonts w:hint="cs"/>
          <w:rtl/>
        </w:rPr>
        <w:t xml:space="preserve"> י</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w:t>
      </w:r>
      <w:r w:rsidRPr="00FA28BA">
        <w:rPr>
          <w:rStyle w:val="Gematria"/>
          <w:rFonts w:hint="cs"/>
          <w:rtl/>
        </w:rPr>
        <w:t>ה</w:t>
      </w:r>
      <w:r>
        <w:rPr>
          <w:rFonts w:hint="cs"/>
          <w:rtl/>
          <w:lang w:eastAsia="en-US"/>
        </w:rPr>
        <w:t xml:space="preserve"> = </w:t>
      </w:r>
      <w:r w:rsidRPr="00FA28BA">
        <w:rPr>
          <w:rStyle w:val="Gematria"/>
          <w:rFonts w:hint="cs"/>
          <w:rtl/>
        </w:rPr>
        <w:t>ח</w:t>
      </w:r>
      <w:r>
        <w:rPr>
          <w:rFonts w:hint="cs"/>
          <w:rtl/>
          <w:lang w:eastAsia="en-US"/>
        </w:rPr>
        <w:t xml:space="preserve"> </w:t>
      </w:r>
      <w:r w:rsidRPr="00391A66">
        <w:rPr>
          <w:rStyle w:val="symbolplus"/>
        </w:rPr>
        <w:sym w:font="Symbol" w:char="F05E"/>
      </w:r>
      <w:r>
        <w:rPr>
          <w:rFonts w:hint="cs"/>
          <w:rtl/>
          <w:lang w:eastAsia="en-US"/>
        </w:rPr>
        <w:t xml:space="preserve"> </w:t>
      </w:r>
      <w:r w:rsidRPr="00FA28BA">
        <w:rPr>
          <w:rStyle w:val="Gematria"/>
          <w:rFonts w:hint="cs"/>
          <w:rtl/>
        </w:rPr>
        <w:t>ש</w:t>
      </w:r>
      <w:r>
        <w:rPr>
          <w:rFonts w:hint="cs"/>
          <w:rtl/>
          <w:lang w:eastAsia="en-US"/>
        </w:rPr>
        <w:t xml:space="preserve"> </w:t>
      </w:r>
      <w:r w:rsidRPr="00391A66">
        <w:rPr>
          <w:rStyle w:val="symbolplus"/>
        </w:rPr>
        <w:sym w:font="Symbol" w:char="F05E"/>
      </w:r>
      <w:r>
        <w:rPr>
          <w:rFonts w:hint="cs"/>
          <w:rtl/>
          <w:lang w:eastAsia="en-US"/>
        </w:rPr>
        <w:t xml:space="preserve"> </w:t>
      </w:r>
      <w:r w:rsidRPr="00FA28BA">
        <w:rPr>
          <w:rStyle w:val="Gematria"/>
          <w:rFonts w:hint="cs"/>
          <w:rtl/>
        </w:rPr>
        <w:t>ן</w:t>
      </w:r>
      <w:r>
        <w:rPr>
          <w:rFonts w:hint="cs"/>
          <w:rtl/>
          <w:lang w:eastAsia="en-US"/>
        </w:rPr>
        <w:t xml:space="preserve"> = 358 = </w:t>
      </w:r>
      <w:r w:rsidRPr="00FA28BA">
        <w:rPr>
          <w:rStyle w:val="Gematria"/>
          <w:rFonts w:hint="cs"/>
          <w:rtl/>
        </w:rPr>
        <w:t>נחש</w:t>
      </w:r>
      <w:r>
        <w:rPr>
          <w:rFonts w:hint="cs"/>
          <w:rtl/>
          <w:lang w:eastAsia="en-US"/>
        </w:rPr>
        <w:t>!</w:t>
      </w:r>
    </w:p>
    <w:p w14:paraId="5E70FB72" w14:textId="77777777" w:rsidR="00A5362A" w:rsidRDefault="00A5362A" w:rsidP="00A5362A">
      <w:pPr>
        <w:rPr>
          <w:rFonts w:hint="cs"/>
          <w:rtl/>
        </w:rPr>
      </w:pPr>
      <w:r>
        <w:rPr>
          <w:rFonts w:hint="cs"/>
          <w:rtl/>
        </w:rPr>
        <w:t xml:space="preserve">(ב) </w:t>
      </w:r>
      <w:r w:rsidRPr="00E12DF4">
        <w:rPr>
          <w:rFonts w:hint="cs"/>
          <w:rtl/>
        </w:rPr>
        <w:t>מהפירוש השני ש</w:t>
      </w:r>
      <w:r w:rsidRPr="00546097">
        <w:rPr>
          <w:rFonts w:hint="cs"/>
          <w:rtl/>
        </w:rPr>
        <w:t xml:space="preserve">ל חוה לשון חיות, </w:t>
      </w:r>
      <w:r w:rsidRPr="00E12DF4">
        <w:rPr>
          <w:rFonts w:hint="cs"/>
          <w:rtl/>
        </w:rPr>
        <w:t>למדים אנו שמעיקרא היתה ראויה להקרא "</w:t>
      </w:r>
      <w:r>
        <w:rPr>
          <w:rFonts w:hint="eastAsia"/>
          <w:rtl/>
        </w:rPr>
        <w:t>חַיָּה</w:t>
      </w:r>
      <w:r w:rsidRPr="00E12DF4">
        <w:rPr>
          <w:rFonts w:hint="cs"/>
          <w:rtl/>
        </w:rPr>
        <w:t>", אך כיוון שחטאה</w:t>
      </w:r>
      <w:r>
        <w:rPr>
          <w:rFonts w:hint="cs"/>
          <w:rtl/>
        </w:rPr>
        <w:t>,</w:t>
      </w:r>
      <w:r w:rsidRPr="00E12DF4">
        <w:rPr>
          <w:rFonts w:hint="cs"/>
          <w:rtl/>
        </w:rPr>
        <w:t xml:space="preserve"> נמש</w:t>
      </w:r>
      <w:r>
        <w:rPr>
          <w:rFonts w:hint="cs"/>
          <w:rtl/>
        </w:rPr>
        <w:t>כה</w:t>
      </w:r>
      <w:r w:rsidRPr="00E12DF4">
        <w:rPr>
          <w:rFonts w:hint="cs"/>
          <w:rtl/>
        </w:rPr>
        <w:t xml:space="preserve"> ה</w:t>
      </w:r>
      <w:r>
        <w:rPr>
          <w:rFonts w:hint="cs"/>
          <w:rtl/>
        </w:rPr>
        <w:t xml:space="preserve">אות </w:t>
      </w:r>
      <w:r w:rsidRPr="00E12DF4">
        <w:rPr>
          <w:rFonts w:hint="cs"/>
          <w:rtl/>
        </w:rPr>
        <w:t xml:space="preserve">י </w:t>
      </w:r>
      <w:r>
        <w:rPr>
          <w:rFonts w:hint="cs"/>
          <w:rtl/>
        </w:rPr>
        <w:t xml:space="preserve">שבשמה והפכה לאות </w:t>
      </w:r>
      <w:r w:rsidRPr="00E12DF4">
        <w:rPr>
          <w:rFonts w:hint="cs"/>
          <w:rtl/>
        </w:rPr>
        <w:t>ו. אמנם, כח החיות עדיין נמצא בה בהחבא, אלא שכדי לגלותו צריך להבדיל את כח הנחש (שאינו מוליד בקדושה, כמבואר בזהר ש"</w:t>
      </w:r>
      <w:r>
        <w:rPr>
          <w:rFonts w:hint="eastAsia"/>
          <w:rtl/>
        </w:rPr>
        <w:t>אֵל</w:t>
      </w:r>
      <w:r>
        <w:rPr>
          <w:rtl/>
        </w:rPr>
        <w:t xml:space="preserve"> </w:t>
      </w:r>
      <w:r>
        <w:rPr>
          <w:rFonts w:hint="eastAsia"/>
          <w:rtl/>
        </w:rPr>
        <w:t>אַחֵר</w:t>
      </w:r>
      <w:r>
        <w:rPr>
          <w:rtl/>
        </w:rPr>
        <w:t xml:space="preserve"> </w:t>
      </w:r>
      <w:r>
        <w:rPr>
          <w:rFonts w:hint="eastAsia"/>
          <w:rtl/>
        </w:rPr>
        <w:t>אִסְתְּרִיס</w:t>
      </w:r>
      <w:r w:rsidRPr="00E12DF4">
        <w:rPr>
          <w:rFonts w:hint="cs"/>
          <w:rtl/>
        </w:rPr>
        <w:t>"</w:t>
      </w:r>
      <w:r>
        <w:rPr>
          <w:rStyle w:val="afff7"/>
          <w:rtl/>
        </w:rPr>
        <w:endnoteReference w:id="19"/>
      </w:r>
      <w:r w:rsidRPr="00E12DF4">
        <w:rPr>
          <w:rFonts w:hint="cs"/>
          <w:rtl/>
        </w:rPr>
        <w:t xml:space="preserve"> </w:t>
      </w:r>
      <w:r w:rsidRPr="00E12DF4">
        <w:rPr>
          <w:rtl/>
        </w:rPr>
        <w:t>–</w:t>
      </w:r>
      <w:r w:rsidRPr="00E12DF4">
        <w:rPr>
          <w:rFonts w:hint="cs"/>
          <w:rtl/>
        </w:rPr>
        <w:t xml:space="preserve"> אלהים אחרים מסורס</w:t>
      </w:r>
      <w:r>
        <w:rPr>
          <w:rFonts w:hint="cs"/>
          <w:rtl/>
        </w:rPr>
        <w:t xml:space="preserve"> הוא</w:t>
      </w:r>
      <w:r w:rsidRPr="00E12DF4">
        <w:rPr>
          <w:rFonts w:hint="cs"/>
          <w:rtl/>
        </w:rPr>
        <w:t>). כמבואר בחסידות, ה</w:t>
      </w:r>
      <w:r w:rsidRPr="00546097">
        <w:rPr>
          <w:rFonts w:hint="cs"/>
          <w:rtl/>
        </w:rPr>
        <w:t>דרך להשיג הבדלה זו היא על</w:t>
      </w:r>
      <w:r>
        <w:rPr>
          <w:rFonts w:hint="cs"/>
          <w:rtl/>
        </w:rPr>
        <w:t>־</w:t>
      </w:r>
      <w:r w:rsidRPr="00546097">
        <w:rPr>
          <w:rFonts w:hint="cs"/>
          <w:rtl/>
        </w:rPr>
        <w:t>ידי מדת הבטול לפני ה', וכמובא בדרך הרמז: להפוך את אותיות המלה</w:t>
      </w:r>
      <w:r w:rsidRPr="00BC2235">
        <w:rPr>
          <w:rFonts w:hint="cs"/>
          <w:rtl/>
        </w:rPr>
        <w:t xml:space="preserve"> </w:t>
      </w:r>
      <w:r w:rsidRPr="00FA28BA">
        <w:rPr>
          <w:rStyle w:val="Gematria"/>
          <w:rFonts w:hint="cs"/>
          <w:rtl/>
        </w:rPr>
        <w:t>אני</w:t>
      </w:r>
      <w:r w:rsidRPr="00BC2235">
        <w:rPr>
          <w:rFonts w:hint="cs"/>
          <w:rtl/>
        </w:rPr>
        <w:t xml:space="preserve"> </w:t>
      </w:r>
      <w:r w:rsidRPr="00E12DF4">
        <w:rPr>
          <w:rFonts w:hint="cs"/>
          <w:rtl/>
        </w:rPr>
        <w:t>ל</w:t>
      </w:r>
      <w:r w:rsidRPr="00FA28BA">
        <w:rPr>
          <w:rStyle w:val="Gematria"/>
          <w:rFonts w:hint="cs"/>
          <w:rtl/>
        </w:rPr>
        <w:t>אין</w:t>
      </w:r>
      <w:r w:rsidRPr="00E12DF4">
        <w:rPr>
          <w:rFonts w:hint="cs"/>
          <w:rtl/>
        </w:rPr>
        <w:t>.</w:t>
      </w:r>
      <w:r>
        <w:rPr>
          <w:rFonts w:hint="cs"/>
          <w:rtl/>
        </w:rPr>
        <w:t xml:space="preserve"> </w:t>
      </w:r>
    </w:p>
    <w:p w14:paraId="2F6B2E10" w14:textId="77777777" w:rsidR="00A5362A" w:rsidRDefault="00A5362A" w:rsidP="00A5362A">
      <w:pPr>
        <w:rPr>
          <w:rFonts w:hint="cs"/>
          <w:rtl/>
          <w:lang w:eastAsia="en-US"/>
        </w:rPr>
      </w:pPr>
      <w:r>
        <w:rPr>
          <w:rFonts w:hint="cs"/>
          <w:rtl/>
          <w:lang w:eastAsia="en-US"/>
        </w:rPr>
        <w:t>והנה, הפעם הראשונה בו מופיעה המילה "אין" בתורה היא בפסוק: "ואדם אין [לעבוד את האדמה וגו']"</w:t>
      </w:r>
      <w:r w:rsidRPr="00B83BA3">
        <w:rPr>
          <w:rStyle w:val="afff7"/>
          <w:rtl/>
        </w:rPr>
        <w:endnoteReference w:id="20"/>
      </w:r>
      <w:r>
        <w:rPr>
          <w:rFonts w:hint="cs"/>
          <w:rtl/>
          <w:lang w:eastAsia="en-US"/>
        </w:rPr>
        <w:t>. פסוק זה רומז לכך שקנין השם "אדם" (שם זה שייכנו כזכור בסעיף א למצב של "גאולה"</w:t>
      </w:r>
      <w:r w:rsidRPr="00B83BA3">
        <w:rPr>
          <w:rStyle w:val="afff7"/>
          <w:rtl/>
        </w:rPr>
        <w:endnoteReference w:id="21"/>
      </w:r>
      <w:r>
        <w:rPr>
          <w:rFonts w:hint="cs"/>
          <w:rtl/>
          <w:lang w:eastAsia="en-US"/>
        </w:rPr>
        <w:t>) תלויה בהרגשתו של האדם את עצמו לאין. מובא בחסידות</w:t>
      </w:r>
      <w:r w:rsidRPr="00B83BA3">
        <w:rPr>
          <w:rStyle w:val="afff7"/>
          <w:rtl/>
        </w:rPr>
        <w:endnoteReference w:id="22"/>
      </w:r>
      <w:r>
        <w:rPr>
          <w:rFonts w:hint="cs"/>
          <w:rtl/>
          <w:lang w:eastAsia="en-US"/>
        </w:rPr>
        <w:t xml:space="preserve"> שבהרגשת ה"אין" טמון "כח האין סוף" הבא לידי ביטוי דוקא בכח ההולדה שבאדם, כי בו ועל ידו נעשה האדם שותף עם ה' בבריאה של יש מאין. בעולם הזה אין קיום נצחי ל"איש", היינו לפרט שבמין האדם אלא רק למין כולו. כח ההולדה </w:t>
      </w:r>
      <w:r>
        <w:rPr>
          <w:rtl/>
          <w:lang w:eastAsia="en-US"/>
        </w:rPr>
        <w:t>–</w:t>
      </w:r>
      <w:r>
        <w:rPr>
          <w:rFonts w:hint="cs"/>
          <w:rtl/>
          <w:lang w:eastAsia="en-US"/>
        </w:rPr>
        <w:t xml:space="preserve"> כח האין סוף, בלשון החסידות </w:t>
      </w:r>
      <w:r>
        <w:rPr>
          <w:rtl/>
          <w:lang w:eastAsia="en-US"/>
        </w:rPr>
        <w:t>–</w:t>
      </w:r>
      <w:r>
        <w:rPr>
          <w:rFonts w:hint="cs"/>
          <w:rtl/>
          <w:lang w:eastAsia="en-US"/>
        </w:rPr>
        <w:t xml:space="preserve"> הוא הממשיך את קיומו </w:t>
      </w:r>
      <w:r w:rsidRPr="00042CDA">
        <w:rPr>
          <w:rFonts w:hint="cs"/>
          <w:rtl/>
          <w:lang w:eastAsia="en-US"/>
        </w:rPr>
        <w:t>(הנצחי) של המין. ו</w:t>
      </w:r>
      <w:r>
        <w:rPr>
          <w:rFonts w:hint="cs"/>
          <w:rtl/>
          <w:lang w:eastAsia="en-US"/>
        </w:rPr>
        <w:t>הרמז בזה ש</w:t>
      </w:r>
      <w:r w:rsidRPr="00042CDA">
        <w:rPr>
          <w:rStyle w:val="Gematria"/>
          <w:rFonts w:hint="cs"/>
          <w:rtl/>
        </w:rPr>
        <w:t>איש מין</w:t>
      </w:r>
      <w:r w:rsidRPr="00042CDA">
        <w:rPr>
          <w:rFonts w:hint="cs"/>
          <w:rtl/>
          <w:lang w:eastAsia="en-US"/>
        </w:rPr>
        <w:t xml:space="preserve"> אותיות </w:t>
      </w:r>
      <w:r w:rsidRPr="00042CDA">
        <w:rPr>
          <w:rStyle w:val="Gematria"/>
          <w:rFonts w:hint="cs"/>
          <w:rtl/>
        </w:rPr>
        <w:t>יש מאין</w:t>
      </w:r>
      <w:r w:rsidRPr="00042CDA">
        <w:rPr>
          <w:rFonts w:hint="cs"/>
          <w:rtl/>
          <w:lang w:eastAsia="en-US"/>
        </w:rPr>
        <w:t>.</w:t>
      </w:r>
      <w:r>
        <w:rPr>
          <w:rFonts w:hint="cs"/>
          <w:rtl/>
          <w:lang w:eastAsia="en-US"/>
        </w:rPr>
        <w:t xml:space="preserve"> </w:t>
      </w:r>
    </w:p>
    <w:p w14:paraId="3DD2F9FF" w14:textId="77777777" w:rsidR="00A5362A" w:rsidRDefault="00A5362A" w:rsidP="00A5362A">
      <w:pPr>
        <w:rPr>
          <w:rFonts w:hint="cs"/>
          <w:rtl/>
          <w:lang w:eastAsia="en-US"/>
        </w:rPr>
      </w:pPr>
      <w:r>
        <w:rPr>
          <w:rFonts w:hint="cs"/>
          <w:rtl/>
          <w:lang w:eastAsia="en-US"/>
        </w:rPr>
        <w:t xml:space="preserve">והנה, הקשר בין האין ובין תולדה רמוז במילה "אין", שכן כשנכה את אותיות </w:t>
      </w:r>
      <w:r w:rsidRPr="00FA28BA">
        <w:rPr>
          <w:rStyle w:val="Gematria"/>
          <w:rFonts w:hint="cs"/>
          <w:rtl/>
        </w:rPr>
        <w:t>אין</w:t>
      </w:r>
      <w:r>
        <w:rPr>
          <w:rFonts w:hint="cs"/>
          <w:rtl/>
          <w:lang w:eastAsia="en-US"/>
        </w:rPr>
        <w:t xml:space="preserve"> זו בזו: </w:t>
      </w:r>
      <w:r w:rsidRPr="00FA28BA">
        <w:rPr>
          <w:rStyle w:val="Gematria"/>
          <w:rFonts w:hint="cs"/>
          <w:rtl/>
        </w:rPr>
        <w:t>א</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w:t>
      </w:r>
      <w:r w:rsidRPr="00FA28BA">
        <w:rPr>
          <w:rStyle w:val="Gematria"/>
          <w:rFonts w:hint="cs"/>
          <w:rtl/>
        </w:rPr>
        <w:t>י</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w:t>
      </w:r>
      <w:r w:rsidRPr="00FA28BA">
        <w:rPr>
          <w:rStyle w:val="Gematria"/>
          <w:rFonts w:hint="cs"/>
          <w:rtl/>
        </w:rPr>
        <w:t>ן</w:t>
      </w:r>
      <w:r>
        <w:rPr>
          <w:rFonts w:hint="cs"/>
          <w:rtl/>
          <w:lang w:eastAsia="en-US"/>
        </w:rPr>
        <w:t xml:space="preserve"> נקבל 500 = </w:t>
      </w:r>
      <w:r w:rsidRPr="00FA28BA">
        <w:rPr>
          <w:rStyle w:val="Gematria"/>
          <w:rFonts w:hint="cs"/>
          <w:rtl/>
        </w:rPr>
        <w:t>פרו ורבו</w:t>
      </w:r>
      <w:r>
        <w:rPr>
          <w:rFonts w:hint="cs"/>
          <w:rtl/>
          <w:lang w:eastAsia="en-US"/>
        </w:rPr>
        <w:t>. ופלא נוסף: המילה "אין" בפסוק "ואדם אין לעבוד את האדמה"</w:t>
      </w:r>
      <w:r w:rsidRPr="00B83BA3">
        <w:rPr>
          <w:rStyle w:val="afff7"/>
          <w:rtl/>
        </w:rPr>
        <w:endnoteReference w:id="23"/>
      </w:r>
      <w:r>
        <w:rPr>
          <w:rFonts w:hint="cs"/>
          <w:rtl/>
          <w:lang w:eastAsia="en-US"/>
        </w:rPr>
        <w:t xml:space="preserve"> היא המלה ה־500 מתחילת התורה! </w:t>
      </w:r>
    </w:p>
    <w:p w14:paraId="61CD91D6" w14:textId="77777777" w:rsidR="00A5362A" w:rsidRDefault="00A5362A" w:rsidP="00A5362A">
      <w:pPr>
        <w:rPr>
          <w:rFonts w:hint="cs"/>
          <w:rtl/>
          <w:lang w:eastAsia="en-US"/>
        </w:rPr>
      </w:pPr>
      <w:r>
        <w:rPr>
          <w:rFonts w:hint="cs"/>
          <w:rtl/>
          <w:lang w:eastAsia="en-US"/>
        </w:rPr>
        <w:lastRenderedPageBreak/>
        <w:t xml:space="preserve">והמשמעות הפנימית </w:t>
      </w:r>
      <w:r>
        <w:rPr>
          <w:rtl/>
          <w:lang w:eastAsia="en-US"/>
        </w:rPr>
        <w:t>–</w:t>
      </w:r>
      <w:r>
        <w:rPr>
          <w:rFonts w:hint="cs"/>
          <w:rtl/>
          <w:lang w:eastAsia="en-US"/>
        </w:rPr>
        <w:t xml:space="preserve"> שדוקא בזמן הגאולה שייכת מצות "פרו ורבו" בשלמות, כיון שמקוימת מתוך התחושה של "ואדם אין"</w:t>
      </w:r>
      <w:r w:rsidRPr="00B83BA3">
        <w:rPr>
          <w:rStyle w:val="afff7"/>
          <w:rtl/>
        </w:rPr>
        <w:endnoteReference w:id="24"/>
      </w:r>
      <w:r>
        <w:rPr>
          <w:rFonts w:hint="cs"/>
          <w:rtl/>
          <w:lang w:eastAsia="en-US"/>
        </w:rPr>
        <w:t xml:space="preserve">. על פי הבחנה זו ניתן להבין בפנימיות את דברי רבי ישמעאל בן אלישע בגמרא: </w:t>
      </w:r>
    </w:p>
    <w:p w14:paraId="2660B5A8" w14:textId="77777777" w:rsidR="00A5362A" w:rsidRDefault="00A5362A" w:rsidP="00A5362A">
      <w:pPr>
        <w:pStyle w:val="ae"/>
        <w:rPr>
          <w:rtl/>
        </w:rPr>
      </w:pPr>
      <w:r w:rsidRPr="003479ED">
        <w:rPr>
          <w:rStyle w:val="af"/>
          <w:rFonts w:hint="cs"/>
          <w:rtl/>
        </w:rPr>
        <w:t>ת</w:t>
      </w:r>
      <w:r w:rsidRPr="00546097">
        <w:rPr>
          <w:rFonts w:hint="cs"/>
          <w:rtl/>
        </w:rPr>
        <w:t>ניא אמר רבי ישמעאל בן אלישע מיום שחרב בית המקדש... ומיום שפשטה מלכות הרשעה שגוזרת עלינו גזירות רעות וקשות ומבטלת ממנו תורה ומצות... דין הוא שנגזור על עצמנו שלא לישא אשה ולהוליד בנים ונמצא זרעו של אברהם אבינו כלה מאליו, אלא הנח להם לישראל מוטב שיהיו שוגגין ואל יהיו מזידין</w:t>
      </w:r>
      <w:r>
        <w:rPr>
          <w:rStyle w:val="afff7"/>
          <w:rtl/>
        </w:rPr>
        <w:endnoteReference w:id="25"/>
      </w:r>
      <w:r>
        <w:rPr>
          <w:rFonts w:hint="cs"/>
          <w:rtl/>
        </w:rPr>
        <w:t>.</w:t>
      </w:r>
    </w:p>
    <w:p w14:paraId="6725AB9F" w14:textId="77777777" w:rsidR="00A5362A" w:rsidRPr="00546097" w:rsidRDefault="00A5362A" w:rsidP="00A5362A">
      <w:pPr>
        <w:rPr>
          <w:rFonts w:hint="cs"/>
          <w:rtl/>
        </w:rPr>
      </w:pPr>
      <w:r>
        <w:rPr>
          <w:rFonts w:hint="cs"/>
          <w:rtl/>
          <w:lang w:eastAsia="en-US"/>
        </w:rPr>
        <w:t xml:space="preserve">על פניו, הרעיון לגזור גזירה שלא להוליד נדמית כעין מרד כלפי שמיא </w:t>
      </w:r>
      <w:r>
        <w:rPr>
          <w:rtl/>
          <w:lang w:eastAsia="en-US"/>
        </w:rPr>
        <w:t>–</w:t>
      </w:r>
      <w:r>
        <w:rPr>
          <w:rFonts w:hint="cs"/>
          <w:rtl/>
          <w:lang w:eastAsia="en-US"/>
        </w:rPr>
        <w:t xml:space="preserve"> כאילו דימו חכמי ישראל לגזור גזירה נגד שמיא: "אין בית מקדש, ואין מלכות ישראל </w:t>
      </w:r>
      <w:r>
        <w:rPr>
          <w:rtl/>
          <w:lang w:eastAsia="en-US"/>
        </w:rPr>
        <w:t>–</w:t>
      </w:r>
      <w:r>
        <w:rPr>
          <w:rFonts w:hint="cs"/>
          <w:rtl/>
          <w:lang w:eastAsia="en-US"/>
        </w:rPr>
        <w:t xml:space="preserve"> אנחנו לא מוכנים להוליד, אנחנו לא מוכנים לקיים את עם ישראל. אם אתה ה' רוצה המשכיות תבנה שוב את ב</w:t>
      </w:r>
      <w:r w:rsidRPr="00546097">
        <w:rPr>
          <w:rFonts w:hint="cs"/>
          <w:rtl/>
        </w:rPr>
        <w:t>ית המקדש ותחזיר את ישראל למלוך!". והדברים קשים וכבר תמהו עליהם הפרשנים.</w:t>
      </w:r>
    </w:p>
    <w:p w14:paraId="2B35D871" w14:textId="77777777" w:rsidR="00A5362A" w:rsidRPr="00546097" w:rsidRDefault="00A5362A" w:rsidP="00A5362A">
      <w:pPr>
        <w:rPr>
          <w:rFonts w:hint="cs"/>
          <w:rtl/>
        </w:rPr>
      </w:pPr>
      <w:r>
        <w:rPr>
          <w:rFonts w:hint="cs"/>
          <w:rtl/>
          <w:lang w:eastAsia="en-US"/>
        </w:rPr>
        <w:t xml:space="preserve">אולם, על־פי פנימיות, הרי דין הוא שכיון שחרב הבית ושולטת מלכות הרשעה (מלכות </w:t>
      </w:r>
      <w:r w:rsidRPr="0058575A">
        <w:rPr>
          <w:rStyle w:val="afff1"/>
          <w:rFonts w:hint="cs"/>
          <w:rtl/>
        </w:rPr>
        <w:t>אדום</w:t>
      </w:r>
      <w:r>
        <w:rPr>
          <w:rFonts w:hint="cs"/>
          <w:rtl/>
          <w:lang w:eastAsia="en-US"/>
        </w:rPr>
        <w:t>, הלעומת זה של ה</w:t>
      </w:r>
      <w:r w:rsidRPr="0058575A">
        <w:rPr>
          <w:rStyle w:val="afff1"/>
          <w:rFonts w:hint="cs"/>
          <w:rtl/>
        </w:rPr>
        <w:t>אדם</w:t>
      </w:r>
      <w:r>
        <w:rPr>
          <w:rFonts w:hint="cs"/>
          <w:rtl/>
          <w:lang w:eastAsia="en-US"/>
        </w:rPr>
        <w:t xml:space="preserve"> המתוקן) אין כח לאדם לקיים את פעולת הפריה מתוך מודעות של "ואדם אין", שהרי כעת כל מציאו</w:t>
      </w:r>
      <w:r w:rsidRPr="00546097">
        <w:rPr>
          <w:rFonts w:hint="cs"/>
          <w:rtl/>
        </w:rPr>
        <w:t>תו נגועה בחולי שנמשך מחטא חוה, חולי הישות והרגשת ה"לגרמיה". כלומר, שהתענוג והסיפוק האישיים הם המניעים את כל מעשי האדם, כולל, ובעיקר, פעולת הפריה</w:t>
      </w:r>
      <w:r>
        <w:rPr>
          <w:rStyle w:val="afff7"/>
          <w:rtl/>
        </w:rPr>
        <w:endnoteReference w:id="26"/>
      </w:r>
      <w:r w:rsidRPr="00546097">
        <w:rPr>
          <w:rFonts w:hint="cs"/>
          <w:rtl/>
        </w:rPr>
        <w:t>. ואף על פי כן, נמנעו חז"ל מלגזור גזירה, באמרם "הנח להם לישראל, מוטב שיהיו שוגגין</w:t>
      </w:r>
      <w:r w:rsidRPr="00535B50">
        <w:rPr>
          <w:rFonts w:hint="cs"/>
          <w:rtl/>
          <w:lang w:eastAsia="en-US"/>
        </w:rPr>
        <w:t xml:space="preserve"> </w:t>
      </w:r>
      <w:r>
        <w:rPr>
          <w:rFonts w:hint="cs"/>
          <w:rtl/>
          <w:lang w:eastAsia="en-US"/>
        </w:rPr>
        <w:t>ואל יהיו מזידין". למנוע את תאו</w:t>
      </w:r>
      <w:r w:rsidRPr="00546097">
        <w:rPr>
          <w:rFonts w:hint="cs"/>
          <w:rtl/>
        </w:rPr>
        <w:t>ות התשמיש (וכן את הרצון הטבעי להוליד ילדים) אי אפשר, ועל כן מוטב שיולידו מתוך תחושת מצוה (מעורבת בהרגשת היש ורדיפת התאווה, מבלי להתחשב בגזרות שתחולנה על הבנים לא לקיים תורה ומצות, כלומר שגם הם לא יוכלו להשיג את הבטול האמיתי לה' במעשי המצות שלהם) ולא שיהיו מזידין לעבור על גזרת חז"ל (ולרדוף את התאווה בדוקא ח"ו).</w:t>
      </w:r>
    </w:p>
    <w:p w14:paraId="4BBD2D2F" w14:textId="77777777" w:rsidR="00A5362A" w:rsidRDefault="00A5362A" w:rsidP="00A5362A">
      <w:pPr>
        <w:rPr>
          <w:rFonts w:hint="cs"/>
          <w:rtl/>
          <w:lang w:eastAsia="en-US"/>
        </w:rPr>
      </w:pPr>
      <w:r>
        <w:rPr>
          <w:rFonts w:hint="cs"/>
          <w:rtl/>
          <w:lang w:eastAsia="en-US"/>
        </w:rPr>
        <w:t>מה שמצות פריה ורביה באופן מתוקן מבטאת את התחושה של "ואדם אין" המגולמת דוקא בשם "חיה" רומז לאחת הגימ</w:t>
      </w:r>
      <w:r w:rsidRPr="00042CDA">
        <w:rPr>
          <w:rFonts w:hint="cs"/>
          <w:rtl/>
          <w:lang w:eastAsia="en-US"/>
        </w:rPr>
        <w:t xml:space="preserve">טריות המופלאות ביותר בתורה: </w:t>
      </w:r>
    </w:p>
    <w:p w14:paraId="337B3E84" w14:textId="77777777" w:rsidR="00A5362A" w:rsidRDefault="00A5362A" w:rsidP="00A5362A">
      <w:pPr>
        <w:numPr>
          <w:ilvl w:val="0"/>
          <w:numId w:val="26"/>
        </w:numPr>
        <w:rPr>
          <w:rFonts w:hint="cs"/>
          <w:rtl/>
          <w:lang w:eastAsia="en-US"/>
        </w:rPr>
      </w:pPr>
      <w:r w:rsidRPr="00042CDA">
        <w:rPr>
          <w:rStyle w:val="Gematria"/>
          <w:rFonts w:hint="cs"/>
          <w:rtl/>
        </w:rPr>
        <w:t>אדם</w:t>
      </w:r>
      <w:r w:rsidRPr="00042CDA">
        <w:rPr>
          <w:rFonts w:hint="cs"/>
          <w:rtl/>
          <w:lang w:eastAsia="en-US"/>
        </w:rPr>
        <w:t xml:space="preserve"> </w:t>
      </w:r>
      <w:r w:rsidRPr="00042CDA">
        <w:rPr>
          <w:rStyle w:val="Gematria"/>
          <w:rFonts w:hint="cs"/>
          <w:rtl/>
        </w:rPr>
        <w:t>חיה</w:t>
      </w:r>
      <w:r w:rsidRPr="00042CDA">
        <w:rPr>
          <w:rFonts w:hint="cs"/>
          <w:rtl/>
          <w:lang w:eastAsia="en-US"/>
        </w:rPr>
        <w:t xml:space="preserve"> בהכאה פרטית </w:t>
      </w:r>
      <w:r w:rsidRPr="00042CDA">
        <w:rPr>
          <w:rStyle w:val="Gematria"/>
          <w:rFonts w:hint="cs"/>
          <w:rtl/>
        </w:rPr>
        <w:t>א</w:t>
      </w:r>
      <w:r w:rsidRPr="00042CDA">
        <w:rPr>
          <w:rFonts w:hint="cs"/>
          <w:rtl/>
          <w:lang w:eastAsia="en-US"/>
        </w:rPr>
        <w:t xml:space="preserve"> </w:t>
      </w:r>
      <w:r w:rsidRPr="002B54B1">
        <w:rPr>
          <w:rFonts w:ascii="Times New Roman" w:hAnsi="Times New Roman" w:cs="Times New Roman" w:hint="cs"/>
          <w:position w:val="-2"/>
          <w:rtl/>
          <w:lang w:eastAsia="en-US"/>
        </w:rPr>
        <w:t>∙</w:t>
      </w:r>
      <w:r w:rsidRPr="00042CDA">
        <w:rPr>
          <w:rFonts w:hint="cs"/>
          <w:rtl/>
          <w:lang w:eastAsia="en-US"/>
        </w:rPr>
        <w:t xml:space="preserve"> </w:t>
      </w:r>
      <w:r w:rsidRPr="00042CDA">
        <w:rPr>
          <w:rStyle w:val="Gematria"/>
          <w:rFonts w:hint="cs"/>
          <w:rtl/>
        </w:rPr>
        <w:t xml:space="preserve">ח </w:t>
      </w:r>
      <w:r w:rsidRPr="00391A66">
        <w:rPr>
          <w:rStyle w:val="symbolplus"/>
        </w:rPr>
        <w:sym w:font="Symbol" w:char="F05E"/>
      </w:r>
      <w:r w:rsidRPr="00042CDA">
        <w:rPr>
          <w:rStyle w:val="Gematria"/>
          <w:rFonts w:hint="cs"/>
          <w:rtl/>
        </w:rPr>
        <w:t xml:space="preserve"> ד</w:t>
      </w:r>
      <w:r w:rsidRPr="00042CDA">
        <w:rPr>
          <w:rFonts w:hint="cs"/>
          <w:rtl/>
          <w:lang w:eastAsia="en-US"/>
        </w:rPr>
        <w:t xml:space="preserve"> </w:t>
      </w:r>
      <w:r w:rsidRPr="002B54B1">
        <w:rPr>
          <w:rFonts w:ascii="Times New Roman" w:hAnsi="Times New Roman" w:cs="Times New Roman" w:hint="cs"/>
          <w:position w:val="-2"/>
          <w:rtl/>
          <w:lang w:eastAsia="en-US"/>
        </w:rPr>
        <w:t>∙</w:t>
      </w:r>
      <w:r w:rsidRPr="00042CDA">
        <w:rPr>
          <w:rFonts w:hint="cs"/>
          <w:rtl/>
          <w:lang w:eastAsia="en-US"/>
        </w:rPr>
        <w:t xml:space="preserve"> </w:t>
      </w:r>
      <w:r w:rsidRPr="00042CDA">
        <w:rPr>
          <w:rStyle w:val="Gematria"/>
          <w:rFonts w:hint="cs"/>
          <w:rtl/>
        </w:rPr>
        <w:t xml:space="preserve">י </w:t>
      </w:r>
      <w:r w:rsidRPr="00391A66">
        <w:rPr>
          <w:rStyle w:val="symbolplus"/>
        </w:rPr>
        <w:sym w:font="Symbol" w:char="F05E"/>
      </w:r>
      <w:r w:rsidRPr="00042CDA">
        <w:rPr>
          <w:rStyle w:val="Gematria"/>
          <w:rFonts w:hint="cs"/>
          <w:rtl/>
        </w:rPr>
        <w:t xml:space="preserve"> ם</w:t>
      </w:r>
      <w:r w:rsidRPr="00042CDA">
        <w:rPr>
          <w:rFonts w:hint="cs"/>
          <w:rtl/>
          <w:lang w:eastAsia="en-US"/>
        </w:rPr>
        <w:t xml:space="preserve"> </w:t>
      </w:r>
      <w:r w:rsidRPr="002B54B1">
        <w:rPr>
          <w:rFonts w:ascii="Times New Roman" w:hAnsi="Times New Roman" w:cs="Times New Roman" w:hint="cs"/>
          <w:position w:val="-2"/>
          <w:rtl/>
          <w:lang w:eastAsia="en-US"/>
        </w:rPr>
        <w:t>∙</w:t>
      </w:r>
      <w:r w:rsidRPr="00042CDA">
        <w:rPr>
          <w:rFonts w:hint="cs"/>
          <w:rtl/>
          <w:lang w:eastAsia="en-US"/>
        </w:rPr>
        <w:t xml:space="preserve"> </w:t>
      </w:r>
      <w:r w:rsidRPr="00042CDA">
        <w:rPr>
          <w:rStyle w:val="Gematria"/>
          <w:rFonts w:hint="cs"/>
          <w:rtl/>
        </w:rPr>
        <w:t>ה</w:t>
      </w:r>
      <w:r w:rsidRPr="00042CDA">
        <w:rPr>
          <w:rFonts w:hint="cs"/>
          <w:rtl/>
          <w:lang w:eastAsia="en-US"/>
        </w:rPr>
        <w:t xml:space="preserve"> = </w:t>
      </w:r>
      <w:r w:rsidRPr="00042CDA">
        <w:rPr>
          <w:rStyle w:val="Gematria"/>
          <w:rFonts w:hint="cs"/>
          <w:rtl/>
        </w:rPr>
        <w:t>רמח</w:t>
      </w:r>
      <w:r>
        <w:rPr>
          <w:rFonts w:hint="cs"/>
          <w:rtl/>
          <w:lang w:eastAsia="en-US"/>
        </w:rPr>
        <w:t>, מספר מצות העשה.</w:t>
      </w:r>
    </w:p>
    <w:p w14:paraId="1A1A0AA6" w14:textId="77777777" w:rsidR="00A5362A" w:rsidRDefault="00A5362A" w:rsidP="00A5362A">
      <w:pPr>
        <w:numPr>
          <w:ilvl w:val="0"/>
          <w:numId w:val="26"/>
        </w:numPr>
        <w:rPr>
          <w:rFonts w:hint="cs"/>
          <w:rtl/>
          <w:lang w:eastAsia="en-US"/>
        </w:rPr>
      </w:pPr>
      <w:r w:rsidRPr="00042CDA">
        <w:rPr>
          <w:rFonts w:hint="cs"/>
          <w:rtl/>
          <w:lang w:eastAsia="en-US"/>
        </w:rPr>
        <w:t>ו</w:t>
      </w:r>
      <w:r>
        <w:rPr>
          <w:rFonts w:hint="cs"/>
          <w:rtl/>
          <w:lang w:eastAsia="en-US"/>
        </w:rPr>
        <w:t>אילו ב</w:t>
      </w:r>
      <w:r w:rsidRPr="00042CDA">
        <w:rPr>
          <w:rFonts w:hint="cs"/>
          <w:rtl/>
          <w:lang w:eastAsia="en-US"/>
        </w:rPr>
        <w:t>הכאה באור חוזר</w:t>
      </w:r>
      <w:r>
        <w:rPr>
          <w:rFonts w:hint="cs"/>
          <w:rtl/>
          <w:lang w:eastAsia="en-US"/>
        </w:rPr>
        <w:t>,</w:t>
      </w:r>
      <w:r w:rsidRPr="00042CDA">
        <w:rPr>
          <w:rFonts w:hint="cs"/>
          <w:rtl/>
          <w:lang w:eastAsia="en-US"/>
        </w:rPr>
        <w:t xml:space="preserve"> כך, </w:t>
      </w:r>
      <w:r w:rsidRPr="00042CDA">
        <w:rPr>
          <w:rStyle w:val="Gematria"/>
          <w:rFonts w:hint="cs"/>
          <w:rtl/>
        </w:rPr>
        <w:t>א</w:t>
      </w:r>
      <w:r w:rsidRPr="00042CDA">
        <w:rPr>
          <w:rFonts w:hint="cs"/>
          <w:rtl/>
          <w:lang w:eastAsia="en-US"/>
        </w:rPr>
        <w:t xml:space="preserve"> </w:t>
      </w:r>
      <w:r w:rsidRPr="002B54B1">
        <w:rPr>
          <w:rFonts w:ascii="Times New Roman" w:hAnsi="Times New Roman" w:cs="Times New Roman" w:hint="cs"/>
          <w:position w:val="-2"/>
          <w:rtl/>
          <w:lang w:eastAsia="en-US"/>
        </w:rPr>
        <w:t>∙</w:t>
      </w:r>
      <w:r w:rsidRPr="00042CDA">
        <w:rPr>
          <w:rFonts w:hint="cs"/>
          <w:rtl/>
          <w:lang w:eastAsia="en-US"/>
        </w:rPr>
        <w:t xml:space="preserve"> </w:t>
      </w:r>
      <w:r w:rsidRPr="00042CDA">
        <w:rPr>
          <w:rStyle w:val="Gematria"/>
          <w:rFonts w:hint="cs"/>
          <w:rtl/>
        </w:rPr>
        <w:t xml:space="preserve">ה </w:t>
      </w:r>
      <w:r w:rsidRPr="00391A66">
        <w:rPr>
          <w:rStyle w:val="symbolplus"/>
        </w:rPr>
        <w:sym w:font="Symbol" w:char="F05E"/>
      </w:r>
      <w:r w:rsidRPr="00042CDA">
        <w:rPr>
          <w:rStyle w:val="Gematria"/>
          <w:rFonts w:hint="cs"/>
          <w:rtl/>
        </w:rPr>
        <w:t xml:space="preserve"> ד</w:t>
      </w:r>
      <w:r w:rsidRPr="00042CDA">
        <w:rPr>
          <w:rFonts w:hint="cs"/>
          <w:rtl/>
          <w:lang w:eastAsia="en-US"/>
        </w:rPr>
        <w:t xml:space="preserve"> </w:t>
      </w:r>
      <w:r w:rsidRPr="002B54B1">
        <w:rPr>
          <w:rFonts w:ascii="Times New Roman" w:hAnsi="Times New Roman" w:cs="Times New Roman" w:hint="cs"/>
          <w:position w:val="-2"/>
          <w:rtl/>
          <w:lang w:eastAsia="en-US"/>
        </w:rPr>
        <w:t>∙</w:t>
      </w:r>
      <w:r w:rsidRPr="00042CDA">
        <w:rPr>
          <w:rFonts w:hint="cs"/>
          <w:rtl/>
          <w:lang w:eastAsia="en-US"/>
        </w:rPr>
        <w:t xml:space="preserve"> </w:t>
      </w:r>
      <w:r w:rsidRPr="00042CDA">
        <w:rPr>
          <w:rStyle w:val="Gematria"/>
          <w:rFonts w:hint="cs"/>
          <w:rtl/>
        </w:rPr>
        <w:t xml:space="preserve">י </w:t>
      </w:r>
      <w:r w:rsidRPr="00391A66">
        <w:rPr>
          <w:rStyle w:val="symbolplus"/>
        </w:rPr>
        <w:sym w:font="Symbol" w:char="F05E"/>
      </w:r>
      <w:r w:rsidRPr="00042CDA">
        <w:rPr>
          <w:rStyle w:val="Gematria"/>
          <w:rFonts w:hint="cs"/>
          <w:rtl/>
        </w:rPr>
        <w:t xml:space="preserve"> ם</w:t>
      </w:r>
      <w:r w:rsidRPr="00042CDA">
        <w:rPr>
          <w:rFonts w:hint="cs"/>
          <w:rtl/>
          <w:lang w:eastAsia="en-US"/>
        </w:rPr>
        <w:t xml:space="preserve"> </w:t>
      </w:r>
      <w:r w:rsidRPr="002B54B1">
        <w:rPr>
          <w:rFonts w:ascii="Times New Roman" w:hAnsi="Times New Roman" w:cs="Times New Roman" w:hint="cs"/>
          <w:position w:val="-2"/>
          <w:rtl/>
          <w:lang w:eastAsia="en-US"/>
        </w:rPr>
        <w:t>∙</w:t>
      </w:r>
      <w:r w:rsidRPr="00042CDA">
        <w:rPr>
          <w:rFonts w:hint="cs"/>
          <w:rtl/>
          <w:lang w:eastAsia="en-US"/>
        </w:rPr>
        <w:t xml:space="preserve"> </w:t>
      </w:r>
      <w:r w:rsidRPr="00042CDA">
        <w:rPr>
          <w:rStyle w:val="Gematria"/>
          <w:rFonts w:hint="cs"/>
          <w:rtl/>
        </w:rPr>
        <w:t>ח</w:t>
      </w:r>
      <w:r w:rsidRPr="00042CDA">
        <w:rPr>
          <w:rFonts w:hint="cs"/>
          <w:rtl/>
          <w:lang w:eastAsia="en-US"/>
        </w:rPr>
        <w:t xml:space="preserve"> = </w:t>
      </w:r>
      <w:r w:rsidRPr="00042CDA">
        <w:rPr>
          <w:rStyle w:val="Gematria"/>
          <w:rFonts w:hint="cs"/>
          <w:rtl/>
        </w:rPr>
        <w:t>שסה</w:t>
      </w:r>
      <w:r w:rsidRPr="00042CDA">
        <w:rPr>
          <w:rFonts w:hint="cs"/>
          <w:rtl/>
          <w:lang w:eastAsia="en-US"/>
        </w:rPr>
        <w:t xml:space="preserve">, מספר מצות הלא תעשה! </w:t>
      </w:r>
    </w:p>
    <w:p w14:paraId="74173AB9" w14:textId="77777777" w:rsidR="00A5362A" w:rsidRDefault="00A5362A" w:rsidP="00A5362A">
      <w:pPr>
        <w:rPr>
          <w:rFonts w:hint="cs"/>
          <w:rtl/>
          <w:lang w:eastAsia="en-US"/>
        </w:rPr>
      </w:pPr>
      <w:r w:rsidRPr="00042CDA">
        <w:rPr>
          <w:rFonts w:hint="cs"/>
          <w:rtl/>
          <w:lang w:eastAsia="en-US"/>
        </w:rPr>
        <w:t xml:space="preserve">כמובן שיחד הם עולים </w:t>
      </w:r>
      <w:r w:rsidRPr="00042CDA">
        <w:rPr>
          <w:rStyle w:val="Gematria"/>
          <w:rFonts w:hint="cs"/>
          <w:rtl/>
        </w:rPr>
        <w:t>תריג</w:t>
      </w:r>
      <w:r w:rsidRPr="00042CDA">
        <w:rPr>
          <w:rFonts w:hint="cs"/>
          <w:rtl/>
          <w:lang w:eastAsia="en-US"/>
        </w:rPr>
        <w:t>.</w:t>
      </w:r>
      <w:r w:rsidRPr="00546097">
        <w:rPr>
          <w:rFonts w:hint="cs"/>
          <w:rtl/>
        </w:rPr>
        <w:t xml:space="preserve"> (כפי שנראה בהמשך </w:t>
      </w:r>
      <w:r w:rsidRPr="00042CDA">
        <w:rPr>
          <w:rStyle w:val="Gematria"/>
          <w:rFonts w:hint="cs"/>
          <w:rtl/>
        </w:rPr>
        <w:t>תריג</w:t>
      </w:r>
      <w:r w:rsidRPr="00042CDA">
        <w:rPr>
          <w:rFonts w:hint="cs"/>
          <w:rtl/>
          <w:lang w:eastAsia="en-US"/>
        </w:rPr>
        <w:t xml:space="preserve"> רמוז בעוד אופן בכל הקשור לחוה.)</w:t>
      </w:r>
    </w:p>
    <w:p w14:paraId="3A34C2CB" w14:textId="77777777" w:rsidR="00A5362A" w:rsidRPr="009E1D88" w:rsidRDefault="00A5362A" w:rsidP="00A5362A">
      <w:pPr>
        <w:pStyle w:val="NormalBeforeChart"/>
        <w:rPr>
          <w:rFonts w:hint="cs"/>
          <w:rtl/>
        </w:rPr>
      </w:pPr>
      <w:r>
        <w:rPr>
          <w:rFonts w:hint="cs"/>
          <w:rtl/>
        </w:rPr>
        <w:t xml:space="preserve">והנה, </w:t>
      </w:r>
      <w:r w:rsidRPr="009E1D88">
        <w:rPr>
          <w:rFonts w:hint="cs"/>
          <w:rtl/>
        </w:rPr>
        <w:t xml:space="preserve">בצירוף </w:t>
      </w:r>
      <w:r>
        <w:rPr>
          <w:rFonts w:hint="cs"/>
          <w:rtl/>
        </w:rPr>
        <w:t>"</w:t>
      </w:r>
      <w:r w:rsidRPr="008D4F07">
        <w:rPr>
          <w:rStyle w:val="Gematria"/>
          <w:rFonts w:hint="cs"/>
          <w:rtl/>
        </w:rPr>
        <w:t>אין</w:t>
      </w:r>
      <w:r>
        <w:rPr>
          <w:rFonts w:hint="cs"/>
          <w:rtl/>
        </w:rPr>
        <w:t>"</w:t>
      </w:r>
      <w:r w:rsidRPr="009E1D88">
        <w:rPr>
          <w:rFonts w:hint="cs"/>
          <w:rtl/>
        </w:rPr>
        <w:t xml:space="preserve"> ה</w:t>
      </w:r>
      <w:r>
        <w:rPr>
          <w:rFonts w:hint="cs"/>
          <w:rtl/>
        </w:rPr>
        <w:t>אותיות סדורות לפי ערכן בסדר עולה</w:t>
      </w:r>
      <w:r w:rsidRPr="009E1D88">
        <w:rPr>
          <w:rFonts w:hint="cs"/>
          <w:rtl/>
        </w:rPr>
        <w:t>: 1</w:t>
      </w:r>
      <w:r>
        <w:rPr>
          <w:rFonts w:hint="cs"/>
          <w:rtl/>
        </w:rPr>
        <w:t xml:space="preserve"> (</w:t>
      </w:r>
      <w:r w:rsidRPr="008D4F07">
        <w:rPr>
          <w:rStyle w:val="Gematria"/>
          <w:rFonts w:hint="cs"/>
          <w:rtl/>
        </w:rPr>
        <w:t>א</w:t>
      </w:r>
      <w:r>
        <w:rPr>
          <w:rFonts w:hint="cs"/>
          <w:rtl/>
        </w:rPr>
        <w:t>)</w:t>
      </w:r>
      <w:r w:rsidRPr="009E1D88">
        <w:rPr>
          <w:rFonts w:hint="cs"/>
          <w:rtl/>
        </w:rPr>
        <w:t>, 10</w:t>
      </w:r>
      <w:r>
        <w:rPr>
          <w:rFonts w:hint="cs"/>
          <w:rtl/>
        </w:rPr>
        <w:t xml:space="preserve"> (</w:t>
      </w:r>
      <w:r w:rsidRPr="008D4F07">
        <w:rPr>
          <w:rStyle w:val="Gematria"/>
          <w:rFonts w:hint="cs"/>
          <w:rtl/>
        </w:rPr>
        <w:t>י</w:t>
      </w:r>
      <w:r>
        <w:rPr>
          <w:rFonts w:hint="cs"/>
          <w:rtl/>
        </w:rPr>
        <w:t>)</w:t>
      </w:r>
      <w:r w:rsidRPr="009E1D88">
        <w:rPr>
          <w:rFonts w:hint="cs"/>
          <w:rtl/>
        </w:rPr>
        <w:t>, 50</w:t>
      </w:r>
      <w:r>
        <w:rPr>
          <w:rFonts w:hint="cs"/>
          <w:rtl/>
        </w:rPr>
        <w:t xml:space="preserve"> (</w:t>
      </w:r>
      <w:r w:rsidRPr="008D4F07">
        <w:rPr>
          <w:rStyle w:val="Gematria"/>
          <w:rFonts w:hint="cs"/>
          <w:rtl/>
        </w:rPr>
        <w:t>ן</w:t>
      </w:r>
      <w:r>
        <w:rPr>
          <w:rFonts w:hint="cs"/>
          <w:rtl/>
        </w:rPr>
        <w:t>)</w:t>
      </w:r>
      <w:r w:rsidRPr="009E1D88">
        <w:rPr>
          <w:rFonts w:hint="cs"/>
          <w:rtl/>
        </w:rPr>
        <w:t xml:space="preserve">. </w:t>
      </w:r>
      <w:r>
        <w:rPr>
          <w:rFonts w:hint="cs"/>
          <w:rtl/>
        </w:rPr>
        <w:t xml:space="preserve">סדר זה מעורר אותנו לעשות </w:t>
      </w:r>
      <w:r w:rsidRPr="009E1D88">
        <w:rPr>
          <w:rFonts w:hint="cs"/>
          <w:rtl/>
        </w:rPr>
        <w:t>מ</w:t>
      </w:r>
      <w:r>
        <w:rPr>
          <w:rFonts w:hint="cs"/>
          <w:rtl/>
        </w:rPr>
        <w:t xml:space="preserve">ערכי </w:t>
      </w:r>
      <w:r w:rsidRPr="009E1D88">
        <w:rPr>
          <w:rFonts w:hint="cs"/>
          <w:rtl/>
        </w:rPr>
        <w:t xml:space="preserve">שלש </w:t>
      </w:r>
      <w:r>
        <w:rPr>
          <w:rFonts w:hint="cs"/>
          <w:rtl/>
        </w:rPr>
        <w:t>האותיות</w:t>
      </w:r>
      <w:r w:rsidRPr="009E1D88">
        <w:rPr>
          <w:rFonts w:hint="cs"/>
          <w:rtl/>
        </w:rPr>
        <w:t xml:space="preserve"> סדרה</w:t>
      </w:r>
      <w:r>
        <w:rPr>
          <w:rFonts w:hint="cs"/>
          <w:rtl/>
        </w:rPr>
        <w:t xml:space="preserve"> חשב</w:t>
      </w:r>
      <w:r w:rsidRPr="00546097">
        <w:rPr>
          <w:rFonts w:hint="cs"/>
          <w:rtl/>
        </w:rPr>
        <w:t>ונית</w:t>
      </w:r>
      <w:r>
        <w:rPr>
          <w:rFonts w:hint="cs"/>
          <w:rtl/>
        </w:rPr>
        <w:t>:</w:t>
      </w:r>
      <w:r w:rsidRPr="009E1D88">
        <w:rPr>
          <w:rFonts w:hint="cs"/>
          <w:rtl/>
        </w:rPr>
        <w:t xml:space="preserve"> </w:t>
      </w:r>
    </w:p>
    <w:tbl>
      <w:tblPr>
        <w:bidiVisual/>
        <w:tblW w:w="0" w:type="auto"/>
        <w:jc w:val="center"/>
        <w:tblLook w:val="01E0" w:firstRow="1" w:lastRow="1" w:firstColumn="1" w:lastColumn="1" w:noHBand="0" w:noVBand="0"/>
      </w:tblPr>
      <w:tblGrid>
        <w:gridCol w:w="567"/>
        <w:gridCol w:w="567"/>
        <w:gridCol w:w="567"/>
        <w:gridCol w:w="567"/>
        <w:gridCol w:w="567"/>
      </w:tblGrid>
      <w:tr w:rsidR="00A5362A" w:rsidRPr="008913AC" w14:paraId="4F7AE3BC" w14:textId="77777777" w:rsidTr="00377E0B">
        <w:trPr>
          <w:jc w:val="center"/>
        </w:trPr>
        <w:tc>
          <w:tcPr>
            <w:tcW w:w="567" w:type="dxa"/>
            <w:shd w:val="clear" w:color="auto" w:fill="auto"/>
            <w:vAlign w:val="center"/>
          </w:tcPr>
          <w:p w14:paraId="1521BBB1" w14:textId="77777777" w:rsidR="00A5362A" w:rsidRDefault="00A5362A" w:rsidP="00377E0B">
            <w:pPr>
              <w:pStyle w:val="tablefunction"/>
              <w:rPr>
                <w:rFonts w:hint="cs"/>
                <w:rtl/>
                <w:lang w:eastAsia="en-US"/>
              </w:rPr>
            </w:pPr>
            <w:r>
              <w:rPr>
                <w:rFonts w:hint="cs"/>
                <w:rtl/>
                <w:lang w:eastAsia="en-US"/>
              </w:rPr>
              <w:t>50</w:t>
            </w:r>
          </w:p>
        </w:tc>
        <w:tc>
          <w:tcPr>
            <w:tcW w:w="567" w:type="dxa"/>
            <w:shd w:val="clear" w:color="auto" w:fill="auto"/>
            <w:vAlign w:val="center"/>
          </w:tcPr>
          <w:p w14:paraId="4A2A35E4" w14:textId="77777777" w:rsidR="00A5362A" w:rsidRDefault="00A5362A" w:rsidP="00377E0B">
            <w:pPr>
              <w:pStyle w:val="tablefunction"/>
              <w:rPr>
                <w:rFonts w:hint="cs"/>
                <w:rtl/>
                <w:lang w:eastAsia="en-US"/>
              </w:rPr>
            </w:pPr>
          </w:p>
        </w:tc>
        <w:tc>
          <w:tcPr>
            <w:tcW w:w="567" w:type="dxa"/>
            <w:shd w:val="clear" w:color="auto" w:fill="auto"/>
            <w:vAlign w:val="center"/>
          </w:tcPr>
          <w:p w14:paraId="50623555" w14:textId="77777777" w:rsidR="00A5362A" w:rsidRDefault="00A5362A" w:rsidP="00377E0B">
            <w:pPr>
              <w:pStyle w:val="tablefunction"/>
              <w:rPr>
                <w:rFonts w:hint="cs"/>
                <w:rtl/>
                <w:lang w:eastAsia="en-US"/>
              </w:rPr>
            </w:pPr>
            <w:r>
              <w:rPr>
                <w:rFonts w:hint="cs"/>
                <w:rtl/>
                <w:lang w:eastAsia="en-US"/>
              </w:rPr>
              <w:t>10</w:t>
            </w:r>
          </w:p>
        </w:tc>
        <w:tc>
          <w:tcPr>
            <w:tcW w:w="567" w:type="dxa"/>
            <w:shd w:val="clear" w:color="auto" w:fill="auto"/>
            <w:vAlign w:val="center"/>
          </w:tcPr>
          <w:p w14:paraId="62A4DEFC" w14:textId="77777777" w:rsidR="00A5362A" w:rsidRDefault="00A5362A" w:rsidP="00377E0B">
            <w:pPr>
              <w:pStyle w:val="tablefunction"/>
              <w:rPr>
                <w:rFonts w:hint="cs"/>
                <w:rtl/>
                <w:lang w:eastAsia="en-US"/>
              </w:rPr>
            </w:pPr>
          </w:p>
        </w:tc>
        <w:tc>
          <w:tcPr>
            <w:tcW w:w="567" w:type="dxa"/>
            <w:shd w:val="clear" w:color="auto" w:fill="auto"/>
            <w:vAlign w:val="center"/>
          </w:tcPr>
          <w:p w14:paraId="6A0B52F8" w14:textId="77777777" w:rsidR="00A5362A" w:rsidRDefault="00A5362A" w:rsidP="00377E0B">
            <w:pPr>
              <w:pStyle w:val="tablefunction"/>
              <w:rPr>
                <w:rFonts w:hint="cs"/>
                <w:rtl/>
                <w:lang w:eastAsia="en-US"/>
              </w:rPr>
            </w:pPr>
            <w:r>
              <w:rPr>
                <w:rFonts w:hint="cs"/>
                <w:rtl/>
                <w:lang w:eastAsia="en-US"/>
              </w:rPr>
              <w:t>1</w:t>
            </w:r>
          </w:p>
        </w:tc>
      </w:tr>
      <w:tr w:rsidR="00A5362A" w:rsidRPr="008913AC" w14:paraId="0FE4C189" w14:textId="77777777" w:rsidTr="00377E0B">
        <w:trPr>
          <w:jc w:val="center"/>
        </w:trPr>
        <w:tc>
          <w:tcPr>
            <w:tcW w:w="567" w:type="dxa"/>
            <w:shd w:val="clear" w:color="auto" w:fill="auto"/>
            <w:vAlign w:val="center"/>
          </w:tcPr>
          <w:p w14:paraId="387F95DD" w14:textId="77777777" w:rsidR="00A5362A" w:rsidRDefault="00A5362A" w:rsidP="00377E0B">
            <w:pPr>
              <w:pStyle w:val="tablefunction"/>
              <w:rPr>
                <w:rFonts w:hint="cs"/>
                <w:rtl/>
                <w:lang w:eastAsia="en-US"/>
              </w:rPr>
            </w:pPr>
          </w:p>
        </w:tc>
        <w:tc>
          <w:tcPr>
            <w:tcW w:w="567" w:type="dxa"/>
            <w:shd w:val="clear" w:color="auto" w:fill="auto"/>
            <w:vAlign w:val="center"/>
          </w:tcPr>
          <w:p w14:paraId="11A50EB6" w14:textId="77777777" w:rsidR="00A5362A" w:rsidRDefault="00A5362A" w:rsidP="00377E0B">
            <w:pPr>
              <w:pStyle w:val="tablefunction"/>
              <w:rPr>
                <w:rFonts w:hint="cs"/>
                <w:rtl/>
                <w:lang w:eastAsia="en-US"/>
              </w:rPr>
            </w:pPr>
            <w:r>
              <w:rPr>
                <w:rFonts w:hint="cs"/>
                <w:rtl/>
                <w:lang w:eastAsia="en-US"/>
              </w:rPr>
              <w:t>40</w:t>
            </w:r>
          </w:p>
        </w:tc>
        <w:tc>
          <w:tcPr>
            <w:tcW w:w="567" w:type="dxa"/>
            <w:shd w:val="clear" w:color="auto" w:fill="auto"/>
            <w:vAlign w:val="center"/>
          </w:tcPr>
          <w:p w14:paraId="04322447" w14:textId="77777777" w:rsidR="00A5362A" w:rsidRDefault="00A5362A" w:rsidP="00377E0B">
            <w:pPr>
              <w:pStyle w:val="tablefunction"/>
              <w:rPr>
                <w:rFonts w:hint="cs"/>
                <w:rtl/>
                <w:lang w:eastAsia="en-US"/>
              </w:rPr>
            </w:pPr>
          </w:p>
        </w:tc>
        <w:tc>
          <w:tcPr>
            <w:tcW w:w="567" w:type="dxa"/>
            <w:shd w:val="clear" w:color="auto" w:fill="auto"/>
            <w:vAlign w:val="center"/>
          </w:tcPr>
          <w:p w14:paraId="12A66833" w14:textId="77777777" w:rsidR="00A5362A" w:rsidRDefault="00A5362A" w:rsidP="00377E0B">
            <w:pPr>
              <w:pStyle w:val="tablefunction"/>
              <w:rPr>
                <w:rFonts w:hint="cs"/>
                <w:rtl/>
                <w:lang w:eastAsia="en-US"/>
              </w:rPr>
            </w:pPr>
            <w:r>
              <w:rPr>
                <w:rFonts w:hint="cs"/>
                <w:rtl/>
                <w:lang w:eastAsia="en-US"/>
              </w:rPr>
              <w:t>9</w:t>
            </w:r>
          </w:p>
        </w:tc>
        <w:tc>
          <w:tcPr>
            <w:tcW w:w="567" w:type="dxa"/>
            <w:shd w:val="clear" w:color="auto" w:fill="auto"/>
            <w:vAlign w:val="center"/>
          </w:tcPr>
          <w:p w14:paraId="14F82D0B" w14:textId="77777777" w:rsidR="00A5362A" w:rsidRDefault="00A5362A" w:rsidP="00377E0B">
            <w:pPr>
              <w:pStyle w:val="tablefunction"/>
              <w:rPr>
                <w:rFonts w:hint="cs"/>
                <w:rtl/>
                <w:lang w:eastAsia="en-US"/>
              </w:rPr>
            </w:pPr>
          </w:p>
        </w:tc>
      </w:tr>
      <w:tr w:rsidR="00A5362A" w:rsidRPr="008913AC" w14:paraId="5252A51B" w14:textId="77777777" w:rsidTr="00377E0B">
        <w:trPr>
          <w:jc w:val="center"/>
        </w:trPr>
        <w:tc>
          <w:tcPr>
            <w:tcW w:w="567" w:type="dxa"/>
            <w:shd w:val="clear" w:color="auto" w:fill="auto"/>
            <w:vAlign w:val="center"/>
          </w:tcPr>
          <w:p w14:paraId="55E163A2" w14:textId="77777777" w:rsidR="00A5362A" w:rsidRDefault="00A5362A" w:rsidP="00377E0B">
            <w:pPr>
              <w:pStyle w:val="tablefunction"/>
              <w:rPr>
                <w:rFonts w:hint="cs"/>
                <w:rtl/>
                <w:lang w:eastAsia="en-US"/>
              </w:rPr>
            </w:pPr>
          </w:p>
        </w:tc>
        <w:tc>
          <w:tcPr>
            <w:tcW w:w="567" w:type="dxa"/>
            <w:shd w:val="clear" w:color="auto" w:fill="auto"/>
            <w:vAlign w:val="center"/>
          </w:tcPr>
          <w:p w14:paraId="42B826E7" w14:textId="77777777" w:rsidR="00A5362A" w:rsidRDefault="00A5362A" w:rsidP="00377E0B">
            <w:pPr>
              <w:pStyle w:val="tablefunction"/>
              <w:rPr>
                <w:rFonts w:hint="cs"/>
                <w:rtl/>
                <w:lang w:eastAsia="en-US"/>
              </w:rPr>
            </w:pPr>
          </w:p>
        </w:tc>
        <w:tc>
          <w:tcPr>
            <w:tcW w:w="567" w:type="dxa"/>
            <w:shd w:val="clear" w:color="auto" w:fill="auto"/>
            <w:vAlign w:val="center"/>
          </w:tcPr>
          <w:p w14:paraId="2DB938B9" w14:textId="77777777" w:rsidR="00A5362A" w:rsidRDefault="00A5362A" w:rsidP="00377E0B">
            <w:pPr>
              <w:pStyle w:val="tablefunction"/>
              <w:rPr>
                <w:rFonts w:hint="cs"/>
                <w:rtl/>
                <w:lang w:eastAsia="en-US"/>
              </w:rPr>
            </w:pPr>
            <w:r>
              <w:rPr>
                <w:rFonts w:hint="cs"/>
                <w:rtl/>
                <w:lang w:eastAsia="en-US"/>
              </w:rPr>
              <w:t>31</w:t>
            </w:r>
          </w:p>
        </w:tc>
        <w:tc>
          <w:tcPr>
            <w:tcW w:w="567" w:type="dxa"/>
            <w:shd w:val="clear" w:color="auto" w:fill="auto"/>
            <w:vAlign w:val="center"/>
          </w:tcPr>
          <w:p w14:paraId="35C1CBA7" w14:textId="77777777" w:rsidR="00A5362A" w:rsidRDefault="00A5362A" w:rsidP="00377E0B">
            <w:pPr>
              <w:pStyle w:val="tablefunction"/>
              <w:rPr>
                <w:rFonts w:hint="cs"/>
                <w:rtl/>
                <w:lang w:eastAsia="en-US"/>
              </w:rPr>
            </w:pPr>
          </w:p>
        </w:tc>
        <w:tc>
          <w:tcPr>
            <w:tcW w:w="567" w:type="dxa"/>
            <w:shd w:val="clear" w:color="auto" w:fill="auto"/>
            <w:vAlign w:val="center"/>
          </w:tcPr>
          <w:p w14:paraId="66AE9337" w14:textId="77777777" w:rsidR="00A5362A" w:rsidRDefault="00A5362A" w:rsidP="00377E0B">
            <w:pPr>
              <w:pStyle w:val="tablefunction"/>
              <w:rPr>
                <w:rFonts w:hint="cs"/>
                <w:rtl/>
                <w:lang w:eastAsia="en-US"/>
              </w:rPr>
            </w:pPr>
          </w:p>
        </w:tc>
      </w:tr>
    </w:tbl>
    <w:p w14:paraId="4794EDE0" w14:textId="77777777" w:rsidR="00A5362A" w:rsidRDefault="00A5362A" w:rsidP="00A5362A">
      <w:pPr>
        <w:pStyle w:val="NormalBeforeAfterChart"/>
        <w:rPr>
          <w:rFonts w:hint="cs"/>
          <w:rtl/>
        </w:rPr>
      </w:pPr>
      <w:r>
        <w:rPr>
          <w:rFonts w:hint="cs"/>
          <w:rtl/>
        </w:rPr>
        <w:t>מצאנו שבסיס הסדרה הוא 31</w:t>
      </w:r>
      <w:r>
        <w:rPr>
          <w:rStyle w:val="afff7"/>
          <w:rtl/>
        </w:rPr>
        <w:endnoteReference w:id="27"/>
      </w:r>
      <w:r>
        <w:rPr>
          <w:rFonts w:hint="cs"/>
          <w:rtl/>
        </w:rPr>
        <w:t xml:space="preserve">. והנה, 61 </w:t>
      </w:r>
      <w:r w:rsidRPr="009C5D4B">
        <w:rPr>
          <w:rFonts w:ascii="Courier New" w:hAnsi="Courier New" w:cs="Courier New"/>
        </w:rPr>
        <w:fldChar w:fldCharType="begin"/>
      </w:r>
      <w:r w:rsidRPr="009C5D4B">
        <w:rPr>
          <w:rFonts w:ascii="Courier New" w:hAnsi="Courier New" w:cs="Courier New"/>
        </w:rPr>
        <w:instrText xml:space="preserve"> eq \o\ac(</w:instrText>
      </w:r>
      <w:r w:rsidRPr="009C5D4B">
        <w:rPr>
          <w:rFonts w:ascii="Courier New" w:eastAsia="MS Mincho" w:hAnsi="Courier New" w:cs="Courier New"/>
          <w:sz w:val="24"/>
          <w:szCs w:val="24"/>
        </w:rPr>
        <w:instrText>&lt;</w:instrText>
      </w:r>
      <w:r w:rsidRPr="009C5D4B">
        <w:rPr>
          <w:rFonts w:ascii="Courier New" w:hAnsi="Courier New" w:cs="Courier New"/>
        </w:rPr>
        <w:instrText>,</w:instrText>
      </w:r>
      <w:r w:rsidRPr="00CC70AA">
        <w:rPr>
          <w:rFonts w:ascii="Courier New" w:hAnsi="Courier New" w:cs="Courier New"/>
          <w:sz w:val="8"/>
          <w:szCs w:val="8"/>
        </w:rPr>
        <w:instrText xml:space="preserve"> </w:instrText>
      </w:r>
      <w:r w:rsidRPr="00CC70AA">
        <w:rPr>
          <w:rFonts w:ascii="Courier New" w:hAnsi="Courier New" w:cs="Courier New"/>
          <w:position w:val="1"/>
          <w:sz w:val="18"/>
        </w:rPr>
        <w:instrText>·</w:instrText>
      </w:r>
      <w:r w:rsidRPr="009C5D4B">
        <w:rPr>
          <w:rFonts w:ascii="Courier New" w:hAnsi="Courier New" w:cs="Courier New"/>
        </w:rPr>
        <w:instrText>)</w:instrText>
      </w:r>
      <w:r w:rsidRPr="009C5D4B">
        <w:rPr>
          <w:rFonts w:ascii="Courier New" w:hAnsi="Courier New" w:cs="Courier New"/>
        </w:rPr>
        <w:fldChar w:fldCharType="end"/>
      </w:r>
      <w:r>
        <w:rPr>
          <w:rFonts w:hint="cs"/>
          <w:rtl/>
        </w:rPr>
        <w:t xml:space="preserve"> 31 כאשר 61 הוא הערך של </w:t>
      </w:r>
      <w:r w:rsidRPr="008B37CF">
        <w:rPr>
          <w:rStyle w:val="Gematria"/>
          <w:rFonts w:hint="cs"/>
          <w:rtl/>
        </w:rPr>
        <w:t>אין</w:t>
      </w:r>
      <w:r>
        <w:rPr>
          <w:rStyle w:val="afff7"/>
          <w:rtl/>
        </w:rPr>
        <w:endnoteReference w:id="28"/>
      </w:r>
      <w:r>
        <w:rPr>
          <w:rFonts w:hint="cs"/>
          <w:rtl/>
        </w:rPr>
        <w:t>. אם נמשיך את הסדרה נמצא שהאבר הבא יהיה 121:</w:t>
      </w:r>
    </w:p>
    <w:tbl>
      <w:tblPr>
        <w:bidiVisual/>
        <w:tblW w:w="0" w:type="auto"/>
        <w:jc w:val="center"/>
        <w:tblLook w:val="01E0" w:firstRow="1" w:lastRow="1" w:firstColumn="1" w:lastColumn="1" w:noHBand="0" w:noVBand="0"/>
      </w:tblPr>
      <w:tblGrid>
        <w:gridCol w:w="567"/>
        <w:gridCol w:w="567"/>
        <w:gridCol w:w="567"/>
        <w:gridCol w:w="567"/>
        <w:gridCol w:w="567"/>
        <w:gridCol w:w="567"/>
        <w:gridCol w:w="567"/>
      </w:tblGrid>
      <w:tr w:rsidR="00A5362A" w:rsidRPr="008913AC" w14:paraId="41F6184D" w14:textId="77777777" w:rsidTr="00377E0B">
        <w:trPr>
          <w:jc w:val="center"/>
        </w:trPr>
        <w:tc>
          <w:tcPr>
            <w:tcW w:w="567" w:type="dxa"/>
            <w:shd w:val="clear" w:color="auto" w:fill="auto"/>
          </w:tcPr>
          <w:p w14:paraId="377687E3" w14:textId="77777777" w:rsidR="00A5362A" w:rsidRDefault="00A5362A" w:rsidP="00377E0B">
            <w:pPr>
              <w:pStyle w:val="tablefunction"/>
              <w:rPr>
                <w:rFonts w:hint="cs"/>
                <w:rtl/>
                <w:lang w:eastAsia="en-US"/>
              </w:rPr>
            </w:pPr>
            <w:r>
              <w:rPr>
                <w:rFonts w:hint="cs"/>
                <w:rtl/>
                <w:lang w:eastAsia="en-US"/>
              </w:rPr>
              <w:t>121</w:t>
            </w:r>
          </w:p>
        </w:tc>
        <w:tc>
          <w:tcPr>
            <w:tcW w:w="567" w:type="dxa"/>
            <w:shd w:val="clear" w:color="auto" w:fill="auto"/>
          </w:tcPr>
          <w:p w14:paraId="5947DD50" w14:textId="77777777" w:rsidR="00A5362A" w:rsidRDefault="00A5362A" w:rsidP="00377E0B">
            <w:pPr>
              <w:pStyle w:val="tablefunction"/>
              <w:rPr>
                <w:rFonts w:hint="cs"/>
                <w:rtl/>
                <w:lang w:eastAsia="en-US"/>
              </w:rPr>
            </w:pPr>
          </w:p>
        </w:tc>
        <w:tc>
          <w:tcPr>
            <w:tcW w:w="567" w:type="dxa"/>
            <w:shd w:val="clear" w:color="auto" w:fill="auto"/>
            <w:vAlign w:val="center"/>
          </w:tcPr>
          <w:p w14:paraId="35023BB3" w14:textId="77777777" w:rsidR="00A5362A" w:rsidRDefault="00A5362A" w:rsidP="00377E0B">
            <w:pPr>
              <w:pStyle w:val="tablefunction"/>
              <w:rPr>
                <w:rFonts w:hint="cs"/>
                <w:rtl/>
                <w:lang w:eastAsia="en-US"/>
              </w:rPr>
            </w:pPr>
            <w:r>
              <w:rPr>
                <w:rFonts w:hint="cs"/>
                <w:rtl/>
                <w:lang w:eastAsia="en-US"/>
              </w:rPr>
              <w:t>50</w:t>
            </w:r>
          </w:p>
        </w:tc>
        <w:tc>
          <w:tcPr>
            <w:tcW w:w="567" w:type="dxa"/>
            <w:shd w:val="clear" w:color="auto" w:fill="auto"/>
            <w:vAlign w:val="center"/>
          </w:tcPr>
          <w:p w14:paraId="31B9229C" w14:textId="77777777" w:rsidR="00A5362A" w:rsidRDefault="00A5362A" w:rsidP="00377E0B">
            <w:pPr>
              <w:pStyle w:val="tablefunction"/>
              <w:rPr>
                <w:rFonts w:hint="cs"/>
                <w:rtl/>
                <w:lang w:eastAsia="en-US"/>
              </w:rPr>
            </w:pPr>
          </w:p>
        </w:tc>
        <w:tc>
          <w:tcPr>
            <w:tcW w:w="567" w:type="dxa"/>
            <w:shd w:val="clear" w:color="auto" w:fill="auto"/>
            <w:vAlign w:val="center"/>
          </w:tcPr>
          <w:p w14:paraId="267199AF" w14:textId="77777777" w:rsidR="00A5362A" w:rsidRDefault="00A5362A" w:rsidP="00377E0B">
            <w:pPr>
              <w:pStyle w:val="tablefunction"/>
              <w:rPr>
                <w:rFonts w:hint="cs"/>
                <w:rtl/>
                <w:lang w:eastAsia="en-US"/>
              </w:rPr>
            </w:pPr>
            <w:r>
              <w:rPr>
                <w:rFonts w:hint="cs"/>
                <w:rtl/>
                <w:lang w:eastAsia="en-US"/>
              </w:rPr>
              <w:t>10</w:t>
            </w:r>
          </w:p>
        </w:tc>
        <w:tc>
          <w:tcPr>
            <w:tcW w:w="567" w:type="dxa"/>
            <w:shd w:val="clear" w:color="auto" w:fill="auto"/>
            <w:vAlign w:val="center"/>
          </w:tcPr>
          <w:p w14:paraId="6F218E56" w14:textId="77777777" w:rsidR="00A5362A" w:rsidRDefault="00A5362A" w:rsidP="00377E0B">
            <w:pPr>
              <w:pStyle w:val="tablefunction"/>
              <w:rPr>
                <w:rFonts w:hint="cs"/>
                <w:rtl/>
                <w:lang w:eastAsia="en-US"/>
              </w:rPr>
            </w:pPr>
          </w:p>
        </w:tc>
        <w:tc>
          <w:tcPr>
            <w:tcW w:w="567" w:type="dxa"/>
            <w:shd w:val="clear" w:color="auto" w:fill="auto"/>
            <w:vAlign w:val="center"/>
          </w:tcPr>
          <w:p w14:paraId="755E692F" w14:textId="77777777" w:rsidR="00A5362A" w:rsidRDefault="00A5362A" w:rsidP="00377E0B">
            <w:pPr>
              <w:pStyle w:val="tablefunction"/>
              <w:rPr>
                <w:rFonts w:hint="cs"/>
                <w:rtl/>
                <w:lang w:eastAsia="en-US"/>
              </w:rPr>
            </w:pPr>
            <w:r>
              <w:rPr>
                <w:rFonts w:hint="cs"/>
                <w:rtl/>
                <w:lang w:eastAsia="en-US"/>
              </w:rPr>
              <w:t>1</w:t>
            </w:r>
          </w:p>
        </w:tc>
      </w:tr>
      <w:tr w:rsidR="00A5362A" w:rsidRPr="008913AC" w14:paraId="61DB4E10" w14:textId="77777777" w:rsidTr="00377E0B">
        <w:trPr>
          <w:jc w:val="center"/>
        </w:trPr>
        <w:tc>
          <w:tcPr>
            <w:tcW w:w="567" w:type="dxa"/>
            <w:shd w:val="clear" w:color="auto" w:fill="auto"/>
          </w:tcPr>
          <w:p w14:paraId="190F0EED" w14:textId="77777777" w:rsidR="00A5362A" w:rsidRDefault="00A5362A" w:rsidP="00377E0B">
            <w:pPr>
              <w:pStyle w:val="tablefunction"/>
              <w:rPr>
                <w:rFonts w:hint="cs"/>
                <w:rtl/>
                <w:lang w:eastAsia="en-US"/>
              </w:rPr>
            </w:pPr>
          </w:p>
        </w:tc>
        <w:tc>
          <w:tcPr>
            <w:tcW w:w="567" w:type="dxa"/>
            <w:shd w:val="clear" w:color="auto" w:fill="auto"/>
          </w:tcPr>
          <w:p w14:paraId="71BC627A" w14:textId="77777777" w:rsidR="00A5362A" w:rsidRDefault="00A5362A" w:rsidP="00377E0B">
            <w:pPr>
              <w:pStyle w:val="tablefunction"/>
              <w:rPr>
                <w:rFonts w:hint="cs"/>
                <w:rtl/>
                <w:lang w:eastAsia="en-US"/>
              </w:rPr>
            </w:pPr>
            <w:r>
              <w:rPr>
                <w:rFonts w:hint="cs"/>
                <w:rtl/>
                <w:lang w:eastAsia="en-US"/>
              </w:rPr>
              <w:t>71</w:t>
            </w:r>
          </w:p>
        </w:tc>
        <w:tc>
          <w:tcPr>
            <w:tcW w:w="567" w:type="dxa"/>
            <w:shd w:val="clear" w:color="auto" w:fill="auto"/>
            <w:vAlign w:val="center"/>
          </w:tcPr>
          <w:p w14:paraId="631ACDFE" w14:textId="77777777" w:rsidR="00A5362A" w:rsidRDefault="00A5362A" w:rsidP="00377E0B">
            <w:pPr>
              <w:pStyle w:val="tablefunction"/>
              <w:rPr>
                <w:rFonts w:hint="cs"/>
                <w:rtl/>
                <w:lang w:eastAsia="en-US"/>
              </w:rPr>
            </w:pPr>
          </w:p>
        </w:tc>
        <w:tc>
          <w:tcPr>
            <w:tcW w:w="567" w:type="dxa"/>
            <w:shd w:val="clear" w:color="auto" w:fill="auto"/>
            <w:vAlign w:val="center"/>
          </w:tcPr>
          <w:p w14:paraId="165D63DD" w14:textId="77777777" w:rsidR="00A5362A" w:rsidRDefault="00A5362A" w:rsidP="00377E0B">
            <w:pPr>
              <w:pStyle w:val="tablefunction"/>
              <w:rPr>
                <w:rFonts w:hint="cs"/>
                <w:rtl/>
                <w:lang w:eastAsia="en-US"/>
              </w:rPr>
            </w:pPr>
            <w:r>
              <w:rPr>
                <w:rFonts w:hint="cs"/>
                <w:rtl/>
                <w:lang w:eastAsia="en-US"/>
              </w:rPr>
              <w:t>40</w:t>
            </w:r>
          </w:p>
        </w:tc>
        <w:tc>
          <w:tcPr>
            <w:tcW w:w="567" w:type="dxa"/>
            <w:shd w:val="clear" w:color="auto" w:fill="auto"/>
            <w:vAlign w:val="center"/>
          </w:tcPr>
          <w:p w14:paraId="17CCDFEB" w14:textId="77777777" w:rsidR="00A5362A" w:rsidRDefault="00A5362A" w:rsidP="00377E0B">
            <w:pPr>
              <w:pStyle w:val="tablefunction"/>
              <w:rPr>
                <w:rFonts w:hint="cs"/>
                <w:rtl/>
                <w:lang w:eastAsia="en-US"/>
              </w:rPr>
            </w:pPr>
          </w:p>
        </w:tc>
        <w:tc>
          <w:tcPr>
            <w:tcW w:w="567" w:type="dxa"/>
            <w:shd w:val="clear" w:color="auto" w:fill="auto"/>
            <w:vAlign w:val="center"/>
          </w:tcPr>
          <w:p w14:paraId="29B6EA8D" w14:textId="77777777" w:rsidR="00A5362A" w:rsidRDefault="00A5362A" w:rsidP="00377E0B">
            <w:pPr>
              <w:pStyle w:val="tablefunction"/>
              <w:rPr>
                <w:rFonts w:hint="cs"/>
                <w:rtl/>
                <w:lang w:eastAsia="en-US"/>
              </w:rPr>
            </w:pPr>
            <w:r>
              <w:rPr>
                <w:rFonts w:hint="cs"/>
                <w:rtl/>
                <w:lang w:eastAsia="en-US"/>
              </w:rPr>
              <w:t>9</w:t>
            </w:r>
          </w:p>
        </w:tc>
        <w:tc>
          <w:tcPr>
            <w:tcW w:w="567" w:type="dxa"/>
            <w:shd w:val="clear" w:color="auto" w:fill="auto"/>
            <w:vAlign w:val="center"/>
          </w:tcPr>
          <w:p w14:paraId="6950F531" w14:textId="77777777" w:rsidR="00A5362A" w:rsidRDefault="00A5362A" w:rsidP="00377E0B">
            <w:pPr>
              <w:pStyle w:val="tablefunction"/>
              <w:rPr>
                <w:rFonts w:hint="cs"/>
                <w:rtl/>
                <w:lang w:eastAsia="en-US"/>
              </w:rPr>
            </w:pPr>
          </w:p>
        </w:tc>
      </w:tr>
      <w:tr w:rsidR="00A5362A" w:rsidRPr="008913AC" w14:paraId="377495F5" w14:textId="77777777" w:rsidTr="00377E0B">
        <w:trPr>
          <w:jc w:val="center"/>
        </w:trPr>
        <w:tc>
          <w:tcPr>
            <w:tcW w:w="567" w:type="dxa"/>
            <w:shd w:val="clear" w:color="auto" w:fill="auto"/>
          </w:tcPr>
          <w:p w14:paraId="354E9FEB" w14:textId="77777777" w:rsidR="00A5362A" w:rsidRDefault="00A5362A" w:rsidP="00377E0B">
            <w:pPr>
              <w:pStyle w:val="tablefunction"/>
              <w:rPr>
                <w:rFonts w:hint="cs"/>
                <w:rtl/>
                <w:lang w:eastAsia="en-US"/>
              </w:rPr>
            </w:pPr>
          </w:p>
        </w:tc>
        <w:tc>
          <w:tcPr>
            <w:tcW w:w="567" w:type="dxa"/>
            <w:shd w:val="clear" w:color="auto" w:fill="auto"/>
          </w:tcPr>
          <w:p w14:paraId="2459C7A0" w14:textId="77777777" w:rsidR="00A5362A" w:rsidRDefault="00A5362A" w:rsidP="00377E0B">
            <w:pPr>
              <w:pStyle w:val="tablefunction"/>
              <w:rPr>
                <w:rFonts w:hint="cs"/>
                <w:rtl/>
                <w:lang w:eastAsia="en-US"/>
              </w:rPr>
            </w:pPr>
          </w:p>
        </w:tc>
        <w:tc>
          <w:tcPr>
            <w:tcW w:w="567" w:type="dxa"/>
            <w:shd w:val="clear" w:color="auto" w:fill="auto"/>
            <w:vAlign w:val="center"/>
          </w:tcPr>
          <w:p w14:paraId="234C0305" w14:textId="77777777" w:rsidR="00A5362A" w:rsidRDefault="00A5362A" w:rsidP="00377E0B">
            <w:pPr>
              <w:pStyle w:val="tablefunction"/>
              <w:rPr>
                <w:rFonts w:hint="cs"/>
                <w:rtl/>
                <w:lang w:eastAsia="en-US"/>
              </w:rPr>
            </w:pPr>
            <w:r>
              <w:rPr>
                <w:rFonts w:hint="cs"/>
                <w:rtl/>
                <w:lang w:eastAsia="en-US"/>
              </w:rPr>
              <w:t>31</w:t>
            </w:r>
          </w:p>
        </w:tc>
        <w:tc>
          <w:tcPr>
            <w:tcW w:w="567" w:type="dxa"/>
            <w:shd w:val="clear" w:color="auto" w:fill="auto"/>
            <w:vAlign w:val="center"/>
          </w:tcPr>
          <w:p w14:paraId="361C8BA4" w14:textId="77777777" w:rsidR="00A5362A" w:rsidRDefault="00A5362A" w:rsidP="00377E0B">
            <w:pPr>
              <w:pStyle w:val="tablefunction"/>
              <w:rPr>
                <w:rFonts w:hint="cs"/>
                <w:rtl/>
                <w:lang w:eastAsia="en-US"/>
              </w:rPr>
            </w:pPr>
          </w:p>
        </w:tc>
        <w:tc>
          <w:tcPr>
            <w:tcW w:w="567" w:type="dxa"/>
            <w:shd w:val="clear" w:color="auto" w:fill="auto"/>
            <w:vAlign w:val="center"/>
          </w:tcPr>
          <w:p w14:paraId="0025EE98" w14:textId="77777777" w:rsidR="00A5362A" w:rsidRDefault="00A5362A" w:rsidP="00377E0B">
            <w:pPr>
              <w:pStyle w:val="tablefunction"/>
              <w:rPr>
                <w:rFonts w:hint="cs"/>
                <w:rtl/>
                <w:lang w:eastAsia="en-US"/>
              </w:rPr>
            </w:pPr>
            <w:r>
              <w:rPr>
                <w:rFonts w:hint="cs"/>
                <w:rtl/>
                <w:lang w:eastAsia="en-US"/>
              </w:rPr>
              <w:t>31</w:t>
            </w:r>
          </w:p>
        </w:tc>
        <w:tc>
          <w:tcPr>
            <w:tcW w:w="567" w:type="dxa"/>
            <w:shd w:val="clear" w:color="auto" w:fill="auto"/>
            <w:vAlign w:val="center"/>
          </w:tcPr>
          <w:p w14:paraId="4A3EF2CB" w14:textId="77777777" w:rsidR="00A5362A" w:rsidRDefault="00A5362A" w:rsidP="00377E0B">
            <w:pPr>
              <w:pStyle w:val="tablefunction"/>
              <w:rPr>
                <w:rFonts w:hint="cs"/>
                <w:rtl/>
                <w:lang w:eastAsia="en-US"/>
              </w:rPr>
            </w:pPr>
          </w:p>
        </w:tc>
        <w:tc>
          <w:tcPr>
            <w:tcW w:w="567" w:type="dxa"/>
            <w:shd w:val="clear" w:color="auto" w:fill="auto"/>
            <w:vAlign w:val="center"/>
          </w:tcPr>
          <w:p w14:paraId="6BF52AB7" w14:textId="77777777" w:rsidR="00A5362A" w:rsidRDefault="00A5362A" w:rsidP="00377E0B">
            <w:pPr>
              <w:pStyle w:val="tablefunction"/>
              <w:rPr>
                <w:rFonts w:hint="cs"/>
                <w:rtl/>
                <w:lang w:eastAsia="en-US"/>
              </w:rPr>
            </w:pPr>
          </w:p>
        </w:tc>
      </w:tr>
    </w:tbl>
    <w:p w14:paraId="0EA9AC00" w14:textId="77777777" w:rsidR="00A5362A" w:rsidRDefault="00A5362A" w:rsidP="00A5362A">
      <w:pPr>
        <w:rPr>
          <w:rFonts w:hint="cs"/>
          <w:rtl/>
        </w:rPr>
      </w:pPr>
    </w:p>
    <w:p w14:paraId="1E38473B" w14:textId="77777777" w:rsidR="00A5362A" w:rsidRPr="00042CDA" w:rsidRDefault="00A5362A" w:rsidP="00A5362A">
      <w:pPr>
        <w:rPr>
          <w:rFonts w:hint="cs"/>
          <w:rtl/>
          <w:lang w:eastAsia="en-US"/>
        </w:rPr>
      </w:pPr>
      <w:r>
        <w:rPr>
          <w:rFonts w:hint="cs"/>
          <w:rtl/>
        </w:rPr>
        <w:lastRenderedPageBreak/>
        <w:t xml:space="preserve"> וגם כאן, 121 </w:t>
      </w:r>
      <w:r w:rsidRPr="009C5D4B">
        <w:rPr>
          <w:rFonts w:ascii="Courier New" w:hAnsi="Courier New" w:cs="Courier New"/>
        </w:rPr>
        <w:fldChar w:fldCharType="begin"/>
      </w:r>
      <w:r w:rsidRPr="009C5D4B">
        <w:rPr>
          <w:rFonts w:ascii="Courier New" w:hAnsi="Courier New" w:cs="Courier New"/>
        </w:rPr>
        <w:instrText xml:space="preserve"> eq \o\ac(</w:instrText>
      </w:r>
      <w:r w:rsidRPr="009C5D4B">
        <w:rPr>
          <w:rFonts w:ascii="Courier New" w:eastAsia="MS Mincho" w:hAnsi="Courier New" w:cs="Courier New"/>
          <w:sz w:val="24"/>
          <w:szCs w:val="24"/>
        </w:rPr>
        <w:instrText>&lt;</w:instrText>
      </w:r>
      <w:r w:rsidRPr="009C5D4B">
        <w:rPr>
          <w:rFonts w:ascii="Courier New" w:hAnsi="Courier New" w:cs="Courier New"/>
        </w:rPr>
        <w:instrText>,</w:instrText>
      </w:r>
      <w:r w:rsidRPr="00CC70AA">
        <w:rPr>
          <w:rFonts w:ascii="Courier New" w:hAnsi="Courier New" w:cs="Courier New"/>
          <w:sz w:val="8"/>
          <w:szCs w:val="8"/>
        </w:rPr>
        <w:instrText xml:space="preserve"> </w:instrText>
      </w:r>
      <w:r w:rsidRPr="00CC70AA">
        <w:rPr>
          <w:rFonts w:ascii="Courier New" w:hAnsi="Courier New" w:cs="Courier New"/>
          <w:position w:val="1"/>
          <w:sz w:val="18"/>
        </w:rPr>
        <w:instrText>·</w:instrText>
      </w:r>
      <w:r w:rsidRPr="009C5D4B">
        <w:rPr>
          <w:rFonts w:ascii="Courier New" w:hAnsi="Courier New" w:cs="Courier New"/>
        </w:rPr>
        <w:instrText>)</w:instrText>
      </w:r>
      <w:r w:rsidRPr="009C5D4B">
        <w:rPr>
          <w:rFonts w:ascii="Courier New" w:hAnsi="Courier New" w:cs="Courier New"/>
        </w:rPr>
        <w:fldChar w:fldCharType="end"/>
      </w:r>
      <w:r>
        <w:rPr>
          <w:rFonts w:hint="cs"/>
          <w:rtl/>
        </w:rPr>
        <w:t xml:space="preserve"> 61. נשים לב כעת ש־61 הוא מספר ההשראה הששי, וש־121 הוא ריבוע של 11, ואם כן יוצא שהנקודה האמצעית של מספר מרובע הוא מספר השראה. והנה, קל להראות שהנקודה האמצעית של כל מספר מרובע (אי זוגי) הוא מספר השראה.</w:t>
      </w:r>
    </w:p>
    <w:p w14:paraId="701163FE" w14:textId="77777777" w:rsidR="00A5362A" w:rsidRPr="00BC2235" w:rsidRDefault="00A5362A" w:rsidP="00A5362A">
      <w:pPr>
        <w:rPr>
          <w:rFonts w:hint="cs"/>
          <w:rtl/>
        </w:rPr>
      </w:pPr>
      <w:r>
        <w:rPr>
          <w:rFonts w:hint="cs"/>
          <w:rtl/>
          <w:lang w:eastAsia="en-US"/>
        </w:rPr>
        <w:t xml:space="preserve">(ג) </w:t>
      </w:r>
      <w:r w:rsidRPr="00042CDA">
        <w:rPr>
          <w:rFonts w:hint="cs"/>
          <w:rtl/>
          <w:lang w:eastAsia="en-US"/>
        </w:rPr>
        <w:t>לבסוף,</w:t>
      </w:r>
      <w:r>
        <w:rPr>
          <w:rFonts w:hint="cs"/>
          <w:rtl/>
          <w:lang w:eastAsia="en-US"/>
        </w:rPr>
        <w:t xml:space="preserve"> הפירוש השלישי </w:t>
      </w:r>
      <w:r>
        <w:rPr>
          <w:rtl/>
          <w:lang w:eastAsia="en-US"/>
        </w:rPr>
        <w:t>–</w:t>
      </w:r>
      <w:r w:rsidRPr="00042CDA">
        <w:rPr>
          <w:rFonts w:hint="cs"/>
          <w:rtl/>
          <w:lang w:eastAsia="en-US"/>
        </w:rPr>
        <w:t xml:space="preserve"> חוה לשון דיבור</w:t>
      </w:r>
      <w:r>
        <w:rPr>
          <w:rFonts w:hint="cs"/>
          <w:rtl/>
          <w:lang w:eastAsia="en-US"/>
        </w:rPr>
        <w:t xml:space="preserve"> </w:t>
      </w:r>
      <w:r>
        <w:rPr>
          <w:rtl/>
          <w:lang w:eastAsia="en-US"/>
        </w:rPr>
        <w:t>–</w:t>
      </w:r>
      <w:r w:rsidRPr="00042CDA">
        <w:rPr>
          <w:rFonts w:hint="cs"/>
          <w:rtl/>
          <w:lang w:eastAsia="en-US"/>
        </w:rPr>
        <w:t xml:space="preserve"> הוא פירוש של המתקה</w:t>
      </w:r>
      <w:r>
        <w:rPr>
          <w:rFonts w:hint="cs"/>
          <w:rtl/>
          <w:lang w:eastAsia="en-US"/>
        </w:rPr>
        <w:t>.</w:t>
      </w:r>
      <w:r w:rsidRPr="00042CDA">
        <w:rPr>
          <w:rFonts w:hint="cs"/>
          <w:rtl/>
          <w:lang w:eastAsia="en-US"/>
        </w:rPr>
        <w:t xml:space="preserve"> המל השני הוא כנגד דיבור. ההמתקה שתתגלה באמצעות כח הדיבור (של חוה דוקא, שכן </w:t>
      </w:r>
      <w:r>
        <w:rPr>
          <w:rFonts w:hint="cs"/>
          <w:rtl/>
          <w:lang w:eastAsia="en-US"/>
        </w:rPr>
        <w:t>"</w:t>
      </w:r>
      <w:r w:rsidRPr="00042CDA">
        <w:rPr>
          <w:rFonts w:hint="cs"/>
          <w:rtl/>
          <w:lang w:eastAsia="en-US"/>
        </w:rPr>
        <w:t>עשרה קבין שיחה ירדו לעולם</w:t>
      </w:r>
      <w:r>
        <w:rPr>
          <w:rFonts w:hint="cs"/>
          <w:rtl/>
          <w:lang w:eastAsia="en-US"/>
        </w:rPr>
        <w:t xml:space="preserve"> </w:t>
      </w:r>
      <w:r>
        <w:rPr>
          <w:rtl/>
          <w:lang w:eastAsia="en-US"/>
        </w:rPr>
        <w:t>–</w:t>
      </w:r>
      <w:r w:rsidRPr="00042CDA">
        <w:rPr>
          <w:rFonts w:hint="cs"/>
          <w:rtl/>
          <w:lang w:eastAsia="en-US"/>
        </w:rPr>
        <w:t xml:space="preserve"> תשעה נטלו נשי</w:t>
      </w:r>
      <w:r>
        <w:rPr>
          <w:rFonts w:hint="cs"/>
          <w:rtl/>
          <w:lang w:eastAsia="en-US"/>
        </w:rPr>
        <w:t>ם"</w:t>
      </w:r>
      <w:r>
        <w:rPr>
          <w:rStyle w:val="afff7"/>
          <w:rtl/>
          <w:lang w:eastAsia="en-US"/>
        </w:rPr>
        <w:endnoteReference w:id="29"/>
      </w:r>
      <w:r w:rsidRPr="00042CDA">
        <w:rPr>
          <w:rFonts w:hint="cs"/>
          <w:rtl/>
          <w:lang w:eastAsia="en-US"/>
        </w:rPr>
        <w:t>) רמוז</w:t>
      </w:r>
      <w:r>
        <w:rPr>
          <w:rFonts w:hint="cs"/>
          <w:rtl/>
          <w:lang w:eastAsia="en-US"/>
        </w:rPr>
        <w:t>ה</w:t>
      </w:r>
      <w:r w:rsidRPr="00042CDA">
        <w:rPr>
          <w:rFonts w:hint="cs"/>
          <w:rtl/>
          <w:lang w:eastAsia="en-US"/>
        </w:rPr>
        <w:t xml:space="preserve"> בכך ש</w:t>
      </w:r>
      <w:r>
        <w:rPr>
          <w:rFonts w:hint="cs"/>
          <w:rtl/>
          <w:lang w:eastAsia="en-US"/>
        </w:rPr>
        <w:t xml:space="preserve">המילה </w:t>
      </w:r>
      <w:r w:rsidRPr="00042CDA">
        <w:rPr>
          <w:rStyle w:val="Gematria"/>
          <w:rFonts w:hint="cs"/>
          <w:rtl/>
        </w:rPr>
        <w:t>נחש</w:t>
      </w:r>
      <w:r w:rsidRPr="00042CDA">
        <w:rPr>
          <w:rFonts w:hint="cs"/>
          <w:rtl/>
          <w:lang w:eastAsia="en-US"/>
        </w:rPr>
        <w:t xml:space="preserve"> </w:t>
      </w:r>
      <w:r>
        <w:rPr>
          <w:rtl/>
          <w:lang w:eastAsia="en-US"/>
        </w:rPr>
        <w:t>–</w:t>
      </w:r>
      <w:r>
        <w:rPr>
          <w:rFonts w:hint="cs"/>
          <w:rtl/>
          <w:lang w:eastAsia="en-US"/>
        </w:rPr>
        <w:t xml:space="preserve"> היינו, מי ש</w:t>
      </w:r>
      <w:r w:rsidRPr="00042CDA">
        <w:rPr>
          <w:rFonts w:hint="cs"/>
          <w:rtl/>
          <w:lang w:eastAsia="en-US"/>
        </w:rPr>
        <w:t>סובב את החטא</w:t>
      </w:r>
      <w:r>
        <w:rPr>
          <w:rFonts w:hint="cs"/>
          <w:rtl/>
          <w:lang w:eastAsia="en-US"/>
        </w:rPr>
        <w:t xml:space="preserve"> </w:t>
      </w:r>
      <w:r>
        <w:rPr>
          <w:rtl/>
          <w:lang w:eastAsia="en-US"/>
        </w:rPr>
        <w:t>–</w:t>
      </w:r>
      <w:r w:rsidRPr="00546097">
        <w:rPr>
          <w:rFonts w:hint="cs"/>
          <w:rtl/>
        </w:rPr>
        <w:t xml:space="preserve"> עולה </w:t>
      </w:r>
      <w:r w:rsidRPr="00042CDA">
        <w:rPr>
          <w:rStyle w:val="Gematria"/>
          <w:rFonts w:hint="cs"/>
          <w:rtl/>
        </w:rPr>
        <w:t>משיח</w:t>
      </w:r>
      <w:r w:rsidRPr="00042CDA">
        <w:rPr>
          <w:rFonts w:hint="cs"/>
          <w:rtl/>
          <w:lang w:eastAsia="en-US"/>
        </w:rPr>
        <w:t>. או אז, יתגלה ששרש ה</w:t>
      </w:r>
      <w:r w:rsidRPr="00042CDA">
        <w:rPr>
          <w:rStyle w:val="Gematria"/>
          <w:rFonts w:hint="cs"/>
          <w:rtl/>
        </w:rPr>
        <w:t>חיות</w:t>
      </w:r>
      <w:r w:rsidRPr="00042CDA">
        <w:rPr>
          <w:rFonts w:hint="cs"/>
          <w:rtl/>
          <w:lang w:eastAsia="en-US"/>
        </w:rPr>
        <w:t xml:space="preserve"> שב"אם כל חי" עולה </w:t>
      </w:r>
      <w:r w:rsidRPr="00042CDA">
        <w:rPr>
          <w:rStyle w:val="Gematria"/>
          <w:rFonts w:hint="cs"/>
          <w:rtl/>
        </w:rPr>
        <w:t>משיח בן דוד</w:t>
      </w:r>
      <w:r w:rsidRPr="00042CDA">
        <w:rPr>
          <w:rFonts w:hint="cs"/>
          <w:rtl/>
          <w:lang w:eastAsia="en-US"/>
        </w:rPr>
        <w:t>. כידוע, המשיח (גם לשון מ</w:t>
      </w:r>
      <w:r>
        <w:rPr>
          <w:rFonts w:hint="cs"/>
          <w:rtl/>
          <w:lang w:eastAsia="en-US"/>
        </w:rPr>
        <w:t>ַ</w:t>
      </w:r>
      <w:r w:rsidRPr="00042CDA">
        <w:rPr>
          <w:rFonts w:hint="cs"/>
          <w:rtl/>
          <w:lang w:eastAsia="en-US"/>
        </w:rPr>
        <w:t>ש</w:t>
      </w:r>
      <w:r>
        <w:rPr>
          <w:rFonts w:hint="cs"/>
          <w:rtl/>
          <w:lang w:eastAsia="en-US"/>
        </w:rPr>
        <w:t>ִׂ</w:t>
      </w:r>
      <w:r w:rsidRPr="00042CDA">
        <w:rPr>
          <w:rFonts w:hint="cs"/>
          <w:rtl/>
          <w:lang w:eastAsia="en-US"/>
        </w:rPr>
        <w:t>יח</w:t>
      </w:r>
      <w:r>
        <w:rPr>
          <w:rFonts w:hint="cs"/>
          <w:rtl/>
          <w:lang w:eastAsia="en-US"/>
        </w:rPr>
        <w:t>ַ</w:t>
      </w:r>
      <w:r w:rsidRPr="00042CDA">
        <w:rPr>
          <w:rFonts w:hint="cs"/>
          <w:rtl/>
          <w:lang w:eastAsia="en-US"/>
        </w:rPr>
        <w:t xml:space="preserve">) כחו בפיו, והרמז: </w:t>
      </w:r>
      <w:r w:rsidRPr="00042CDA">
        <w:rPr>
          <w:rStyle w:val="Gematria"/>
          <w:rFonts w:hint="cs"/>
          <w:rtl/>
        </w:rPr>
        <w:t>דבור</w:t>
      </w:r>
      <w:r w:rsidRPr="00042CDA">
        <w:rPr>
          <w:rFonts w:hint="cs"/>
          <w:rtl/>
          <w:lang w:eastAsia="en-US"/>
        </w:rPr>
        <w:t xml:space="preserve"> = </w:t>
      </w:r>
      <w:r w:rsidRPr="00042CDA">
        <w:rPr>
          <w:rStyle w:val="Gematria"/>
          <w:rFonts w:hint="cs"/>
          <w:rtl/>
        </w:rPr>
        <w:t>רבי</w:t>
      </w:r>
      <w:r w:rsidRPr="00042CDA">
        <w:rPr>
          <w:rFonts w:hint="cs"/>
          <w:rtl/>
          <w:lang w:eastAsia="en-US"/>
        </w:rPr>
        <w:t xml:space="preserve"> </w:t>
      </w:r>
      <w:r>
        <w:rPr>
          <w:rFonts w:hint="cs"/>
          <w:rtl/>
          <w:lang w:eastAsia="en-US"/>
        </w:rPr>
        <w:t xml:space="preserve">(212) </w:t>
      </w:r>
      <w:r w:rsidRPr="00042CDA">
        <w:rPr>
          <w:rFonts w:hint="cs"/>
          <w:rtl/>
          <w:lang w:eastAsia="en-US"/>
        </w:rPr>
        <w:t>והוא</w:t>
      </w:r>
      <w:r>
        <w:rPr>
          <w:rFonts w:hint="cs"/>
          <w:rtl/>
          <w:lang w:eastAsia="en-US"/>
        </w:rPr>
        <w:t xml:space="preserve"> ביחס של</w:t>
      </w:r>
      <w:r w:rsidRPr="00042CDA">
        <w:rPr>
          <w:rFonts w:hint="cs"/>
          <w:rtl/>
          <w:lang w:eastAsia="en-US"/>
        </w:rPr>
        <w:t xml:space="preserve"> </w:t>
      </w:r>
      <w:r>
        <w:rPr>
          <w:rFonts w:hint="cs"/>
          <w:rtl/>
          <w:lang w:eastAsia="en-US"/>
        </w:rPr>
        <w:t>"</w:t>
      </w:r>
      <w:r w:rsidRPr="00042CDA">
        <w:rPr>
          <w:rFonts w:hint="cs"/>
          <w:rtl/>
          <w:lang w:eastAsia="en-US"/>
        </w:rPr>
        <w:t>שלם וחצי</w:t>
      </w:r>
      <w:r>
        <w:rPr>
          <w:rFonts w:hint="cs"/>
          <w:rtl/>
          <w:lang w:eastAsia="en-US"/>
        </w:rPr>
        <w:t>"</w:t>
      </w:r>
      <w:r w:rsidRPr="00042CDA">
        <w:rPr>
          <w:rFonts w:hint="cs"/>
          <w:rtl/>
          <w:lang w:eastAsia="en-US"/>
        </w:rPr>
        <w:t xml:space="preserve"> ל</w:t>
      </w:r>
      <w:r w:rsidRPr="00042CDA">
        <w:rPr>
          <w:rStyle w:val="Gematria"/>
          <w:rFonts w:hint="cs"/>
          <w:rtl/>
        </w:rPr>
        <w:t>משיח</w:t>
      </w:r>
      <w:r w:rsidRPr="00042CDA">
        <w:rPr>
          <w:rFonts w:hint="cs"/>
          <w:rtl/>
          <w:lang w:eastAsia="en-US"/>
        </w:rPr>
        <w:t xml:space="preserve"> </w:t>
      </w:r>
      <w:r w:rsidRPr="00042CDA">
        <w:rPr>
          <w:rStyle w:val="Gematria"/>
          <w:rFonts w:hint="cs"/>
          <w:rtl/>
        </w:rPr>
        <w:t>בן דוד</w:t>
      </w:r>
      <w:r>
        <w:rPr>
          <w:rFonts w:hint="cs"/>
          <w:rtl/>
          <w:lang w:eastAsia="en-US"/>
        </w:rPr>
        <w:t xml:space="preserve"> (424). יוצא ששני הפירושים שכנגד מל מל הם ביחס של שלם וחצי, כמו שמדות הקדש וקדש הקדשים היו ביחס של שלם וחצי במקדש.</w:t>
      </w:r>
      <w:r w:rsidRPr="00042CDA">
        <w:rPr>
          <w:rFonts w:hint="cs"/>
          <w:rtl/>
          <w:lang w:eastAsia="en-US"/>
        </w:rPr>
        <w:t xml:space="preserve"> מ"אם כל חי"</w:t>
      </w:r>
      <w:r w:rsidRPr="00546097">
        <w:rPr>
          <w:rFonts w:hint="cs"/>
          <w:rtl/>
        </w:rPr>
        <w:t xml:space="preserve"> תהפוך חוה להיות "אם הבנים שמחה"</w:t>
      </w:r>
      <w:r>
        <w:rPr>
          <w:rStyle w:val="afff7"/>
          <w:rtl/>
        </w:rPr>
        <w:endnoteReference w:id="30"/>
      </w:r>
      <w:r w:rsidRPr="00546097">
        <w:rPr>
          <w:rFonts w:hint="cs"/>
          <w:rtl/>
        </w:rPr>
        <w:t xml:space="preserve"> </w:t>
      </w:r>
      <w:r w:rsidRPr="00042CDA">
        <w:rPr>
          <w:rtl/>
          <w:lang w:eastAsia="en-US"/>
        </w:rPr>
        <w:t>–</w:t>
      </w:r>
      <w:r w:rsidRPr="00042CDA">
        <w:rPr>
          <w:rFonts w:hint="cs"/>
          <w:rtl/>
          <w:lang w:eastAsia="en-US"/>
        </w:rPr>
        <w:t xml:space="preserve"> שמחה המגיעה לתכליתה בדמות ה</w:t>
      </w:r>
      <w:r w:rsidRPr="00042CDA">
        <w:rPr>
          <w:rStyle w:val="Gematria"/>
          <w:rFonts w:hint="cs"/>
          <w:rtl/>
        </w:rPr>
        <w:t>משיח</w:t>
      </w:r>
      <w:r w:rsidRPr="00042CDA">
        <w:rPr>
          <w:rFonts w:hint="cs"/>
          <w:rtl/>
          <w:lang w:eastAsia="en-US"/>
        </w:rPr>
        <w:t xml:space="preserve"> אותיות </w:t>
      </w:r>
      <w:r w:rsidRPr="00042CDA">
        <w:rPr>
          <w:rStyle w:val="Gematria"/>
          <w:rFonts w:hint="cs"/>
          <w:rtl/>
        </w:rPr>
        <w:t>ישמח</w:t>
      </w:r>
      <w:r w:rsidRPr="00042CDA">
        <w:rPr>
          <w:rFonts w:hint="cs"/>
          <w:rtl/>
          <w:lang w:eastAsia="en-US"/>
        </w:rPr>
        <w:t>.</w:t>
      </w:r>
    </w:p>
    <w:p w14:paraId="66360500" w14:textId="77777777" w:rsidR="00A5362A" w:rsidRDefault="00A5362A" w:rsidP="00A5362A">
      <w:pPr>
        <w:pStyle w:val="31"/>
        <w:rPr>
          <w:rFonts w:hint="cs"/>
          <w:rtl/>
          <w:lang w:eastAsia="en-US"/>
        </w:rPr>
      </w:pPr>
      <w:bookmarkStart w:id="6" w:name="_Toc508826671"/>
      <w:r>
        <w:rPr>
          <w:rFonts w:hint="cs"/>
          <w:rtl/>
          <w:lang w:eastAsia="en-US"/>
        </w:rPr>
        <w:t>ג. פרשת חוה</w:t>
      </w:r>
      <w:bookmarkEnd w:id="6"/>
    </w:p>
    <w:p w14:paraId="416AC969" w14:textId="77777777" w:rsidR="00A5362A" w:rsidRDefault="00A5362A" w:rsidP="00A5362A">
      <w:pPr>
        <w:rPr>
          <w:rFonts w:hint="cs"/>
          <w:rtl/>
          <w:lang w:eastAsia="en-US"/>
        </w:rPr>
      </w:pPr>
      <w:r>
        <w:rPr>
          <w:rFonts w:hint="cs"/>
          <w:rtl/>
          <w:lang w:eastAsia="en-US"/>
        </w:rPr>
        <w:t>בכל התנ"ך השם חוה מופיע רק פעמיים, שתיהן בפרשת בראשית</w:t>
      </w:r>
      <w:bookmarkStart w:id="7" w:name="_Ref199322884"/>
      <w:r>
        <w:rPr>
          <w:rStyle w:val="afff7"/>
          <w:rtl/>
          <w:lang w:eastAsia="en-US"/>
        </w:rPr>
        <w:endnoteReference w:id="31"/>
      </w:r>
      <w:bookmarkEnd w:id="7"/>
      <w:r>
        <w:rPr>
          <w:rFonts w:hint="cs"/>
          <w:rtl/>
          <w:lang w:eastAsia="en-US"/>
        </w:rPr>
        <w:t>. בפעם הראשונה כאשר קורא לה האדם בשם, "ויקרא האדם שם אשתו חוה"</w:t>
      </w:r>
      <w:r>
        <w:rPr>
          <w:rStyle w:val="afff7"/>
          <w:rtl/>
          <w:lang w:eastAsia="en-US"/>
        </w:rPr>
        <w:endnoteReference w:id="32"/>
      </w:r>
      <w:r>
        <w:rPr>
          <w:rFonts w:hint="cs"/>
          <w:rtl/>
          <w:lang w:eastAsia="en-US"/>
        </w:rPr>
        <w:t xml:space="preserve"> ובפעם השניה בפסוק "והאדם ידע את </w:t>
      </w:r>
      <w:r w:rsidRPr="00546097">
        <w:rPr>
          <w:rFonts w:hint="cs"/>
          <w:rtl/>
        </w:rPr>
        <w:t>חוה אשתו"</w:t>
      </w:r>
      <w:r>
        <w:rPr>
          <w:rStyle w:val="afff7"/>
          <w:rtl/>
          <w:lang w:eastAsia="en-US"/>
        </w:rPr>
        <w:endnoteReference w:id="33"/>
      </w:r>
      <w:r>
        <w:rPr>
          <w:rFonts w:hint="cs"/>
          <w:rtl/>
          <w:lang w:eastAsia="en-US"/>
        </w:rPr>
        <w:t>. נכנה את תבות התורה שבין (ועם) שתי ההופעות של "חוה" פרשת חוה:</w:t>
      </w:r>
    </w:p>
    <w:p w14:paraId="38BD9703" w14:textId="77777777" w:rsidR="00A5362A" w:rsidRDefault="00A5362A" w:rsidP="00A5362A">
      <w:pPr>
        <w:pStyle w:val="ae"/>
        <w:rPr>
          <w:rFonts w:hint="cs"/>
          <w:rtl/>
        </w:rPr>
      </w:pPr>
      <w:r w:rsidRPr="00CD0A7F">
        <w:rPr>
          <w:rFonts w:hint="cs"/>
          <w:rtl/>
        </w:rPr>
        <w:t>וַיִּקְרָא הָאָדָם שֵׁם אִשְׁתּוֹ</w:t>
      </w:r>
      <w:r w:rsidRPr="006F593F">
        <w:rPr>
          <w:rFonts w:hint="cs"/>
          <w:rtl/>
        </w:rPr>
        <w:t xml:space="preserve"> </w:t>
      </w:r>
      <w:r w:rsidRPr="00D61174">
        <w:rPr>
          <w:rStyle w:val="afff5"/>
          <w:rFonts w:hint="cs"/>
          <w:rtl/>
        </w:rPr>
        <w:t>חַוָּה</w:t>
      </w:r>
      <w:r>
        <w:rPr>
          <w:rFonts w:hint="cs"/>
          <w:rtl/>
        </w:rPr>
        <w:t xml:space="preserve"> כִּי הִוא הָיְתָה </w:t>
      </w:r>
      <w:r w:rsidRPr="00D61174">
        <w:rPr>
          <w:rFonts w:hint="cs"/>
          <w:rtl/>
        </w:rPr>
        <w:t>אֵם</w:t>
      </w:r>
      <w:r>
        <w:rPr>
          <w:rFonts w:hint="cs"/>
          <w:rtl/>
        </w:rPr>
        <w:t xml:space="preserve"> כָּל חָי. וַיַּעַשׂ י</w:t>
      </w:r>
      <w:r w:rsidRPr="00D43CB1">
        <w:rPr>
          <w:sz w:val="16"/>
          <w:szCs w:val="16"/>
          <w:rtl/>
        </w:rPr>
        <w:t> </w:t>
      </w:r>
      <w:r>
        <w:rPr>
          <w:rFonts w:hint="cs"/>
          <w:rtl/>
        </w:rPr>
        <w:t>־הוה אֱ־לֹהִים לְאָדָם וּלְאִשְׁתּוֹ כָּתְנוֹת עוֹר וַיַּלְבִּשֵׁם. וַיֹּאמֶר י</w:t>
      </w:r>
      <w:r w:rsidRPr="00D43CB1">
        <w:rPr>
          <w:sz w:val="16"/>
          <w:szCs w:val="16"/>
          <w:rtl/>
        </w:rPr>
        <w:t> </w:t>
      </w:r>
      <w:r>
        <w:rPr>
          <w:rFonts w:hint="cs"/>
          <w:rtl/>
        </w:rPr>
        <w:t>־הוה אֱ־לֹהִים הֵן הָאָדָם הָ</w:t>
      </w:r>
      <w:r w:rsidRPr="00546097">
        <w:rPr>
          <w:rFonts w:hint="cs"/>
          <w:rtl/>
        </w:rPr>
        <w:t>יָה כְּאַחַד מִמֶּנּוּ לָדַעַת טוֹב וָרָע וְעַתָּה פֶּן יִשְׁלַח יָדוֹ וְלָקַח גַּם מֵעֵץ הַחַיִּים וְאָכַל וָחַי לְע</w:t>
      </w:r>
      <w:r>
        <w:rPr>
          <w:rFonts w:hint="cs"/>
          <w:rtl/>
        </w:rPr>
        <w:t>ֹ</w:t>
      </w:r>
      <w:r w:rsidRPr="00546097">
        <w:rPr>
          <w:rFonts w:hint="cs"/>
          <w:rtl/>
        </w:rPr>
        <w:t xml:space="preserve">לָם. וַיְשַׁלְּחֵהוּ </w:t>
      </w:r>
      <w:r>
        <w:rPr>
          <w:rFonts w:hint="cs"/>
          <w:rtl/>
        </w:rPr>
        <w:t>י</w:t>
      </w:r>
      <w:r w:rsidRPr="00D43CB1">
        <w:rPr>
          <w:sz w:val="16"/>
          <w:szCs w:val="16"/>
          <w:rtl/>
        </w:rPr>
        <w:t> </w:t>
      </w:r>
      <w:r>
        <w:rPr>
          <w:rFonts w:hint="cs"/>
          <w:rtl/>
        </w:rPr>
        <w:t xml:space="preserve">־הוה אֱ־לֹהִים </w:t>
      </w:r>
      <w:r w:rsidRPr="00546097">
        <w:rPr>
          <w:rFonts w:hint="cs"/>
          <w:rtl/>
        </w:rPr>
        <w:t>מִגַּן עֵדֶן לַעֲב</w:t>
      </w:r>
      <w:r>
        <w:rPr>
          <w:rFonts w:hint="cs"/>
          <w:rtl/>
        </w:rPr>
        <w:t>ֹ</w:t>
      </w:r>
      <w:r w:rsidRPr="00546097">
        <w:rPr>
          <w:rFonts w:hint="cs"/>
          <w:rtl/>
        </w:rPr>
        <w:t>ד אֶת הָאֲדָמָה אֲשֶׁר לֻקַּח מִשָּׁם. וַיְגָרֶשׁ אֶת הָאָדָם וַיַּשְׁכֵּן מִקֶּדֶם לְגַן עֵדֶן אֶת הַכְּרֻבִים וְאֵת לַהַט הַחֶרֶב הַמִּתְהַפֶּכֶת לִשְׁמ</w:t>
      </w:r>
      <w:r>
        <w:rPr>
          <w:rFonts w:hint="cs"/>
          <w:rtl/>
        </w:rPr>
        <w:t>ֹ</w:t>
      </w:r>
      <w:r w:rsidRPr="00546097">
        <w:rPr>
          <w:rFonts w:hint="cs"/>
          <w:rtl/>
        </w:rPr>
        <w:t xml:space="preserve">ר אֶת דֶּרֶךְ עֵץ הַחַיִּים. </w:t>
      </w:r>
      <w:r w:rsidRPr="003557BE">
        <w:rPr>
          <w:rFonts w:hint="cs"/>
          <w:rtl/>
        </w:rPr>
        <w:t>וְהָאָדָם יָדַע אֶת</w:t>
      </w:r>
      <w:r>
        <w:rPr>
          <w:rFonts w:hint="cs"/>
          <w:rtl/>
        </w:rPr>
        <w:t xml:space="preserve"> </w:t>
      </w:r>
      <w:r w:rsidRPr="003557BE">
        <w:rPr>
          <w:rStyle w:val="afff5"/>
          <w:rFonts w:hint="cs"/>
          <w:rtl/>
        </w:rPr>
        <w:t>חַוָּה</w:t>
      </w:r>
      <w:r>
        <w:rPr>
          <w:rFonts w:hint="cs"/>
          <w:rtl/>
        </w:rPr>
        <w:t xml:space="preserve"> אִשְׁתּוֹ.</w:t>
      </w:r>
    </w:p>
    <w:p w14:paraId="5C572E12" w14:textId="77777777" w:rsidR="00A5362A" w:rsidRDefault="00A5362A" w:rsidP="00A5362A">
      <w:pPr>
        <w:pStyle w:val="NormalBeforeChart"/>
        <w:rPr>
          <w:rFonts w:hint="cs"/>
          <w:rtl/>
        </w:rPr>
      </w:pPr>
      <w:r w:rsidRPr="00513FAA">
        <w:rPr>
          <w:rFonts w:hint="cs"/>
          <w:rtl/>
        </w:rPr>
        <w:t>כשנספור נמצא שמ"חוה" עד "חוה" (כולל), יש 70 תבות ו</w:t>
      </w:r>
      <w:r>
        <w:rPr>
          <w:rFonts w:hint="cs"/>
          <w:rtl/>
        </w:rPr>
        <w:t>־</w:t>
      </w:r>
      <w:r w:rsidRPr="00513FAA">
        <w:rPr>
          <w:rFonts w:hint="cs"/>
          <w:rtl/>
        </w:rPr>
        <w:t>256 אותיות.</w:t>
      </w:r>
      <w:r>
        <w:rPr>
          <w:rFonts w:hint="cs"/>
          <w:rtl/>
        </w:rPr>
        <w:t xml:space="preserve"> נתבונן כעת רק במספר האותיות, 256. כיוון ש־256 הוא הריבוע של 16, מתבקש לצייר את "פרשת חוה" בצורת ריבוע:</w:t>
      </w:r>
    </w:p>
    <w:tbl>
      <w:tblPr>
        <w:bidiVisual/>
        <w:tblW w:w="0" w:type="auto"/>
        <w:jc w:val="center"/>
        <w:tblLayout w:type="fixed"/>
        <w:tblCellMar>
          <w:left w:w="0" w:type="dxa"/>
          <w:right w:w="0" w:type="dxa"/>
        </w:tblCellMar>
        <w:tblLook w:val="0000" w:firstRow="0" w:lastRow="0" w:firstColumn="0" w:lastColumn="0" w:noHBand="0" w:noVBand="0"/>
      </w:tblPr>
      <w:tblGrid>
        <w:gridCol w:w="360"/>
        <w:gridCol w:w="360"/>
        <w:gridCol w:w="360"/>
        <w:gridCol w:w="360"/>
        <w:gridCol w:w="360"/>
        <w:gridCol w:w="360"/>
        <w:gridCol w:w="360"/>
        <w:gridCol w:w="360"/>
        <w:gridCol w:w="360"/>
        <w:gridCol w:w="360"/>
        <w:gridCol w:w="360"/>
        <w:gridCol w:w="360"/>
        <w:gridCol w:w="360"/>
        <w:gridCol w:w="360"/>
        <w:gridCol w:w="360"/>
        <w:gridCol w:w="360"/>
      </w:tblGrid>
      <w:tr w:rsidR="00A5362A" w14:paraId="22276394" w14:textId="77777777" w:rsidTr="00377E0B">
        <w:tblPrEx>
          <w:tblCellMar>
            <w:top w:w="0" w:type="dxa"/>
            <w:left w:w="0" w:type="dxa"/>
            <w:bottom w:w="0" w:type="dxa"/>
            <w:right w:w="0" w:type="dxa"/>
          </w:tblCellMar>
        </w:tblPrEx>
        <w:trPr>
          <w:trHeight w:val="340"/>
          <w:jc w:val="center"/>
        </w:trPr>
        <w:tc>
          <w:tcPr>
            <w:tcW w:w="360" w:type="dxa"/>
            <w:tcBorders>
              <w:top w:val="single" w:sz="4" w:space="0" w:color="auto"/>
              <w:left w:val="single" w:sz="4" w:space="0" w:color="auto"/>
              <w:bottom w:val="single" w:sz="4" w:space="0" w:color="auto"/>
              <w:right w:val="single" w:sz="4" w:space="0" w:color="auto"/>
            </w:tcBorders>
            <w:shd w:val="clear" w:color="auto" w:fill="E0E0E0"/>
            <w:vAlign w:val="center"/>
          </w:tcPr>
          <w:p w14:paraId="178F5C8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lastRenderedPageBreak/>
              <w:t>ח</w:t>
            </w:r>
          </w:p>
        </w:tc>
        <w:tc>
          <w:tcPr>
            <w:tcW w:w="360" w:type="dxa"/>
            <w:tcBorders>
              <w:left w:val="single" w:sz="4" w:space="0" w:color="auto"/>
              <w:bottom w:val="single" w:sz="4" w:space="0" w:color="auto"/>
            </w:tcBorders>
            <w:vAlign w:val="center"/>
          </w:tcPr>
          <w:p w14:paraId="71DD87C6"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vAlign w:val="center"/>
          </w:tcPr>
          <w:p w14:paraId="5AAEA3E0"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78D1A66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כ</w:t>
            </w:r>
          </w:p>
        </w:tc>
        <w:tc>
          <w:tcPr>
            <w:tcW w:w="360" w:type="dxa"/>
            <w:vAlign w:val="center"/>
          </w:tcPr>
          <w:p w14:paraId="1DE9E26A"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309FAF16"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790CA9C4"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vAlign w:val="center"/>
          </w:tcPr>
          <w:p w14:paraId="75D9CF0B"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vAlign w:val="center"/>
          </w:tcPr>
          <w:p w14:paraId="3FE8C92A"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607A26F3"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4935182F"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ת</w:t>
            </w:r>
          </w:p>
        </w:tc>
        <w:tc>
          <w:tcPr>
            <w:tcW w:w="360" w:type="dxa"/>
            <w:vAlign w:val="center"/>
          </w:tcPr>
          <w:p w14:paraId="14EDB019"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7D896D92"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vAlign w:val="center"/>
          </w:tcPr>
          <w:p w14:paraId="1C3D669D"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ם</w:t>
            </w:r>
          </w:p>
        </w:tc>
        <w:tc>
          <w:tcPr>
            <w:tcW w:w="360" w:type="dxa"/>
            <w:vAlign w:val="center"/>
          </w:tcPr>
          <w:p w14:paraId="7A965026"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כ</w:t>
            </w:r>
          </w:p>
        </w:tc>
        <w:tc>
          <w:tcPr>
            <w:tcW w:w="360" w:type="dxa"/>
            <w:vAlign w:val="center"/>
          </w:tcPr>
          <w:p w14:paraId="738DCE1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ל</w:t>
            </w:r>
          </w:p>
        </w:tc>
      </w:tr>
      <w:tr w:rsidR="00A5362A" w14:paraId="4DF47E86" w14:textId="77777777" w:rsidTr="00377E0B">
        <w:tblPrEx>
          <w:tblCellMar>
            <w:top w:w="0" w:type="dxa"/>
            <w:left w:w="0" w:type="dxa"/>
            <w:bottom w:w="0" w:type="dxa"/>
            <w:right w:w="0" w:type="dxa"/>
          </w:tblCellMar>
        </w:tblPrEx>
        <w:trPr>
          <w:trHeight w:val="340"/>
          <w:jc w:val="center"/>
        </w:trPr>
        <w:tc>
          <w:tcPr>
            <w:tcW w:w="360" w:type="dxa"/>
            <w:tcBorders>
              <w:top w:val="single" w:sz="4" w:space="0" w:color="auto"/>
              <w:right w:val="single" w:sz="4" w:space="0" w:color="auto"/>
            </w:tcBorders>
            <w:vAlign w:val="center"/>
          </w:tcPr>
          <w:p w14:paraId="5C23F2EA"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ח</w:t>
            </w:r>
          </w:p>
        </w:tc>
        <w:tc>
          <w:tcPr>
            <w:tcW w:w="360" w:type="dxa"/>
            <w:tcBorders>
              <w:top w:val="single" w:sz="4" w:space="0" w:color="auto"/>
              <w:left w:val="single" w:sz="4" w:space="0" w:color="auto"/>
              <w:bottom w:val="single" w:sz="4" w:space="0" w:color="auto"/>
              <w:right w:val="single" w:sz="4" w:space="0" w:color="auto"/>
            </w:tcBorders>
            <w:vAlign w:val="center"/>
          </w:tcPr>
          <w:p w14:paraId="6A2AE627"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tcBorders>
              <w:left w:val="single" w:sz="4" w:space="0" w:color="auto"/>
              <w:bottom w:val="single" w:sz="4" w:space="0" w:color="auto"/>
            </w:tcBorders>
            <w:vAlign w:val="center"/>
          </w:tcPr>
          <w:p w14:paraId="0ACC5CA2"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vAlign w:val="center"/>
          </w:tcPr>
          <w:p w14:paraId="5D0A6CFF"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74044AAD"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ע</w:t>
            </w:r>
          </w:p>
        </w:tc>
        <w:tc>
          <w:tcPr>
            <w:tcW w:w="360" w:type="dxa"/>
            <w:vAlign w:val="center"/>
          </w:tcPr>
          <w:p w14:paraId="63B1B91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ש</w:t>
            </w:r>
          </w:p>
        </w:tc>
        <w:tc>
          <w:tcPr>
            <w:tcW w:w="360" w:type="dxa"/>
            <w:vAlign w:val="center"/>
          </w:tcPr>
          <w:p w14:paraId="3416BD70"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676E44DB"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0C54773A"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vAlign w:val="center"/>
          </w:tcPr>
          <w:p w14:paraId="1F6EB49A"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75134B30"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vAlign w:val="center"/>
          </w:tcPr>
          <w:p w14:paraId="00386914"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ל</w:t>
            </w:r>
          </w:p>
        </w:tc>
        <w:tc>
          <w:tcPr>
            <w:tcW w:w="360" w:type="dxa"/>
            <w:vAlign w:val="center"/>
          </w:tcPr>
          <w:p w14:paraId="0F23C277"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69E80A6C"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05E4CC7A"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ם</w:t>
            </w:r>
          </w:p>
        </w:tc>
        <w:tc>
          <w:tcPr>
            <w:tcW w:w="360" w:type="dxa"/>
            <w:vAlign w:val="center"/>
          </w:tcPr>
          <w:p w14:paraId="358517F2"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ל</w:t>
            </w:r>
          </w:p>
        </w:tc>
      </w:tr>
      <w:tr w:rsidR="00A5362A" w14:paraId="530488EE" w14:textId="77777777" w:rsidTr="00377E0B">
        <w:tblPrEx>
          <w:tblCellMar>
            <w:top w:w="0" w:type="dxa"/>
            <w:left w:w="0" w:type="dxa"/>
            <w:bottom w:w="0" w:type="dxa"/>
            <w:right w:w="0" w:type="dxa"/>
          </w:tblCellMar>
        </w:tblPrEx>
        <w:trPr>
          <w:trHeight w:val="340"/>
          <w:jc w:val="center"/>
        </w:trPr>
        <w:tc>
          <w:tcPr>
            <w:tcW w:w="360" w:type="dxa"/>
            <w:vAlign w:val="center"/>
          </w:tcPr>
          <w:p w14:paraId="37A6ABD4"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tcBorders>
              <w:top w:val="single" w:sz="4" w:space="0" w:color="auto"/>
              <w:right w:val="single" w:sz="4" w:space="0" w:color="auto"/>
            </w:tcBorders>
            <w:vAlign w:val="center"/>
          </w:tcPr>
          <w:p w14:paraId="101AB2FE"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ד</w:t>
            </w:r>
          </w:p>
        </w:tc>
        <w:tc>
          <w:tcPr>
            <w:tcW w:w="360" w:type="dxa"/>
            <w:tcBorders>
              <w:top w:val="single" w:sz="4" w:space="0" w:color="auto"/>
              <w:left w:val="single" w:sz="4" w:space="0" w:color="auto"/>
              <w:bottom w:val="single" w:sz="4" w:space="0" w:color="auto"/>
              <w:right w:val="single" w:sz="4" w:space="0" w:color="auto"/>
            </w:tcBorders>
            <w:vAlign w:val="center"/>
          </w:tcPr>
          <w:p w14:paraId="6B517EFB"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ם</w:t>
            </w:r>
          </w:p>
        </w:tc>
        <w:tc>
          <w:tcPr>
            <w:tcW w:w="360" w:type="dxa"/>
            <w:tcBorders>
              <w:left w:val="single" w:sz="4" w:space="0" w:color="auto"/>
              <w:bottom w:val="single" w:sz="4" w:space="0" w:color="auto"/>
            </w:tcBorders>
            <w:vAlign w:val="center"/>
          </w:tcPr>
          <w:p w14:paraId="308152AE"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vAlign w:val="center"/>
          </w:tcPr>
          <w:p w14:paraId="6C4D9B79"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ל</w:t>
            </w:r>
          </w:p>
        </w:tc>
        <w:tc>
          <w:tcPr>
            <w:tcW w:w="360" w:type="dxa"/>
            <w:vAlign w:val="center"/>
          </w:tcPr>
          <w:p w14:paraId="78526EFC"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vAlign w:val="center"/>
          </w:tcPr>
          <w:p w14:paraId="0D78A77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ש</w:t>
            </w:r>
          </w:p>
        </w:tc>
        <w:tc>
          <w:tcPr>
            <w:tcW w:w="360" w:type="dxa"/>
            <w:vAlign w:val="center"/>
          </w:tcPr>
          <w:p w14:paraId="68BD6C0D"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ת</w:t>
            </w:r>
          </w:p>
        </w:tc>
        <w:tc>
          <w:tcPr>
            <w:tcW w:w="360" w:type="dxa"/>
            <w:vAlign w:val="center"/>
          </w:tcPr>
          <w:p w14:paraId="45E7172C"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vAlign w:val="center"/>
          </w:tcPr>
          <w:p w14:paraId="4D70D4C4"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כ</w:t>
            </w:r>
          </w:p>
        </w:tc>
        <w:tc>
          <w:tcPr>
            <w:tcW w:w="360" w:type="dxa"/>
            <w:vAlign w:val="center"/>
          </w:tcPr>
          <w:p w14:paraId="7C9F3E9D"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ת</w:t>
            </w:r>
          </w:p>
        </w:tc>
        <w:tc>
          <w:tcPr>
            <w:tcW w:w="360" w:type="dxa"/>
            <w:vAlign w:val="center"/>
          </w:tcPr>
          <w:p w14:paraId="0431FDF5"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נ</w:t>
            </w:r>
          </w:p>
        </w:tc>
        <w:tc>
          <w:tcPr>
            <w:tcW w:w="360" w:type="dxa"/>
            <w:vAlign w:val="center"/>
          </w:tcPr>
          <w:p w14:paraId="0CE8494B"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vAlign w:val="center"/>
          </w:tcPr>
          <w:p w14:paraId="465078F2"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ת</w:t>
            </w:r>
          </w:p>
        </w:tc>
        <w:tc>
          <w:tcPr>
            <w:tcW w:w="360" w:type="dxa"/>
            <w:vAlign w:val="center"/>
          </w:tcPr>
          <w:p w14:paraId="183CA652"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ע</w:t>
            </w:r>
          </w:p>
        </w:tc>
        <w:tc>
          <w:tcPr>
            <w:tcW w:w="360" w:type="dxa"/>
            <w:vAlign w:val="center"/>
          </w:tcPr>
          <w:p w14:paraId="69C5596D"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r>
      <w:tr w:rsidR="00A5362A" w14:paraId="02365CE3" w14:textId="77777777" w:rsidTr="00377E0B">
        <w:tblPrEx>
          <w:tblCellMar>
            <w:top w:w="0" w:type="dxa"/>
            <w:left w:w="0" w:type="dxa"/>
            <w:bottom w:w="0" w:type="dxa"/>
            <w:right w:w="0" w:type="dxa"/>
          </w:tblCellMar>
        </w:tblPrEx>
        <w:trPr>
          <w:trHeight w:val="340"/>
          <w:jc w:val="center"/>
        </w:trPr>
        <w:tc>
          <w:tcPr>
            <w:tcW w:w="360" w:type="dxa"/>
            <w:vAlign w:val="center"/>
          </w:tcPr>
          <w:p w14:paraId="70060699"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ר</w:t>
            </w:r>
          </w:p>
        </w:tc>
        <w:tc>
          <w:tcPr>
            <w:tcW w:w="360" w:type="dxa"/>
            <w:vAlign w:val="center"/>
          </w:tcPr>
          <w:p w14:paraId="32380A4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tcBorders>
              <w:top w:val="single" w:sz="4" w:space="0" w:color="auto"/>
              <w:right w:val="single" w:sz="4" w:space="0" w:color="auto"/>
            </w:tcBorders>
            <w:vAlign w:val="center"/>
          </w:tcPr>
          <w:p w14:paraId="2AEE1E0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tcBorders>
              <w:top w:val="single" w:sz="4" w:space="0" w:color="auto"/>
              <w:left w:val="single" w:sz="4" w:space="0" w:color="auto"/>
              <w:bottom w:val="single" w:sz="4" w:space="0" w:color="auto"/>
              <w:right w:val="single" w:sz="4" w:space="0" w:color="auto"/>
            </w:tcBorders>
            <w:vAlign w:val="center"/>
          </w:tcPr>
          <w:p w14:paraId="0C02D826"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ל</w:t>
            </w:r>
          </w:p>
        </w:tc>
        <w:tc>
          <w:tcPr>
            <w:tcW w:w="360" w:type="dxa"/>
            <w:tcBorders>
              <w:left w:val="single" w:sz="4" w:space="0" w:color="auto"/>
              <w:bottom w:val="single" w:sz="4" w:space="0" w:color="auto"/>
            </w:tcBorders>
            <w:vAlign w:val="center"/>
          </w:tcPr>
          <w:p w14:paraId="642AE8F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ב</w:t>
            </w:r>
          </w:p>
        </w:tc>
        <w:tc>
          <w:tcPr>
            <w:tcW w:w="360" w:type="dxa"/>
            <w:vAlign w:val="center"/>
          </w:tcPr>
          <w:p w14:paraId="5D3850A7"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ש</w:t>
            </w:r>
          </w:p>
        </w:tc>
        <w:tc>
          <w:tcPr>
            <w:tcW w:w="360" w:type="dxa"/>
            <w:vAlign w:val="center"/>
          </w:tcPr>
          <w:p w14:paraId="547AF959"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ם</w:t>
            </w:r>
          </w:p>
        </w:tc>
        <w:tc>
          <w:tcPr>
            <w:tcW w:w="360" w:type="dxa"/>
            <w:vAlign w:val="center"/>
          </w:tcPr>
          <w:p w14:paraId="0CBCADA4"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vAlign w:val="center"/>
          </w:tcPr>
          <w:p w14:paraId="3D5E2C0B"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60CC7610"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vAlign w:val="center"/>
          </w:tcPr>
          <w:p w14:paraId="1EDA3C60"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מ</w:t>
            </w:r>
          </w:p>
        </w:tc>
        <w:tc>
          <w:tcPr>
            <w:tcW w:w="360" w:type="dxa"/>
            <w:vAlign w:val="center"/>
          </w:tcPr>
          <w:p w14:paraId="354AEC5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ר</w:t>
            </w:r>
          </w:p>
        </w:tc>
        <w:tc>
          <w:tcPr>
            <w:tcW w:w="360" w:type="dxa"/>
            <w:vAlign w:val="center"/>
          </w:tcPr>
          <w:p w14:paraId="1658B72B"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6477BAFF"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604DA253"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vAlign w:val="center"/>
          </w:tcPr>
          <w:p w14:paraId="1D59344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r>
      <w:tr w:rsidR="00A5362A" w14:paraId="7C0F1A66" w14:textId="77777777" w:rsidTr="00377E0B">
        <w:tblPrEx>
          <w:tblCellMar>
            <w:top w:w="0" w:type="dxa"/>
            <w:left w:w="0" w:type="dxa"/>
            <w:bottom w:w="0" w:type="dxa"/>
            <w:right w:w="0" w:type="dxa"/>
          </w:tblCellMar>
        </w:tblPrEx>
        <w:trPr>
          <w:trHeight w:val="340"/>
          <w:jc w:val="center"/>
        </w:trPr>
        <w:tc>
          <w:tcPr>
            <w:tcW w:w="360" w:type="dxa"/>
            <w:vAlign w:val="center"/>
          </w:tcPr>
          <w:p w14:paraId="7A961793"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vAlign w:val="center"/>
          </w:tcPr>
          <w:p w14:paraId="6B135B90"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ל</w:t>
            </w:r>
          </w:p>
        </w:tc>
        <w:tc>
          <w:tcPr>
            <w:tcW w:w="360" w:type="dxa"/>
            <w:vAlign w:val="center"/>
          </w:tcPr>
          <w:p w14:paraId="60AC8923"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tcBorders>
              <w:top w:val="single" w:sz="4" w:space="0" w:color="auto"/>
              <w:right w:val="single" w:sz="4" w:space="0" w:color="auto"/>
            </w:tcBorders>
            <w:vAlign w:val="center"/>
          </w:tcPr>
          <w:p w14:paraId="5615FE39"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tcBorders>
              <w:top w:val="single" w:sz="4" w:space="0" w:color="auto"/>
              <w:left w:val="single" w:sz="4" w:space="0" w:color="auto"/>
              <w:bottom w:val="single" w:sz="4" w:space="0" w:color="auto"/>
              <w:right w:val="single" w:sz="4" w:space="0" w:color="auto"/>
            </w:tcBorders>
            <w:vAlign w:val="center"/>
          </w:tcPr>
          <w:p w14:paraId="24C6A9E0"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ם</w:t>
            </w:r>
          </w:p>
        </w:tc>
        <w:tc>
          <w:tcPr>
            <w:tcW w:w="360" w:type="dxa"/>
            <w:tcBorders>
              <w:left w:val="single" w:sz="4" w:space="0" w:color="auto"/>
              <w:bottom w:val="single" w:sz="4" w:space="0" w:color="auto"/>
            </w:tcBorders>
            <w:vAlign w:val="center"/>
          </w:tcPr>
          <w:p w14:paraId="746FAFB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7BB417C7"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ן</w:t>
            </w:r>
          </w:p>
        </w:tc>
        <w:tc>
          <w:tcPr>
            <w:tcW w:w="360" w:type="dxa"/>
            <w:vAlign w:val="center"/>
          </w:tcPr>
          <w:p w14:paraId="47011E82"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10FC4CC0"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vAlign w:val="center"/>
          </w:tcPr>
          <w:p w14:paraId="3A192E54"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ד</w:t>
            </w:r>
          </w:p>
        </w:tc>
        <w:tc>
          <w:tcPr>
            <w:tcW w:w="360" w:type="dxa"/>
            <w:vAlign w:val="center"/>
          </w:tcPr>
          <w:p w14:paraId="7313186A"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ם</w:t>
            </w:r>
          </w:p>
        </w:tc>
        <w:tc>
          <w:tcPr>
            <w:tcW w:w="360" w:type="dxa"/>
            <w:vAlign w:val="center"/>
          </w:tcPr>
          <w:p w14:paraId="3E9C9AC9"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18EAE9AA"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0712CDAB"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7768C15B"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כ</w:t>
            </w:r>
          </w:p>
        </w:tc>
        <w:tc>
          <w:tcPr>
            <w:tcW w:w="360" w:type="dxa"/>
            <w:vAlign w:val="center"/>
          </w:tcPr>
          <w:p w14:paraId="08CEAEA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r>
      <w:tr w:rsidR="00A5362A" w14:paraId="476CA926" w14:textId="77777777" w:rsidTr="00377E0B">
        <w:tblPrEx>
          <w:tblCellMar>
            <w:top w:w="0" w:type="dxa"/>
            <w:left w:w="0" w:type="dxa"/>
            <w:bottom w:w="0" w:type="dxa"/>
            <w:right w:w="0" w:type="dxa"/>
          </w:tblCellMar>
        </w:tblPrEx>
        <w:trPr>
          <w:trHeight w:val="340"/>
          <w:jc w:val="center"/>
        </w:trPr>
        <w:tc>
          <w:tcPr>
            <w:tcW w:w="360" w:type="dxa"/>
            <w:vAlign w:val="center"/>
          </w:tcPr>
          <w:p w14:paraId="6A74C42C"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ח</w:t>
            </w:r>
          </w:p>
        </w:tc>
        <w:tc>
          <w:tcPr>
            <w:tcW w:w="360" w:type="dxa"/>
            <w:vAlign w:val="center"/>
          </w:tcPr>
          <w:p w14:paraId="1C96B569"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ד</w:t>
            </w:r>
          </w:p>
        </w:tc>
        <w:tc>
          <w:tcPr>
            <w:tcW w:w="360" w:type="dxa"/>
            <w:vAlign w:val="center"/>
          </w:tcPr>
          <w:p w14:paraId="5CBA466C"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מ</w:t>
            </w:r>
          </w:p>
        </w:tc>
        <w:tc>
          <w:tcPr>
            <w:tcW w:w="360" w:type="dxa"/>
            <w:vAlign w:val="center"/>
          </w:tcPr>
          <w:p w14:paraId="712C8FCC"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מ</w:t>
            </w:r>
          </w:p>
        </w:tc>
        <w:tc>
          <w:tcPr>
            <w:tcW w:w="360" w:type="dxa"/>
            <w:tcBorders>
              <w:top w:val="single" w:sz="4" w:space="0" w:color="auto"/>
              <w:right w:val="single" w:sz="4" w:space="0" w:color="auto"/>
            </w:tcBorders>
            <w:vAlign w:val="center"/>
          </w:tcPr>
          <w:p w14:paraId="55957AE5"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נ</w:t>
            </w:r>
          </w:p>
        </w:tc>
        <w:tc>
          <w:tcPr>
            <w:tcW w:w="360" w:type="dxa"/>
            <w:tcBorders>
              <w:top w:val="single" w:sz="4" w:space="0" w:color="auto"/>
              <w:left w:val="single" w:sz="4" w:space="0" w:color="auto"/>
              <w:bottom w:val="single" w:sz="4" w:space="0" w:color="auto"/>
              <w:right w:val="single" w:sz="4" w:space="0" w:color="auto"/>
            </w:tcBorders>
            <w:shd w:val="clear" w:color="auto" w:fill="E0E0E0"/>
            <w:vAlign w:val="center"/>
          </w:tcPr>
          <w:p w14:paraId="629891B5"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tcBorders>
              <w:left w:val="single" w:sz="4" w:space="0" w:color="auto"/>
              <w:bottom w:val="single" w:sz="4" w:space="0" w:color="auto"/>
            </w:tcBorders>
            <w:vAlign w:val="center"/>
          </w:tcPr>
          <w:p w14:paraId="121AC9E3"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ל</w:t>
            </w:r>
          </w:p>
        </w:tc>
        <w:tc>
          <w:tcPr>
            <w:tcW w:w="360" w:type="dxa"/>
            <w:vAlign w:val="center"/>
          </w:tcPr>
          <w:p w14:paraId="28BFC9FB"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ד</w:t>
            </w:r>
          </w:p>
        </w:tc>
        <w:tc>
          <w:tcPr>
            <w:tcW w:w="360" w:type="dxa"/>
            <w:vAlign w:val="center"/>
          </w:tcPr>
          <w:p w14:paraId="60B464B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ע</w:t>
            </w:r>
          </w:p>
        </w:tc>
        <w:tc>
          <w:tcPr>
            <w:tcW w:w="360" w:type="dxa"/>
            <w:vAlign w:val="center"/>
          </w:tcPr>
          <w:p w14:paraId="0388CC13"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ת</w:t>
            </w:r>
          </w:p>
        </w:tc>
        <w:tc>
          <w:tcPr>
            <w:tcW w:w="360" w:type="dxa"/>
            <w:vAlign w:val="center"/>
          </w:tcPr>
          <w:p w14:paraId="3209B797"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ט</w:t>
            </w:r>
          </w:p>
        </w:tc>
        <w:tc>
          <w:tcPr>
            <w:tcW w:w="360" w:type="dxa"/>
            <w:vAlign w:val="center"/>
          </w:tcPr>
          <w:p w14:paraId="39D4E8A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vAlign w:val="center"/>
          </w:tcPr>
          <w:p w14:paraId="37EE55D7"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ב</w:t>
            </w:r>
          </w:p>
        </w:tc>
        <w:tc>
          <w:tcPr>
            <w:tcW w:w="360" w:type="dxa"/>
            <w:vAlign w:val="center"/>
          </w:tcPr>
          <w:p w14:paraId="4D5FE6A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vAlign w:val="center"/>
          </w:tcPr>
          <w:p w14:paraId="732094CB"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ר</w:t>
            </w:r>
          </w:p>
        </w:tc>
        <w:tc>
          <w:tcPr>
            <w:tcW w:w="360" w:type="dxa"/>
            <w:vAlign w:val="center"/>
          </w:tcPr>
          <w:p w14:paraId="43F920D0"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ע</w:t>
            </w:r>
          </w:p>
        </w:tc>
      </w:tr>
      <w:tr w:rsidR="00A5362A" w14:paraId="14D1323D" w14:textId="77777777" w:rsidTr="00377E0B">
        <w:tblPrEx>
          <w:tblCellMar>
            <w:top w:w="0" w:type="dxa"/>
            <w:left w:w="0" w:type="dxa"/>
            <w:bottom w:w="0" w:type="dxa"/>
            <w:right w:w="0" w:type="dxa"/>
          </w:tblCellMar>
        </w:tblPrEx>
        <w:trPr>
          <w:trHeight w:val="340"/>
          <w:jc w:val="center"/>
        </w:trPr>
        <w:tc>
          <w:tcPr>
            <w:tcW w:w="360" w:type="dxa"/>
            <w:vAlign w:val="center"/>
          </w:tcPr>
          <w:p w14:paraId="2EA1EBA0"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vAlign w:val="center"/>
          </w:tcPr>
          <w:p w14:paraId="14D9244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ע</w:t>
            </w:r>
          </w:p>
        </w:tc>
        <w:tc>
          <w:tcPr>
            <w:tcW w:w="360" w:type="dxa"/>
            <w:vAlign w:val="center"/>
          </w:tcPr>
          <w:p w14:paraId="695198BF"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ת</w:t>
            </w:r>
          </w:p>
        </w:tc>
        <w:tc>
          <w:tcPr>
            <w:tcW w:w="360" w:type="dxa"/>
            <w:vAlign w:val="center"/>
          </w:tcPr>
          <w:p w14:paraId="7A5DD93C"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7D63CAAE"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פ</w:t>
            </w:r>
          </w:p>
        </w:tc>
        <w:tc>
          <w:tcPr>
            <w:tcW w:w="360" w:type="dxa"/>
            <w:tcBorders>
              <w:top w:val="single" w:sz="4" w:space="0" w:color="auto"/>
              <w:right w:val="single" w:sz="4" w:space="0" w:color="auto"/>
            </w:tcBorders>
            <w:vAlign w:val="center"/>
          </w:tcPr>
          <w:p w14:paraId="78636706"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ן</w:t>
            </w:r>
          </w:p>
        </w:tc>
        <w:tc>
          <w:tcPr>
            <w:tcW w:w="360" w:type="dxa"/>
            <w:tcBorders>
              <w:top w:val="single" w:sz="4" w:space="0" w:color="auto"/>
              <w:left w:val="single" w:sz="4" w:space="0" w:color="auto"/>
              <w:bottom w:val="single" w:sz="4" w:space="0" w:color="auto"/>
              <w:right w:val="single" w:sz="4" w:space="0" w:color="auto"/>
            </w:tcBorders>
            <w:vAlign w:val="center"/>
          </w:tcPr>
          <w:p w14:paraId="18744E17"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tcBorders>
              <w:left w:val="single" w:sz="4" w:space="0" w:color="auto"/>
              <w:bottom w:val="single" w:sz="4" w:space="0" w:color="auto"/>
            </w:tcBorders>
            <w:vAlign w:val="center"/>
          </w:tcPr>
          <w:p w14:paraId="40E4740A"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ש</w:t>
            </w:r>
          </w:p>
        </w:tc>
        <w:tc>
          <w:tcPr>
            <w:tcW w:w="360" w:type="dxa"/>
            <w:vAlign w:val="center"/>
          </w:tcPr>
          <w:p w14:paraId="1744798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ל</w:t>
            </w:r>
          </w:p>
        </w:tc>
        <w:tc>
          <w:tcPr>
            <w:tcW w:w="360" w:type="dxa"/>
            <w:vAlign w:val="center"/>
          </w:tcPr>
          <w:p w14:paraId="38F6037C"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ח</w:t>
            </w:r>
          </w:p>
        </w:tc>
        <w:tc>
          <w:tcPr>
            <w:tcW w:w="360" w:type="dxa"/>
            <w:vAlign w:val="center"/>
          </w:tcPr>
          <w:p w14:paraId="50F079AC"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34789C3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ד</w:t>
            </w:r>
          </w:p>
        </w:tc>
        <w:tc>
          <w:tcPr>
            <w:tcW w:w="360" w:type="dxa"/>
            <w:vAlign w:val="center"/>
          </w:tcPr>
          <w:p w14:paraId="120DD6EE"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vAlign w:val="center"/>
          </w:tcPr>
          <w:p w14:paraId="37FB1FFC"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vAlign w:val="center"/>
          </w:tcPr>
          <w:p w14:paraId="3806D0E0"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ל</w:t>
            </w:r>
          </w:p>
        </w:tc>
        <w:tc>
          <w:tcPr>
            <w:tcW w:w="360" w:type="dxa"/>
            <w:vAlign w:val="center"/>
          </w:tcPr>
          <w:p w14:paraId="78880267"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ק</w:t>
            </w:r>
          </w:p>
        </w:tc>
      </w:tr>
      <w:tr w:rsidR="00A5362A" w14:paraId="5D6A6D72" w14:textId="77777777" w:rsidTr="00377E0B">
        <w:tblPrEx>
          <w:tblCellMar>
            <w:top w:w="0" w:type="dxa"/>
            <w:left w:w="0" w:type="dxa"/>
            <w:bottom w:w="0" w:type="dxa"/>
            <w:right w:w="0" w:type="dxa"/>
          </w:tblCellMar>
        </w:tblPrEx>
        <w:trPr>
          <w:trHeight w:val="340"/>
          <w:jc w:val="center"/>
        </w:trPr>
        <w:tc>
          <w:tcPr>
            <w:tcW w:w="360" w:type="dxa"/>
            <w:vAlign w:val="center"/>
          </w:tcPr>
          <w:p w14:paraId="38811BB6"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ח</w:t>
            </w:r>
          </w:p>
        </w:tc>
        <w:tc>
          <w:tcPr>
            <w:tcW w:w="360" w:type="dxa"/>
            <w:vAlign w:val="center"/>
          </w:tcPr>
          <w:p w14:paraId="4C10EEE2"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ג</w:t>
            </w:r>
          </w:p>
        </w:tc>
        <w:tc>
          <w:tcPr>
            <w:tcW w:w="360" w:type="dxa"/>
            <w:vAlign w:val="center"/>
          </w:tcPr>
          <w:p w14:paraId="40A91ECE"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ם</w:t>
            </w:r>
          </w:p>
        </w:tc>
        <w:tc>
          <w:tcPr>
            <w:tcW w:w="360" w:type="dxa"/>
            <w:vAlign w:val="center"/>
          </w:tcPr>
          <w:p w14:paraId="330FA259"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מ</w:t>
            </w:r>
          </w:p>
        </w:tc>
        <w:tc>
          <w:tcPr>
            <w:tcW w:w="360" w:type="dxa"/>
            <w:vAlign w:val="center"/>
          </w:tcPr>
          <w:p w14:paraId="79D3FE2E"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ע</w:t>
            </w:r>
          </w:p>
        </w:tc>
        <w:tc>
          <w:tcPr>
            <w:tcW w:w="360" w:type="dxa"/>
            <w:vAlign w:val="center"/>
          </w:tcPr>
          <w:p w14:paraId="54CB2059"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ץ</w:t>
            </w:r>
          </w:p>
        </w:tc>
        <w:tc>
          <w:tcPr>
            <w:tcW w:w="360" w:type="dxa"/>
            <w:tcBorders>
              <w:top w:val="single" w:sz="4" w:space="0" w:color="auto"/>
              <w:right w:val="single" w:sz="4" w:space="0" w:color="auto"/>
            </w:tcBorders>
            <w:vAlign w:val="center"/>
          </w:tcPr>
          <w:p w14:paraId="0FA4D71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tcBorders>
              <w:top w:val="single" w:sz="4" w:space="0" w:color="auto"/>
              <w:left w:val="single" w:sz="4" w:space="0" w:color="auto"/>
              <w:bottom w:val="single" w:sz="4" w:space="0" w:color="auto"/>
              <w:right w:val="single" w:sz="4" w:space="0" w:color="auto"/>
            </w:tcBorders>
            <w:vAlign w:val="center"/>
          </w:tcPr>
          <w:p w14:paraId="41DB6DC2"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ח</w:t>
            </w:r>
          </w:p>
        </w:tc>
        <w:tc>
          <w:tcPr>
            <w:tcW w:w="360" w:type="dxa"/>
            <w:tcBorders>
              <w:left w:val="single" w:sz="4" w:space="0" w:color="auto"/>
              <w:bottom w:val="single" w:sz="4" w:space="0" w:color="auto"/>
            </w:tcBorders>
            <w:vAlign w:val="center"/>
          </w:tcPr>
          <w:p w14:paraId="1A0E895D"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3AB87F1D"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52F15C9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ם</w:t>
            </w:r>
          </w:p>
        </w:tc>
        <w:tc>
          <w:tcPr>
            <w:tcW w:w="360" w:type="dxa"/>
            <w:vAlign w:val="center"/>
          </w:tcPr>
          <w:p w14:paraId="10790923"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vAlign w:val="center"/>
          </w:tcPr>
          <w:p w14:paraId="0E602AC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vAlign w:val="center"/>
          </w:tcPr>
          <w:p w14:paraId="1A54F9F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כ</w:t>
            </w:r>
          </w:p>
        </w:tc>
        <w:tc>
          <w:tcPr>
            <w:tcW w:w="360" w:type="dxa"/>
            <w:vAlign w:val="center"/>
          </w:tcPr>
          <w:p w14:paraId="4905657F"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ל</w:t>
            </w:r>
          </w:p>
        </w:tc>
        <w:tc>
          <w:tcPr>
            <w:tcW w:w="360" w:type="dxa"/>
            <w:vAlign w:val="center"/>
          </w:tcPr>
          <w:p w14:paraId="6F1395E5"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r>
      <w:tr w:rsidR="00A5362A" w14:paraId="0C0B622B" w14:textId="77777777" w:rsidTr="00377E0B">
        <w:tblPrEx>
          <w:tblCellMar>
            <w:top w:w="0" w:type="dxa"/>
            <w:left w:w="0" w:type="dxa"/>
            <w:bottom w:w="0" w:type="dxa"/>
            <w:right w:w="0" w:type="dxa"/>
          </w:tblCellMar>
        </w:tblPrEx>
        <w:trPr>
          <w:trHeight w:val="340"/>
          <w:jc w:val="center"/>
        </w:trPr>
        <w:tc>
          <w:tcPr>
            <w:tcW w:w="360" w:type="dxa"/>
            <w:vAlign w:val="center"/>
          </w:tcPr>
          <w:p w14:paraId="56F5A6F9"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ח</w:t>
            </w:r>
          </w:p>
        </w:tc>
        <w:tc>
          <w:tcPr>
            <w:tcW w:w="360" w:type="dxa"/>
            <w:vAlign w:val="center"/>
          </w:tcPr>
          <w:p w14:paraId="29138243"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6C791C14"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ל</w:t>
            </w:r>
          </w:p>
        </w:tc>
        <w:tc>
          <w:tcPr>
            <w:tcW w:w="360" w:type="dxa"/>
            <w:vAlign w:val="center"/>
          </w:tcPr>
          <w:p w14:paraId="7D372000"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ע</w:t>
            </w:r>
          </w:p>
        </w:tc>
        <w:tc>
          <w:tcPr>
            <w:tcW w:w="360" w:type="dxa"/>
            <w:vAlign w:val="center"/>
          </w:tcPr>
          <w:p w14:paraId="46D3A034"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ל</w:t>
            </w:r>
          </w:p>
        </w:tc>
        <w:tc>
          <w:tcPr>
            <w:tcW w:w="360" w:type="dxa"/>
            <w:vAlign w:val="center"/>
          </w:tcPr>
          <w:p w14:paraId="3FB5BCA3"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ם</w:t>
            </w:r>
          </w:p>
        </w:tc>
        <w:tc>
          <w:tcPr>
            <w:tcW w:w="360" w:type="dxa"/>
            <w:vAlign w:val="center"/>
          </w:tcPr>
          <w:p w14:paraId="3A129993"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tcBorders>
              <w:top w:val="single" w:sz="4" w:space="0" w:color="auto"/>
              <w:right w:val="single" w:sz="4" w:space="0" w:color="auto"/>
            </w:tcBorders>
            <w:vAlign w:val="center"/>
          </w:tcPr>
          <w:p w14:paraId="769A668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tcBorders>
              <w:top w:val="single" w:sz="4" w:space="0" w:color="auto"/>
              <w:left w:val="single" w:sz="4" w:space="0" w:color="auto"/>
              <w:bottom w:val="single" w:sz="4" w:space="0" w:color="auto"/>
              <w:right w:val="single" w:sz="4" w:space="0" w:color="auto"/>
            </w:tcBorders>
            <w:vAlign w:val="center"/>
          </w:tcPr>
          <w:p w14:paraId="1C5B555B"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ש</w:t>
            </w:r>
          </w:p>
        </w:tc>
        <w:tc>
          <w:tcPr>
            <w:tcW w:w="360" w:type="dxa"/>
            <w:tcBorders>
              <w:left w:val="single" w:sz="4" w:space="0" w:color="auto"/>
              <w:bottom w:val="single" w:sz="4" w:space="0" w:color="auto"/>
            </w:tcBorders>
            <w:vAlign w:val="center"/>
          </w:tcPr>
          <w:p w14:paraId="76E64C83"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ל</w:t>
            </w:r>
          </w:p>
        </w:tc>
        <w:tc>
          <w:tcPr>
            <w:tcW w:w="360" w:type="dxa"/>
            <w:vAlign w:val="center"/>
          </w:tcPr>
          <w:p w14:paraId="7C12303A"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ח</w:t>
            </w:r>
          </w:p>
        </w:tc>
        <w:tc>
          <w:tcPr>
            <w:tcW w:w="360" w:type="dxa"/>
            <w:vAlign w:val="center"/>
          </w:tcPr>
          <w:p w14:paraId="60D11DF9"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5177D1DE"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vAlign w:val="center"/>
          </w:tcPr>
          <w:p w14:paraId="7CBB0783"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2E1C32F0"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0ADAEEE4"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r>
      <w:tr w:rsidR="00A5362A" w14:paraId="31DADA4E" w14:textId="77777777" w:rsidTr="00377E0B">
        <w:tblPrEx>
          <w:tblCellMar>
            <w:top w:w="0" w:type="dxa"/>
            <w:left w:w="0" w:type="dxa"/>
            <w:bottom w:w="0" w:type="dxa"/>
            <w:right w:w="0" w:type="dxa"/>
          </w:tblCellMar>
        </w:tblPrEx>
        <w:trPr>
          <w:trHeight w:val="340"/>
          <w:jc w:val="center"/>
        </w:trPr>
        <w:tc>
          <w:tcPr>
            <w:tcW w:w="360" w:type="dxa"/>
            <w:vAlign w:val="center"/>
          </w:tcPr>
          <w:p w14:paraId="2BC1CE16"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450BD9E4"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vAlign w:val="center"/>
          </w:tcPr>
          <w:p w14:paraId="72B2C6A2"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ל</w:t>
            </w:r>
          </w:p>
        </w:tc>
        <w:tc>
          <w:tcPr>
            <w:tcW w:w="360" w:type="dxa"/>
            <w:vAlign w:val="center"/>
          </w:tcPr>
          <w:p w14:paraId="4F7B27A4"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42ACA2E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73F2806F"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ם</w:t>
            </w:r>
          </w:p>
        </w:tc>
        <w:tc>
          <w:tcPr>
            <w:tcW w:w="360" w:type="dxa"/>
            <w:vAlign w:val="center"/>
          </w:tcPr>
          <w:p w14:paraId="39362094"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מ</w:t>
            </w:r>
          </w:p>
        </w:tc>
        <w:tc>
          <w:tcPr>
            <w:tcW w:w="360" w:type="dxa"/>
            <w:vAlign w:val="center"/>
          </w:tcPr>
          <w:p w14:paraId="6C8CAA26"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ג</w:t>
            </w:r>
          </w:p>
        </w:tc>
        <w:tc>
          <w:tcPr>
            <w:tcW w:w="360" w:type="dxa"/>
            <w:tcBorders>
              <w:top w:val="single" w:sz="4" w:space="0" w:color="auto"/>
              <w:right w:val="single" w:sz="4" w:space="0" w:color="auto"/>
            </w:tcBorders>
            <w:vAlign w:val="center"/>
          </w:tcPr>
          <w:p w14:paraId="6B687295"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ן</w:t>
            </w:r>
          </w:p>
        </w:tc>
        <w:tc>
          <w:tcPr>
            <w:tcW w:w="360" w:type="dxa"/>
            <w:tcBorders>
              <w:top w:val="single" w:sz="4" w:space="0" w:color="auto"/>
              <w:left w:val="single" w:sz="4" w:space="0" w:color="auto"/>
              <w:bottom w:val="single" w:sz="4" w:space="0" w:color="auto"/>
              <w:right w:val="single" w:sz="4" w:space="0" w:color="auto"/>
            </w:tcBorders>
            <w:vAlign w:val="center"/>
          </w:tcPr>
          <w:p w14:paraId="2100A4DC"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ע</w:t>
            </w:r>
          </w:p>
        </w:tc>
        <w:tc>
          <w:tcPr>
            <w:tcW w:w="360" w:type="dxa"/>
            <w:tcBorders>
              <w:left w:val="single" w:sz="4" w:space="0" w:color="auto"/>
              <w:bottom w:val="single" w:sz="4" w:space="0" w:color="auto"/>
            </w:tcBorders>
            <w:vAlign w:val="center"/>
          </w:tcPr>
          <w:p w14:paraId="30C14099"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ד</w:t>
            </w:r>
          </w:p>
        </w:tc>
        <w:tc>
          <w:tcPr>
            <w:tcW w:w="360" w:type="dxa"/>
            <w:vAlign w:val="center"/>
          </w:tcPr>
          <w:p w14:paraId="00D7FBA9"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ן</w:t>
            </w:r>
          </w:p>
        </w:tc>
        <w:tc>
          <w:tcPr>
            <w:tcW w:w="360" w:type="dxa"/>
            <w:vAlign w:val="center"/>
          </w:tcPr>
          <w:p w14:paraId="78DE4035"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ל</w:t>
            </w:r>
          </w:p>
        </w:tc>
        <w:tc>
          <w:tcPr>
            <w:tcW w:w="360" w:type="dxa"/>
            <w:vAlign w:val="center"/>
          </w:tcPr>
          <w:p w14:paraId="01522BD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ע</w:t>
            </w:r>
          </w:p>
        </w:tc>
        <w:tc>
          <w:tcPr>
            <w:tcW w:w="360" w:type="dxa"/>
            <w:vAlign w:val="center"/>
          </w:tcPr>
          <w:p w14:paraId="48689C6A"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ב</w:t>
            </w:r>
          </w:p>
        </w:tc>
        <w:tc>
          <w:tcPr>
            <w:tcW w:w="360" w:type="dxa"/>
            <w:vAlign w:val="center"/>
          </w:tcPr>
          <w:p w14:paraId="70456905"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ד</w:t>
            </w:r>
          </w:p>
        </w:tc>
      </w:tr>
      <w:tr w:rsidR="00A5362A" w14:paraId="33DA7797" w14:textId="77777777" w:rsidTr="00377E0B">
        <w:tblPrEx>
          <w:tblCellMar>
            <w:top w:w="0" w:type="dxa"/>
            <w:left w:w="0" w:type="dxa"/>
            <w:bottom w:w="0" w:type="dxa"/>
            <w:right w:w="0" w:type="dxa"/>
          </w:tblCellMar>
        </w:tblPrEx>
        <w:trPr>
          <w:trHeight w:val="340"/>
          <w:jc w:val="center"/>
        </w:trPr>
        <w:tc>
          <w:tcPr>
            <w:tcW w:w="360" w:type="dxa"/>
            <w:vAlign w:val="center"/>
          </w:tcPr>
          <w:p w14:paraId="33F5B4FC"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vAlign w:val="center"/>
          </w:tcPr>
          <w:p w14:paraId="742CE86F"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ת</w:t>
            </w:r>
          </w:p>
        </w:tc>
        <w:tc>
          <w:tcPr>
            <w:tcW w:w="360" w:type="dxa"/>
            <w:vAlign w:val="center"/>
          </w:tcPr>
          <w:p w14:paraId="79DDCFB3"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4D75FD17"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vAlign w:val="center"/>
          </w:tcPr>
          <w:p w14:paraId="427B26F5"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ד</w:t>
            </w:r>
          </w:p>
        </w:tc>
        <w:tc>
          <w:tcPr>
            <w:tcW w:w="360" w:type="dxa"/>
            <w:vAlign w:val="center"/>
          </w:tcPr>
          <w:p w14:paraId="09926969"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מ</w:t>
            </w:r>
          </w:p>
        </w:tc>
        <w:tc>
          <w:tcPr>
            <w:tcW w:w="360" w:type="dxa"/>
            <w:vAlign w:val="center"/>
          </w:tcPr>
          <w:p w14:paraId="50E2A3E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21B6CF0E"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vAlign w:val="center"/>
          </w:tcPr>
          <w:p w14:paraId="7D32026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ש</w:t>
            </w:r>
          </w:p>
        </w:tc>
        <w:tc>
          <w:tcPr>
            <w:tcW w:w="360" w:type="dxa"/>
            <w:tcBorders>
              <w:top w:val="single" w:sz="4" w:space="0" w:color="auto"/>
              <w:right w:val="single" w:sz="4" w:space="0" w:color="auto"/>
            </w:tcBorders>
            <w:vAlign w:val="center"/>
          </w:tcPr>
          <w:p w14:paraId="02934413"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ר</w:t>
            </w:r>
          </w:p>
        </w:tc>
        <w:tc>
          <w:tcPr>
            <w:tcW w:w="360" w:type="dxa"/>
            <w:tcBorders>
              <w:top w:val="single" w:sz="4" w:space="0" w:color="auto"/>
              <w:left w:val="single" w:sz="4" w:space="0" w:color="auto"/>
              <w:bottom w:val="single" w:sz="4" w:space="0" w:color="auto"/>
              <w:right w:val="single" w:sz="4" w:space="0" w:color="auto"/>
            </w:tcBorders>
            <w:shd w:val="clear" w:color="auto" w:fill="E0E0E0"/>
            <w:vAlign w:val="center"/>
          </w:tcPr>
          <w:p w14:paraId="66A73CC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ל</w:t>
            </w:r>
          </w:p>
        </w:tc>
        <w:tc>
          <w:tcPr>
            <w:tcW w:w="360" w:type="dxa"/>
            <w:tcBorders>
              <w:left w:val="single" w:sz="4" w:space="0" w:color="auto"/>
              <w:bottom w:val="single" w:sz="4" w:space="0" w:color="auto"/>
            </w:tcBorders>
            <w:vAlign w:val="center"/>
          </w:tcPr>
          <w:p w14:paraId="38D3A11F"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ק</w:t>
            </w:r>
          </w:p>
        </w:tc>
        <w:tc>
          <w:tcPr>
            <w:tcW w:w="360" w:type="dxa"/>
            <w:vAlign w:val="center"/>
          </w:tcPr>
          <w:p w14:paraId="29D8F249"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ח</w:t>
            </w:r>
          </w:p>
        </w:tc>
        <w:tc>
          <w:tcPr>
            <w:tcW w:w="360" w:type="dxa"/>
            <w:vAlign w:val="center"/>
          </w:tcPr>
          <w:p w14:paraId="02D3B410"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מ</w:t>
            </w:r>
          </w:p>
        </w:tc>
        <w:tc>
          <w:tcPr>
            <w:tcW w:w="360" w:type="dxa"/>
            <w:vAlign w:val="center"/>
          </w:tcPr>
          <w:p w14:paraId="0EAF7F9D"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ש</w:t>
            </w:r>
          </w:p>
        </w:tc>
        <w:tc>
          <w:tcPr>
            <w:tcW w:w="360" w:type="dxa"/>
            <w:vAlign w:val="center"/>
          </w:tcPr>
          <w:p w14:paraId="7DBF6D8B"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ם</w:t>
            </w:r>
          </w:p>
        </w:tc>
      </w:tr>
      <w:tr w:rsidR="00A5362A" w14:paraId="07E87DA2" w14:textId="77777777" w:rsidTr="00377E0B">
        <w:tblPrEx>
          <w:tblCellMar>
            <w:top w:w="0" w:type="dxa"/>
            <w:left w:w="0" w:type="dxa"/>
            <w:bottom w:w="0" w:type="dxa"/>
            <w:right w:w="0" w:type="dxa"/>
          </w:tblCellMar>
        </w:tblPrEx>
        <w:trPr>
          <w:trHeight w:val="340"/>
          <w:jc w:val="center"/>
        </w:trPr>
        <w:tc>
          <w:tcPr>
            <w:tcW w:w="360" w:type="dxa"/>
            <w:vAlign w:val="center"/>
          </w:tcPr>
          <w:p w14:paraId="5F2AACB4"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vAlign w:val="center"/>
          </w:tcPr>
          <w:p w14:paraId="03304EDC"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6F4DFCC0"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ג</w:t>
            </w:r>
          </w:p>
        </w:tc>
        <w:tc>
          <w:tcPr>
            <w:tcW w:w="360" w:type="dxa"/>
            <w:vAlign w:val="center"/>
          </w:tcPr>
          <w:p w14:paraId="1DE63FC0"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ר</w:t>
            </w:r>
          </w:p>
        </w:tc>
        <w:tc>
          <w:tcPr>
            <w:tcW w:w="360" w:type="dxa"/>
            <w:vAlign w:val="center"/>
          </w:tcPr>
          <w:p w14:paraId="252865D2"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ש</w:t>
            </w:r>
          </w:p>
        </w:tc>
        <w:tc>
          <w:tcPr>
            <w:tcW w:w="360" w:type="dxa"/>
            <w:vAlign w:val="center"/>
          </w:tcPr>
          <w:p w14:paraId="19D6DE3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vAlign w:val="center"/>
          </w:tcPr>
          <w:p w14:paraId="6316BA6A"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ת</w:t>
            </w:r>
          </w:p>
        </w:tc>
        <w:tc>
          <w:tcPr>
            <w:tcW w:w="360" w:type="dxa"/>
            <w:vAlign w:val="center"/>
          </w:tcPr>
          <w:p w14:paraId="79FA72AF"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180E9F49"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vAlign w:val="center"/>
          </w:tcPr>
          <w:p w14:paraId="040162CE"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ד</w:t>
            </w:r>
          </w:p>
        </w:tc>
        <w:tc>
          <w:tcPr>
            <w:tcW w:w="360" w:type="dxa"/>
            <w:tcBorders>
              <w:top w:val="single" w:sz="4" w:space="0" w:color="auto"/>
              <w:right w:val="single" w:sz="4" w:space="0" w:color="auto"/>
            </w:tcBorders>
            <w:vAlign w:val="center"/>
          </w:tcPr>
          <w:p w14:paraId="44381D8D"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ם</w:t>
            </w:r>
          </w:p>
        </w:tc>
        <w:tc>
          <w:tcPr>
            <w:tcW w:w="360" w:type="dxa"/>
            <w:tcBorders>
              <w:top w:val="single" w:sz="4" w:space="0" w:color="auto"/>
              <w:left w:val="single" w:sz="4" w:space="0" w:color="auto"/>
              <w:bottom w:val="single" w:sz="4" w:space="0" w:color="auto"/>
              <w:right w:val="single" w:sz="4" w:space="0" w:color="auto"/>
            </w:tcBorders>
            <w:vAlign w:val="center"/>
          </w:tcPr>
          <w:p w14:paraId="37D28436"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tcBorders>
              <w:left w:val="single" w:sz="4" w:space="0" w:color="auto"/>
              <w:bottom w:val="single" w:sz="4" w:space="0" w:color="auto"/>
            </w:tcBorders>
            <w:vAlign w:val="center"/>
          </w:tcPr>
          <w:p w14:paraId="2226EB3A"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4A1AE13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ש</w:t>
            </w:r>
          </w:p>
        </w:tc>
        <w:tc>
          <w:tcPr>
            <w:tcW w:w="360" w:type="dxa"/>
            <w:vAlign w:val="center"/>
          </w:tcPr>
          <w:p w14:paraId="043EF052"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כ</w:t>
            </w:r>
          </w:p>
        </w:tc>
        <w:tc>
          <w:tcPr>
            <w:tcW w:w="360" w:type="dxa"/>
            <w:vAlign w:val="center"/>
          </w:tcPr>
          <w:p w14:paraId="7D963E7F"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ן</w:t>
            </w:r>
          </w:p>
        </w:tc>
      </w:tr>
      <w:tr w:rsidR="00A5362A" w14:paraId="63CB364C" w14:textId="77777777" w:rsidTr="00377E0B">
        <w:tblPrEx>
          <w:tblCellMar>
            <w:top w:w="0" w:type="dxa"/>
            <w:left w:w="0" w:type="dxa"/>
            <w:bottom w:w="0" w:type="dxa"/>
            <w:right w:w="0" w:type="dxa"/>
          </w:tblCellMar>
        </w:tblPrEx>
        <w:trPr>
          <w:trHeight w:val="340"/>
          <w:jc w:val="center"/>
        </w:trPr>
        <w:tc>
          <w:tcPr>
            <w:tcW w:w="360" w:type="dxa"/>
            <w:vAlign w:val="center"/>
          </w:tcPr>
          <w:p w14:paraId="7D286E1D"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מ</w:t>
            </w:r>
          </w:p>
        </w:tc>
        <w:tc>
          <w:tcPr>
            <w:tcW w:w="360" w:type="dxa"/>
            <w:vAlign w:val="center"/>
          </w:tcPr>
          <w:p w14:paraId="13154C9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ק</w:t>
            </w:r>
          </w:p>
        </w:tc>
        <w:tc>
          <w:tcPr>
            <w:tcW w:w="360" w:type="dxa"/>
            <w:vAlign w:val="center"/>
          </w:tcPr>
          <w:p w14:paraId="33271E3C"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ד</w:t>
            </w:r>
          </w:p>
        </w:tc>
        <w:tc>
          <w:tcPr>
            <w:tcW w:w="360" w:type="dxa"/>
            <w:vAlign w:val="center"/>
          </w:tcPr>
          <w:p w14:paraId="7EBFA92D"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ם</w:t>
            </w:r>
          </w:p>
        </w:tc>
        <w:tc>
          <w:tcPr>
            <w:tcW w:w="360" w:type="dxa"/>
            <w:vAlign w:val="center"/>
          </w:tcPr>
          <w:p w14:paraId="19CA2B32"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ל</w:t>
            </w:r>
          </w:p>
        </w:tc>
        <w:tc>
          <w:tcPr>
            <w:tcW w:w="360" w:type="dxa"/>
            <w:vAlign w:val="center"/>
          </w:tcPr>
          <w:p w14:paraId="7BE7DCC6"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ג</w:t>
            </w:r>
          </w:p>
        </w:tc>
        <w:tc>
          <w:tcPr>
            <w:tcW w:w="360" w:type="dxa"/>
            <w:vAlign w:val="center"/>
          </w:tcPr>
          <w:p w14:paraId="090DA04E"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ן</w:t>
            </w:r>
          </w:p>
        </w:tc>
        <w:tc>
          <w:tcPr>
            <w:tcW w:w="360" w:type="dxa"/>
            <w:vAlign w:val="center"/>
          </w:tcPr>
          <w:p w14:paraId="6ACB73ED"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ע</w:t>
            </w:r>
          </w:p>
        </w:tc>
        <w:tc>
          <w:tcPr>
            <w:tcW w:w="360" w:type="dxa"/>
            <w:vAlign w:val="center"/>
          </w:tcPr>
          <w:p w14:paraId="1A2B2FA7"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ד</w:t>
            </w:r>
          </w:p>
        </w:tc>
        <w:tc>
          <w:tcPr>
            <w:tcW w:w="360" w:type="dxa"/>
            <w:vAlign w:val="center"/>
          </w:tcPr>
          <w:p w14:paraId="05CFEA85"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ן</w:t>
            </w:r>
          </w:p>
        </w:tc>
        <w:tc>
          <w:tcPr>
            <w:tcW w:w="360" w:type="dxa"/>
            <w:vAlign w:val="center"/>
          </w:tcPr>
          <w:p w14:paraId="1464A36C"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tcBorders>
              <w:top w:val="single" w:sz="4" w:space="0" w:color="auto"/>
              <w:right w:val="single" w:sz="4" w:space="0" w:color="auto"/>
            </w:tcBorders>
            <w:vAlign w:val="center"/>
          </w:tcPr>
          <w:p w14:paraId="73DE1510"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ת</w:t>
            </w:r>
          </w:p>
        </w:tc>
        <w:tc>
          <w:tcPr>
            <w:tcW w:w="360" w:type="dxa"/>
            <w:tcBorders>
              <w:top w:val="single" w:sz="4" w:space="0" w:color="auto"/>
              <w:left w:val="single" w:sz="4" w:space="0" w:color="auto"/>
              <w:bottom w:val="single" w:sz="4" w:space="0" w:color="auto"/>
              <w:right w:val="single" w:sz="4" w:space="0" w:color="auto"/>
            </w:tcBorders>
            <w:vAlign w:val="center"/>
          </w:tcPr>
          <w:p w14:paraId="29DAF4CF"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tcBorders>
              <w:left w:val="single" w:sz="4" w:space="0" w:color="auto"/>
              <w:bottom w:val="single" w:sz="4" w:space="0" w:color="auto"/>
            </w:tcBorders>
            <w:vAlign w:val="center"/>
          </w:tcPr>
          <w:p w14:paraId="4FEE758D"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כ</w:t>
            </w:r>
          </w:p>
        </w:tc>
        <w:tc>
          <w:tcPr>
            <w:tcW w:w="360" w:type="dxa"/>
            <w:vAlign w:val="center"/>
          </w:tcPr>
          <w:p w14:paraId="0A207F96"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ר</w:t>
            </w:r>
          </w:p>
        </w:tc>
        <w:tc>
          <w:tcPr>
            <w:tcW w:w="360" w:type="dxa"/>
            <w:vAlign w:val="center"/>
          </w:tcPr>
          <w:p w14:paraId="1BCB5D69"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ב</w:t>
            </w:r>
          </w:p>
        </w:tc>
      </w:tr>
      <w:tr w:rsidR="00A5362A" w14:paraId="2BA071BA" w14:textId="77777777" w:rsidTr="00377E0B">
        <w:tblPrEx>
          <w:tblCellMar>
            <w:top w:w="0" w:type="dxa"/>
            <w:left w:w="0" w:type="dxa"/>
            <w:bottom w:w="0" w:type="dxa"/>
            <w:right w:w="0" w:type="dxa"/>
          </w:tblCellMar>
        </w:tblPrEx>
        <w:trPr>
          <w:trHeight w:val="340"/>
          <w:jc w:val="center"/>
        </w:trPr>
        <w:tc>
          <w:tcPr>
            <w:tcW w:w="360" w:type="dxa"/>
            <w:vAlign w:val="center"/>
          </w:tcPr>
          <w:p w14:paraId="05EEE172"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384B921B"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ם</w:t>
            </w:r>
          </w:p>
        </w:tc>
        <w:tc>
          <w:tcPr>
            <w:tcW w:w="360" w:type="dxa"/>
            <w:vAlign w:val="center"/>
          </w:tcPr>
          <w:p w14:paraId="4630D86B"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vAlign w:val="center"/>
          </w:tcPr>
          <w:p w14:paraId="5AEB6D1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vAlign w:val="center"/>
          </w:tcPr>
          <w:p w14:paraId="14C40A1B"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ת</w:t>
            </w:r>
          </w:p>
        </w:tc>
        <w:tc>
          <w:tcPr>
            <w:tcW w:w="360" w:type="dxa"/>
            <w:vAlign w:val="center"/>
          </w:tcPr>
          <w:p w14:paraId="3FC47AFC"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ל</w:t>
            </w:r>
          </w:p>
        </w:tc>
        <w:tc>
          <w:tcPr>
            <w:tcW w:w="360" w:type="dxa"/>
            <w:vAlign w:val="center"/>
          </w:tcPr>
          <w:p w14:paraId="6FAEF2D4"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25A6B4B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ט</w:t>
            </w:r>
          </w:p>
        </w:tc>
        <w:tc>
          <w:tcPr>
            <w:tcW w:w="360" w:type="dxa"/>
            <w:vAlign w:val="center"/>
          </w:tcPr>
          <w:p w14:paraId="076E9F94"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39ECA9DD"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ח</w:t>
            </w:r>
          </w:p>
        </w:tc>
        <w:tc>
          <w:tcPr>
            <w:tcW w:w="360" w:type="dxa"/>
            <w:vAlign w:val="center"/>
          </w:tcPr>
          <w:p w14:paraId="473D467F"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ר</w:t>
            </w:r>
          </w:p>
        </w:tc>
        <w:tc>
          <w:tcPr>
            <w:tcW w:w="360" w:type="dxa"/>
            <w:vAlign w:val="center"/>
          </w:tcPr>
          <w:p w14:paraId="14C64D5B"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ב</w:t>
            </w:r>
          </w:p>
        </w:tc>
        <w:tc>
          <w:tcPr>
            <w:tcW w:w="360" w:type="dxa"/>
            <w:tcBorders>
              <w:top w:val="single" w:sz="4" w:space="0" w:color="auto"/>
              <w:right w:val="single" w:sz="4" w:space="0" w:color="auto"/>
            </w:tcBorders>
            <w:vAlign w:val="center"/>
          </w:tcPr>
          <w:p w14:paraId="16926005"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tcBorders>
              <w:top w:val="single" w:sz="4" w:space="0" w:color="auto"/>
              <w:left w:val="single" w:sz="4" w:space="0" w:color="auto"/>
              <w:bottom w:val="single" w:sz="4" w:space="0" w:color="auto"/>
              <w:right w:val="single" w:sz="4" w:space="0" w:color="auto"/>
            </w:tcBorders>
            <w:vAlign w:val="center"/>
          </w:tcPr>
          <w:p w14:paraId="087A6FFE"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מ</w:t>
            </w:r>
          </w:p>
        </w:tc>
        <w:tc>
          <w:tcPr>
            <w:tcW w:w="360" w:type="dxa"/>
            <w:tcBorders>
              <w:left w:val="single" w:sz="4" w:space="0" w:color="auto"/>
              <w:bottom w:val="single" w:sz="4" w:space="0" w:color="auto"/>
            </w:tcBorders>
            <w:vAlign w:val="center"/>
          </w:tcPr>
          <w:p w14:paraId="5C272462"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ת</w:t>
            </w:r>
          </w:p>
        </w:tc>
        <w:tc>
          <w:tcPr>
            <w:tcW w:w="360" w:type="dxa"/>
            <w:vAlign w:val="center"/>
          </w:tcPr>
          <w:p w14:paraId="64ABBDE2"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r>
      <w:tr w:rsidR="00A5362A" w14:paraId="00196E34" w14:textId="77777777" w:rsidTr="00377E0B">
        <w:tblPrEx>
          <w:tblCellMar>
            <w:top w:w="0" w:type="dxa"/>
            <w:left w:w="0" w:type="dxa"/>
            <w:bottom w:w="0" w:type="dxa"/>
            <w:right w:w="0" w:type="dxa"/>
          </w:tblCellMar>
        </w:tblPrEx>
        <w:trPr>
          <w:trHeight w:val="340"/>
          <w:jc w:val="center"/>
        </w:trPr>
        <w:tc>
          <w:tcPr>
            <w:tcW w:w="360" w:type="dxa"/>
            <w:vAlign w:val="center"/>
          </w:tcPr>
          <w:p w14:paraId="4537B24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פ</w:t>
            </w:r>
          </w:p>
        </w:tc>
        <w:tc>
          <w:tcPr>
            <w:tcW w:w="360" w:type="dxa"/>
            <w:vAlign w:val="center"/>
          </w:tcPr>
          <w:p w14:paraId="04BE3E9C"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כ</w:t>
            </w:r>
          </w:p>
        </w:tc>
        <w:tc>
          <w:tcPr>
            <w:tcW w:w="360" w:type="dxa"/>
            <w:vAlign w:val="center"/>
          </w:tcPr>
          <w:p w14:paraId="117495BB"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ת</w:t>
            </w:r>
          </w:p>
        </w:tc>
        <w:tc>
          <w:tcPr>
            <w:tcW w:w="360" w:type="dxa"/>
            <w:vAlign w:val="center"/>
          </w:tcPr>
          <w:p w14:paraId="40A0DD1B"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ל</w:t>
            </w:r>
          </w:p>
        </w:tc>
        <w:tc>
          <w:tcPr>
            <w:tcW w:w="360" w:type="dxa"/>
            <w:vAlign w:val="center"/>
          </w:tcPr>
          <w:p w14:paraId="764F3B2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ש</w:t>
            </w:r>
          </w:p>
        </w:tc>
        <w:tc>
          <w:tcPr>
            <w:tcW w:w="360" w:type="dxa"/>
            <w:vAlign w:val="center"/>
          </w:tcPr>
          <w:p w14:paraId="589D726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מ</w:t>
            </w:r>
          </w:p>
        </w:tc>
        <w:tc>
          <w:tcPr>
            <w:tcW w:w="360" w:type="dxa"/>
            <w:vAlign w:val="center"/>
          </w:tcPr>
          <w:p w14:paraId="2B39CF07"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ר</w:t>
            </w:r>
          </w:p>
        </w:tc>
        <w:tc>
          <w:tcPr>
            <w:tcW w:w="360" w:type="dxa"/>
            <w:vAlign w:val="center"/>
          </w:tcPr>
          <w:p w14:paraId="63C80693"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vAlign w:val="center"/>
          </w:tcPr>
          <w:p w14:paraId="0BB116BD"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ת</w:t>
            </w:r>
          </w:p>
        </w:tc>
        <w:tc>
          <w:tcPr>
            <w:tcW w:w="360" w:type="dxa"/>
            <w:vAlign w:val="center"/>
          </w:tcPr>
          <w:p w14:paraId="23C20244"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ד</w:t>
            </w:r>
          </w:p>
        </w:tc>
        <w:tc>
          <w:tcPr>
            <w:tcW w:w="360" w:type="dxa"/>
            <w:vAlign w:val="center"/>
          </w:tcPr>
          <w:p w14:paraId="64DDA79E"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ר</w:t>
            </w:r>
          </w:p>
        </w:tc>
        <w:tc>
          <w:tcPr>
            <w:tcW w:w="360" w:type="dxa"/>
            <w:vAlign w:val="center"/>
          </w:tcPr>
          <w:p w14:paraId="26744C17"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ך</w:t>
            </w:r>
          </w:p>
        </w:tc>
        <w:tc>
          <w:tcPr>
            <w:tcW w:w="360" w:type="dxa"/>
            <w:vAlign w:val="center"/>
          </w:tcPr>
          <w:p w14:paraId="5697D337"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ע</w:t>
            </w:r>
          </w:p>
        </w:tc>
        <w:tc>
          <w:tcPr>
            <w:tcW w:w="360" w:type="dxa"/>
            <w:tcBorders>
              <w:top w:val="single" w:sz="4" w:space="0" w:color="auto"/>
              <w:right w:val="single" w:sz="4" w:space="0" w:color="auto"/>
            </w:tcBorders>
            <w:vAlign w:val="center"/>
          </w:tcPr>
          <w:p w14:paraId="198EBC0D"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ץ</w:t>
            </w:r>
          </w:p>
        </w:tc>
        <w:tc>
          <w:tcPr>
            <w:tcW w:w="360" w:type="dxa"/>
            <w:tcBorders>
              <w:top w:val="single" w:sz="4" w:space="0" w:color="auto"/>
              <w:left w:val="single" w:sz="4" w:space="0" w:color="auto"/>
              <w:bottom w:val="single" w:sz="4" w:space="0" w:color="auto"/>
              <w:right w:val="single" w:sz="4" w:space="0" w:color="auto"/>
            </w:tcBorders>
            <w:vAlign w:val="center"/>
          </w:tcPr>
          <w:p w14:paraId="13D0F4C0"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tcBorders>
              <w:left w:val="single" w:sz="4" w:space="0" w:color="auto"/>
              <w:bottom w:val="single" w:sz="4" w:space="0" w:color="auto"/>
            </w:tcBorders>
            <w:vAlign w:val="center"/>
          </w:tcPr>
          <w:p w14:paraId="524A1BCD"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ח</w:t>
            </w:r>
          </w:p>
        </w:tc>
      </w:tr>
      <w:tr w:rsidR="00A5362A" w14:paraId="6F5DDD43" w14:textId="77777777" w:rsidTr="00377E0B">
        <w:tblPrEx>
          <w:tblCellMar>
            <w:top w:w="0" w:type="dxa"/>
            <w:left w:w="0" w:type="dxa"/>
            <w:bottom w:w="0" w:type="dxa"/>
            <w:right w:w="0" w:type="dxa"/>
          </w:tblCellMar>
        </w:tblPrEx>
        <w:trPr>
          <w:trHeight w:val="340"/>
          <w:jc w:val="center"/>
        </w:trPr>
        <w:tc>
          <w:tcPr>
            <w:tcW w:w="360" w:type="dxa"/>
            <w:vAlign w:val="center"/>
          </w:tcPr>
          <w:p w14:paraId="6AA5757D"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689929E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56E892AD"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ם</w:t>
            </w:r>
          </w:p>
        </w:tc>
        <w:tc>
          <w:tcPr>
            <w:tcW w:w="360" w:type="dxa"/>
            <w:vAlign w:val="center"/>
          </w:tcPr>
          <w:p w14:paraId="334FCCF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vAlign w:val="center"/>
          </w:tcPr>
          <w:p w14:paraId="17760814"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c>
          <w:tcPr>
            <w:tcW w:w="360" w:type="dxa"/>
            <w:vAlign w:val="center"/>
          </w:tcPr>
          <w:p w14:paraId="2620A88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vAlign w:val="center"/>
          </w:tcPr>
          <w:p w14:paraId="4DEE24E6"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ד</w:t>
            </w:r>
          </w:p>
        </w:tc>
        <w:tc>
          <w:tcPr>
            <w:tcW w:w="360" w:type="dxa"/>
            <w:vAlign w:val="center"/>
          </w:tcPr>
          <w:p w14:paraId="440A6DF0"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ם</w:t>
            </w:r>
          </w:p>
        </w:tc>
        <w:tc>
          <w:tcPr>
            <w:tcW w:w="360" w:type="dxa"/>
            <w:vAlign w:val="center"/>
          </w:tcPr>
          <w:p w14:paraId="5F28569E"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י</w:t>
            </w:r>
          </w:p>
        </w:tc>
        <w:tc>
          <w:tcPr>
            <w:tcW w:w="360" w:type="dxa"/>
            <w:vAlign w:val="center"/>
          </w:tcPr>
          <w:p w14:paraId="298FE1B6"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ד</w:t>
            </w:r>
          </w:p>
        </w:tc>
        <w:tc>
          <w:tcPr>
            <w:tcW w:w="360" w:type="dxa"/>
            <w:vAlign w:val="center"/>
          </w:tcPr>
          <w:p w14:paraId="0FD2D5B1"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ע</w:t>
            </w:r>
          </w:p>
        </w:tc>
        <w:tc>
          <w:tcPr>
            <w:tcW w:w="360" w:type="dxa"/>
            <w:vAlign w:val="center"/>
          </w:tcPr>
          <w:p w14:paraId="265CA139"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א</w:t>
            </w:r>
          </w:p>
        </w:tc>
        <w:tc>
          <w:tcPr>
            <w:tcW w:w="360" w:type="dxa"/>
            <w:vAlign w:val="center"/>
          </w:tcPr>
          <w:p w14:paraId="4AA1CAD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ת</w:t>
            </w:r>
          </w:p>
        </w:tc>
        <w:tc>
          <w:tcPr>
            <w:tcW w:w="360" w:type="dxa"/>
            <w:vAlign w:val="center"/>
          </w:tcPr>
          <w:p w14:paraId="3BEF90B8"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ח</w:t>
            </w:r>
          </w:p>
        </w:tc>
        <w:tc>
          <w:tcPr>
            <w:tcW w:w="360" w:type="dxa"/>
            <w:tcBorders>
              <w:top w:val="single" w:sz="4" w:space="0" w:color="auto"/>
              <w:right w:val="single" w:sz="4" w:space="0" w:color="auto"/>
            </w:tcBorders>
            <w:vAlign w:val="center"/>
          </w:tcPr>
          <w:p w14:paraId="708FAAEC"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ו</w:t>
            </w:r>
          </w:p>
        </w:tc>
        <w:tc>
          <w:tcPr>
            <w:tcW w:w="360" w:type="dxa"/>
            <w:tcBorders>
              <w:top w:val="single" w:sz="4" w:space="0" w:color="auto"/>
              <w:left w:val="single" w:sz="4" w:space="0" w:color="auto"/>
              <w:bottom w:val="single" w:sz="4" w:space="0" w:color="auto"/>
              <w:right w:val="single" w:sz="4" w:space="0" w:color="auto"/>
            </w:tcBorders>
            <w:shd w:val="clear" w:color="auto" w:fill="E0E0E0"/>
            <w:vAlign w:val="center"/>
          </w:tcPr>
          <w:p w14:paraId="529D15E5" w14:textId="77777777" w:rsidR="00A5362A" w:rsidRPr="00B94353" w:rsidRDefault="00A5362A" w:rsidP="00377E0B">
            <w:pPr>
              <w:keepNext/>
              <w:spacing w:before="0" w:after="0" w:line="240" w:lineRule="auto"/>
              <w:jc w:val="center"/>
              <w:rPr>
                <w:rFonts w:cs="David" w:hint="cs"/>
                <w:position w:val="2"/>
                <w:sz w:val="22"/>
              </w:rPr>
            </w:pPr>
            <w:r w:rsidRPr="00B94353">
              <w:rPr>
                <w:rFonts w:cs="David" w:hint="cs"/>
                <w:position w:val="2"/>
                <w:sz w:val="22"/>
                <w:rtl/>
              </w:rPr>
              <w:t>ה</w:t>
            </w:r>
          </w:p>
        </w:tc>
      </w:tr>
    </w:tbl>
    <w:p w14:paraId="7EFE42D4" w14:textId="77777777" w:rsidR="00A5362A" w:rsidRDefault="00A5362A" w:rsidP="00A5362A">
      <w:pPr>
        <w:pStyle w:val="NormalAfterChart"/>
        <w:rPr>
          <w:rFonts w:hint="cs"/>
          <w:rtl/>
        </w:rPr>
      </w:pPr>
      <w:r>
        <w:rPr>
          <w:rFonts w:hint="cs"/>
          <w:rtl/>
        </w:rPr>
        <w:t xml:space="preserve">והדגשנו את האלכסון הראשון (מימין לשמאל). </w:t>
      </w:r>
      <w:r w:rsidRPr="00E94A16">
        <w:rPr>
          <w:rFonts w:hint="cs"/>
          <w:rtl/>
        </w:rPr>
        <w:t>ה</w:t>
      </w:r>
      <w:r>
        <w:rPr>
          <w:rFonts w:hint="cs"/>
          <w:rtl/>
        </w:rPr>
        <w:t>אותיות ב</w:t>
      </w:r>
      <w:r w:rsidRPr="00E94A16">
        <w:rPr>
          <w:rFonts w:hint="cs"/>
          <w:rtl/>
        </w:rPr>
        <w:t xml:space="preserve">אלכסון </w:t>
      </w:r>
      <w:r>
        <w:rPr>
          <w:rFonts w:hint="cs"/>
          <w:rtl/>
        </w:rPr>
        <w:t>זה הן</w:t>
      </w:r>
      <w:r w:rsidRPr="00E94A16">
        <w:rPr>
          <w:rFonts w:hint="cs"/>
          <w:rtl/>
        </w:rPr>
        <w:t xml:space="preserve"> </w:t>
      </w:r>
    </w:p>
    <w:p w14:paraId="7B56CA01" w14:textId="77777777" w:rsidR="00A5362A" w:rsidRDefault="00A5362A" w:rsidP="00A5362A">
      <w:pPr>
        <w:pStyle w:val="equationcentered"/>
        <w:rPr>
          <w:rFonts w:hint="cs"/>
          <w:rtl/>
        </w:rPr>
      </w:pPr>
      <w:r w:rsidRPr="00E94A16">
        <w:rPr>
          <w:rStyle w:val="Gematria"/>
          <w:rFonts w:hint="cs"/>
          <w:rtl/>
        </w:rPr>
        <w:t>ח י ם ל ם ו י ח ש ע ל ו ה מ ה ה</w:t>
      </w:r>
      <w:r w:rsidRPr="00E94A16">
        <w:rPr>
          <w:rFonts w:hint="cs"/>
          <w:rtl/>
        </w:rPr>
        <w:t xml:space="preserve"> </w:t>
      </w:r>
    </w:p>
    <w:p w14:paraId="4B908678" w14:textId="77777777" w:rsidR="00A5362A" w:rsidRDefault="00A5362A" w:rsidP="00A5362A">
      <w:pPr>
        <w:pStyle w:val="NormalAfterChart"/>
        <w:rPr>
          <w:rFonts w:hint="cs"/>
          <w:rtl/>
        </w:rPr>
      </w:pPr>
      <w:r>
        <w:rPr>
          <w:rFonts w:hint="cs"/>
          <w:rtl/>
        </w:rPr>
        <w:t>והן עולות</w:t>
      </w:r>
      <w:r w:rsidRPr="00E94A16">
        <w:rPr>
          <w:rFonts w:hint="cs"/>
          <w:rtl/>
        </w:rPr>
        <w:t xml:space="preserve"> </w:t>
      </w:r>
      <w:r w:rsidRPr="00E94A16">
        <w:rPr>
          <w:rStyle w:val="Gematria"/>
          <w:rFonts w:hint="cs"/>
          <w:rtl/>
        </w:rPr>
        <w:t>תריג</w:t>
      </w:r>
      <w:r w:rsidRPr="00E94A16">
        <w:rPr>
          <w:rFonts w:hint="cs"/>
          <w:rtl/>
        </w:rPr>
        <w:t xml:space="preserve">, דבר נאה כשלעצמו. </w:t>
      </w:r>
      <w:r>
        <w:rPr>
          <w:rFonts w:hint="cs"/>
          <w:rtl/>
        </w:rPr>
        <w:t xml:space="preserve">בהמשך נראה אפילו קשר נוסף בין </w:t>
      </w:r>
      <w:r w:rsidRPr="004F25C0">
        <w:rPr>
          <w:rStyle w:val="Gematria"/>
          <w:rFonts w:hint="cs"/>
          <w:rtl/>
        </w:rPr>
        <w:t>חוה</w:t>
      </w:r>
      <w:r>
        <w:rPr>
          <w:rFonts w:hint="cs"/>
          <w:rtl/>
        </w:rPr>
        <w:t xml:space="preserve"> ו</w:t>
      </w:r>
      <w:r w:rsidRPr="004F25C0">
        <w:rPr>
          <w:rStyle w:val="Gematria"/>
          <w:rFonts w:hint="cs"/>
          <w:rtl/>
        </w:rPr>
        <w:t>תריג</w:t>
      </w:r>
      <w:r>
        <w:rPr>
          <w:rFonts w:hint="cs"/>
          <w:rtl/>
        </w:rPr>
        <w:t xml:space="preserve">. </w:t>
      </w:r>
    </w:p>
    <w:p w14:paraId="0283780C" w14:textId="77777777" w:rsidR="00A5362A" w:rsidRPr="00BC2235" w:rsidRDefault="00A5362A" w:rsidP="00A5362A">
      <w:pPr>
        <w:rPr>
          <w:rFonts w:hint="cs"/>
          <w:rtl/>
        </w:rPr>
      </w:pPr>
      <w:r>
        <w:rPr>
          <w:rFonts w:hint="cs"/>
          <w:rtl/>
        </w:rPr>
        <w:t xml:space="preserve">נתמקד בתופעה חשובה ביותר באלכסון. באותיות האלכסון מופיעה המלה </w:t>
      </w:r>
      <w:r w:rsidRPr="000D03DB">
        <w:rPr>
          <w:rStyle w:val="Gematria"/>
          <w:rFonts w:hint="cs"/>
          <w:rtl/>
        </w:rPr>
        <w:t>חולה</w:t>
      </w:r>
      <w:r>
        <w:rPr>
          <w:rFonts w:hint="cs"/>
          <w:rtl/>
        </w:rPr>
        <w:t xml:space="preserve"> בדילוג שווה, כפי שסימנו בציור.</w:t>
      </w:r>
      <w:r w:rsidRPr="00BC2235">
        <w:rPr>
          <w:rFonts w:hint="cs"/>
          <w:rtl/>
        </w:rPr>
        <w:t xml:space="preserve"> זהו הדילוג הנאה ביותר בכל פרשת חוה, שכן הוא מתחיל באות הראשונה של האלכסון </w:t>
      </w:r>
      <w:r w:rsidRPr="00BC2235">
        <w:rPr>
          <w:rtl/>
        </w:rPr>
        <w:t>–</w:t>
      </w:r>
      <w:r w:rsidRPr="00BC2235">
        <w:rPr>
          <w:rFonts w:hint="cs"/>
          <w:rtl/>
        </w:rPr>
        <w:t xml:space="preserve"> שהיא גם האות הראשונה של הפרשה כולה </w:t>
      </w:r>
      <w:r w:rsidRPr="00BC2235">
        <w:rPr>
          <w:rtl/>
        </w:rPr>
        <w:t>–</w:t>
      </w:r>
      <w:r w:rsidRPr="00BC2235">
        <w:rPr>
          <w:rFonts w:hint="cs"/>
          <w:rtl/>
        </w:rPr>
        <w:t xml:space="preserve"> ומסתיים באות האחרונה של האלכסון, שהיא גם האות האחרונה של הפרשה כולה. כלומר, המלה "חולה" פרוסה באופן שוה (בדילוג שווה) על פני כל המילים מ"חוה" עד "חוה" בתורה! </w:t>
      </w:r>
      <w:r>
        <w:rPr>
          <w:rFonts w:hint="cs"/>
          <w:rtl/>
        </w:rPr>
        <w:t xml:space="preserve">והנה, </w:t>
      </w:r>
      <w:r w:rsidRPr="002A06CF">
        <w:rPr>
          <w:rStyle w:val="Gematria"/>
          <w:rFonts w:hint="cs"/>
          <w:rtl/>
        </w:rPr>
        <w:t>חוה</w:t>
      </w:r>
      <w:r>
        <w:rPr>
          <w:rFonts w:hint="cs"/>
          <w:rtl/>
        </w:rPr>
        <w:t>־</w:t>
      </w:r>
      <w:r w:rsidRPr="002A06CF">
        <w:rPr>
          <w:rStyle w:val="Gematria"/>
          <w:rFonts w:hint="cs"/>
          <w:rtl/>
        </w:rPr>
        <w:t>חולה</w:t>
      </w:r>
      <w:r>
        <w:rPr>
          <w:rFonts w:hint="cs"/>
          <w:rtl/>
        </w:rPr>
        <w:t xml:space="preserve"> = "[אם] </w:t>
      </w:r>
      <w:r w:rsidRPr="00BA5621">
        <w:rPr>
          <w:rStyle w:val="Gematria"/>
          <w:rFonts w:hint="cs"/>
          <w:rtl/>
        </w:rPr>
        <w:t>כל חי</w:t>
      </w:r>
      <w:r>
        <w:rPr>
          <w:rFonts w:hint="cs"/>
          <w:rtl/>
        </w:rPr>
        <w:t xml:space="preserve"> = </w:t>
      </w:r>
      <w:r w:rsidRPr="00BA5621">
        <w:rPr>
          <w:rStyle w:val="Gematria"/>
          <w:rFonts w:hint="cs"/>
          <w:rtl/>
        </w:rPr>
        <w:t>חיים</w:t>
      </w:r>
      <w:r>
        <w:rPr>
          <w:rFonts w:hint="cs"/>
          <w:rtl/>
        </w:rPr>
        <w:t xml:space="preserve"> (מספר התבות שבין שתי הופעות "חוה")!</w:t>
      </w:r>
    </w:p>
    <w:p w14:paraId="08A11EA8" w14:textId="77777777" w:rsidR="00A5362A" w:rsidRDefault="00A5362A" w:rsidP="00A5362A">
      <w:pPr>
        <w:rPr>
          <w:rFonts w:hint="cs"/>
          <w:rtl/>
        </w:rPr>
      </w:pPr>
      <w:r>
        <w:rPr>
          <w:rFonts w:hint="cs"/>
          <w:rtl/>
        </w:rPr>
        <w:t xml:space="preserve">מה רומזת לנו התורה בתופעה הנ"ל של חוה־חולה? </w:t>
      </w:r>
      <w:r w:rsidRPr="00BC2235">
        <w:rPr>
          <w:rFonts w:hint="cs"/>
          <w:rtl/>
        </w:rPr>
        <w:t>בתניא</w:t>
      </w:r>
      <w:r w:rsidRPr="00B83BA3">
        <w:rPr>
          <w:rStyle w:val="afff7"/>
          <w:rtl/>
        </w:rPr>
        <w:endnoteReference w:id="34"/>
      </w:r>
      <w:r w:rsidRPr="00BC2235">
        <w:rPr>
          <w:rFonts w:hint="cs"/>
          <w:rtl/>
        </w:rPr>
        <w:t xml:space="preserve"> מבואר</w:t>
      </w:r>
      <w:r w:rsidRPr="00B83BA3">
        <w:rPr>
          <w:rStyle w:val="afff7"/>
          <w:rtl/>
        </w:rPr>
        <w:endnoteReference w:id="35"/>
      </w:r>
      <w:r w:rsidRPr="00BC2235">
        <w:rPr>
          <w:rFonts w:hint="cs"/>
          <w:rtl/>
        </w:rPr>
        <w:t xml:space="preserve"> ש"שכינתא, איהי מרעא בגלותא" </w:t>
      </w:r>
      <w:r w:rsidRPr="00BC2235">
        <w:rPr>
          <w:rtl/>
        </w:rPr>
        <w:t>–</w:t>
      </w:r>
      <w:r w:rsidRPr="00BC2235">
        <w:rPr>
          <w:rFonts w:hint="cs"/>
          <w:rtl/>
        </w:rPr>
        <w:t xml:space="preserve"> היינו, שהשכינה חולה בגלות. </w:t>
      </w:r>
      <w:r>
        <w:rPr>
          <w:rFonts w:hint="cs"/>
          <w:rtl/>
        </w:rPr>
        <w:t xml:space="preserve">והנה, היות השכינה חולה קשור לשם חוה </w:t>
      </w:r>
      <w:r>
        <w:rPr>
          <w:rtl/>
        </w:rPr>
        <w:t>–</w:t>
      </w:r>
      <w:r>
        <w:rPr>
          <w:rFonts w:hint="cs"/>
          <w:rtl/>
        </w:rPr>
        <w:t xml:space="preserve"> שכן, בתוספת </w:t>
      </w:r>
      <w:r w:rsidRPr="00FA28BA">
        <w:rPr>
          <w:rStyle w:val="Gematria"/>
          <w:rFonts w:hint="cs"/>
          <w:rtl/>
        </w:rPr>
        <w:t>ל</w:t>
      </w:r>
      <w:r w:rsidRPr="00173302">
        <w:rPr>
          <w:rFonts w:hint="cs"/>
          <w:rtl/>
        </w:rPr>
        <w:t xml:space="preserve"> </w:t>
      </w:r>
      <w:r w:rsidRPr="007D6452">
        <w:rPr>
          <w:rFonts w:hint="cs"/>
          <w:rtl/>
        </w:rPr>
        <w:t>(</w:t>
      </w:r>
      <w:r>
        <w:rPr>
          <w:rFonts w:hint="cs"/>
          <w:rtl/>
        </w:rPr>
        <w:t xml:space="preserve">בפנימיות האות </w:t>
      </w:r>
      <w:r w:rsidRPr="007D6452">
        <w:rPr>
          <w:rFonts w:hint="cs"/>
          <w:rtl/>
        </w:rPr>
        <w:t>ל רומזת לאמא, בסוד "אם כל חי")</w:t>
      </w:r>
      <w:r>
        <w:rPr>
          <w:rFonts w:hint="cs"/>
          <w:rtl/>
        </w:rPr>
        <w:t xml:space="preserve"> הופכת </w:t>
      </w:r>
      <w:r w:rsidRPr="00FA28BA">
        <w:rPr>
          <w:rStyle w:val="Gematria"/>
          <w:rFonts w:hint="cs"/>
          <w:rtl/>
        </w:rPr>
        <w:t>חוה</w:t>
      </w:r>
      <w:r>
        <w:rPr>
          <w:rFonts w:hint="cs"/>
          <w:rtl/>
        </w:rPr>
        <w:t xml:space="preserve"> להיות </w:t>
      </w:r>
      <w:r w:rsidRPr="00FA28BA">
        <w:rPr>
          <w:rStyle w:val="Gematria"/>
          <w:rFonts w:hint="cs"/>
          <w:rtl/>
        </w:rPr>
        <w:t>חולה</w:t>
      </w:r>
      <w:r>
        <w:rPr>
          <w:rFonts w:hint="cs"/>
          <w:rtl/>
        </w:rPr>
        <w:t xml:space="preserve">. </w:t>
      </w:r>
      <w:r w:rsidRPr="002E38C1">
        <w:rPr>
          <w:rStyle w:val="Gematria"/>
          <w:rFonts w:hint="cs"/>
          <w:rtl/>
        </w:rPr>
        <w:t>חולה</w:t>
      </w:r>
      <w:r>
        <w:rPr>
          <w:rFonts w:hint="cs"/>
          <w:rtl/>
        </w:rPr>
        <w:t xml:space="preserve"> = 49 = 7</w:t>
      </w:r>
      <w:r w:rsidRPr="002E38C1">
        <w:rPr>
          <w:rFonts w:hint="cs"/>
          <w:vertAlign w:val="superscript"/>
          <w:rtl/>
        </w:rPr>
        <w:t>2</w:t>
      </w:r>
      <w:r>
        <w:rPr>
          <w:rFonts w:hint="cs"/>
          <w:rtl/>
        </w:rPr>
        <w:t>, והיינו כמבואר בדא"ח שהחולה הוא מי שחסר את שער ה־</w:t>
      </w:r>
      <w:r w:rsidRPr="002E38C1">
        <w:rPr>
          <w:rStyle w:val="Gematria"/>
          <w:rFonts w:hint="cs"/>
          <w:rtl/>
        </w:rPr>
        <w:t>נ</w:t>
      </w:r>
      <w:r>
        <w:rPr>
          <w:rFonts w:hint="cs"/>
          <w:rtl/>
        </w:rPr>
        <w:t xml:space="preserve"> (50), כלומר, חסרון בידיעת האלקות. כאמור, אדם הראשון נתן לאשתו את השם חוה דוקא אחרי שחטאו בעץ הדעת, וממילא פשוט ומובן שיש קשר בין חוה ובין חולה.</w:t>
      </w:r>
    </w:p>
    <w:p w14:paraId="2821D2A6" w14:textId="77777777" w:rsidR="00A5362A" w:rsidRDefault="00A5362A" w:rsidP="00A5362A">
      <w:pPr>
        <w:rPr>
          <w:rFonts w:hint="cs"/>
          <w:rtl/>
        </w:rPr>
      </w:pPr>
      <w:r>
        <w:rPr>
          <w:rFonts w:hint="cs"/>
          <w:rtl/>
        </w:rPr>
        <w:t xml:space="preserve">והנה, אם כי בהשקפה ראשונה תבת "חולה" מתפרשת (רק) מלשון חולי ומחלה. הרי שבאמת השרש </w:t>
      </w:r>
      <w:r w:rsidRPr="00441129">
        <w:rPr>
          <w:rStyle w:val="afff1"/>
          <w:rFonts w:hint="cs"/>
          <w:rtl/>
        </w:rPr>
        <w:t>חלה</w:t>
      </w:r>
      <w:r>
        <w:rPr>
          <w:rFonts w:hint="cs"/>
          <w:rtl/>
        </w:rPr>
        <w:t xml:space="preserve"> יוצא מהשער (שתי אותיות המקור של השרש) </w:t>
      </w:r>
      <w:r w:rsidRPr="00441129">
        <w:rPr>
          <w:rStyle w:val="afff1"/>
          <w:rFonts w:eastAsia="Vilna" w:hint="cs"/>
          <w:rtl/>
        </w:rPr>
        <w:t>חל</w:t>
      </w:r>
      <w:r>
        <w:rPr>
          <w:rFonts w:hint="cs"/>
          <w:rtl/>
        </w:rPr>
        <w:t xml:space="preserve"> ולשער זה, כפי שהתבאר במקום אחר, יש </w:t>
      </w:r>
      <w:r w:rsidRPr="00BA5621">
        <w:rPr>
          <w:rStyle w:val="Gematria"/>
          <w:rFonts w:hint="cs"/>
          <w:rtl/>
        </w:rPr>
        <w:t>כב</w:t>
      </w:r>
      <w:r>
        <w:rPr>
          <w:rFonts w:hint="cs"/>
          <w:rtl/>
        </w:rPr>
        <w:t xml:space="preserve"> משמעויות שונות</w:t>
      </w:r>
      <w:r>
        <w:rPr>
          <w:rStyle w:val="afff7"/>
          <w:rtl/>
        </w:rPr>
        <w:endnoteReference w:id="36"/>
      </w:r>
      <w:r>
        <w:rPr>
          <w:rFonts w:hint="cs"/>
          <w:rtl/>
        </w:rPr>
        <w:t xml:space="preserve">. והנה, יש רמז מובהק לקשר שבין חוה לשער חל, שכן </w:t>
      </w:r>
      <w:r w:rsidRPr="00BA5621">
        <w:rPr>
          <w:rStyle w:val="Gematria"/>
          <w:rFonts w:hint="cs"/>
          <w:rtl/>
        </w:rPr>
        <w:t>חל</w:t>
      </w:r>
      <w:r>
        <w:rPr>
          <w:rFonts w:hint="cs"/>
          <w:rtl/>
        </w:rPr>
        <w:t xml:space="preserve"> = </w:t>
      </w:r>
      <w:r w:rsidRPr="00BA5621">
        <w:rPr>
          <w:rStyle w:val="Gematria"/>
          <w:rFonts w:hint="cs"/>
          <w:rtl/>
        </w:rPr>
        <w:t>חוה חוה</w:t>
      </w:r>
      <w:r w:rsidRPr="00B83BA3">
        <w:rPr>
          <w:rStyle w:val="afff7"/>
          <w:rFonts w:eastAsia="Vilna"/>
          <w:rtl/>
        </w:rPr>
        <w:endnoteReference w:id="37"/>
      </w:r>
      <w:r>
        <w:rPr>
          <w:rFonts w:hint="cs"/>
          <w:rtl/>
        </w:rPr>
        <w:t xml:space="preserve"> (ודוק, שהערך הממוצע של שתי אותיות </w:t>
      </w:r>
      <w:r w:rsidRPr="00BA5621">
        <w:rPr>
          <w:rStyle w:val="Gematria"/>
          <w:rFonts w:hint="cs"/>
          <w:rtl/>
        </w:rPr>
        <w:t>חל</w:t>
      </w:r>
      <w:r>
        <w:rPr>
          <w:rFonts w:hint="cs"/>
          <w:rtl/>
        </w:rPr>
        <w:t xml:space="preserve"> = </w:t>
      </w:r>
      <w:r w:rsidRPr="00BA5621">
        <w:rPr>
          <w:rStyle w:val="Gematria"/>
          <w:rFonts w:hint="cs"/>
          <w:rtl/>
        </w:rPr>
        <w:t>חוה</w:t>
      </w:r>
      <w:r>
        <w:rPr>
          <w:rFonts w:hint="cs"/>
          <w:rtl/>
        </w:rPr>
        <w:t xml:space="preserve">). יוצא שבבמילה </w:t>
      </w:r>
      <w:r w:rsidRPr="00BA5621">
        <w:rPr>
          <w:rStyle w:val="Gematria"/>
          <w:rFonts w:hint="cs"/>
          <w:rtl/>
        </w:rPr>
        <w:t>מחלה</w:t>
      </w:r>
      <w:r>
        <w:rPr>
          <w:rFonts w:hint="cs"/>
          <w:rtl/>
        </w:rPr>
        <w:t xml:space="preserve"> נוספו אותיות </w:t>
      </w:r>
      <w:r w:rsidRPr="00BA5621">
        <w:rPr>
          <w:rStyle w:val="Gematria"/>
          <w:rFonts w:hint="cs"/>
          <w:rtl/>
        </w:rPr>
        <w:t>מה</w:t>
      </w:r>
      <w:r>
        <w:rPr>
          <w:rFonts w:hint="cs"/>
          <w:rtl/>
        </w:rPr>
        <w:t xml:space="preserve"> מסביב לשתי פעמים </w:t>
      </w:r>
      <w:r w:rsidRPr="00BA5621">
        <w:rPr>
          <w:rStyle w:val="Gematria"/>
          <w:rFonts w:hint="cs"/>
          <w:rtl/>
        </w:rPr>
        <w:t>חוה</w:t>
      </w:r>
      <w:r>
        <w:rPr>
          <w:rFonts w:hint="cs"/>
          <w:rtl/>
        </w:rPr>
        <w:t xml:space="preserve"> באמצע. כמובן, </w:t>
      </w:r>
      <w:r w:rsidRPr="001E7630">
        <w:rPr>
          <w:rStyle w:val="Gematria"/>
          <w:rFonts w:hint="cs"/>
          <w:rtl/>
        </w:rPr>
        <w:t>מה</w:t>
      </w:r>
      <w:r>
        <w:rPr>
          <w:rFonts w:hint="cs"/>
          <w:rtl/>
        </w:rPr>
        <w:t xml:space="preserve"> עולה </w:t>
      </w:r>
      <w:r w:rsidRPr="001E7630">
        <w:rPr>
          <w:rStyle w:val="Gematria"/>
          <w:rFonts w:hint="cs"/>
          <w:rtl/>
        </w:rPr>
        <w:t>אדם</w:t>
      </w:r>
      <w:r>
        <w:rPr>
          <w:rFonts w:hint="cs"/>
          <w:rtl/>
        </w:rPr>
        <w:t>, הכל רמז לכך שחוה, האשה, היא סוד הנקודה האמצעית של הבריאה, ו"דרכו של איש לחזר אחר אשה"</w:t>
      </w:r>
      <w:r>
        <w:rPr>
          <w:rStyle w:val="afff7"/>
          <w:rtl/>
        </w:rPr>
        <w:endnoteReference w:id="38"/>
      </w:r>
      <w:r>
        <w:rPr>
          <w:rFonts w:hint="cs"/>
          <w:rtl/>
        </w:rPr>
        <w:t xml:space="preserve"> (רק שלעתיד לבוא </w:t>
      </w:r>
      <w:r>
        <w:rPr>
          <w:rFonts w:hint="cs"/>
          <w:rtl/>
        </w:rPr>
        <w:lastRenderedPageBreak/>
        <w:t xml:space="preserve">יתקיים "כי ברא הוי' חדשה בארץ </w:t>
      </w:r>
      <w:r>
        <w:rPr>
          <w:rtl/>
        </w:rPr>
        <w:t>–</w:t>
      </w:r>
      <w:r>
        <w:rPr>
          <w:rFonts w:hint="cs"/>
          <w:rtl/>
        </w:rPr>
        <w:t xml:space="preserve"> נקבה תסובב גבר"</w:t>
      </w:r>
      <w:r>
        <w:rPr>
          <w:rStyle w:val="afff7"/>
          <w:rtl/>
        </w:rPr>
        <w:endnoteReference w:id="39"/>
      </w:r>
      <w:r>
        <w:rPr>
          <w:rFonts w:hint="cs"/>
          <w:rtl/>
        </w:rPr>
        <w:t xml:space="preserve"> בהיפוך היוצרות, וד"ל) וכפי שיתבאר יותר בעומק בהמשך.</w:t>
      </w:r>
    </w:p>
    <w:p w14:paraId="349AFCF1" w14:textId="77777777" w:rsidR="00A5362A" w:rsidRDefault="00A5362A" w:rsidP="00A5362A">
      <w:pPr>
        <w:rPr>
          <w:rFonts w:hint="cs"/>
          <w:rtl/>
        </w:rPr>
      </w:pPr>
      <w:r>
        <w:rPr>
          <w:rFonts w:hint="cs"/>
          <w:rtl/>
        </w:rPr>
        <w:t xml:space="preserve">בלשון הגמרא (בארמית) השער </w:t>
      </w:r>
      <w:r w:rsidRPr="006A5A81">
        <w:rPr>
          <w:rStyle w:val="afff1"/>
          <w:rFonts w:hint="cs"/>
          <w:rtl/>
        </w:rPr>
        <w:t>חל</w:t>
      </w:r>
      <w:r>
        <w:rPr>
          <w:rFonts w:hint="cs"/>
          <w:rtl/>
        </w:rPr>
        <w:t xml:space="preserve"> פירושו גם "מתיקות", כמו במלה </w:t>
      </w:r>
      <w:r w:rsidRPr="00BC2235">
        <w:rPr>
          <w:rStyle w:val="afff1"/>
          <w:rFonts w:hint="cs"/>
          <w:rtl/>
        </w:rPr>
        <w:t>חלה</w:t>
      </w:r>
      <w:r>
        <w:rPr>
          <w:rFonts w:hint="cs"/>
          <w:rtl/>
        </w:rPr>
        <w:t xml:space="preserve"> (חליתא</w:t>
      </w:r>
      <w:r>
        <w:rPr>
          <w:rStyle w:val="afff7"/>
          <w:rtl/>
        </w:rPr>
        <w:endnoteReference w:id="40"/>
      </w:r>
      <w:r>
        <w:rPr>
          <w:rFonts w:hint="cs"/>
          <w:rtl/>
        </w:rPr>
        <w:t xml:space="preserve">). פירוש מרכזי נוסף לשער זה הוא "רפואה" שהרי הוא השער של השרש </w:t>
      </w:r>
      <w:r w:rsidRPr="00555551">
        <w:rPr>
          <w:rStyle w:val="afff1"/>
          <w:rFonts w:hint="cs"/>
          <w:rtl/>
        </w:rPr>
        <w:t>חלם</w:t>
      </w:r>
      <w:r>
        <w:rPr>
          <w:rFonts w:hint="cs"/>
          <w:rtl/>
        </w:rPr>
        <w:t xml:space="preserve">, לשון </w:t>
      </w:r>
      <w:r w:rsidRPr="00555551">
        <w:rPr>
          <w:rStyle w:val="afff1"/>
          <w:rFonts w:hint="cs"/>
          <w:rtl/>
        </w:rPr>
        <w:t>החלמה</w:t>
      </w:r>
      <w:r>
        <w:rPr>
          <w:rFonts w:hint="cs"/>
          <w:rtl/>
        </w:rPr>
        <w:t>. וכך, את הפסוק "ויחל משה"</w:t>
      </w:r>
      <w:r>
        <w:rPr>
          <w:rStyle w:val="afff7"/>
          <w:rtl/>
        </w:rPr>
        <w:endnoteReference w:id="41"/>
      </w:r>
      <w:r>
        <w:rPr>
          <w:rFonts w:hint="cs"/>
          <w:rtl/>
        </w:rPr>
        <w:t xml:space="preserve"> פירשו</w:t>
      </w:r>
      <w:r w:rsidRPr="00546097">
        <w:rPr>
          <w:rFonts w:hint="cs"/>
          <w:rtl/>
        </w:rPr>
        <w:t xml:space="preserve"> חז"ל</w:t>
      </w:r>
      <w:r>
        <w:rPr>
          <w:rStyle w:val="afff7"/>
          <w:rtl/>
        </w:rPr>
        <w:endnoteReference w:id="42"/>
      </w:r>
      <w:r>
        <w:rPr>
          <w:rFonts w:hint="cs"/>
          <w:rtl/>
        </w:rPr>
        <w:t>: "מהו 'ויחל משה'? עשה את המר מתוק". והנה, כדי לעשות מ</w:t>
      </w:r>
      <w:r w:rsidRPr="00D909E5">
        <w:rPr>
          <w:rStyle w:val="Gematria"/>
          <w:rFonts w:hint="cs"/>
          <w:rtl/>
        </w:rPr>
        <w:t>מר</w:t>
      </w:r>
      <w:r>
        <w:rPr>
          <w:rFonts w:hint="cs"/>
          <w:rtl/>
        </w:rPr>
        <w:t xml:space="preserve"> (= 240) </w:t>
      </w:r>
      <w:r w:rsidRPr="00D909E5">
        <w:rPr>
          <w:rStyle w:val="Gematria"/>
          <w:rFonts w:hint="cs"/>
          <w:rtl/>
        </w:rPr>
        <w:t>מתוק</w:t>
      </w:r>
      <w:r>
        <w:rPr>
          <w:rFonts w:hint="cs"/>
          <w:rtl/>
        </w:rPr>
        <w:t xml:space="preserve"> (546) צריך להוסיף </w:t>
      </w:r>
      <w:r w:rsidRPr="00D909E5">
        <w:rPr>
          <w:rStyle w:val="Gematria"/>
          <w:rFonts w:hint="cs"/>
          <w:rtl/>
        </w:rPr>
        <w:t>דבש</w:t>
      </w:r>
      <w:r>
        <w:rPr>
          <w:rFonts w:hint="cs"/>
          <w:rtl/>
        </w:rPr>
        <w:t xml:space="preserve"> = </w:t>
      </w:r>
      <w:r w:rsidRPr="00D909E5">
        <w:rPr>
          <w:rStyle w:val="Gematria"/>
          <w:rFonts w:hint="cs"/>
          <w:rtl/>
        </w:rPr>
        <w:t>אשה</w:t>
      </w:r>
      <w:r>
        <w:rPr>
          <w:rFonts w:hint="cs"/>
          <w:rtl/>
        </w:rPr>
        <w:t>, בסו</w:t>
      </w:r>
      <w:r w:rsidRPr="00D909E5">
        <w:rPr>
          <w:rFonts w:hint="cs"/>
          <w:rtl/>
        </w:rPr>
        <w:t xml:space="preserve">ד </w:t>
      </w:r>
      <w:r>
        <w:rPr>
          <w:rFonts w:hint="cs"/>
          <w:rtl/>
        </w:rPr>
        <w:t>"</w:t>
      </w:r>
      <w:r w:rsidRPr="00D909E5">
        <w:rPr>
          <w:rFonts w:hint="cs"/>
          <w:rtl/>
        </w:rPr>
        <w:t>מצא אשה [טובה] מצא טוב</w:t>
      </w:r>
      <w:r>
        <w:rPr>
          <w:rFonts w:hint="cs"/>
          <w:rtl/>
        </w:rPr>
        <w:t>"</w:t>
      </w:r>
      <w:r>
        <w:rPr>
          <w:rStyle w:val="afff7"/>
          <w:rtl/>
        </w:rPr>
        <w:endnoteReference w:id="43"/>
      </w:r>
      <w:r>
        <w:rPr>
          <w:rFonts w:hint="cs"/>
          <w:rtl/>
        </w:rPr>
        <w:t>.</w:t>
      </w:r>
    </w:p>
    <w:p w14:paraId="38E6818E" w14:textId="77777777" w:rsidR="00A5362A" w:rsidRDefault="00A5362A" w:rsidP="00A5362A">
      <w:pPr>
        <w:rPr>
          <w:rFonts w:hint="cs"/>
          <w:rtl/>
          <w:lang w:eastAsia="en-US"/>
        </w:rPr>
      </w:pPr>
      <w:r>
        <w:rPr>
          <w:rFonts w:hint="cs"/>
          <w:rtl/>
        </w:rPr>
        <w:t xml:space="preserve">יוצא, שאם כי במבט ראשון החולי של חוה </w:t>
      </w:r>
      <w:r>
        <w:rPr>
          <w:rtl/>
        </w:rPr>
        <w:t>–</w:t>
      </w:r>
      <w:r>
        <w:rPr>
          <w:rFonts w:hint="cs"/>
          <w:rtl/>
        </w:rPr>
        <w:t xml:space="preserve"> כלומר, השכינה במצב הגלות (שנקראה בשם זה רק לאחר החטא וכהכנה לגלות, כמבואר כבר) </w:t>
      </w:r>
      <w:r>
        <w:rPr>
          <w:rtl/>
        </w:rPr>
        <w:t>–</w:t>
      </w:r>
      <w:r>
        <w:rPr>
          <w:rFonts w:hint="cs"/>
          <w:rtl/>
        </w:rPr>
        <w:t xml:space="preserve"> </w:t>
      </w:r>
      <w:r>
        <w:rPr>
          <w:rFonts w:hint="cs"/>
          <w:rtl/>
          <w:lang w:eastAsia="en-US"/>
        </w:rPr>
        <w:t>קשור יותר עם הזוהמה שהטיל בה הנחש, הרי שבאופן פרדוקסלי, חולי זה הוא שרש היכולת לעמוד בגלות (ולא להתיאש, רק להתאושש) וקשור עם היות חוה לשו</w:t>
      </w:r>
      <w:r w:rsidRPr="00546097">
        <w:rPr>
          <w:rFonts w:hint="cs"/>
          <w:rtl/>
        </w:rPr>
        <w:t>ן דיבור, בחינת ההמתקה שבשמה</w:t>
      </w:r>
      <w:r>
        <w:rPr>
          <w:rStyle w:val="afff7"/>
          <w:rtl/>
        </w:rPr>
        <w:endnoteReference w:id="44"/>
      </w:r>
      <w:r>
        <w:rPr>
          <w:rFonts w:hint="cs"/>
          <w:rtl/>
          <w:lang w:eastAsia="en-US"/>
        </w:rPr>
        <w:t>.</w:t>
      </w:r>
    </w:p>
    <w:p w14:paraId="7E04F82A" w14:textId="77777777" w:rsidR="00A5362A" w:rsidRDefault="00A5362A" w:rsidP="00A5362A">
      <w:pPr>
        <w:rPr>
          <w:rFonts w:hint="cs"/>
          <w:rtl/>
        </w:rPr>
      </w:pPr>
      <w:r>
        <w:rPr>
          <w:rFonts w:hint="cs"/>
          <w:rtl/>
          <w:lang w:eastAsia="en-US"/>
        </w:rPr>
        <w:t>כך יובן גם מאמר חז"ל</w:t>
      </w:r>
      <w:r>
        <w:rPr>
          <w:rStyle w:val="afff7"/>
          <w:rtl/>
          <w:lang w:eastAsia="en-US"/>
        </w:rPr>
        <w:endnoteReference w:id="45"/>
      </w:r>
      <w:r>
        <w:rPr>
          <w:rFonts w:hint="cs"/>
          <w:rtl/>
          <w:lang w:eastAsia="en-US"/>
        </w:rPr>
        <w:t>: "</w:t>
      </w:r>
      <w:r>
        <w:rPr>
          <w:rFonts w:hint="cs"/>
          <w:rtl/>
        </w:rPr>
        <w:t>ת</w:t>
      </w:r>
      <w:r w:rsidRPr="00546097">
        <w:rPr>
          <w:rFonts w:hint="cs"/>
          <w:rtl/>
        </w:rPr>
        <w:t>ני רבי חייא: כשם שהשאור יפה לעיסה, כך דמים יפין לאשה. תנא משום רבי מאיר כל אשה שדמיה מרובין בניה מרובין". כלומר, שקללתה שתהיה סובלת מנדה, שמדי חדש תהיה חולה, היא המרבה לה בנים. חוה היא זאת שמרגישה טוב יותר את הכאב שיש בגלות ובנידוי מגן עדן</w:t>
      </w:r>
      <w:r>
        <w:rPr>
          <w:rFonts w:hint="cs"/>
          <w:rtl/>
        </w:rPr>
        <w:t xml:space="preserve">. המרירות שבכאב הם ההופכים אצלה לחיוניות יתר ודוקא מכך ניכר עד כמה היא "חיה" </w:t>
      </w:r>
      <w:r>
        <w:rPr>
          <w:rtl/>
        </w:rPr>
        <w:t>–</w:t>
      </w:r>
      <w:r>
        <w:rPr>
          <w:rFonts w:hint="cs"/>
          <w:rtl/>
        </w:rPr>
        <w:t xml:space="preserve"> יולדת. ובמלים אחרות: כח החויה (של מרירות הכאב) הוא המגלה את כח החיות ואת ההבטחה שלה שעתידה להתרפאות ולהיות "</w:t>
      </w:r>
      <w:r w:rsidRPr="0016134E">
        <w:rPr>
          <w:rStyle w:val="Gematria"/>
          <w:rFonts w:hint="cs"/>
          <w:rtl/>
        </w:rPr>
        <w:t>א</w:t>
      </w:r>
      <w:r>
        <w:rPr>
          <w:rFonts w:hint="cs"/>
          <w:rtl/>
        </w:rPr>
        <w:t xml:space="preserve">ם </w:t>
      </w:r>
      <w:r w:rsidRPr="0016134E">
        <w:rPr>
          <w:rStyle w:val="Gematria"/>
          <w:rFonts w:hint="cs"/>
          <w:rtl/>
        </w:rPr>
        <w:t>ה</w:t>
      </w:r>
      <w:r>
        <w:rPr>
          <w:rFonts w:hint="cs"/>
          <w:rtl/>
        </w:rPr>
        <w:t xml:space="preserve">בנים </w:t>
      </w:r>
      <w:r w:rsidRPr="0016134E">
        <w:rPr>
          <w:rStyle w:val="Gematria"/>
          <w:rFonts w:hint="cs"/>
          <w:rtl/>
        </w:rPr>
        <w:t>ש</w:t>
      </w:r>
      <w:r>
        <w:rPr>
          <w:rFonts w:hint="cs"/>
          <w:rtl/>
        </w:rPr>
        <w:t>מחה"</w:t>
      </w:r>
      <w:r>
        <w:rPr>
          <w:rStyle w:val="afff7"/>
          <w:rtl/>
        </w:rPr>
        <w:endnoteReference w:id="46"/>
      </w:r>
      <w:r>
        <w:rPr>
          <w:rFonts w:hint="cs"/>
          <w:rtl/>
        </w:rPr>
        <w:t xml:space="preserve"> </w:t>
      </w:r>
      <w:r w:rsidRPr="001005A3">
        <w:rPr>
          <w:rFonts w:hint="cs"/>
          <w:rtl/>
        </w:rPr>
        <w:t xml:space="preserve">(ר"ת </w:t>
      </w:r>
      <w:r w:rsidRPr="0016134E">
        <w:rPr>
          <w:rStyle w:val="Gematria"/>
          <w:rFonts w:hint="cs"/>
          <w:rtl/>
        </w:rPr>
        <w:t>אשה</w:t>
      </w:r>
      <w:r w:rsidRPr="001005A3">
        <w:rPr>
          <w:rFonts w:hint="cs"/>
          <w:rtl/>
        </w:rPr>
        <w:t>).</w:t>
      </w:r>
    </w:p>
    <w:p w14:paraId="1FB16808" w14:textId="77777777" w:rsidR="00A5362A" w:rsidRDefault="00A5362A" w:rsidP="00A5362A">
      <w:pPr>
        <w:rPr>
          <w:rFonts w:hint="cs"/>
          <w:rtl/>
        </w:rPr>
      </w:pPr>
      <w:r w:rsidRPr="00042CDA">
        <w:rPr>
          <w:rFonts w:hint="cs"/>
          <w:rtl/>
          <w:lang w:eastAsia="en-US"/>
        </w:rPr>
        <w:t>והנה, המעבר מחולי לחיות רמוז כבר במילה "</w:t>
      </w:r>
      <w:r w:rsidRPr="00546097">
        <w:rPr>
          <w:rFonts w:hint="cs"/>
          <w:rtl/>
        </w:rPr>
        <w:t xml:space="preserve">חולה" שכן </w:t>
      </w:r>
      <w:r w:rsidRPr="00042CDA">
        <w:rPr>
          <w:rStyle w:val="Gematria"/>
          <w:rFonts w:hint="cs"/>
          <w:rtl/>
        </w:rPr>
        <w:t>חולה</w:t>
      </w:r>
      <w:r w:rsidRPr="00042CDA">
        <w:rPr>
          <w:rFonts w:hint="cs"/>
          <w:rtl/>
          <w:lang w:eastAsia="en-US"/>
        </w:rPr>
        <w:t xml:space="preserve"> עולה 49 = 7</w:t>
      </w:r>
      <w:r w:rsidRPr="00042CDA">
        <w:rPr>
          <w:rFonts w:hint="cs"/>
          <w:vertAlign w:val="superscript"/>
          <w:rtl/>
          <w:lang w:eastAsia="en-US"/>
        </w:rPr>
        <w:t>2</w:t>
      </w:r>
      <w:r w:rsidRPr="00042CDA">
        <w:rPr>
          <w:rFonts w:hint="cs"/>
          <w:rtl/>
          <w:lang w:eastAsia="en-US"/>
        </w:rPr>
        <w:t>. אבל, כאשר נכתוב חולה במילוי (יודין</w:t>
      </w:r>
      <w:r w:rsidRPr="00042CDA">
        <w:rPr>
          <w:rStyle w:val="afff7"/>
          <w:rtl/>
          <w:lang w:eastAsia="en-US"/>
        </w:rPr>
        <w:endnoteReference w:id="47"/>
      </w:r>
      <w:r w:rsidRPr="00042CDA">
        <w:rPr>
          <w:rFonts w:hint="cs"/>
          <w:rtl/>
          <w:lang w:eastAsia="en-US"/>
        </w:rPr>
        <w:t xml:space="preserve">) נקבל </w:t>
      </w:r>
      <w:r w:rsidRPr="00042CDA">
        <w:rPr>
          <w:rStyle w:val="Gematria"/>
          <w:rFonts w:hint="cs"/>
          <w:rtl/>
        </w:rPr>
        <w:t>חית ויו למד</w:t>
      </w:r>
      <w:r w:rsidRPr="00FA28BA">
        <w:rPr>
          <w:rStyle w:val="Gematria"/>
          <w:rFonts w:hint="cs"/>
          <w:rtl/>
        </w:rPr>
        <w:t xml:space="preserve"> הי</w:t>
      </w:r>
      <w:r w:rsidRPr="00173302">
        <w:rPr>
          <w:rFonts w:hint="cs"/>
          <w:rtl/>
        </w:rPr>
        <w:t xml:space="preserve"> </w:t>
      </w:r>
      <w:r>
        <w:rPr>
          <w:rFonts w:hint="cs"/>
          <w:rtl/>
          <w:lang w:eastAsia="en-US"/>
        </w:rPr>
        <w:t xml:space="preserve">= 529 = </w:t>
      </w:r>
      <w:r w:rsidRPr="00B319DC">
        <w:rPr>
          <w:rStyle w:val="Gematria"/>
          <w:rFonts w:hint="cs"/>
          <w:rtl/>
        </w:rPr>
        <w:t>תענוג</w:t>
      </w:r>
      <w:r>
        <w:rPr>
          <w:rFonts w:hint="cs"/>
          <w:rtl/>
          <w:lang w:eastAsia="en-US"/>
        </w:rPr>
        <w:t xml:space="preserve"> = 23</w:t>
      </w:r>
      <w:r>
        <w:rPr>
          <w:rFonts w:hint="cs"/>
          <w:vertAlign w:val="superscript"/>
          <w:rtl/>
          <w:lang w:eastAsia="en-US"/>
        </w:rPr>
        <w:t>2</w:t>
      </w:r>
      <w:r>
        <w:rPr>
          <w:rFonts w:hint="cs"/>
          <w:rtl/>
          <w:lang w:eastAsia="en-US"/>
        </w:rPr>
        <w:t xml:space="preserve"> = </w:t>
      </w:r>
      <w:r w:rsidRPr="00FA28BA">
        <w:rPr>
          <w:rStyle w:val="Gematria"/>
          <w:rFonts w:hint="cs"/>
          <w:rtl/>
        </w:rPr>
        <w:t>חיה</w:t>
      </w:r>
      <w:r>
        <w:rPr>
          <w:rFonts w:hint="cs"/>
          <w:rtl/>
          <w:lang w:eastAsia="en-US"/>
        </w:rPr>
        <w:t xml:space="preserve"> פעמים </w:t>
      </w:r>
      <w:r w:rsidRPr="00FA28BA">
        <w:rPr>
          <w:rStyle w:val="Gematria"/>
          <w:rFonts w:hint="cs"/>
          <w:rtl/>
        </w:rPr>
        <w:t>חיה</w:t>
      </w:r>
      <w:r>
        <w:rPr>
          <w:rFonts w:hint="cs"/>
          <w:rtl/>
          <w:lang w:eastAsia="en-US"/>
        </w:rPr>
        <w:t>! מילוי אותיותיה של תבה חושף את</w:t>
      </w:r>
      <w:r w:rsidRPr="00546097">
        <w:rPr>
          <w:rFonts w:hint="cs"/>
          <w:rtl/>
        </w:rPr>
        <w:t xml:space="preserve"> מה ש</w:t>
      </w:r>
      <w:r>
        <w:rPr>
          <w:rFonts w:hint="cs"/>
          <w:rtl/>
        </w:rPr>
        <w:t xml:space="preserve">עדיין </w:t>
      </w:r>
      <w:r w:rsidRPr="00546097">
        <w:rPr>
          <w:rFonts w:hint="cs"/>
          <w:rtl/>
        </w:rPr>
        <w:t>ב</w:t>
      </w:r>
      <w:r>
        <w:rPr>
          <w:rFonts w:hint="cs"/>
          <w:rtl/>
        </w:rPr>
        <w:t xml:space="preserve">מצב של </w:t>
      </w:r>
      <w:r w:rsidRPr="00546097">
        <w:rPr>
          <w:rFonts w:hint="cs"/>
          <w:rtl/>
        </w:rPr>
        <w:t>עיבור בתוך האותיות. לעתיד לבוא, עתידה החיות להולד מתוך החולי עצמו, וכפי שראינו ביחס למילים גולה וגאולה.</w:t>
      </w:r>
    </w:p>
    <w:p w14:paraId="73F0CFA6" w14:textId="77777777" w:rsidR="00A5362A" w:rsidRDefault="00A5362A" w:rsidP="00A5362A">
      <w:pPr>
        <w:pStyle w:val="31"/>
        <w:rPr>
          <w:rFonts w:hint="cs"/>
          <w:rtl/>
        </w:rPr>
      </w:pPr>
      <w:bookmarkStart w:id="8" w:name="_Toc508826672"/>
      <w:r>
        <w:rPr>
          <w:rFonts w:hint="cs"/>
          <w:rtl/>
        </w:rPr>
        <w:t>ד. ורפא ירפא</w:t>
      </w:r>
      <w:bookmarkEnd w:id="8"/>
    </w:p>
    <w:p w14:paraId="785AFDDA" w14:textId="77777777" w:rsidR="00A5362A" w:rsidRPr="00BC2235" w:rsidRDefault="00A5362A" w:rsidP="00A5362A">
      <w:pPr>
        <w:rPr>
          <w:rFonts w:hint="cs"/>
          <w:rtl/>
        </w:rPr>
      </w:pPr>
      <w:r>
        <w:rPr>
          <w:rFonts w:hint="cs"/>
          <w:rtl/>
        </w:rPr>
        <w:t xml:space="preserve">בין חמש בנות צלפחד הצדקניות (שחיבבו את הארץ הקדושה באופן מיוחד), הראשונה (בכל פעם שהן מוזכרות בתורה בעוד סדרן של האחרות משתנה מפעם לפעם), הגדולה בשנים ובחכמה מכולן, היא מחלה. והנה, </w:t>
      </w:r>
      <w:r w:rsidRPr="00BA5621">
        <w:rPr>
          <w:rStyle w:val="Gematria"/>
          <w:rFonts w:hint="cs"/>
          <w:rtl/>
        </w:rPr>
        <w:t>מחלה</w:t>
      </w:r>
      <w:r>
        <w:rPr>
          <w:rFonts w:hint="cs"/>
          <w:rtl/>
        </w:rPr>
        <w:t xml:space="preserve"> במילוי </w:t>
      </w:r>
      <w:r w:rsidRPr="00BA5621">
        <w:rPr>
          <w:rStyle w:val="Gematria"/>
          <w:rFonts w:hint="cs"/>
          <w:rtl/>
        </w:rPr>
        <w:t>מם חית למד הא</w:t>
      </w:r>
      <w:r>
        <w:rPr>
          <w:rFonts w:hint="cs"/>
          <w:rtl/>
        </w:rPr>
        <w:t xml:space="preserve"> עולה "</w:t>
      </w:r>
      <w:r w:rsidRPr="00BA5621">
        <w:rPr>
          <w:rStyle w:val="Gematria"/>
          <w:rFonts w:hint="cs"/>
          <w:rtl/>
        </w:rPr>
        <w:t>ורפא ירפא</w:t>
      </w:r>
      <w:r>
        <w:rPr>
          <w:rFonts w:hint="cs"/>
          <w:rtl/>
        </w:rPr>
        <w:t>" (</w:t>
      </w:r>
      <w:r w:rsidRPr="00BA5621">
        <w:rPr>
          <w:rStyle w:val="Gematria"/>
          <w:rFonts w:hint="cs"/>
          <w:rtl/>
        </w:rPr>
        <w:t>ב</w:t>
      </w:r>
      <w:r>
        <w:rPr>
          <w:rFonts w:hint="cs"/>
          <w:rtl/>
        </w:rPr>
        <w:t xml:space="preserve"> פעמים "</w:t>
      </w:r>
      <w:r w:rsidRPr="00BA5621">
        <w:rPr>
          <w:rStyle w:val="Gematria"/>
          <w:rFonts w:hint="cs"/>
          <w:rtl/>
        </w:rPr>
        <w:t>ברא א</w:t>
      </w:r>
      <w:r w:rsidRPr="00102822">
        <w:rPr>
          <w:rStyle w:val="Gematria"/>
          <w:rFonts w:hint="cs"/>
          <w:rtl/>
        </w:rPr>
        <w:t>־</w:t>
      </w:r>
      <w:r w:rsidRPr="00BA5621">
        <w:rPr>
          <w:rStyle w:val="Gematria"/>
          <w:rFonts w:hint="cs"/>
          <w:rtl/>
        </w:rPr>
        <w:t>להים</w:t>
      </w:r>
      <w:r>
        <w:rPr>
          <w:rFonts w:hint="cs"/>
          <w:rtl/>
        </w:rPr>
        <w:t xml:space="preserve">", לשון בריאות כנודע, </w:t>
      </w:r>
      <w:r w:rsidRPr="00BA5621">
        <w:rPr>
          <w:rStyle w:val="Gematria"/>
          <w:rFonts w:hint="cs"/>
          <w:rtl/>
        </w:rPr>
        <w:t>טוב</w:t>
      </w:r>
      <w:r>
        <w:rPr>
          <w:rFonts w:hint="cs"/>
          <w:rtl/>
        </w:rPr>
        <w:t xml:space="preserve"> בריבוע), וממילא דוקא באשה בכלל ובמחלה בפרט יש את הכח לרפא כל חולי. והנה, בגמרא מוזכר שישנן </w:t>
      </w:r>
      <w:r w:rsidRPr="00BA5621">
        <w:rPr>
          <w:rStyle w:val="Gematria"/>
          <w:rFonts w:hint="cs"/>
          <w:rtl/>
        </w:rPr>
        <w:t>מחלה</w:t>
      </w:r>
      <w:r>
        <w:rPr>
          <w:rFonts w:hint="cs"/>
          <w:rtl/>
        </w:rPr>
        <w:t xml:space="preserve"> מחלות בעולם (והוא סוד </w:t>
      </w:r>
      <w:r w:rsidRPr="00BA5621">
        <w:rPr>
          <w:rStyle w:val="Gematria"/>
          <w:rFonts w:hint="cs"/>
          <w:rtl/>
        </w:rPr>
        <w:t>פג</w:t>
      </w:r>
      <w:r>
        <w:rPr>
          <w:rFonts w:hint="cs"/>
          <w:rtl/>
        </w:rPr>
        <w:t xml:space="preserve"> ההלכות של הרופא הגדול, הרמב"ם).</w:t>
      </w:r>
    </w:p>
    <w:p w14:paraId="55C9796C" w14:textId="038C27CC" w:rsidR="00A5362A" w:rsidRPr="00591F89" w:rsidRDefault="00A5362A" w:rsidP="00A5362A">
      <w:pPr>
        <w:rPr>
          <w:rFonts w:hint="cs"/>
          <w:rtl/>
        </w:rPr>
      </w:pPr>
      <w:r w:rsidRPr="00591F89">
        <w:rPr>
          <w:rFonts w:hint="cs"/>
          <w:rtl/>
        </w:rPr>
        <w:t xml:space="preserve">והנה, </w:t>
      </w:r>
      <w:r w:rsidRPr="00591F89">
        <w:rPr>
          <w:rStyle w:val="Gematria"/>
          <w:rFonts w:hint="cs"/>
          <w:rtl/>
        </w:rPr>
        <w:t>חוה</w:t>
      </w:r>
      <w:r w:rsidRPr="00591F89">
        <w:rPr>
          <w:rFonts w:hint="cs"/>
          <w:rtl/>
        </w:rPr>
        <w:t xml:space="preserve"> </w:t>
      </w:r>
      <w:r w:rsidRPr="002B54B1">
        <w:rPr>
          <w:rFonts w:ascii="Times New Roman" w:hAnsi="Times New Roman" w:cs="Times New Roman" w:hint="cs"/>
          <w:position w:val="-2"/>
          <w:rtl/>
          <w:lang w:eastAsia="en-US"/>
        </w:rPr>
        <w:t>∙</w:t>
      </w:r>
      <w:r w:rsidRPr="00591F89">
        <w:rPr>
          <w:rFonts w:hint="cs"/>
          <w:rtl/>
        </w:rPr>
        <w:t xml:space="preserve"> </w:t>
      </w:r>
      <w:r w:rsidRPr="00591F89">
        <w:rPr>
          <w:rStyle w:val="Gematria"/>
          <w:rFonts w:hint="cs"/>
          <w:rtl/>
        </w:rPr>
        <w:t>חולה</w:t>
      </w:r>
      <w:r w:rsidRPr="00591F89">
        <w:rPr>
          <w:rFonts w:hint="cs"/>
          <w:rtl/>
        </w:rPr>
        <w:t xml:space="preserve"> </w:t>
      </w:r>
      <w:r w:rsidRPr="00546097">
        <w:rPr>
          <w:rFonts w:hint="cs"/>
          <w:rtl/>
        </w:rPr>
        <w:t>עולה 931 = 31</w:t>
      </w:r>
      <w:r w:rsidRPr="00EE5921">
        <w:rPr>
          <w:noProof/>
          <w:position w:val="-3"/>
        </w:rPr>
        <w:drawing>
          <wp:inline distT="0" distB="0" distL="0" distR="0" wp14:anchorId="59B04764" wp14:editId="23836A27">
            <wp:extent cx="66675" cy="114300"/>
            <wp:effectExtent l="0" t="0" r="952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sidRPr="00591F89">
        <w:rPr>
          <w:rFonts w:hint="cs"/>
          <w:rtl/>
        </w:rPr>
        <w:t xml:space="preserve"> (כלומר מספר הברית ה</w:t>
      </w:r>
      <w:r>
        <w:rPr>
          <w:rFonts w:hint="cs"/>
          <w:rtl/>
        </w:rPr>
        <w:t>־</w:t>
      </w:r>
      <w:r w:rsidRPr="00591F89">
        <w:rPr>
          <w:rFonts w:hint="cs"/>
          <w:rtl/>
        </w:rPr>
        <w:t>31</w:t>
      </w:r>
      <w:r>
        <w:rPr>
          <w:rFonts w:hint="cs"/>
          <w:rtl/>
        </w:rPr>
        <w:t xml:space="preserve"> </w:t>
      </w:r>
      <w:r>
        <w:rPr>
          <w:rtl/>
        </w:rPr>
        <w:t>–</w:t>
      </w:r>
      <w:r>
        <w:rPr>
          <w:rFonts w:hint="cs"/>
          <w:rtl/>
        </w:rPr>
        <w:t xml:space="preserve"> על "מספרי ברית" נרחיב את הביאור</w:t>
      </w:r>
      <w:r w:rsidRPr="00591F89">
        <w:rPr>
          <w:rFonts w:hint="cs"/>
          <w:rtl/>
        </w:rPr>
        <w:t xml:space="preserve"> בפרשת נח</w:t>
      </w:r>
      <w:r>
        <w:rPr>
          <w:rFonts w:hint="cs"/>
          <w:rtl/>
        </w:rPr>
        <w:t xml:space="preserve"> </w:t>
      </w:r>
      <w:r>
        <w:rPr>
          <w:rtl/>
        </w:rPr>
        <w:t>–</w:t>
      </w:r>
      <w:r w:rsidRPr="00591F89">
        <w:rPr>
          <w:rFonts w:hint="cs"/>
          <w:rtl/>
        </w:rPr>
        <w:t xml:space="preserve"> אבל 31 = 5</w:t>
      </w:r>
      <w:r w:rsidRPr="00EE5921">
        <w:rPr>
          <w:noProof/>
          <w:position w:val="-3"/>
        </w:rPr>
        <w:drawing>
          <wp:inline distT="0" distB="0" distL="0" distR="0" wp14:anchorId="5AAFB865" wp14:editId="63D19294">
            <wp:extent cx="66675" cy="11430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r w:rsidRPr="00591F89">
        <w:rPr>
          <w:rFonts w:hint="cs"/>
          <w:rtl/>
        </w:rPr>
        <w:t xml:space="preserve">). והנה, גם </w:t>
      </w:r>
      <w:r w:rsidRPr="00591F89">
        <w:rPr>
          <w:rStyle w:val="Gematria"/>
          <w:rFonts w:hint="cs"/>
          <w:rtl/>
        </w:rPr>
        <w:t>עולם שנה נפש</w:t>
      </w:r>
      <w:r w:rsidRPr="00591F89">
        <w:rPr>
          <w:rFonts w:hint="cs"/>
          <w:rtl/>
        </w:rPr>
        <w:t xml:space="preserve"> עולה 931. בספר יצירה עולם שנה נפש הם שלש</w:t>
      </w:r>
      <w:r>
        <w:rPr>
          <w:rFonts w:hint="cs"/>
          <w:rtl/>
        </w:rPr>
        <w:t>ה</w:t>
      </w:r>
      <w:r w:rsidRPr="00591F89">
        <w:rPr>
          <w:rFonts w:hint="cs"/>
          <w:rtl/>
        </w:rPr>
        <w:t xml:space="preserve"> ממדי המציאות כולה, המקבילים לכללות המציאות של שלש</w:t>
      </w:r>
      <w:r>
        <w:rPr>
          <w:rFonts w:hint="cs"/>
          <w:rtl/>
        </w:rPr>
        <w:t>ת</w:t>
      </w:r>
      <w:r w:rsidRPr="00591F89">
        <w:rPr>
          <w:rFonts w:hint="cs"/>
          <w:rtl/>
        </w:rPr>
        <w:t xml:space="preserve"> העולמות התחתונים בריאה יצירה עשיה (בפרדס, הס</w:t>
      </w:r>
      <w:r w:rsidRPr="00546097">
        <w:rPr>
          <w:rFonts w:hint="cs"/>
          <w:rtl/>
        </w:rPr>
        <w:t>דר מלמעלה למטה, אך בחסידות מלמטה למעלה, ואלו ואלו דברי אלקים חיים, ואכמ"ל). יוצא, שכל מציאות העולמות התחתונים היא מציאות של חוה חולה, בחינת נוקבא, כמבואר בכתבי האריז"ל, ושעל כן המוחין של כל פרצופי בריאה יצירה ועשיה, גם הפרצופים הזכריים, הם בסוד "שתי נשים זונות"</w:t>
      </w:r>
      <w:r>
        <w:rPr>
          <w:rFonts w:hint="cs"/>
          <w:rtl/>
        </w:rPr>
        <w:t xml:space="preserve"> (המשתלשלות מחטא חוה)</w:t>
      </w:r>
      <w:r w:rsidRPr="00591F89">
        <w:rPr>
          <w:rFonts w:hint="cs"/>
          <w:rtl/>
        </w:rPr>
        <w:t xml:space="preserve">. דוקא על ירידת השכינה לעולמות התחתונים, עולמות בריאה יצירה עשיה נאמר (ומבואר בתניא) "שכינתא מרעא בגלותא" </w:t>
      </w:r>
      <w:r w:rsidRPr="00591F89">
        <w:rPr>
          <w:rtl/>
        </w:rPr>
        <w:t>–</w:t>
      </w:r>
      <w:r w:rsidRPr="00591F89">
        <w:rPr>
          <w:rFonts w:hint="cs"/>
          <w:rtl/>
        </w:rPr>
        <w:t xml:space="preserve"> חוה חולה. והנה, </w:t>
      </w:r>
      <w:r w:rsidRPr="00591F89">
        <w:rPr>
          <w:rStyle w:val="Gematria"/>
          <w:rFonts w:hint="cs"/>
          <w:rtl/>
        </w:rPr>
        <w:t>חוה חולה</w:t>
      </w:r>
      <w:r w:rsidRPr="00591F89">
        <w:rPr>
          <w:rFonts w:hint="cs"/>
          <w:rtl/>
        </w:rPr>
        <w:t xml:space="preserve"> סתם עולה </w:t>
      </w:r>
      <w:r w:rsidRPr="00591F89">
        <w:rPr>
          <w:rStyle w:val="Gematria"/>
          <w:rFonts w:hint="cs"/>
          <w:rtl/>
        </w:rPr>
        <w:t>אדם חיה</w:t>
      </w:r>
      <w:r w:rsidRPr="00591F89">
        <w:rPr>
          <w:rFonts w:hint="cs"/>
          <w:rtl/>
        </w:rPr>
        <w:t xml:space="preserve"> עולה </w:t>
      </w:r>
      <w:r w:rsidRPr="00591F89">
        <w:rPr>
          <w:rStyle w:val="Gematria"/>
          <w:rFonts w:hint="cs"/>
          <w:rtl/>
        </w:rPr>
        <w:t>חיים</w:t>
      </w:r>
      <w:r w:rsidRPr="00591F89">
        <w:rPr>
          <w:rFonts w:hint="cs"/>
          <w:rtl/>
        </w:rPr>
        <w:t>, היינו, שעל ידי הזווג הקדוש סוף החו</w:t>
      </w:r>
      <w:r>
        <w:rPr>
          <w:rFonts w:hint="cs"/>
          <w:rtl/>
        </w:rPr>
        <w:t>לה לח</w:t>
      </w:r>
      <w:r w:rsidRPr="00546097">
        <w:rPr>
          <w:rFonts w:hint="cs"/>
          <w:rtl/>
        </w:rPr>
        <w:t>יות בחיים נצחיים</w:t>
      </w:r>
      <w:r>
        <w:rPr>
          <w:rFonts w:hint="cs"/>
          <w:rtl/>
        </w:rPr>
        <w:t>, וכפי שיתבאר</w:t>
      </w:r>
      <w:r w:rsidRPr="00591F89">
        <w:rPr>
          <w:rFonts w:hint="cs"/>
          <w:rtl/>
        </w:rPr>
        <w:t>.</w:t>
      </w:r>
    </w:p>
    <w:p w14:paraId="2D440D5C" w14:textId="77777777" w:rsidR="00A5362A" w:rsidRDefault="00A5362A" w:rsidP="00A5362A">
      <w:pPr>
        <w:rPr>
          <w:rFonts w:hint="cs"/>
          <w:rtl/>
        </w:rPr>
      </w:pPr>
      <w:r>
        <w:rPr>
          <w:rFonts w:hint="cs"/>
          <w:rtl/>
        </w:rPr>
        <w:t>בכתבי האריז"ל מבואר ששרה אמנו היא ראשית תקון חוה. ועל שרה נאמר "שרה תחללכם"</w:t>
      </w:r>
      <w:r>
        <w:rPr>
          <w:rStyle w:val="afff7"/>
          <w:rtl/>
        </w:rPr>
        <w:endnoteReference w:id="48"/>
      </w:r>
      <w:r>
        <w:rPr>
          <w:rFonts w:hint="cs"/>
          <w:rtl/>
        </w:rPr>
        <w:t>, כלומר שהיא היא המחוללת את עם ישראל. הנה, החולי הקבוע של האשה בעקבות חטא חוה נקרא (אצל שרה) "ארח כנשים"</w:t>
      </w:r>
      <w:r>
        <w:rPr>
          <w:rStyle w:val="afff7"/>
          <w:rtl/>
        </w:rPr>
        <w:endnoteReference w:id="49"/>
      </w:r>
      <w:r>
        <w:rPr>
          <w:rFonts w:hint="cs"/>
          <w:rtl/>
        </w:rPr>
        <w:t xml:space="preserve"> ו"דרך נשים"</w:t>
      </w:r>
      <w:r>
        <w:rPr>
          <w:rStyle w:val="afff7"/>
          <w:rtl/>
        </w:rPr>
        <w:endnoteReference w:id="50"/>
      </w:r>
      <w:r>
        <w:rPr>
          <w:rFonts w:hint="cs"/>
          <w:rtl/>
        </w:rPr>
        <w:t xml:space="preserve"> (אצל רחל). כמו שרה אשר חוללה את עם ישראל </w:t>
      </w:r>
      <w:r>
        <w:rPr>
          <w:rFonts w:hint="cs"/>
          <w:rtl/>
        </w:rPr>
        <w:lastRenderedPageBreak/>
        <w:t xml:space="preserve">ובכך המתיקה (חל לשון מתיקות, כנ"ל) את חטא חוה, כך </w:t>
      </w:r>
      <w:r w:rsidRPr="00E30A40">
        <w:rPr>
          <w:rStyle w:val="Gematria"/>
          <w:rFonts w:hint="cs"/>
          <w:rtl/>
        </w:rPr>
        <w:t>רחל</w:t>
      </w:r>
      <w:r>
        <w:rPr>
          <w:rFonts w:hint="cs"/>
          <w:rtl/>
        </w:rPr>
        <w:t xml:space="preserve"> היא סוד </w:t>
      </w:r>
      <w:r w:rsidRPr="00E30A40">
        <w:rPr>
          <w:rStyle w:val="Gematria"/>
          <w:rFonts w:hint="cs"/>
          <w:rtl/>
        </w:rPr>
        <w:t>ר</w:t>
      </w:r>
      <w:r>
        <w:rPr>
          <w:rFonts w:hint="cs"/>
          <w:rtl/>
        </w:rPr>
        <w:t>פואת כל מ</w:t>
      </w:r>
      <w:r w:rsidRPr="00E30A40">
        <w:rPr>
          <w:rStyle w:val="Gematria"/>
          <w:rFonts w:hint="cs"/>
          <w:rtl/>
        </w:rPr>
        <w:t>חל</w:t>
      </w:r>
      <w:r>
        <w:rPr>
          <w:rFonts w:hint="cs"/>
          <w:rtl/>
        </w:rPr>
        <w:t xml:space="preserve">ה. והנה, </w:t>
      </w:r>
      <w:r w:rsidRPr="00E30A40">
        <w:rPr>
          <w:rStyle w:val="Gematria"/>
          <w:rFonts w:hint="cs"/>
          <w:rtl/>
        </w:rPr>
        <w:t>רפואת כל מחלה</w:t>
      </w:r>
      <w:r>
        <w:rPr>
          <w:rFonts w:hint="cs"/>
          <w:rtl/>
        </w:rPr>
        <w:t xml:space="preserve"> = 820 = "</w:t>
      </w:r>
      <w:r w:rsidRPr="00E30A40">
        <w:rPr>
          <w:rStyle w:val="Gematria"/>
          <w:rFonts w:hint="cs"/>
          <w:rtl/>
        </w:rPr>
        <w:t>ואהבת לרעך כמוך</w:t>
      </w:r>
      <w:r>
        <w:rPr>
          <w:rFonts w:hint="cs"/>
          <w:rtl/>
        </w:rPr>
        <w:t>"</w:t>
      </w:r>
      <w:r>
        <w:rPr>
          <w:rStyle w:val="afff7"/>
          <w:rtl/>
        </w:rPr>
        <w:endnoteReference w:id="51"/>
      </w:r>
      <w:r>
        <w:rPr>
          <w:rFonts w:hint="cs"/>
          <w:rtl/>
        </w:rPr>
        <w:t xml:space="preserve"> </w:t>
      </w:r>
      <w:r>
        <w:rPr>
          <w:rtl/>
        </w:rPr>
        <w:t>–</w:t>
      </w:r>
      <w:r>
        <w:rPr>
          <w:rFonts w:hint="cs"/>
          <w:rtl/>
        </w:rPr>
        <w:t xml:space="preserve"> "כלל גדול בתורה" </w:t>
      </w:r>
      <w:r>
        <w:rPr>
          <w:rtl/>
        </w:rPr>
        <w:t>–</w:t>
      </w:r>
      <w:r>
        <w:rPr>
          <w:rFonts w:hint="cs"/>
          <w:rtl/>
        </w:rPr>
        <w:t xml:space="preserve"> והוא סוד הבריאות האיתנה. נמצא שבאמת, חולי האשה הוא ברכה בהסתר: "כל אשה שדמיה מרובים בניה מרובים" </w:t>
      </w:r>
      <w:r>
        <w:rPr>
          <w:rtl/>
        </w:rPr>
        <w:t>–</w:t>
      </w:r>
      <w:r>
        <w:rPr>
          <w:rFonts w:hint="cs"/>
          <w:rtl/>
        </w:rPr>
        <w:t xml:space="preserve"> "לפום צערא אגרא". כאשר האשה כורעת לילד היא נאחזת "חיל כיולדה", ובכך זוכה להוליד "בן איש חיל"</w:t>
      </w:r>
      <w:r>
        <w:rPr>
          <w:rStyle w:val="afff7"/>
          <w:rtl/>
        </w:rPr>
        <w:endnoteReference w:id="52"/>
      </w:r>
      <w:r>
        <w:rPr>
          <w:rFonts w:hint="cs"/>
          <w:rtl/>
        </w:rPr>
        <w:t xml:space="preserve"> או בת שתהיה "אשת חיל [עטרת בעלה]"</w:t>
      </w:r>
      <w:r>
        <w:rPr>
          <w:rStyle w:val="afff7"/>
          <w:rtl/>
        </w:rPr>
        <w:endnoteReference w:id="53"/>
      </w:r>
      <w:r>
        <w:rPr>
          <w:rFonts w:hint="cs"/>
          <w:rtl/>
        </w:rPr>
        <w:t>.</w:t>
      </w:r>
    </w:p>
    <w:p w14:paraId="26C15632" w14:textId="77777777" w:rsidR="00A5362A" w:rsidRDefault="00A5362A" w:rsidP="00A5362A">
      <w:pPr>
        <w:pStyle w:val="31"/>
        <w:rPr>
          <w:rFonts w:hint="cs"/>
          <w:rtl/>
        </w:rPr>
      </w:pPr>
      <w:bookmarkStart w:id="9" w:name="_Toc508826673"/>
      <w:r>
        <w:rPr>
          <w:rFonts w:hint="cs"/>
          <w:rtl/>
        </w:rPr>
        <w:t>ה. מחול</w:t>
      </w:r>
      <w:bookmarkEnd w:id="9"/>
    </w:p>
    <w:p w14:paraId="6214727C" w14:textId="77777777" w:rsidR="00A5362A" w:rsidRDefault="00A5362A" w:rsidP="00A5362A">
      <w:pPr>
        <w:rPr>
          <w:rFonts w:hint="cs"/>
          <w:rtl/>
        </w:rPr>
      </w:pPr>
      <w:r>
        <w:rPr>
          <w:rFonts w:hint="cs"/>
          <w:rtl/>
        </w:rPr>
        <w:t>"אז</w:t>
      </w:r>
      <w:r w:rsidRPr="00081E8B">
        <w:rPr>
          <w:rFonts w:hint="cs"/>
          <w:spacing w:val="-12"/>
          <w:rtl/>
        </w:rPr>
        <w:t xml:space="preserve"> </w:t>
      </w:r>
      <w:r>
        <w:rPr>
          <w:rFonts w:hint="cs"/>
          <w:rtl/>
        </w:rPr>
        <w:t>תשמח</w:t>
      </w:r>
      <w:r w:rsidRPr="00081E8B">
        <w:rPr>
          <w:rFonts w:hint="cs"/>
          <w:spacing w:val="-12"/>
          <w:rtl/>
        </w:rPr>
        <w:t xml:space="preserve"> </w:t>
      </w:r>
      <w:r>
        <w:rPr>
          <w:rFonts w:hint="cs"/>
          <w:rtl/>
        </w:rPr>
        <w:t>בתולה</w:t>
      </w:r>
      <w:r w:rsidRPr="00081E8B">
        <w:rPr>
          <w:rFonts w:hint="cs"/>
          <w:spacing w:val="-12"/>
          <w:rtl/>
        </w:rPr>
        <w:t xml:space="preserve"> </w:t>
      </w:r>
      <w:r>
        <w:rPr>
          <w:rFonts w:hint="cs"/>
          <w:rtl/>
        </w:rPr>
        <w:t>במחול"</w:t>
      </w:r>
      <w:r>
        <w:rPr>
          <w:rStyle w:val="afff7"/>
          <w:rtl/>
        </w:rPr>
        <w:endnoteReference w:id="54"/>
      </w:r>
      <w:r w:rsidRPr="00081E8B">
        <w:rPr>
          <w:rFonts w:hint="cs"/>
          <w:spacing w:val="-12"/>
          <w:rtl/>
        </w:rPr>
        <w:t xml:space="preserve"> </w:t>
      </w:r>
      <w:r>
        <w:rPr>
          <w:rFonts w:hint="cs"/>
          <w:rtl/>
        </w:rPr>
        <w:t>ועבור</w:t>
      </w:r>
      <w:r w:rsidRPr="00081E8B">
        <w:rPr>
          <w:rFonts w:hint="cs"/>
          <w:spacing w:val="-12"/>
          <w:rtl/>
        </w:rPr>
        <w:t xml:space="preserve"> </w:t>
      </w:r>
      <w:r>
        <w:rPr>
          <w:rFonts w:hint="cs"/>
          <w:rtl/>
        </w:rPr>
        <w:t>האשה</w:t>
      </w:r>
      <w:r w:rsidRPr="00081E8B">
        <w:rPr>
          <w:rFonts w:hint="cs"/>
          <w:spacing w:val="-12"/>
          <w:rtl/>
        </w:rPr>
        <w:t xml:space="preserve"> </w:t>
      </w:r>
      <w:r>
        <w:rPr>
          <w:rFonts w:hint="cs"/>
          <w:rtl/>
        </w:rPr>
        <w:t>המחול</w:t>
      </w:r>
      <w:r w:rsidRPr="00081E8B">
        <w:rPr>
          <w:rFonts w:hint="cs"/>
          <w:spacing w:val="-12"/>
          <w:rtl/>
        </w:rPr>
        <w:t xml:space="preserve"> </w:t>
      </w:r>
      <w:r>
        <w:rPr>
          <w:rFonts w:hint="cs"/>
          <w:rtl/>
        </w:rPr>
        <w:t>הוא</w:t>
      </w:r>
      <w:r w:rsidRPr="00081E8B">
        <w:rPr>
          <w:rFonts w:hint="cs"/>
          <w:spacing w:val="-12"/>
          <w:rtl/>
        </w:rPr>
        <w:t xml:space="preserve"> </w:t>
      </w:r>
      <w:r>
        <w:rPr>
          <w:rFonts w:hint="cs"/>
          <w:rtl/>
        </w:rPr>
        <w:t>מקור</w:t>
      </w:r>
      <w:r w:rsidRPr="00081E8B">
        <w:rPr>
          <w:rFonts w:hint="cs"/>
          <w:spacing w:val="-12"/>
          <w:rtl/>
        </w:rPr>
        <w:t xml:space="preserve"> </w:t>
      </w:r>
      <w:r>
        <w:rPr>
          <w:rFonts w:hint="cs"/>
          <w:rtl/>
        </w:rPr>
        <w:t>השמחה</w:t>
      </w:r>
      <w:r w:rsidRPr="00081E8B">
        <w:rPr>
          <w:rFonts w:hint="cs"/>
          <w:spacing w:val="-12"/>
          <w:rtl/>
        </w:rPr>
        <w:t xml:space="preserve"> </w:t>
      </w:r>
      <w:r>
        <w:rPr>
          <w:rFonts w:hint="cs"/>
          <w:rtl/>
        </w:rPr>
        <w:t>עד</w:t>
      </w:r>
      <w:r w:rsidRPr="00081E8B">
        <w:rPr>
          <w:rFonts w:hint="cs"/>
          <w:spacing w:val="-12"/>
          <w:rtl/>
        </w:rPr>
        <w:t xml:space="preserve"> </w:t>
      </w:r>
      <w:r>
        <w:rPr>
          <w:rFonts w:hint="cs"/>
          <w:rtl/>
        </w:rPr>
        <w:t>שמכח</w:t>
      </w:r>
      <w:r w:rsidRPr="00081E8B">
        <w:rPr>
          <w:rFonts w:hint="cs"/>
          <w:spacing w:val="-12"/>
          <w:rtl/>
        </w:rPr>
        <w:t xml:space="preserve"> </w:t>
      </w:r>
      <w:r>
        <w:rPr>
          <w:rFonts w:hint="cs"/>
          <w:rtl/>
        </w:rPr>
        <w:t>המחול</w:t>
      </w:r>
      <w:r w:rsidRPr="00081E8B">
        <w:rPr>
          <w:rFonts w:hint="cs"/>
          <w:spacing w:val="-12"/>
          <w:rtl/>
        </w:rPr>
        <w:t xml:space="preserve"> </w:t>
      </w:r>
      <w:r>
        <w:rPr>
          <w:rFonts w:hint="cs"/>
          <w:rtl/>
        </w:rPr>
        <w:t>זוכה</w:t>
      </w:r>
      <w:r w:rsidRPr="00081E8B">
        <w:rPr>
          <w:rFonts w:hint="cs"/>
          <w:spacing w:val="-12"/>
          <w:rtl/>
        </w:rPr>
        <w:t xml:space="preserve"> </w:t>
      </w:r>
      <w:r>
        <w:rPr>
          <w:rFonts w:hint="cs"/>
          <w:rtl/>
        </w:rPr>
        <w:t>הבתולה</w:t>
      </w:r>
      <w:r w:rsidRPr="00081E8B">
        <w:rPr>
          <w:rFonts w:hint="cs"/>
          <w:spacing w:val="-12"/>
          <w:rtl/>
        </w:rPr>
        <w:t xml:space="preserve"> </w:t>
      </w:r>
      <w:r>
        <w:rPr>
          <w:rFonts w:hint="cs"/>
          <w:rtl/>
        </w:rPr>
        <w:t>להיות</w:t>
      </w:r>
      <w:r w:rsidRPr="00081E8B">
        <w:rPr>
          <w:rFonts w:hint="cs"/>
          <w:spacing w:val="-12"/>
          <w:rtl/>
        </w:rPr>
        <w:t xml:space="preserve"> </w:t>
      </w:r>
      <w:r>
        <w:rPr>
          <w:rFonts w:hint="cs"/>
          <w:rtl/>
        </w:rPr>
        <w:t>"אם</w:t>
      </w:r>
      <w:r w:rsidRPr="00081E8B">
        <w:rPr>
          <w:rFonts w:hint="cs"/>
          <w:spacing w:val="-12"/>
          <w:rtl/>
        </w:rPr>
        <w:t xml:space="preserve"> </w:t>
      </w:r>
      <w:r>
        <w:rPr>
          <w:rFonts w:hint="cs"/>
          <w:rtl/>
        </w:rPr>
        <w:t>הבנים</w:t>
      </w:r>
      <w:r w:rsidRPr="00081E8B">
        <w:rPr>
          <w:rFonts w:hint="cs"/>
          <w:spacing w:val="-12"/>
          <w:rtl/>
        </w:rPr>
        <w:t xml:space="preserve"> </w:t>
      </w:r>
      <w:r>
        <w:rPr>
          <w:rFonts w:hint="cs"/>
          <w:rtl/>
        </w:rPr>
        <w:t>שמחה"</w:t>
      </w:r>
      <w:r>
        <w:rPr>
          <w:rStyle w:val="afff7"/>
          <w:rtl/>
        </w:rPr>
        <w:endnoteReference w:id="55"/>
      </w:r>
      <w:r>
        <w:rPr>
          <w:rFonts w:hint="cs"/>
          <w:rtl/>
        </w:rPr>
        <w:t>.</w:t>
      </w:r>
      <w:r w:rsidRPr="00081E8B">
        <w:rPr>
          <w:rFonts w:hint="cs"/>
          <w:spacing w:val="-12"/>
          <w:rtl/>
        </w:rPr>
        <w:t xml:space="preserve"> </w:t>
      </w:r>
      <w:r>
        <w:rPr>
          <w:rFonts w:hint="cs"/>
          <w:rtl/>
        </w:rPr>
        <w:t>הגמרא</w:t>
      </w:r>
      <w:r w:rsidRPr="00081E8B">
        <w:rPr>
          <w:rFonts w:hint="cs"/>
          <w:spacing w:val="-12"/>
          <w:rtl/>
        </w:rPr>
        <w:t xml:space="preserve"> </w:t>
      </w:r>
      <w:r>
        <w:rPr>
          <w:rFonts w:hint="cs"/>
          <w:rtl/>
        </w:rPr>
        <w:t>מפרשת</w:t>
      </w:r>
      <w:r w:rsidRPr="00081E8B">
        <w:rPr>
          <w:rFonts w:hint="cs"/>
          <w:spacing w:val="-12"/>
          <w:rtl/>
        </w:rPr>
        <w:t xml:space="preserve"> </w:t>
      </w:r>
      <w:r>
        <w:rPr>
          <w:rFonts w:hint="cs"/>
          <w:rtl/>
        </w:rPr>
        <w:t>שכאשר</w:t>
      </w:r>
      <w:r w:rsidRPr="00081E8B">
        <w:rPr>
          <w:rFonts w:hint="cs"/>
          <w:spacing w:val="-12"/>
          <w:rtl/>
        </w:rPr>
        <w:t xml:space="preserve"> </w:t>
      </w:r>
      <w:r>
        <w:rPr>
          <w:rFonts w:hint="cs"/>
          <w:rtl/>
        </w:rPr>
        <w:t>"בנות</w:t>
      </w:r>
      <w:r w:rsidRPr="00081E8B">
        <w:rPr>
          <w:rFonts w:hint="cs"/>
          <w:spacing w:val="-12"/>
          <w:rtl/>
        </w:rPr>
        <w:t xml:space="preserve"> </w:t>
      </w:r>
      <w:r>
        <w:rPr>
          <w:rFonts w:hint="cs"/>
          <w:rtl/>
        </w:rPr>
        <w:t>ירושלים</w:t>
      </w:r>
      <w:r w:rsidRPr="00081E8B">
        <w:rPr>
          <w:rFonts w:hint="cs"/>
          <w:spacing w:val="-12"/>
          <w:rtl/>
        </w:rPr>
        <w:t xml:space="preserve"> </w:t>
      </w:r>
      <w:r>
        <w:rPr>
          <w:rFonts w:hint="cs"/>
          <w:rtl/>
        </w:rPr>
        <w:t>יוצאות</w:t>
      </w:r>
      <w:r w:rsidRPr="00081E8B">
        <w:rPr>
          <w:rFonts w:hint="cs"/>
          <w:spacing w:val="-12"/>
          <w:rtl/>
        </w:rPr>
        <w:t xml:space="preserve"> </w:t>
      </w:r>
      <w:r>
        <w:rPr>
          <w:rFonts w:hint="cs"/>
          <w:rtl/>
        </w:rPr>
        <w:t>וחולות</w:t>
      </w:r>
      <w:r w:rsidRPr="00081E8B">
        <w:rPr>
          <w:rFonts w:hint="cs"/>
          <w:spacing w:val="-12"/>
          <w:rtl/>
        </w:rPr>
        <w:t xml:space="preserve"> </w:t>
      </w:r>
      <w:r>
        <w:rPr>
          <w:rFonts w:hint="cs"/>
          <w:rtl/>
        </w:rPr>
        <w:t>בכרמים"</w:t>
      </w:r>
      <w:r>
        <w:rPr>
          <w:rStyle w:val="afff7"/>
          <w:rtl/>
        </w:rPr>
        <w:endnoteReference w:id="56"/>
      </w:r>
      <w:r w:rsidRPr="00081E8B">
        <w:rPr>
          <w:rFonts w:hint="cs"/>
          <w:spacing w:val="-12"/>
          <w:rtl/>
        </w:rPr>
        <w:t xml:space="preserve"> </w:t>
      </w:r>
      <w:r>
        <w:rPr>
          <w:rFonts w:hint="cs"/>
          <w:rtl/>
        </w:rPr>
        <w:t>הן</w:t>
      </w:r>
      <w:r w:rsidRPr="00081E8B">
        <w:rPr>
          <w:rFonts w:hint="cs"/>
          <w:spacing w:val="-12"/>
          <w:rtl/>
        </w:rPr>
        <w:t xml:space="preserve"> </w:t>
      </w:r>
      <w:r>
        <w:rPr>
          <w:rFonts w:hint="cs"/>
          <w:rtl/>
        </w:rPr>
        <w:t>זוכות</w:t>
      </w:r>
      <w:r w:rsidRPr="00081E8B">
        <w:rPr>
          <w:rFonts w:hint="cs"/>
          <w:spacing w:val="-12"/>
          <w:rtl/>
        </w:rPr>
        <w:t xml:space="preserve"> </w:t>
      </w:r>
      <w:r>
        <w:rPr>
          <w:rFonts w:hint="cs"/>
          <w:rtl/>
        </w:rPr>
        <w:t>לזיווגן</w:t>
      </w:r>
      <w:r w:rsidRPr="00081E8B">
        <w:rPr>
          <w:rFonts w:hint="cs"/>
          <w:spacing w:val="-12"/>
          <w:rtl/>
        </w:rPr>
        <w:t xml:space="preserve"> </w:t>
      </w:r>
      <w:r>
        <w:rPr>
          <w:rFonts w:hint="cs"/>
          <w:rtl/>
        </w:rPr>
        <w:t>מן</w:t>
      </w:r>
      <w:r w:rsidRPr="00081E8B">
        <w:rPr>
          <w:rFonts w:hint="cs"/>
          <w:spacing w:val="-12"/>
          <w:rtl/>
        </w:rPr>
        <w:t xml:space="preserve"> </w:t>
      </w:r>
      <w:r>
        <w:rPr>
          <w:rFonts w:hint="cs"/>
          <w:rtl/>
        </w:rPr>
        <w:t>השמים.</w:t>
      </w:r>
      <w:r w:rsidRPr="00081E8B">
        <w:rPr>
          <w:rFonts w:hint="cs"/>
          <w:spacing w:val="-12"/>
          <w:rtl/>
        </w:rPr>
        <w:t xml:space="preserve"> </w:t>
      </w:r>
      <w:r>
        <w:rPr>
          <w:rFonts w:hint="cs"/>
          <w:rtl/>
        </w:rPr>
        <w:t>נמצא</w:t>
      </w:r>
      <w:r w:rsidRPr="00081E8B">
        <w:rPr>
          <w:rFonts w:hint="cs"/>
          <w:spacing w:val="-12"/>
          <w:rtl/>
        </w:rPr>
        <w:t xml:space="preserve"> </w:t>
      </w:r>
      <w:r>
        <w:rPr>
          <w:rFonts w:hint="cs"/>
          <w:rtl/>
        </w:rPr>
        <w:t>שפירוש</w:t>
      </w:r>
      <w:r w:rsidRPr="00081E8B">
        <w:rPr>
          <w:rFonts w:hint="cs"/>
          <w:spacing w:val="-12"/>
          <w:rtl/>
        </w:rPr>
        <w:t xml:space="preserve"> </w:t>
      </w:r>
      <w:r>
        <w:rPr>
          <w:rFonts w:hint="cs"/>
          <w:rtl/>
        </w:rPr>
        <w:t>נוסף</w:t>
      </w:r>
      <w:r w:rsidRPr="00081E8B">
        <w:rPr>
          <w:rFonts w:hint="cs"/>
          <w:spacing w:val="-12"/>
          <w:rtl/>
        </w:rPr>
        <w:t xml:space="preserve"> </w:t>
      </w:r>
      <w:r>
        <w:rPr>
          <w:rFonts w:hint="cs"/>
          <w:rtl/>
        </w:rPr>
        <w:t>לחוה־חולה</w:t>
      </w:r>
      <w:r w:rsidRPr="00081E8B">
        <w:rPr>
          <w:rFonts w:hint="cs"/>
          <w:spacing w:val="-12"/>
          <w:rtl/>
        </w:rPr>
        <w:t xml:space="preserve"> </w:t>
      </w:r>
      <w:r>
        <w:rPr>
          <w:rFonts w:hint="cs"/>
          <w:rtl/>
        </w:rPr>
        <w:t>היינו</w:t>
      </w:r>
      <w:r w:rsidRPr="00081E8B">
        <w:rPr>
          <w:rFonts w:hint="cs"/>
          <w:spacing w:val="-12"/>
          <w:rtl/>
        </w:rPr>
        <w:t xml:space="preserve"> </w:t>
      </w:r>
      <w:r>
        <w:rPr>
          <w:rFonts w:hint="cs"/>
          <w:rtl/>
        </w:rPr>
        <w:t>שהיא</w:t>
      </w:r>
      <w:r w:rsidRPr="00081E8B">
        <w:rPr>
          <w:rFonts w:hint="cs"/>
          <w:spacing w:val="-12"/>
          <w:rtl/>
        </w:rPr>
        <w:t xml:space="preserve"> </w:t>
      </w:r>
      <w:r>
        <w:rPr>
          <w:rFonts w:hint="cs"/>
          <w:rtl/>
        </w:rPr>
        <w:t>יוצאת</w:t>
      </w:r>
      <w:r w:rsidRPr="00081E8B">
        <w:rPr>
          <w:rFonts w:hint="cs"/>
          <w:spacing w:val="-12"/>
          <w:rtl/>
        </w:rPr>
        <w:t xml:space="preserve"> </w:t>
      </w:r>
      <w:r>
        <w:rPr>
          <w:rFonts w:hint="cs"/>
          <w:rtl/>
        </w:rPr>
        <w:t>לחול</w:t>
      </w:r>
      <w:r w:rsidRPr="00081E8B">
        <w:rPr>
          <w:rFonts w:hint="cs"/>
          <w:spacing w:val="-12"/>
          <w:rtl/>
        </w:rPr>
        <w:t xml:space="preserve"> </w:t>
      </w:r>
      <w:r>
        <w:rPr>
          <w:rFonts w:hint="cs"/>
          <w:rtl/>
        </w:rPr>
        <w:t>בכרמים</w:t>
      </w:r>
      <w:r>
        <w:rPr>
          <w:rStyle w:val="afff7"/>
          <w:rtl/>
        </w:rPr>
        <w:endnoteReference w:id="57"/>
      </w:r>
      <w:r>
        <w:rPr>
          <w:rFonts w:hint="cs"/>
          <w:rtl/>
        </w:rPr>
        <w:t>.</w:t>
      </w:r>
      <w:r w:rsidRPr="00081E8B">
        <w:rPr>
          <w:rFonts w:hint="cs"/>
          <w:spacing w:val="-12"/>
          <w:rtl/>
        </w:rPr>
        <w:t xml:space="preserve"> </w:t>
      </w:r>
      <w:r>
        <w:rPr>
          <w:rFonts w:hint="cs"/>
          <w:rtl/>
        </w:rPr>
        <w:t>משמעות</w:t>
      </w:r>
      <w:r w:rsidRPr="00081E8B">
        <w:rPr>
          <w:rFonts w:hint="cs"/>
          <w:spacing w:val="-12"/>
          <w:rtl/>
        </w:rPr>
        <w:t xml:space="preserve"> </w:t>
      </w:r>
      <w:r>
        <w:rPr>
          <w:rFonts w:hint="cs"/>
          <w:rtl/>
        </w:rPr>
        <w:t>נוספת</w:t>
      </w:r>
      <w:r w:rsidRPr="00081E8B">
        <w:rPr>
          <w:rFonts w:hint="cs"/>
          <w:spacing w:val="-12"/>
          <w:rtl/>
        </w:rPr>
        <w:t xml:space="preserve"> </w:t>
      </w:r>
      <w:r>
        <w:rPr>
          <w:rFonts w:hint="cs"/>
          <w:rtl/>
        </w:rPr>
        <w:t>לשער</w:t>
      </w:r>
      <w:r w:rsidRPr="00081E8B">
        <w:rPr>
          <w:rFonts w:hint="cs"/>
          <w:spacing w:val="-12"/>
          <w:rtl/>
        </w:rPr>
        <w:t xml:space="preserve"> </w:t>
      </w:r>
      <w:r w:rsidRPr="00EE5921">
        <w:rPr>
          <w:rStyle w:val="afff1"/>
          <w:rFonts w:hint="cs"/>
          <w:rtl/>
        </w:rPr>
        <w:t>חל</w:t>
      </w:r>
      <w:r w:rsidRPr="00081E8B">
        <w:rPr>
          <w:rFonts w:hint="cs"/>
          <w:spacing w:val="-12"/>
          <w:rtl/>
        </w:rPr>
        <w:t xml:space="preserve"> </w:t>
      </w:r>
      <w:r>
        <w:rPr>
          <w:rFonts w:hint="cs"/>
          <w:rtl/>
        </w:rPr>
        <w:t>הקשורה</w:t>
      </w:r>
      <w:r w:rsidRPr="00081E8B">
        <w:rPr>
          <w:rFonts w:hint="cs"/>
          <w:spacing w:val="-12"/>
          <w:rtl/>
        </w:rPr>
        <w:t xml:space="preserve"> </w:t>
      </w:r>
      <w:r>
        <w:rPr>
          <w:rFonts w:hint="cs"/>
          <w:rtl/>
        </w:rPr>
        <w:t>גם</w:t>
      </w:r>
      <w:r w:rsidRPr="00081E8B">
        <w:rPr>
          <w:rFonts w:hint="cs"/>
          <w:spacing w:val="-12"/>
          <w:rtl/>
        </w:rPr>
        <w:t xml:space="preserve"> </w:t>
      </w:r>
      <w:r>
        <w:rPr>
          <w:rFonts w:hint="cs"/>
          <w:rtl/>
        </w:rPr>
        <w:t>היא</w:t>
      </w:r>
      <w:r w:rsidRPr="00081E8B">
        <w:rPr>
          <w:rFonts w:hint="cs"/>
          <w:spacing w:val="-12"/>
          <w:rtl/>
        </w:rPr>
        <w:t xml:space="preserve"> </w:t>
      </w:r>
      <w:r>
        <w:rPr>
          <w:rFonts w:hint="cs"/>
          <w:rtl/>
        </w:rPr>
        <w:t>עם</w:t>
      </w:r>
      <w:r w:rsidRPr="00081E8B">
        <w:rPr>
          <w:rFonts w:hint="cs"/>
          <w:spacing w:val="-12"/>
          <w:rtl/>
        </w:rPr>
        <w:t xml:space="preserve"> </w:t>
      </w:r>
      <w:r>
        <w:rPr>
          <w:rFonts w:hint="cs"/>
          <w:rtl/>
        </w:rPr>
        <w:t>המחול</w:t>
      </w:r>
      <w:r w:rsidRPr="00081E8B">
        <w:rPr>
          <w:rFonts w:hint="cs"/>
          <w:spacing w:val="-12"/>
          <w:rtl/>
        </w:rPr>
        <w:t xml:space="preserve"> </w:t>
      </w:r>
      <w:r>
        <w:rPr>
          <w:rFonts w:hint="cs"/>
          <w:rtl/>
        </w:rPr>
        <w:t>בכרם</w:t>
      </w:r>
      <w:r w:rsidRPr="00081E8B">
        <w:rPr>
          <w:rFonts w:hint="cs"/>
          <w:spacing w:val="-12"/>
          <w:rtl/>
        </w:rPr>
        <w:t xml:space="preserve"> </w:t>
      </w:r>
      <w:r>
        <w:rPr>
          <w:rFonts w:hint="cs"/>
          <w:rtl/>
        </w:rPr>
        <w:t>היא</w:t>
      </w:r>
      <w:r w:rsidRPr="00081E8B">
        <w:rPr>
          <w:rFonts w:hint="cs"/>
          <w:spacing w:val="-12"/>
          <w:rtl/>
        </w:rPr>
        <w:t xml:space="preserve"> </w:t>
      </w:r>
      <w:r>
        <w:rPr>
          <w:rFonts w:hint="cs"/>
          <w:rtl/>
        </w:rPr>
        <w:t>נגינה</w:t>
      </w:r>
      <w:r w:rsidRPr="00081E8B">
        <w:rPr>
          <w:rFonts w:hint="cs"/>
          <w:spacing w:val="-12"/>
          <w:rtl/>
        </w:rPr>
        <w:t xml:space="preserve"> </w:t>
      </w:r>
      <w:r>
        <w:rPr>
          <w:rFonts w:hint="cs"/>
          <w:rtl/>
        </w:rPr>
        <w:t>בכלי</w:t>
      </w:r>
      <w:r w:rsidRPr="00081E8B">
        <w:rPr>
          <w:rFonts w:hint="cs"/>
          <w:spacing w:val="-12"/>
          <w:rtl/>
        </w:rPr>
        <w:t xml:space="preserve"> </w:t>
      </w:r>
      <w:r>
        <w:rPr>
          <w:rFonts w:hint="cs"/>
          <w:rtl/>
        </w:rPr>
        <w:t>זמר</w:t>
      </w:r>
      <w:r w:rsidRPr="00081E8B">
        <w:rPr>
          <w:rFonts w:hint="cs"/>
          <w:spacing w:val="-12"/>
          <w:rtl/>
        </w:rPr>
        <w:t xml:space="preserve"> </w:t>
      </w:r>
      <w:r>
        <w:rPr>
          <w:rFonts w:hint="cs"/>
          <w:rtl/>
        </w:rPr>
        <w:t>כמו</w:t>
      </w:r>
      <w:r w:rsidRPr="00081E8B">
        <w:rPr>
          <w:rFonts w:hint="cs"/>
          <w:spacing w:val="-12"/>
          <w:rtl/>
        </w:rPr>
        <w:t xml:space="preserve"> </w:t>
      </w:r>
      <w:r>
        <w:rPr>
          <w:rFonts w:hint="cs"/>
          <w:rtl/>
        </w:rPr>
        <w:t>ב</w:t>
      </w:r>
      <w:r w:rsidRPr="00EE5921">
        <w:rPr>
          <w:rStyle w:val="afff1"/>
          <w:rFonts w:hint="cs"/>
          <w:rtl/>
        </w:rPr>
        <w:t>חל</w:t>
      </w:r>
      <w:r w:rsidRPr="00EE5921">
        <w:rPr>
          <w:rFonts w:hint="cs"/>
          <w:rtl/>
        </w:rPr>
        <w:t>יל</w:t>
      </w:r>
      <w:r w:rsidRPr="00081E8B">
        <w:rPr>
          <w:rFonts w:hint="cs"/>
          <w:spacing w:val="-12"/>
          <w:rtl/>
        </w:rPr>
        <w:t xml:space="preserve"> </w:t>
      </w:r>
      <w:r>
        <w:rPr>
          <w:rFonts w:hint="cs"/>
          <w:rtl/>
        </w:rPr>
        <w:t>וכלשון</w:t>
      </w:r>
      <w:r w:rsidRPr="00081E8B">
        <w:rPr>
          <w:rFonts w:hint="cs"/>
          <w:spacing w:val="-12"/>
          <w:rtl/>
        </w:rPr>
        <w:t xml:space="preserve"> </w:t>
      </w:r>
      <w:r>
        <w:rPr>
          <w:rFonts w:hint="cs"/>
          <w:rtl/>
        </w:rPr>
        <w:t>הפסוק</w:t>
      </w:r>
      <w:r w:rsidRPr="00081E8B">
        <w:rPr>
          <w:rFonts w:hint="cs"/>
          <w:spacing w:val="-12"/>
          <w:rtl/>
        </w:rPr>
        <w:t xml:space="preserve"> </w:t>
      </w:r>
      <w:r>
        <w:rPr>
          <w:rFonts w:hint="cs"/>
          <w:rtl/>
        </w:rPr>
        <w:t>"הללוהו</w:t>
      </w:r>
      <w:r w:rsidRPr="00081E8B">
        <w:rPr>
          <w:rFonts w:hint="cs"/>
          <w:spacing w:val="-12"/>
          <w:rtl/>
        </w:rPr>
        <w:t xml:space="preserve"> </w:t>
      </w:r>
      <w:r>
        <w:rPr>
          <w:rFonts w:hint="cs"/>
          <w:rtl/>
        </w:rPr>
        <w:t>בתף</w:t>
      </w:r>
      <w:r w:rsidRPr="00081E8B">
        <w:rPr>
          <w:rFonts w:hint="cs"/>
          <w:spacing w:val="-12"/>
          <w:rtl/>
        </w:rPr>
        <w:t xml:space="preserve"> </w:t>
      </w:r>
      <w:r>
        <w:rPr>
          <w:rFonts w:hint="cs"/>
          <w:rtl/>
        </w:rPr>
        <w:t>ומחול"</w:t>
      </w:r>
      <w:r>
        <w:rPr>
          <w:rStyle w:val="afff7"/>
          <w:rtl/>
        </w:rPr>
        <w:endnoteReference w:id="58"/>
      </w:r>
      <w:r w:rsidRPr="00081E8B">
        <w:rPr>
          <w:rFonts w:hint="cs"/>
          <w:spacing w:val="-12"/>
          <w:rtl/>
        </w:rPr>
        <w:t xml:space="preserve"> </w:t>
      </w:r>
      <w:r>
        <w:rPr>
          <w:rtl/>
        </w:rPr>
        <w:t>–</w:t>
      </w:r>
      <w:r w:rsidRPr="00081E8B">
        <w:rPr>
          <w:rFonts w:hint="cs"/>
          <w:spacing w:val="-12"/>
          <w:rtl/>
        </w:rPr>
        <w:t xml:space="preserve"> </w:t>
      </w:r>
      <w:r>
        <w:rPr>
          <w:rFonts w:hint="cs"/>
          <w:rtl/>
        </w:rPr>
        <w:t>תף</w:t>
      </w:r>
      <w:r w:rsidRPr="00081E8B">
        <w:rPr>
          <w:rFonts w:hint="cs"/>
          <w:spacing w:val="-12"/>
          <w:rtl/>
        </w:rPr>
        <w:t xml:space="preserve"> </w:t>
      </w:r>
      <w:r>
        <w:rPr>
          <w:rFonts w:hint="cs"/>
          <w:rtl/>
        </w:rPr>
        <w:t>מרים</w:t>
      </w:r>
      <w:r w:rsidRPr="00081E8B">
        <w:rPr>
          <w:rFonts w:hint="cs"/>
          <w:spacing w:val="-12"/>
          <w:rtl/>
        </w:rPr>
        <w:t xml:space="preserve"> </w:t>
      </w:r>
      <w:r>
        <w:rPr>
          <w:rFonts w:hint="cs"/>
          <w:rtl/>
        </w:rPr>
        <w:t>ומחול</w:t>
      </w:r>
      <w:r w:rsidRPr="00081E8B">
        <w:rPr>
          <w:rFonts w:hint="cs"/>
          <w:spacing w:val="-12"/>
          <w:rtl/>
        </w:rPr>
        <w:t xml:space="preserve"> </w:t>
      </w:r>
      <w:r>
        <w:rPr>
          <w:rFonts w:hint="cs"/>
          <w:rtl/>
        </w:rPr>
        <w:t>הבנות</w:t>
      </w:r>
      <w:r w:rsidRPr="00081E8B">
        <w:rPr>
          <w:rFonts w:hint="cs"/>
          <w:spacing w:val="-12"/>
          <w:rtl/>
        </w:rPr>
        <w:t xml:space="preserve"> </w:t>
      </w:r>
      <w:r>
        <w:rPr>
          <w:rFonts w:hint="cs"/>
          <w:rtl/>
        </w:rPr>
        <w:t>החולות</w:t>
      </w:r>
      <w:r w:rsidRPr="00081E8B">
        <w:rPr>
          <w:rFonts w:hint="cs"/>
          <w:spacing w:val="-12"/>
          <w:rtl/>
        </w:rPr>
        <w:t xml:space="preserve"> </w:t>
      </w:r>
      <w:r>
        <w:rPr>
          <w:rFonts w:hint="cs"/>
          <w:rtl/>
        </w:rPr>
        <w:t>בכרמים)</w:t>
      </w:r>
      <w:r w:rsidRPr="00081E8B">
        <w:rPr>
          <w:rFonts w:hint="cs"/>
          <w:spacing w:val="-12"/>
          <w:rtl/>
        </w:rPr>
        <w:t xml:space="preserve"> </w:t>
      </w:r>
      <w:r>
        <w:rPr>
          <w:rFonts w:hint="cs"/>
          <w:rtl/>
        </w:rPr>
        <w:t>וריקוד</w:t>
      </w:r>
      <w:r w:rsidRPr="00081E8B">
        <w:rPr>
          <w:rFonts w:hint="cs"/>
          <w:spacing w:val="-12"/>
          <w:rtl/>
        </w:rPr>
        <w:t xml:space="preserve"> </w:t>
      </w:r>
      <w:r>
        <w:rPr>
          <w:rFonts w:hint="cs"/>
          <w:rtl/>
        </w:rPr>
        <w:t>במעגל.</w:t>
      </w:r>
      <w:r w:rsidRPr="00081E8B">
        <w:rPr>
          <w:rFonts w:hint="cs"/>
          <w:spacing w:val="-12"/>
          <w:rtl/>
        </w:rPr>
        <w:t xml:space="preserve"> </w:t>
      </w:r>
    </w:p>
    <w:p w14:paraId="4578F356" w14:textId="77777777" w:rsidR="00A5362A" w:rsidRDefault="00A5362A" w:rsidP="00A5362A">
      <w:pPr>
        <w:rPr>
          <w:rFonts w:hint="cs"/>
          <w:rtl/>
        </w:rPr>
      </w:pPr>
      <w:r>
        <w:rPr>
          <w:rFonts w:hint="cs"/>
          <w:rtl/>
        </w:rPr>
        <w:t>והנה, גם בנגינה בכלי זמר ובחליל יש כח לרפאות. כשאדם חולה הוא נופל למשכב (וכך רחל אינה מסוגלת לקום בפני אביה מפני ש"דרך נשים לי") והוא אינו מסוגל לקום, וכל שכן לרקוד בשמחה. אך התורה רומזת לנו שרפואת המחלה תלויה דווקא בכך, לקום ולרקוד בשמחה. וביתר פירוט: ראשית יש לשמוח ב</w:t>
      </w:r>
      <w:r w:rsidRPr="00174018">
        <w:rPr>
          <w:rStyle w:val="Gematria"/>
          <w:rFonts w:hint="cs"/>
          <w:rtl/>
        </w:rPr>
        <w:t>מחשבה</w:t>
      </w:r>
      <w:r>
        <w:rPr>
          <w:rFonts w:hint="cs"/>
          <w:rtl/>
        </w:rPr>
        <w:t xml:space="preserve">, אותיות "עבדו את הוי' </w:t>
      </w:r>
      <w:r w:rsidRPr="00174018">
        <w:rPr>
          <w:rStyle w:val="Gematria"/>
          <w:rFonts w:hint="cs"/>
          <w:rtl/>
        </w:rPr>
        <w:t>בשמחה</w:t>
      </w:r>
      <w:r>
        <w:rPr>
          <w:rFonts w:hint="cs"/>
          <w:rtl/>
        </w:rPr>
        <w:t xml:space="preserve">", אחר כך בדבור </w:t>
      </w:r>
      <w:r>
        <w:rPr>
          <w:rtl/>
        </w:rPr>
        <w:t>–</w:t>
      </w:r>
      <w:r>
        <w:rPr>
          <w:rFonts w:hint="cs"/>
          <w:rtl/>
        </w:rPr>
        <w:t xml:space="preserve"> "פתח פיך ויאירו דבריך", </w:t>
      </w:r>
      <w:r w:rsidRPr="00174018">
        <w:rPr>
          <w:rStyle w:val="Gematria"/>
          <w:rFonts w:hint="cs"/>
          <w:rtl/>
        </w:rPr>
        <w:t>רפואה</w:t>
      </w:r>
      <w:r>
        <w:rPr>
          <w:rFonts w:hint="cs"/>
          <w:rtl/>
        </w:rPr>
        <w:t xml:space="preserve"> אותיות </w:t>
      </w:r>
      <w:r w:rsidRPr="00174018">
        <w:rPr>
          <w:rStyle w:val="Gematria"/>
          <w:rFonts w:hint="cs"/>
          <w:rtl/>
        </w:rPr>
        <w:t>אור</w:t>
      </w:r>
      <w:r w:rsidRPr="00E148AD">
        <w:rPr>
          <w:rFonts w:hint="cs"/>
          <w:rtl/>
        </w:rPr>
        <w:t xml:space="preserve"> </w:t>
      </w:r>
      <w:r w:rsidRPr="00174018">
        <w:rPr>
          <w:rStyle w:val="Gematria"/>
          <w:rFonts w:hint="cs"/>
          <w:rtl/>
        </w:rPr>
        <w:t>פה</w:t>
      </w:r>
      <w:r>
        <w:rPr>
          <w:rFonts w:hint="cs"/>
          <w:rtl/>
        </w:rPr>
        <w:t xml:space="preserve"> כידוע, "ליהודים היתה אורה ושמחה" ברוב שירה וזמרה, ולבסוף במעשה שהוא העיקר.</w:t>
      </w:r>
    </w:p>
    <w:p w14:paraId="4C1C007C" w14:textId="77777777" w:rsidR="00A5362A" w:rsidRDefault="00A5362A" w:rsidP="00A5362A">
      <w:pPr>
        <w:rPr>
          <w:rFonts w:hint="cs"/>
          <w:rtl/>
        </w:rPr>
      </w:pPr>
      <w:r>
        <w:rPr>
          <w:rFonts w:hint="cs"/>
          <w:rtl/>
        </w:rPr>
        <w:t>הריקוד ב"מחול" הוא ריקוד ב"</w:t>
      </w:r>
      <w:r w:rsidRPr="00174018">
        <w:rPr>
          <w:rStyle w:val="Gematria"/>
          <w:rFonts w:hint="cs"/>
          <w:rtl/>
        </w:rPr>
        <w:t>ע</w:t>
      </w:r>
      <w:r>
        <w:rPr>
          <w:rStyle w:val="Gematria"/>
          <w:rFonts w:hint="cs"/>
          <w:rtl/>
        </w:rPr>
        <w:t>ִ</w:t>
      </w:r>
      <w:r w:rsidRPr="00174018">
        <w:rPr>
          <w:rStyle w:val="Gematria"/>
          <w:rFonts w:hint="cs"/>
          <w:rtl/>
        </w:rPr>
        <w:t>גול</w:t>
      </w:r>
      <w:r>
        <w:rPr>
          <w:rFonts w:hint="cs"/>
          <w:rtl/>
        </w:rPr>
        <w:t>" = "</w:t>
      </w:r>
      <w:r w:rsidRPr="00174018">
        <w:rPr>
          <w:rStyle w:val="Gematria"/>
          <w:rFonts w:hint="cs"/>
          <w:rtl/>
        </w:rPr>
        <w:t>אם כל חי</w:t>
      </w:r>
      <w:r>
        <w:rPr>
          <w:rFonts w:hint="cs"/>
          <w:rtl/>
        </w:rPr>
        <w:t xml:space="preserve">", ובמספר קטן </w:t>
      </w:r>
      <w:r w:rsidRPr="00174018">
        <w:rPr>
          <w:rStyle w:val="Gematria"/>
          <w:rFonts w:hint="cs"/>
          <w:rtl/>
        </w:rPr>
        <w:t>עגול</w:t>
      </w:r>
      <w:r>
        <w:rPr>
          <w:rFonts w:hint="cs"/>
          <w:rtl/>
        </w:rPr>
        <w:t xml:space="preserve"> עולה </w:t>
      </w:r>
      <w:r w:rsidRPr="00174018">
        <w:rPr>
          <w:rStyle w:val="Gematria"/>
          <w:rFonts w:hint="cs"/>
          <w:rtl/>
        </w:rPr>
        <w:t xml:space="preserve">אם כל חי </w:t>
      </w:r>
      <w:r w:rsidRPr="008E01D4">
        <w:rPr>
          <w:rFonts w:eastAsia="Vilna" w:hint="cs"/>
          <w:rtl/>
        </w:rPr>
        <w:t>עולה</w:t>
      </w:r>
      <w:r w:rsidRPr="00174018">
        <w:rPr>
          <w:rStyle w:val="Gematria"/>
          <w:rFonts w:hint="cs"/>
          <w:rtl/>
        </w:rPr>
        <w:t xml:space="preserve"> חוה</w:t>
      </w:r>
      <w:r>
        <w:rPr>
          <w:rFonts w:hint="cs"/>
          <w:rtl/>
        </w:rPr>
        <w:t>! ידוע בקבלה שהעולם נברא בסוד עגולים ויושר, נפש ורוח, טבע ונס, נקבה וזכר. כאשר היושר, הזכר, מתיחד עם העגול, הנקבה, נוצרת ספירלה העולה מחיל אל חיל עד אין סוף</w:t>
      </w:r>
      <w:r>
        <w:rPr>
          <w:rStyle w:val="afff7"/>
          <w:rtl/>
        </w:rPr>
        <w:endnoteReference w:id="59"/>
      </w:r>
      <w:r>
        <w:rPr>
          <w:rFonts w:hint="cs"/>
          <w:rtl/>
        </w:rPr>
        <w:t xml:space="preserve">. </w:t>
      </w:r>
    </w:p>
    <w:p w14:paraId="694B7182" w14:textId="77777777" w:rsidR="00A5362A" w:rsidRDefault="00A5362A" w:rsidP="00A5362A">
      <w:pPr>
        <w:pStyle w:val="31"/>
        <w:rPr>
          <w:rFonts w:hint="cs"/>
          <w:rtl/>
        </w:rPr>
      </w:pPr>
      <w:bookmarkStart w:id="10" w:name="_Toc508826674"/>
      <w:r>
        <w:rPr>
          <w:rFonts w:hint="cs"/>
          <w:rtl/>
        </w:rPr>
        <w:t>ו. "שכינתא איהי מרעא בגלותא"</w:t>
      </w:r>
      <w:bookmarkEnd w:id="10"/>
    </w:p>
    <w:p w14:paraId="0E4E679D" w14:textId="77777777" w:rsidR="00A5362A" w:rsidRDefault="00A5362A" w:rsidP="00A5362A">
      <w:pPr>
        <w:rPr>
          <w:rFonts w:hint="cs"/>
          <w:rtl/>
        </w:rPr>
      </w:pPr>
      <w:r>
        <w:rPr>
          <w:rFonts w:hint="cs"/>
          <w:rtl/>
        </w:rPr>
        <w:t>הרעיון השוזר את כל מה שראינו בקשר לחוה־חולה הוא שעיקר חולי האשה הוא שהיא "חולת אהבה" וזה הפירוש הפנימי ל"שכינתא איהי מרעא בגלותא". כלומר, כל זמן שהשכינה רחוקה מבעלה (מהקב"ה) הרי ש"חולת אהבה אני"</w:t>
      </w:r>
      <w:r>
        <w:rPr>
          <w:rStyle w:val="afff7"/>
          <w:rtl/>
        </w:rPr>
        <w:endnoteReference w:id="60"/>
      </w:r>
      <w:r>
        <w:rPr>
          <w:rFonts w:hint="cs"/>
          <w:rtl/>
        </w:rPr>
        <w:t xml:space="preserve">. </w:t>
      </w:r>
    </w:p>
    <w:p w14:paraId="70E9AE46" w14:textId="77777777" w:rsidR="00A5362A" w:rsidRDefault="00A5362A" w:rsidP="00A5362A">
      <w:pPr>
        <w:rPr>
          <w:rFonts w:hint="cs"/>
          <w:rtl/>
        </w:rPr>
      </w:pPr>
      <w:r>
        <w:rPr>
          <w:rFonts w:hint="cs"/>
          <w:rtl/>
        </w:rPr>
        <w:t>והנה, "</w:t>
      </w:r>
      <w:r w:rsidRPr="009C3601">
        <w:rPr>
          <w:rStyle w:val="Gematria"/>
          <w:rFonts w:hint="cs"/>
          <w:rtl/>
        </w:rPr>
        <w:t>חולת אהבה</w:t>
      </w:r>
      <w:r>
        <w:rPr>
          <w:rFonts w:hint="cs"/>
          <w:rtl/>
        </w:rPr>
        <w:t>" (457) היא הנקודה האמצעית של "</w:t>
      </w:r>
      <w:r w:rsidRPr="009C3601">
        <w:rPr>
          <w:rStyle w:val="Gematria"/>
          <w:rFonts w:hint="cs"/>
          <w:rtl/>
        </w:rPr>
        <w:t>בראשית</w:t>
      </w:r>
      <w:r>
        <w:rPr>
          <w:rFonts w:hint="cs"/>
          <w:rtl/>
        </w:rPr>
        <w:t xml:space="preserve">" (913). נשים לב שגם </w:t>
      </w:r>
      <w:r w:rsidRPr="009C3601">
        <w:rPr>
          <w:rStyle w:val="Gematria"/>
          <w:rFonts w:hint="cs"/>
          <w:rtl/>
        </w:rPr>
        <w:t>בראשית</w:t>
      </w:r>
      <w:r>
        <w:rPr>
          <w:rFonts w:hint="cs"/>
          <w:rtl/>
        </w:rPr>
        <w:t xml:space="preserve"> = </w:t>
      </w:r>
      <w:r w:rsidRPr="009C3601">
        <w:rPr>
          <w:rStyle w:val="Gematria"/>
          <w:rFonts w:hint="cs"/>
          <w:rtl/>
        </w:rPr>
        <w:t>יא</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9C3601">
        <w:rPr>
          <w:rStyle w:val="Gematria"/>
          <w:rFonts w:hint="cs"/>
          <w:rtl/>
        </w:rPr>
        <w:t>מחלה</w:t>
      </w:r>
      <w:r>
        <w:rPr>
          <w:rFonts w:hint="cs"/>
          <w:rtl/>
        </w:rPr>
        <w:t xml:space="preserve">. נמצא שבריאת העולם כולו מתחילה מ"חולת אהבה" (הנקודה האמצעית של בראשית) ומזה נעשה "ברא אלקים". והנה פלא, "חולת אהבה" במילוי </w:t>
      </w:r>
      <w:r w:rsidRPr="009C3601">
        <w:rPr>
          <w:rStyle w:val="Gematria"/>
          <w:rFonts w:hint="cs"/>
          <w:rtl/>
        </w:rPr>
        <w:t>חית וו למד תו אלף הא בית הא</w:t>
      </w:r>
      <w:r>
        <w:rPr>
          <w:rFonts w:hint="cs"/>
          <w:rtl/>
        </w:rPr>
        <w:t xml:space="preserve"> עולה בדיוק </w:t>
      </w:r>
      <w:r w:rsidRPr="009C3601">
        <w:rPr>
          <w:rStyle w:val="Gematria"/>
          <w:rFonts w:hint="cs"/>
          <w:rtl/>
        </w:rPr>
        <w:t>ה</w:t>
      </w:r>
      <w:r>
        <w:rPr>
          <w:rFonts w:hint="cs"/>
          <w:rtl/>
        </w:rPr>
        <w:t xml:space="preserve"> פעמים "</w:t>
      </w:r>
      <w:r w:rsidRPr="009C3601">
        <w:rPr>
          <w:rStyle w:val="Gematria"/>
          <w:rFonts w:hint="cs"/>
          <w:rtl/>
        </w:rPr>
        <w:t>ברא א</w:t>
      </w:r>
      <w:r w:rsidRPr="00102822">
        <w:rPr>
          <w:rStyle w:val="Gematria"/>
          <w:rFonts w:hint="cs"/>
          <w:rtl/>
        </w:rPr>
        <w:t>־</w:t>
      </w:r>
      <w:r w:rsidRPr="009C3601">
        <w:rPr>
          <w:rStyle w:val="Gematria"/>
          <w:rFonts w:hint="cs"/>
          <w:rtl/>
        </w:rPr>
        <w:t>להים</w:t>
      </w:r>
      <w:r>
        <w:rPr>
          <w:rFonts w:hint="cs"/>
          <w:rtl/>
        </w:rPr>
        <w:t>", רמז לאות ה של "ב־</w:t>
      </w:r>
      <w:r w:rsidRPr="009C3601">
        <w:rPr>
          <w:rStyle w:val="Gematria"/>
          <w:rFonts w:hint="cs"/>
          <w:rtl/>
        </w:rPr>
        <w:t>ה</w:t>
      </w:r>
      <w:r>
        <w:rPr>
          <w:rFonts w:hint="cs"/>
          <w:rtl/>
        </w:rPr>
        <w:t xml:space="preserve"> בראם"</w:t>
      </w:r>
      <w:r>
        <w:rPr>
          <w:rStyle w:val="afff7"/>
          <w:rtl/>
        </w:rPr>
        <w:endnoteReference w:id="61"/>
      </w:r>
      <w:r>
        <w:rPr>
          <w:rFonts w:hint="cs"/>
          <w:rtl/>
        </w:rPr>
        <w:t xml:space="preserve">. כנ"ל ש"בראשית ברא" רמז לבריאות האיתנה שיש בזיווג על טהרת הקדושה הרמוז במילים הבאות: "את השמים [החתן] ואת הארץ [הכלה]". זיווג זה נעשה דוקא כאשר כל אחד מבני הזוג דבוק למעלה בשמים תוך כדי דיבוקו בבן/בת זוגו למטה בארץ </w:t>
      </w:r>
      <w:r>
        <w:rPr>
          <w:rtl/>
        </w:rPr>
        <w:t>–</w:t>
      </w:r>
      <w:r>
        <w:rPr>
          <w:rFonts w:hint="cs"/>
          <w:rtl/>
        </w:rPr>
        <w:t xml:space="preserve"> כלשון הפתגם החסידי: "אין וועלט אויס וועלט" (בעולם ומחוץ לעולם </w:t>
      </w:r>
      <w:r>
        <w:rPr>
          <w:rtl/>
        </w:rPr>
        <w:t>–</w:t>
      </w:r>
      <w:r>
        <w:rPr>
          <w:rFonts w:hint="cs"/>
          <w:rtl/>
        </w:rPr>
        <w:t xml:space="preserve"> בו זמנית). </w:t>
      </w:r>
    </w:p>
    <w:p w14:paraId="4FCFB521" w14:textId="77777777" w:rsidR="00A5362A" w:rsidRDefault="00A5362A" w:rsidP="00A5362A">
      <w:pPr>
        <w:rPr>
          <w:rFonts w:hint="cs"/>
          <w:rtl/>
        </w:rPr>
      </w:pPr>
      <w:r>
        <w:rPr>
          <w:rFonts w:hint="cs"/>
          <w:rtl/>
        </w:rPr>
        <w:t>כעת, במספר סדורי, "</w:t>
      </w:r>
      <w:r w:rsidRPr="009C3601">
        <w:rPr>
          <w:rStyle w:val="Gematria"/>
          <w:rFonts w:hint="cs"/>
          <w:rtl/>
        </w:rPr>
        <w:t>חולת אהבה</w:t>
      </w:r>
      <w:r>
        <w:rPr>
          <w:rFonts w:hint="cs"/>
          <w:rtl/>
        </w:rPr>
        <w:t xml:space="preserve">" = </w:t>
      </w:r>
      <w:r w:rsidRPr="009C3601">
        <w:rPr>
          <w:rStyle w:val="Gematria"/>
          <w:rFonts w:hint="cs"/>
          <w:rtl/>
        </w:rPr>
        <w:t>אני</w:t>
      </w:r>
      <w:r>
        <w:rPr>
          <w:rFonts w:hint="cs"/>
          <w:rtl/>
        </w:rPr>
        <w:t xml:space="preserve"> (בחשבון רגיל) רמז לסיום הפסוק: "כי חולת אהבה </w:t>
      </w:r>
      <w:r w:rsidRPr="009F08C9">
        <w:rPr>
          <w:rStyle w:val="Gematria"/>
          <w:rFonts w:hint="cs"/>
          <w:rtl/>
        </w:rPr>
        <w:t>אני</w:t>
      </w:r>
      <w:r>
        <w:rPr>
          <w:rFonts w:hint="cs"/>
          <w:rtl/>
        </w:rPr>
        <w:t>", וכמו שראינו למעלה שהכל תלוי בתקון ה"אני"</w:t>
      </w:r>
      <w:r>
        <w:rPr>
          <w:rStyle w:val="afff7"/>
          <w:rtl/>
        </w:rPr>
        <w:endnoteReference w:id="62"/>
      </w:r>
      <w:r>
        <w:rPr>
          <w:rFonts w:hint="cs"/>
          <w:rtl/>
        </w:rPr>
        <w:t xml:space="preserve">.  במספר קטן, </w:t>
      </w:r>
      <w:r w:rsidRPr="009C3601">
        <w:rPr>
          <w:rStyle w:val="Gematria"/>
          <w:rFonts w:hint="cs"/>
          <w:rtl/>
        </w:rPr>
        <w:t>חולת</w:t>
      </w:r>
      <w:r w:rsidRPr="00E148AD">
        <w:rPr>
          <w:rFonts w:hint="cs"/>
          <w:rtl/>
        </w:rPr>
        <w:t xml:space="preserve"> </w:t>
      </w:r>
      <w:r>
        <w:rPr>
          <w:rFonts w:hint="cs"/>
          <w:rtl/>
        </w:rPr>
        <w:t>עולה 21, ואילו</w:t>
      </w:r>
      <w:r w:rsidRPr="009C3601">
        <w:rPr>
          <w:rStyle w:val="Gematria"/>
          <w:rFonts w:hint="cs"/>
          <w:rtl/>
        </w:rPr>
        <w:t xml:space="preserve"> אהבה</w:t>
      </w:r>
      <w:r>
        <w:rPr>
          <w:rStyle w:val="Gematria"/>
          <w:rFonts w:hint="cs"/>
          <w:rtl/>
        </w:rPr>
        <w:t xml:space="preserve"> </w:t>
      </w:r>
      <w:r>
        <w:rPr>
          <w:rFonts w:hint="cs"/>
          <w:rtl/>
        </w:rPr>
        <w:t xml:space="preserve">עולה 13, והם חתך הזהב של 34 (פעמיים </w:t>
      </w:r>
      <w:r w:rsidRPr="008965E9">
        <w:rPr>
          <w:rStyle w:val="Gematria"/>
          <w:rFonts w:hint="cs"/>
          <w:rtl/>
        </w:rPr>
        <w:t>טוב</w:t>
      </w:r>
      <w:r>
        <w:rPr>
          <w:rFonts w:hint="cs"/>
          <w:rtl/>
        </w:rPr>
        <w:t xml:space="preserve">). ובהכאה פרטית של ערכי האותיות במספר קטן נקבל: </w:t>
      </w:r>
    </w:p>
    <w:p w14:paraId="6E649D02" w14:textId="77777777" w:rsidR="00A5362A" w:rsidRDefault="00A5362A" w:rsidP="00A5362A">
      <w:pPr>
        <w:pStyle w:val="equationcentered"/>
        <w:rPr>
          <w:rFonts w:hint="cs"/>
        </w:rPr>
      </w:pPr>
      <w:r>
        <w:rPr>
          <w:rFonts w:hint="cs"/>
          <w:rtl/>
        </w:rPr>
        <w:t xml:space="preserve">8 </w:t>
      </w:r>
      <w:r w:rsidRPr="002B54B1">
        <w:rPr>
          <w:rFonts w:ascii="Times New Roman" w:hAnsi="Times New Roman" w:cs="Times New Roman" w:hint="cs"/>
          <w:position w:val="-2"/>
          <w:rtl/>
          <w:lang w:eastAsia="en-US"/>
        </w:rPr>
        <w:t>∙</w:t>
      </w:r>
      <w:r>
        <w:rPr>
          <w:rFonts w:hint="cs"/>
          <w:rtl/>
        </w:rPr>
        <w:t xml:space="preserve"> 1 </w:t>
      </w:r>
      <w:r w:rsidRPr="00391A66">
        <w:rPr>
          <w:rStyle w:val="symbolplus"/>
        </w:rPr>
        <w:sym w:font="Symbol" w:char="F05E"/>
      </w:r>
      <w:r>
        <w:rPr>
          <w:rFonts w:hint="cs"/>
          <w:rtl/>
        </w:rPr>
        <w:t xml:space="preserve"> 6 </w:t>
      </w:r>
      <w:r w:rsidRPr="002B54B1">
        <w:rPr>
          <w:rFonts w:ascii="Times New Roman" w:hAnsi="Times New Roman" w:cs="Times New Roman" w:hint="cs"/>
          <w:position w:val="-2"/>
          <w:rtl/>
          <w:lang w:eastAsia="en-US"/>
        </w:rPr>
        <w:t>∙</w:t>
      </w:r>
      <w:r>
        <w:rPr>
          <w:rFonts w:hint="cs"/>
          <w:rtl/>
        </w:rPr>
        <w:t xml:space="preserve"> 5 </w:t>
      </w:r>
      <w:r w:rsidRPr="00391A66">
        <w:rPr>
          <w:rStyle w:val="symbolplus"/>
        </w:rPr>
        <w:sym w:font="Symbol" w:char="F05E"/>
      </w:r>
      <w:r>
        <w:rPr>
          <w:rFonts w:hint="cs"/>
          <w:rtl/>
        </w:rPr>
        <w:t xml:space="preserve"> 3 </w:t>
      </w:r>
      <w:r w:rsidRPr="002B54B1">
        <w:rPr>
          <w:rFonts w:ascii="Times New Roman" w:hAnsi="Times New Roman" w:cs="Times New Roman" w:hint="cs"/>
          <w:position w:val="-2"/>
          <w:rtl/>
          <w:lang w:eastAsia="en-US"/>
        </w:rPr>
        <w:t>∙</w:t>
      </w:r>
      <w:r>
        <w:rPr>
          <w:rFonts w:hint="cs"/>
          <w:rtl/>
        </w:rPr>
        <w:t xml:space="preserve"> 2 </w:t>
      </w:r>
      <w:r w:rsidRPr="00391A66">
        <w:rPr>
          <w:rStyle w:val="symbolplus"/>
        </w:rPr>
        <w:sym w:font="Symbol" w:char="F05E"/>
      </w:r>
      <w:r>
        <w:rPr>
          <w:rFonts w:hint="cs"/>
          <w:rtl/>
        </w:rPr>
        <w:t xml:space="preserve"> 4 </w:t>
      </w:r>
      <w:r w:rsidRPr="002B54B1">
        <w:rPr>
          <w:rFonts w:ascii="Times New Roman" w:hAnsi="Times New Roman" w:cs="Times New Roman" w:hint="cs"/>
          <w:position w:val="-2"/>
          <w:rtl/>
          <w:lang w:eastAsia="en-US"/>
        </w:rPr>
        <w:t>∙</w:t>
      </w:r>
      <w:r>
        <w:rPr>
          <w:rFonts w:hint="cs"/>
          <w:rtl/>
        </w:rPr>
        <w:t xml:space="preserve"> 5 = 64 = </w:t>
      </w:r>
      <w:r w:rsidRPr="009C3601">
        <w:rPr>
          <w:rStyle w:val="Gematria"/>
          <w:rFonts w:hint="cs"/>
          <w:rtl/>
        </w:rPr>
        <w:t>אדם חוה</w:t>
      </w:r>
    </w:p>
    <w:p w14:paraId="24E856C1" w14:textId="77777777" w:rsidR="00A5362A" w:rsidRDefault="00A5362A" w:rsidP="00A5362A">
      <w:pPr>
        <w:pStyle w:val="31"/>
        <w:rPr>
          <w:rFonts w:hint="cs"/>
          <w:rtl/>
          <w:lang w:eastAsia="en-US"/>
        </w:rPr>
      </w:pPr>
      <w:bookmarkStart w:id="11" w:name="_Toc508826675"/>
      <w:r>
        <w:rPr>
          <w:rFonts w:hint="cs"/>
          <w:rtl/>
          <w:lang w:eastAsia="en-US"/>
        </w:rPr>
        <w:lastRenderedPageBreak/>
        <w:t>ז. "אם כל חי"</w:t>
      </w:r>
      <w:bookmarkEnd w:id="11"/>
    </w:p>
    <w:p w14:paraId="0054FBDD" w14:textId="77777777" w:rsidR="00A5362A" w:rsidRPr="00513FAA" w:rsidRDefault="00A5362A" w:rsidP="00A5362A">
      <w:pPr>
        <w:rPr>
          <w:rFonts w:hint="cs"/>
          <w:rtl/>
        </w:rPr>
      </w:pPr>
      <w:r>
        <w:rPr>
          <w:rFonts w:hint="cs"/>
          <w:rtl/>
          <w:lang w:eastAsia="en-US"/>
        </w:rPr>
        <w:t xml:space="preserve">נחזור לפרשת חוה ונתבונן בתופעות נוספות המצויות בה. הזכרנו כבר שבין </w:t>
      </w:r>
      <w:r w:rsidRPr="00513FAA">
        <w:rPr>
          <w:rFonts w:hint="cs"/>
          <w:rtl/>
        </w:rPr>
        <w:t xml:space="preserve">"חוה" </w:t>
      </w:r>
      <w:r>
        <w:rPr>
          <w:rFonts w:hint="cs"/>
          <w:rtl/>
        </w:rPr>
        <w:t>ל</w:t>
      </w:r>
      <w:r w:rsidRPr="00513FAA">
        <w:rPr>
          <w:rFonts w:hint="cs"/>
          <w:rtl/>
        </w:rPr>
        <w:t>"חוה" (כולל), יש 70 תבות ו</w:t>
      </w:r>
      <w:r>
        <w:rPr>
          <w:rFonts w:hint="cs"/>
          <w:rtl/>
        </w:rPr>
        <w:t>־</w:t>
      </w:r>
      <w:r w:rsidRPr="00513FAA">
        <w:rPr>
          <w:rFonts w:hint="cs"/>
          <w:rtl/>
        </w:rPr>
        <w:t>256 אותיות. 70 התבות רומזות לכך שמחוה יצאו 70 אומות העולם בחיצוניות</w:t>
      </w:r>
      <w:r>
        <w:rPr>
          <w:rFonts w:hint="cs"/>
          <w:rtl/>
        </w:rPr>
        <w:t xml:space="preserve"> </w:t>
      </w:r>
      <w:r w:rsidRPr="00947324">
        <w:rPr>
          <w:rFonts w:hint="cs"/>
          <w:rtl/>
        </w:rPr>
        <w:t xml:space="preserve">(סוד </w:t>
      </w:r>
      <w:r w:rsidRPr="00947324">
        <w:rPr>
          <w:rStyle w:val="Gematria"/>
          <w:rFonts w:hint="cs"/>
          <w:rtl/>
        </w:rPr>
        <w:t>גוג ומגוג</w:t>
      </w:r>
      <w:r w:rsidRPr="00947324">
        <w:rPr>
          <w:rFonts w:hint="cs"/>
          <w:rtl/>
        </w:rPr>
        <w:t>)</w:t>
      </w:r>
      <w:r w:rsidRPr="00513FAA">
        <w:rPr>
          <w:rFonts w:hint="cs"/>
          <w:rtl/>
        </w:rPr>
        <w:t>, ו</w:t>
      </w:r>
      <w:r>
        <w:rPr>
          <w:rFonts w:hint="cs"/>
          <w:rtl/>
        </w:rPr>
        <w:t>־</w:t>
      </w:r>
      <w:r w:rsidRPr="00513FAA">
        <w:rPr>
          <w:rFonts w:hint="cs"/>
          <w:rtl/>
        </w:rPr>
        <w:t>70 יוצאי ירך יעקב בפנימיות, כלשון הפסוק: "יצב גבולות עמים למספר בני ישראל"</w:t>
      </w:r>
      <w:r w:rsidRPr="00513FAA">
        <w:rPr>
          <w:rStyle w:val="afff7"/>
          <w:rtl/>
        </w:rPr>
        <w:endnoteReference w:id="63"/>
      </w:r>
      <w:r w:rsidRPr="00513FAA">
        <w:rPr>
          <w:rFonts w:hint="cs"/>
          <w:rtl/>
        </w:rPr>
        <w:t xml:space="preserve">. והנה, </w:t>
      </w:r>
      <w:r w:rsidRPr="00513FAA">
        <w:rPr>
          <w:rStyle w:val="Gematria"/>
          <w:rFonts w:hint="cs"/>
          <w:rtl/>
        </w:rPr>
        <w:t>אדם וחוה</w:t>
      </w:r>
      <w:r w:rsidRPr="00513FAA">
        <w:rPr>
          <w:rFonts w:hint="cs"/>
          <w:rtl/>
        </w:rPr>
        <w:t xml:space="preserve"> עולה 70.</w:t>
      </w:r>
    </w:p>
    <w:p w14:paraId="574F0747" w14:textId="77777777" w:rsidR="00A5362A" w:rsidRDefault="00A5362A" w:rsidP="00A5362A">
      <w:pPr>
        <w:rPr>
          <w:rFonts w:hint="cs"/>
          <w:rtl/>
        </w:rPr>
      </w:pPr>
      <w:r w:rsidRPr="00513FAA">
        <w:rPr>
          <w:rFonts w:hint="cs"/>
          <w:rtl/>
        </w:rPr>
        <w:t xml:space="preserve">אמנם, בלי שתי תבות "חוה" "חוה", יש כאן </w:t>
      </w:r>
      <w:r w:rsidRPr="00513FAA">
        <w:rPr>
          <w:rStyle w:val="Gematria"/>
          <w:rFonts w:hint="cs"/>
          <w:rtl/>
        </w:rPr>
        <w:t>חיים</w:t>
      </w:r>
      <w:r w:rsidRPr="00513FAA">
        <w:rPr>
          <w:rFonts w:hint="cs"/>
          <w:rtl/>
        </w:rPr>
        <w:t xml:space="preserve"> תבות רמז לכך שהיא היתה </w:t>
      </w:r>
      <w:r>
        <w:rPr>
          <w:rFonts w:hint="cs"/>
          <w:rtl/>
        </w:rPr>
        <w:t>"</w:t>
      </w:r>
      <w:r w:rsidRPr="00513FAA">
        <w:rPr>
          <w:rFonts w:hint="cs"/>
          <w:rtl/>
        </w:rPr>
        <w:t>אם כל חי</w:t>
      </w:r>
      <w:r>
        <w:rPr>
          <w:rFonts w:hint="cs"/>
          <w:rtl/>
        </w:rPr>
        <w:t>"</w:t>
      </w:r>
      <w:r w:rsidRPr="00513FAA">
        <w:rPr>
          <w:rFonts w:hint="cs"/>
          <w:rtl/>
        </w:rPr>
        <w:t xml:space="preserve">. </w:t>
      </w:r>
      <w:r w:rsidRPr="00513FAA">
        <w:rPr>
          <w:rStyle w:val="Gematria"/>
          <w:rFonts w:hint="cs"/>
          <w:rtl/>
        </w:rPr>
        <w:t>חיים</w:t>
      </w:r>
      <w:r w:rsidRPr="00513FAA">
        <w:rPr>
          <w:rFonts w:hint="cs"/>
          <w:rtl/>
        </w:rPr>
        <w:t xml:space="preserve"> גם שווה </w:t>
      </w:r>
      <w:r w:rsidRPr="00513FAA">
        <w:rPr>
          <w:rStyle w:val="Gematria"/>
          <w:rFonts w:hint="cs"/>
          <w:rtl/>
        </w:rPr>
        <w:t>אדם חיה</w:t>
      </w:r>
      <w:r w:rsidRPr="00513FAA">
        <w:rPr>
          <w:rFonts w:hint="cs"/>
          <w:rtl/>
        </w:rPr>
        <w:t xml:space="preserve">. והנה, </w:t>
      </w:r>
      <w:r w:rsidRPr="00BC2235">
        <w:rPr>
          <w:rStyle w:val="Gematria"/>
          <w:rFonts w:hint="cs"/>
          <w:rtl/>
        </w:rPr>
        <w:t>חיה</w:t>
      </w:r>
      <w:r w:rsidRPr="00513FAA">
        <w:rPr>
          <w:rFonts w:hint="cs"/>
          <w:rtl/>
        </w:rPr>
        <w:t xml:space="preserve"> היא הנקודה האמצעית של </w:t>
      </w:r>
      <w:r w:rsidRPr="00BC2235">
        <w:rPr>
          <w:rStyle w:val="Gematria"/>
          <w:rFonts w:hint="cs"/>
          <w:rtl/>
        </w:rPr>
        <w:t>אדם</w:t>
      </w:r>
      <w:r w:rsidRPr="00513FAA">
        <w:rPr>
          <w:rFonts w:hint="cs"/>
          <w:rtl/>
        </w:rPr>
        <w:t xml:space="preserve"> </w:t>
      </w:r>
      <w:r w:rsidRPr="00546097">
        <w:rPr>
          <w:rFonts w:hint="cs"/>
          <w:rtl/>
        </w:rPr>
        <w:t xml:space="preserve">(ובסגנון מתמטי: 45 </w:t>
      </w:r>
      <w:r w:rsidRPr="009C5D4B">
        <w:rPr>
          <w:rFonts w:ascii="Courier New" w:hAnsi="Courier New" w:cs="Courier New"/>
        </w:rPr>
        <w:fldChar w:fldCharType="begin"/>
      </w:r>
      <w:r w:rsidRPr="009C5D4B">
        <w:rPr>
          <w:rFonts w:ascii="Courier New" w:hAnsi="Courier New" w:cs="Courier New"/>
        </w:rPr>
        <w:instrText xml:space="preserve"> eq \o\ac(</w:instrText>
      </w:r>
      <w:r w:rsidRPr="009C5D4B">
        <w:rPr>
          <w:rFonts w:ascii="Courier New" w:eastAsia="MS Mincho" w:hAnsi="Courier New" w:cs="Courier New"/>
          <w:sz w:val="24"/>
          <w:szCs w:val="24"/>
        </w:rPr>
        <w:instrText>&lt;</w:instrText>
      </w:r>
      <w:r w:rsidRPr="009C5D4B">
        <w:rPr>
          <w:rFonts w:ascii="Courier New" w:hAnsi="Courier New" w:cs="Courier New"/>
        </w:rPr>
        <w:instrText>,</w:instrText>
      </w:r>
      <w:r w:rsidRPr="00CC70AA">
        <w:rPr>
          <w:rFonts w:ascii="Courier New" w:hAnsi="Courier New" w:cs="Courier New"/>
          <w:sz w:val="8"/>
          <w:szCs w:val="8"/>
        </w:rPr>
        <w:instrText xml:space="preserve"> </w:instrText>
      </w:r>
      <w:r w:rsidRPr="00CC70AA">
        <w:rPr>
          <w:rFonts w:ascii="Courier New" w:hAnsi="Courier New" w:cs="Courier New"/>
          <w:position w:val="1"/>
          <w:sz w:val="18"/>
        </w:rPr>
        <w:instrText>·</w:instrText>
      </w:r>
      <w:r w:rsidRPr="009C5D4B">
        <w:rPr>
          <w:rFonts w:ascii="Courier New" w:hAnsi="Courier New" w:cs="Courier New"/>
        </w:rPr>
        <w:instrText>)</w:instrText>
      </w:r>
      <w:r w:rsidRPr="009C5D4B">
        <w:rPr>
          <w:rFonts w:ascii="Courier New" w:hAnsi="Courier New" w:cs="Courier New"/>
        </w:rPr>
        <w:fldChar w:fldCharType="end"/>
      </w:r>
      <w:r w:rsidRPr="00513FAA">
        <w:rPr>
          <w:rFonts w:hint="cs"/>
          <w:rtl/>
        </w:rPr>
        <w:t xml:space="preserve"> 23). לפי הכלל שמשולש </w:t>
      </w:r>
      <w:r w:rsidRPr="00513FAA">
        <w:t>n</w:t>
      </w:r>
      <w:r w:rsidRPr="00513FAA">
        <w:rPr>
          <w:rFonts w:hint="cs"/>
          <w:rtl/>
        </w:rPr>
        <w:t xml:space="preserve"> (כאשר </w:t>
      </w:r>
      <w:r w:rsidRPr="00513FAA">
        <w:t>n</w:t>
      </w:r>
      <w:r w:rsidRPr="00513FAA">
        <w:rPr>
          <w:rFonts w:hint="cs"/>
          <w:rtl/>
        </w:rPr>
        <w:t xml:space="preserve"> הנו מספר אי</w:t>
      </w:r>
      <w:r>
        <w:rPr>
          <w:rFonts w:hint="cs"/>
          <w:rtl/>
        </w:rPr>
        <w:t>־</w:t>
      </w:r>
      <w:r w:rsidRPr="00513FAA">
        <w:rPr>
          <w:rFonts w:hint="cs"/>
          <w:rtl/>
        </w:rPr>
        <w:t xml:space="preserve">זוגי) עולה </w:t>
      </w:r>
      <w:r w:rsidRPr="00513FAA">
        <w:t>n</w:t>
      </w:r>
      <w:r w:rsidRPr="00513FAA">
        <w:rPr>
          <w:rFonts w:hint="cs"/>
          <w:rtl/>
        </w:rPr>
        <w:t xml:space="preserve"> פעמים הנקודה האמצעית של </w:t>
      </w:r>
      <w:r w:rsidRPr="00513FAA">
        <w:t>n</w:t>
      </w:r>
      <w:r w:rsidRPr="00513FAA">
        <w:rPr>
          <w:rFonts w:hint="cs"/>
          <w:rtl/>
        </w:rPr>
        <w:t>, יוצא ש</w:t>
      </w:r>
      <w:r w:rsidRPr="00513FAA">
        <w:rPr>
          <w:rStyle w:val="Gematria"/>
          <w:rFonts w:hint="cs"/>
          <w:rtl/>
        </w:rPr>
        <w:t>אדם</w:t>
      </w:r>
      <w:r w:rsidRPr="00513FAA">
        <w:rPr>
          <w:rFonts w:hint="cs"/>
          <w:rtl/>
        </w:rPr>
        <w:t xml:space="preserve"> </w:t>
      </w:r>
      <w:r>
        <w:rPr>
          <w:rFonts w:hint="cs"/>
          <w:rtl/>
          <w:lang w:eastAsia="en-US"/>
        </w:rPr>
        <w:t>פעמים</w:t>
      </w:r>
      <w:r w:rsidRPr="00513FAA">
        <w:rPr>
          <w:rFonts w:hint="cs"/>
          <w:rtl/>
        </w:rPr>
        <w:t xml:space="preserve"> </w:t>
      </w:r>
      <w:r w:rsidRPr="00513FAA">
        <w:rPr>
          <w:rStyle w:val="Gematria"/>
          <w:rFonts w:hint="cs"/>
          <w:rtl/>
        </w:rPr>
        <w:t>חיה</w:t>
      </w:r>
      <w:r w:rsidRPr="00513FAA">
        <w:rPr>
          <w:rFonts w:hint="cs"/>
          <w:rtl/>
        </w:rPr>
        <w:t xml:space="preserve"> = משולש </w:t>
      </w:r>
      <w:r w:rsidRPr="00513FAA">
        <w:rPr>
          <w:rStyle w:val="Gematria"/>
          <w:rFonts w:hint="cs"/>
          <w:rtl/>
        </w:rPr>
        <w:t>אדם</w:t>
      </w:r>
      <w:r w:rsidRPr="00513FAA">
        <w:rPr>
          <w:rFonts w:hint="cs"/>
          <w:rtl/>
        </w:rPr>
        <w:t xml:space="preserve"> (או, בסגנון מתמטי: 45</w:t>
      </w:r>
      <w:r w:rsidRPr="0082570B">
        <w:rPr>
          <w:rStyle w:val="symboltriangle"/>
          <w:rFonts w:hint="cs"/>
        </w:rPr>
        <w:sym w:font="Wingdings 3" w:char="F072"/>
      </w:r>
      <w:r>
        <w:rPr>
          <w:rFonts w:ascii="Times New Roman" w:hAnsi="Times New Roman" w:cs="Times New Roman" w:hint="eastAsia"/>
          <w:rtl/>
        </w:rPr>
        <w:t> </w:t>
      </w:r>
      <w:r w:rsidRPr="00513FAA">
        <w:rPr>
          <w:rFonts w:hint="cs"/>
          <w:rtl/>
        </w:rPr>
        <w:t>=</w:t>
      </w:r>
      <w:r>
        <w:rPr>
          <w:rFonts w:ascii="Times New Roman" w:hAnsi="Times New Roman" w:cs="Times New Roman" w:hint="eastAsia"/>
          <w:rtl/>
        </w:rPr>
        <w:t> </w:t>
      </w:r>
      <w:r w:rsidRPr="00513FAA">
        <w:rPr>
          <w:rFonts w:hint="cs"/>
          <w:rtl/>
        </w:rPr>
        <w:t>45</w:t>
      </w:r>
      <w:r>
        <w:rPr>
          <w:rFonts w:ascii="Times New Roman" w:hAnsi="Times New Roman" w:cs="Times New Roman" w:hint="eastAsia"/>
          <w:rtl/>
        </w:rPr>
        <w:t> </w:t>
      </w:r>
      <w:r w:rsidRPr="002B54B1">
        <w:rPr>
          <w:rFonts w:ascii="Times New Roman" w:hAnsi="Times New Roman" w:cs="Times New Roman" w:hint="cs"/>
          <w:position w:val="-2"/>
          <w:rtl/>
          <w:lang w:eastAsia="en-US"/>
        </w:rPr>
        <w:t>∙</w:t>
      </w:r>
      <w:r>
        <w:rPr>
          <w:rFonts w:ascii="Times New Roman" w:hAnsi="Times New Roman" w:cs="Times New Roman" w:hint="eastAsia"/>
          <w:rtl/>
        </w:rPr>
        <w:t> </w:t>
      </w:r>
      <w:r>
        <w:rPr>
          <w:rFonts w:hint="cs"/>
          <w:rtl/>
        </w:rPr>
        <w:t xml:space="preserve">23). </w:t>
      </w:r>
    </w:p>
    <w:p w14:paraId="0DD71F44" w14:textId="77777777" w:rsidR="00A5362A" w:rsidRPr="00FC1F26" w:rsidRDefault="00A5362A" w:rsidP="00A5362A">
      <w:pPr>
        <w:rPr>
          <w:rFonts w:hint="cs"/>
          <w:rtl/>
        </w:rPr>
      </w:pPr>
      <w:r>
        <w:rPr>
          <w:rFonts w:hint="cs"/>
          <w:rtl/>
        </w:rPr>
        <w:t>והנה, 45</w:t>
      </w:r>
      <w:r w:rsidRPr="0082570B">
        <w:rPr>
          <w:rStyle w:val="symboltriangle"/>
          <w:rFonts w:hint="cs"/>
        </w:rPr>
        <w:sym w:font="Wingdings 3" w:char="F072"/>
      </w:r>
      <w:r>
        <w:rPr>
          <w:rFonts w:hint="cs"/>
          <w:rtl/>
        </w:rPr>
        <w:t xml:space="preserve"> </w:t>
      </w:r>
      <w:r w:rsidRPr="00513FAA">
        <w:rPr>
          <w:rFonts w:hint="cs"/>
          <w:rtl/>
        </w:rPr>
        <w:t>=</w:t>
      </w:r>
      <w:r>
        <w:rPr>
          <w:rFonts w:hint="cs"/>
          <w:rtl/>
        </w:rPr>
        <w:t xml:space="preserve"> 1035 =</w:t>
      </w:r>
      <w:r w:rsidRPr="00513FAA">
        <w:rPr>
          <w:rFonts w:hint="cs"/>
          <w:rtl/>
        </w:rPr>
        <w:t xml:space="preserve"> 5 </w:t>
      </w:r>
      <w:r>
        <w:rPr>
          <w:rFonts w:hint="cs"/>
          <w:rtl/>
          <w:lang w:eastAsia="en-US"/>
        </w:rPr>
        <w:t>פעמים</w:t>
      </w:r>
      <w:r w:rsidRPr="00513FAA">
        <w:rPr>
          <w:rFonts w:hint="cs"/>
          <w:rtl/>
        </w:rPr>
        <w:t xml:space="preserve"> </w:t>
      </w:r>
      <w:r w:rsidRPr="00513FAA">
        <w:rPr>
          <w:rStyle w:val="Gematria"/>
          <w:rFonts w:hint="cs"/>
          <w:rtl/>
        </w:rPr>
        <w:t>אור</w:t>
      </w:r>
      <w:r w:rsidRPr="00513FAA">
        <w:rPr>
          <w:rFonts w:hint="cs"/>
          <w:rtl/>
        </w:rPr>
        <w:t xml:space="preserve"> (כנגד 5 </w:t>
      </w:r>
      <w:r>
        <w:rPr>
          <w:rFonts w:hint="cs"/>
          <w:rtl/>
        </w:rPr>
        <w:t xml:space="preserve">ההופעות של התבה </w:t>
      </w:r>
      <w:r w:rsidRPr="00513FAA">
        <w:rPr>
          <w:rFonts w:hint="cs"/>
          <w:rtl/>
        </w:rPr>
        <w:t xml:space="preserve">"אור" ביום </w:t>
      </w:r>
      <w:r>
        <w:rPr>
          <w:rFonts w:hint="cs"/>
          <w:rtl/>
        </w:rPr>
        <w:t>ה</w:t>
      </w:r>
      <w:r w:rsidRPr="00513FAA">
        <w:rPr>
          <w:rFonts w:hint="cs"/>
          <w:rtl/>
        </w:rPr>
        <w:t>ראשון של מעשה בראשית)</w:t>
      </w:r>
      <w:r>
        <w:rPr>
          <w:rFonts w:hint="cs"/>
          <w:rtl/>
        </w:rPr>
        <w:t>. 1035 גם עולה</w:t>
      </w:r>
      <w:r w:rsidRPr="00513FAA">
        <w:rPr>
          <w:rFonts w:hint="cs"/>
          <w:rtl/>
        </w:rPr>
        <w:t xml:space="preserve"> 3 </w:t>
      </w:r>
      <w:r>
        <w:rPr>
          <w:rFonts w:hint="cs"/>
          <w:rtl/>
          <w:lang w:eastAsia="en-US"/>
        </w:rPr>
        <w:t>פעמים</w:t>
      </w:r>
      <w:r w:rsidRPr="00513FAA">
        <w:rPr>
          <w:rFonts w:hint="cs"/>
          <w:rtl/>
        </w:rPr>
        <w:t xml:space="preserve"> </w:t>
      </w:r>
      <w:r w:rsidRPr="00513FAA">
        <w:rPr>
          <w:rStyle w:val="Gematria"/>
          <w:rFonts w:hint="cs"/>
          <w:rtl/>
        </w:rPr>
        <w:t>משה</w:t>
      </w:r>
      <w:r>
        <w:rPr>
          <w:rFonts w:hint="cs"/>
          <w:rtl/>
        </w:rPr>
        <w:t xml:space="preserve"> הרומז לכך שגם חיי משה 120 שנה הם מספר משולש 120 = 15</w:t>
      </w:r>
      <w:r w:rsidRPr="0082570B">
        <w:rPr>
          <w:rStyle w:val="symboltriangle"/>
          <w:rFonts w:hint="cs"/>
        </w:rPr>
        <w:sym w:font="Wingdings 3" w:char="F072"/>
      </w:r>
      <w:r>
        <w:rPr>
          <w:rFonts w:hint="cs"/>
          <w:rtl/>
        </w:rPr>
        <w:t xml:space="preserve"> ואף הם מתחלקים לשלש תקופות של 40 שנה כל אחת.</w:t>
      </w:r>
    </w:p>
    <w:p w14:paraId="10D727DB" w14:textId="77777777" w:rsidR="00A5362A" w:rsidRDefault="00A5362A" w:rsidP="00A5362A">
      <w:pPr>
        <w:rPr>
          <w:rFonts w:hint="cs"/>
          <w:rtl/>
          <w:lang w:eastAsia="en-US"/>
        </w:rPr>
      </w:pPr>
      <w:r w:rsidRPr="00513FAA">
        <w:rPr>
          <w:rFonts w:hint="cs"/>
          <w:rtl/>
          <w:lang w:eastAsia="en-US"/>
        </w:rPr>
        <w:t>כמו כן, בל</w:t>
      </w:r>
      <w:r>
        <w:rPr>
          <w:rFonts w:hint="cs"/>
          <w:rtl/>
          <w:lang w:eastAsia="en-US"/>
        </w:rPr>
        <w:t>י</w:t>
      </w:r>
      <w:r w:rsidRPr="00513FAA">
        <w:rPr>
          <w:rFonts w:hint="cs"/>
          <w:rtl/>
          <w:lang w:eastAsia="en-US"/>
        </w:rPr>
        <w:t xml:space="preserve"> שתי </w:t>
      </w:r>
      <w:r>
        <w:rPr>
          <w:rFonts w:hint="cs"/>
          <w:rtl/>
          <w:lang w:eastAsia="en-US"/>
        </w:rPr>
        <w:t xml:space="preserve">תבות </w:t>
      </w:r>
      <w:r w:rsidRPr="00513FAA">
        <w:rPr>
          <w:rFonts w:hint="cs"/>
          <w:rtl/>
          <w:lang w:eastAsia="en-US"/>
        </w:rPr>
        <w:t>"חוה", יש בפרשת חוה 250 אותיות</w:t>
      </w:r>
      <w:r>
        <w:rPr>
          <w:rFonts w:hint="cs"/>
          <w:rtl/>
          <w:lang w:eastAsia="en-US"/>
        </w:rPr>
        <w:t>,</w:t>
      </w:r>
      <w:r w:rsidRPr="00513FAA">
        <w:rPr>
          <w:rFonts w:hint="cs"/>
          <w:rtl/>
          <w:lang w:eastAsia="en-US"/>
        </w:rPr>
        <w:t xml:space="preserve"> חצי של </w:t>
      </w:r>
      <w:r w:rsidRPr="00513FAA">
        <w:rPr>
          <w:rStyle w:val="Gematria"/>
          <w:rFonts w:hint="cs"/>
          <w:rtl/>
        </w:rPr>
        <w:t>פרו ורבו</w:t>
      </w:r>
      <w:r w:rsidRPr="00513FAA">
        <w:rPr>
          <w:rFonts w:hint="cs"/>
          <w:rtl/>
          <w:lang w:eastAsia="en-US"/>
        </w:rPr>
        <w:t xml:space="preserve"> </w:t>
      </w:r>
      <w:r w:rsidRPr="00513FAA">
        <w:rPr>
          <w:rtl/>
          <w:lang w:eastAsia="en-US"/>
        </w:rPr>
        <w:t>–</w:t>
      </w:r>
      <w:r w:rsidRPr="00513FAA">
        <w:rPr>
          <w:rFonts w:hint="cs"/>
          <w:rtl/>
          <w:lang w:eastAsia="en-US"/>
        </w:rPr>
        <w:t xml:space="preserve"> סכום מספר אברי האיש </w:t>
      </w:r>
      <w:r w:rsidRPr="00BC2235">
        <w:rPr>
          <w:rStyle w:val="Gematria"/>
          <w:rFonts w:hint="cs"/>
          <w:rtl/>
        </w:rPr>
        <w:t>רמח</w:t>
      </w:r>
      <w:r w:rsidRPr="00513FAA">
        <w:rPr>
          <w:rFonts w:hint="cs"/>
          <w:rtl/>
          <w:lang w:eastAsia="en-US"/>
        </w:rPr>
        <w:t xml:space="preserve"> עם אברי האשה </w:t>
      </w:r>
      <w:r w:rsidRPr="00BC2235">
        <w:rPr>
          <w:rStyle w:val="Gematria"/>
          <w:rFonts w:hint="cs"/>
          <w:rtl/>
        </w:rPr>
        <w:t>רנב</w:t>
      </w:r>
      <w:r w:rsidRPr="00513FAA">
        <w:rPr>
          <w:rFonts w:hint="cs"/>
          <w:rtl/>
          <w:lang w:eastAsia="en-US"/>
        </w:rPr>
        <w:t xml:space="preserve">. </w:t>
      </w:r>
      <w:r>
        <w:rPr>
          <w:rFonts w:hint="cs"/>
          <w:rtl/>
          <w:lang w:eastAsia="en-US"/>
        </w:rPr>
        <w:t>אם כן,</w:t>
      </w:r>
      <w:r w:rsidRPr="00513FAA">
        <w:rPr>
          <w:rFonts w:hint="cs"/>
          <w:rtl/>
          <w:lang w:eastAsia="en-US"/>
        </w:rPr>
        <w:t xml:space="preserve"> 250 הוא הערך הממוצע של אברי האיש והאשה</w:t>
      </w:r>
      <w:r>
        <w:rPr>
          <w:rStyle w:val="afff7"/>
          <w:rtl/>
          <w:lang w:eastAsia="en-US"/>
        </w:rPr>
        <w:endnoteReference w:id="64"/>
      </w:r>
      <w:r>
        <w:rPr>
          <w:rFonts w:hint="cs"/>
          <w:rtl/>
          <w:lang w:eastAsia="en-US"/>
        </w:rPr>
        <w:t>.</w:t>
      </w:r>
      <w:r w:rsidRPr="00513FAA">
        <w:rPr>
          <w:rFonts w:hint="cs"/>
          <w:rtl/>
          <w:lang w:eastAsia="en-US"/>
        </w:rPr>
        <w:t xml:space="preserve"> </w:t>
      </w:r>
    </w:p>
    <w:p w14:paraId="2920C038" w14:textId="77777777" w:rsidR="00A5362A" w:rsidRPr="00513FAA" w:rsidRDefault="00A5362A" w:rsidP="00A5362A">
      <w:pPr>
        <w:rPr>
          <w:rFonts w:hint="cs"/>
          <w:rtl/>
        </w:rPr>
      </w:pPr>
      <w:r w:rsidRPr="00513FAA">
        <w:rPr>
          <w:rFonts w:hint="cs"/>
          <w:rtl/>
          <w:lang w:eastAsia="en-US"/>
        </w:rPr>
        <w:t xml:space="preserve">והנה, </w:t>
      </w:r>
      <w:r w:rsidRPr="00CB057D">
        <w:rPr>
          <w:rStyle w:val="Gematria"/>
          <w:rFonts w:hint="cs"/>
          <w:rtl/>
        </w:rPr>
        <w:t>חוה</w:t>
      </w:r>
      <w:r w:rsidRPr="00546097">
        <w:rPr>
          <w:rFonts w:hint="cs"/>
          <w:rtl/>
        </w:rPr>
        <w:t xml:space="preserve"> בריבוע פרטי, </w:t>
      </w:r>
      <w:r w:rsidRPr="00513FAA">
        <w:rPr>
          <w:rStyle w:val="Gematria"/>
          <w:rFonts w:hint="cs"/>
          <w:rtl/>
        </w:rPr>
        <w:t>ח</w:t>
      </w:r>
      <w:r w:rsidRPr="00513FAA">
        <w:rPr>
          <w:rFonts w:hint="cs"/>
          <w:rtl/>
          <w:lang w:eastAsia="en-US"/>
        </w:rPr>
        <w:t xml:space="preserve"> </w:t>
      </w:r>
      <w:r w:rsidRPr="002B54B1">
        <w:rPr>
          <w:rFonts w:ascii="Times New Roman" w:hAnsi="Times New Roman" w:cs="Times New Roman" w:hint="cs"/>
          <w:position w:val="-2"/>
          <w:rtl/>
          <w:lang w:eastAsia="en-US"/>
        </w:rPr>
        <w:t>∙</w:t>
      </w:r>
      <w:r w:rsidRPr="00513FAA">
        <w:rPr>
          <w:rFonts w:hint="cs"/>
          <w:rtl/>
          <w:lang w:eastAsia="en-US"/>
        </w:rPr>
        <w:t xml:space="preserve"> </w:t>
      </w:r>
      <w:r w:rsidRPr="00513FAA">
        <w:rPr>
          <w:rStyle w:val="Gematria"/>
          <w:rFonts w:hint="cs"/>
          <w:rtl/>
        </w:rPr>
        <w:t>ח</w:t>
      </w:r>
      <w:r w:rsidRPr="00513FAA">
        <w:rPr>
          <w:rFonts w:hint="cs"/>
          <w:rtl/>
          <w:lang w:eastAsia="en-US"/>
        </w:rPr>
        <w:t xml:space="preserve"> </w:t>
      </w:r>
      <w:r w:rsidRPr="00391A66">
        <w:rPr>
          <w:rStyle w:val="symbolplus"/>
        </w:rPr>
        <w:sym w:font="Symbol" w:char="F05E"/>
      </w:r>
      <w:r w:rsidRPr="00513FAA">
        <w:rPr>
          <w:rFonts w:hint="cs"/>
          <w:rtl/>
          <w:lang w:eastAsia="en-US"/>
        </w:rPr>
        <w:t xml:space="preserve"> </w:t>
      </w:r>
      <w:r w:rsidRPr="00513FAA">
        <w:rPr>
          <w:rStyle w:val="Gematria"/>
          <w:rFonts w:hint="cs"/>
          <w:rtl/>
        </w:rPr>
        <w:t>ו</w:t>
      </w:r>
      <w:r w:rsidRPr="00513FAA">
        <w:rPr>
          <w:rFonts w:hint="cs"/>
          <w:rtl/>
          <w:lang w:eastAsia="en-US"/>
        </w:rPr>
        <w:t xml:space="preserve"> </w:t>
      </w:r>
      <w:r w:rsidRPr="002B54B1">
        <w:rPr>
          <w:rFonts w:ascii="Times New Roman" w:hAnsi="Times New Roman" w:cs="Times New Roman" w:hint="cs"/>
          <w:position w:val="-2"/>
          <w:rtl/>
          <w:lang w:eastAsia="en-US"/>
        </w:rPr>
        <w:t>∙</w:t>
      </w:r>
      <w:r w:rsidRPr="00513FAA">
        <w:rPr>
          <w:rFonts w:hint="cs"/>
          <w:rtl/>
          <w:lang w:eastAsia="en-US"/>
        </w:rPr>
        <w:t xml:space="preserve"> </w:t>
      </w:r>
      <w:r w:rsidRPr="00513FAA">
        <w:rPr>
          <w:rStyle w:val="Gematria"/>
          <w:rFonts w:hint="cs"/>
          <w:rtl/>
        </w:rPr>
        <w:t>ו</w:t>
      </w:r>
      <w:r w:rsidRPr="00513FAA">
        <w:rPr>
          <w:rFonts w:hint="cs"/>
          <w:rtl/>
          <w:lang w:eastAsia="en-US"/>
        </w:rPr>
        <w:t xml:space="preserve"> </w:t>
      </w:r>
      <w:r w:rsidRPr="00391A66">
        <w:rPr>
          <w:rStyle w:val="symbolplus"/>
        </w:rPr>
        <w:sym w:font="Symbol" w:char="F05E"/>
      </w:r>
      <w:r w:rsidRPr="00513FAA">
        <w:rPr>
          <w:rFonts w:hint="cs"/>
          <w:rtl/>
          <w:lang w:eastAsia="en-US"/>
        </w:rPr>
        <w:t xml:space="preserve"> </w:t>
      </w:r>
      <w:r w:rsidRPr="00513FAA">
        <w:rPr>
          <w:rStyle w:val="Gematria"/>
          <w:rFonts w:hint="cs"/>
          <w:rtl/>
        </w:rPr>
        <w:t>ה</w:t>
      </w:r>
      <w:r w:rsidRPr="00513FAA">
        <w:rPr>
          <w:rFonts w:hint="cs"/>
          <w:rtl/>
          <w:lang w:eastAsia="en-US"/>
        </w:rPr>
        <w:t xml:space="preserve"> </w:t>
      </w:r>
      <w:r w:rsidRPr="002B54B1">
        <w:rPr>
          <w:rFonts w:ascii="Times New Roman" w:hAnsi="Times New Roman" w:cs="Times New Roman" w:hint="cs"/>
          <w:position w:val="-2"/>
          <w:rtl/>
          <w:lang w:eastAsia="en-US"/>
        </w:rPr>
        <w:t>∙</w:t>
      </w:r>
      <w:r w:rsidRPr="00513FAA">
        <w:rPr>
          <w:rFonts w:hint="cs"/>
          <w:rtl/>
          <w:lang w:eastAsia="en-US"/>
        </w:rPr>
        <w:t xml:space="preserve"> </w:t>
      </w:r>
      <w:r w:rsidRPr="00513FAA">
        <w:rPr>
          <w:rStyle w:val="Gematria"/>
          <w:rFonts w:hint="cs"/>
          <w:rtl/>
        </w:rPr>
        <w:t xml:space="preserve">ה </w:t>
      </w:r>
      <w:r w:rsidRPr="00513FAA">
        <w:rPr>
          <w:rFonts w:hint="cs"/>
          <w:rtl/>
          <w:lang w:eastAsia="en-US"/>
        </w:rPr>
        <w:t xml:space="preserve">עולה 125. וממילא 250 שווה </w:t>
      </w:r>
      <w:r w:rsidRPr="00A07D05">
        <w:rPr>
          <w:rStyle w:val="Gematria"/>
          <w:rFonts w:hint="cs"/>
          <w:rtl/>
        </w:rPr>
        <w:t>חוה חוה</w:t>
      </w:r>
      <w:r w:rsidRPr="00513FAA">
        <w:rPr>
          <w:rFonts w:hint="cs"/>
          <w:rtl/>
          <w:lang w:eastAsia="en-US"/>
        </w:rPr>
        <w:t xml:space="preserve"> (שתי ההופעות של חוה שאותם הורדנו כדי לקבל 250 אותיות) בריבוע פרטי. והנה, רמז נוסף ל</w:t>
      </w:r>
      <w:r>
        <w:rPr>
          <w:rFonts w:hint="cs"/>
          <w:rtl/>
          <w:lang w:eastAsia="en-US"/>
        </w:rPr>
        <w:t>־</w:t>
      </w:r>
      <w:r w:rsidRPr="00513FAA">
        <w:rPr>
          <w:rFonts w:hint="cs"/>
          <w:rtl/>
          <w:lang w:eastAsia="en-US"/>
        </w:rPr>
        <w:t xml:space="preserve">125: בהמשך פרשתנו, </w:t>
      </w:r>
      <w:r w:rsidRPr="00513FAA">
        <w:rPr>
          <w:rStyle w:val="Gematria"/>
          <w:rFonts w:hint="cs"/>
          <w:rtl/>
        </w:rPr>
        <w:t>צלה</w:t>
      </w:r>
      <w:r w:rsidRPr="00513FAA">
        <w:rPr>
          <w:rFonts w:hint="cs"/>
          <w:rtl/>
          <w:lang w:eastAsia="en-US"/>
        </w:rPr>
        <w:t xml:space="preserve"> = 125, ומבואר בקבלה שצלה </w:t>
      </w:r>
      <w:r>
        <w:rPr>
          <w:rFonts w:hint="cs"/>
          <w:rtl/>
          <w:lang w:eastAsia="en-US"/>
        </w:rPr>
        <w:t xml:space="preserve">הנה </w:t>
      </w:r>
      <w:r w:rsidRPr="00513FAA">
        <w:rPr>
          <w:rFonts w:hint="cs"/>
          <w:rtl/>
          <w:lang w:eastAsia="en-US"/>
        </w:rPr>
        <w:t xml:space="preserve">גלגול </w:t>
      </w:r>
      <w:r>
        <w:rPr>
          <w:rFonts w:hint="cs"/>
          <w:rtl/>
          <w:lang w:eastAsia="en-US"/>
        </w:rPr>
        <w:t xml:space="preserve">של </w:t>
      </w:r>
      <w:r w:rsidRPr="00513FAA">
        <w:rPr>
          <w:rFonts w:hint="cs"/>
          <w:rtl/>
          <w:lang w:eastAsia="en-US"/>
        </w:rPr>
        <w:t xml:space="preserve">חוה. כמו כן </w:t>
      </w:r>
      <w:r w:rsidRPr="00513FAA">
        <w:rPr>
          <w:rStyle w:val="Gematria"/>
          <w:rFonts w:hint="cs"/>
          <w:rtl/>
        </w:rPr>
        <w:t>נעה</w:t>
      </w:r>
      <w:r w:rsidRPr="00513FAA">
        <w:rPr>
          <w:rFonts w:hint="cs"/>
          <w:rtl/>
          <w:lang w:eastAsia="en-US"/>
        </w:rPr>
        <w:t xml:space="preserve"> (מחמש בנות צלפחד) = 125, וגם היא</w:t>
      </w:r>
      <w:r w:rsidRPr="00546097">
        <w:rPr>
          <w:rFonts w:hint="cs"/>
          <w:rtl/>
        </w:rPr>
        <w:t xml:space="preserve"> גלגול</w:t>
      </w:r>
      <w:r>
        <w:rPr>
          <w:rFonts w:hint="cs"/>
          <w:rtl/>
        </w:rPr>
        <w:t xml:space="preserve"> של</w:t>
      </w:r>
      <w:r w:rsidRPr="00546097">
        <w:rPr>
          <w:rFonts w:hint="cs"/>
          <w:rtl/>
        </w:rPr>
        <w:t xml:space="preserve"> חוה. </w:t>
      </w:r>
      <w:r>
        <w:rPr>
          <w:rFonts w:hint="cs"/>
          <w:rtl/>
        </w:rPr>
        <w:t xml:space="preserve">ממילא, </w:t>
      </w:r>
      <w:r w:rsidRPr="00513FAA">
        <w:rPr>
          <w:rStyle w:val="Gematria"/>
          <w:rFonts w:hint="cs"/>
          <w:rtl/>
        </w:rPr>
        <w:t>צלה נעה</w:t>
      </w:r>
      <w:r w:rsidRPr="00513FAA">
        <w:rPr>
          <w:rFonts w:hint="cs"/>
          <w:rtl/>
          <w:lang w:eastAsia="en-US"/>
        </w:rPr>
        <w:t xml:space="preserve"> = </w:t>
      </w:r>
      <w:r w:rsidRPr="00BC2235">
        <w:rPr>
          <w:rStyle w:val="Gematria"/>
          <w:rFonts w:hint="cs"/>
          <w:rtl/>
        </w:rPr>
        <w:t>חוה</w:t>
      </w:r>
      <w:r w:rsidRPr="00513FAA">
        <w:rPr>
          <w:rFonts w:hint="cs"/>
          <w:rtl/>
          <w:lang w:eastAsia="en-US"/>
        </w:rPr>
        <w:t xml:space="preserve"> </w:t>
      </w:r>
      <w:r w:rsidRPr="00BC2235">
        <w:rPr>
          <w:rStyle w:val="Gematria"/>
          <w:rFonts w:hint="cs"/>
          <w:rtl/>
        </w:rPr>
        <w:t>חוה</w:t>
      </w:r>
      <w:r w:rsidRPr="00513FAA">
        <w:rPr>
          <w:rFonts w:hint="cs"/>
          <w:rtl/>
          <w:lang w:eastAsia="en-US"/>
        </w:rPr>
        <w:t xml:space="preserve"> בריבוע פרטי, כנ"ל.</w:t>
      </w:r>
    </w:p>
    <w:p w14:paraId="687AFF01" w14:textId="77777777" w:rsidR="00A5362A" w:rsidRPr="00513FAA" w:rsidRDefault="00A5362A" w:rsidP="00A5362A">
      <w:pPr>
        <w:rPr>
          <w:rFonts w:hint="cs"/>
          <w:rtl/>
          <w:lang w:eastAsia="en-US"/>
        </w:rPr>
      </w:pPr>
      <w:r w:rsidRPr="00513FAA">
        <w:rPr>
          <w:rFonts w:hint="cs"/>
          <w:rtl/>
          <w:lang w:eastAsia="en-US"/>
        </w:rPr>
        <w:t>אמנם, כשנכלול את שתי תבות "חוה" בתחילה ובסוף ישנן סך הכל 256 אותיות. 256 = 16</w:t>
      </w:r>
      <w:r w:rsidRPr="00513FAA">
        <w:rPr>
          <w:rFonts w:hint="cs"/>
          <w:vertAlign w:val="superscript"/>
          <w:rtl/>
          <w:lang w:eastAsia="en-US"/>
        </w:rPr>
        <w:t>2</w:t>
      </w:r>
      <w:r w:rsidRPr="00513FAA">
        <w:rPr>
          <w:rFonts w:hint="cs"/>
          <w:rtl/>
          <w:lang w:eastAsia="en-US"/>
        </w:rPr>
        <w:t xml:space="preserve"> = </w:t>
      </w:r>
      <w:r w:rsidRPr="00513FAA">
        <w:rPr>
          <w:rStyle w:val="Gematria"/>
          <w:rFonts w:hint="cs"/>
          <w:rtl/>
        </w:rPr>
        <w:t>אהרן</w:t>
      </w:r>
      <w:r w:rsidRPr="00513FAA">
        <w:rPr>
          <w:rFonts w:hint="cs"/>
          <w:rtl/>
          <w:lang w:eastAsia="en-US"/>
        </w:rPr>
        <w:t xml:space="preserve">, לשון הריון, הרומז להיות חוה "אם כל חי". </w:t>
      </w:r>
      <w:r>
        <w:rPr>
          <w:rFonts w:hint="cs"/>
          <w:rtl/>
          <w:lang w:eastAsia="en-US"/>
        </w:rPr>
        <w:t>כמו ש</w:t>
      </w:r>
      <w:r w:rsidRPr="00513FAA">
        <w:rPr>
          <w:rFonts w:hint="cs"/>
          <w:rtl/>
          <w:lang w:eastAsia="en-US"/>
        </w:rPr>
        <w:t>אהרן מקביל לחוה,</w:t>
      </w:r>
      <w:r>
        <w:rPr>
          <w:rFonts w:hint="cs"/>
          <w:rtl/>
          <w:lang w:eastAsia="en-US"/>
        </w:rPr>
        <w:t xml:space="preserve"> כך</w:t>
      </w:r>
      <w:r w:rsidRPr="00513FAA">
        <w:rPr>
          <w:rFonts w:hint="cs"/>
          <w:rtl/>
          <w:lang w:eastAsia="en-US"/>
        </w:rPr>
        <w:t xml:space="preserve"> משה מקביל לאדם. בקבלה, משה ואהרן (אדם וחוה) רומזים</w:t>
      </w:r>
      <w:r w:rsidRPr="00546097">
        <w:rPr>
          <w:rFonts w:hint="cs"/>
          <w:rtl/>
        </w:rPr>
        <w:t xml:space="preserve"> לספירת החכמה וספירת הבינה, פרצוף ה"אב" ופרצוף ה"אם" בשרשם העליון. </w:t>
      </w:r>
      <w:r w:rsidRPr="00513FAA">
        <w:rPr>
          <w:rStyle w:val="Gematria"/>
          <w:rFonts w:hint="cs"/>
          <w:rtl/>
        </w:rPr>
        <w:t>אדם חוה</w:t>
      </w:r>
      <w:r w:rsidRPr="00513FAA">
        <w:rPr>
          <w:rFonts w:hint="cs"/>
          <w:rtl/>
          <w:lang w:eastAsia="en-US"/>
        </w:rPr>
        <w:t xml:space="preserve"> עולה 64, כאמור למעלה, והוא רבע 256. אבל, אדם חוה "פנים ואחור": </w:t>
      </w:r>
      <w:r w:rsidRPr="00513FAA">
        <w:rPr>
          <w:rStyle w:val="Gematria"/>
          <w:rFonts w:hint="cs"/>
          <w:rtl/>
        </w:rPr>
        <w:t>אדם דם ם א אד אדם חוה וה ה ח חו חוה</w:t>
      </w:r>
      <w:r w:rsidRPr="00513FAA">
        <w:rPr>
          <w:rFonts w:hint="cs"/>
          <w:rtl/>
          <w:lang w:eastAsia="en-US"/>
        </w:rPr>
        <w:t xml:space="preserve"> עולה 256</w:t>
      </w:r>
      <w:r>
        <w:rPr>
          <w:rFonts w:hint="cs"/>
          <w:rtl/>
          <w:lang w:eastAsia="en-US"/>
        </w:rPr>
        <w:t xml:space="preserve">, כמנין </w:t>
      </w:r>
      <w:r w:rsidRPr="00CB057D">
        <w:rPr>
          <w:rStyle w:val="Gematria"/>
          <w:rFonts w:hint="cs"/>
          <w:rtl/>
        </w:rPr>
        <w:t>אהרן</w:t>
      </w:r>
      <w:r w:rsidRPr="00513FAA">
        <w:rPr>
          <w:rFonts w:hint="cs"/>
          <w:rtl/>
          <w:lang w:eastAsia="en-US"/>
        </w:rPr>
        <w:t xml:space="preserve">! </w:t>
      </w:r>
    </w:p>
    <w:p w14:paraId="5195C153" w14:textId="77777777" w:rsidR="00A5362A" w:rsidRPr="00513FAA" w:rsidRDefault="00A5362A" w:rsidP="00A5362A">
      <w:pPr>
        <w:rPr>
          <w:rFonts w:hint="cs"/>
          <w:rtl/>
          <w:lang w:eastAsia="en-US"/>
        </w:rPr>
      </w:pPr>
      <w:r w:rsidRPr="00513FAA">
        <w:rPr>
          <w:rFonts w:hint="cs"/>
          <w:rtl/>
          <w:lang w:eastAsia="en-US"/>
        </w:rPr>
        <w:t xml:space="preserve">והנה, </w:t>
      </w:r>
      <w:r w:rsidRPr="00513FAA">
        <w:rPr>
          <w:rStyle w:val="Gematria"/>
          <w:rFonts w:hint="cs"/>
          <w:rtl/>
        </w:rPr>
        <w:t>חוה אם כל חי</w:t>
      </w:r>
      <w:r w:rsidRPr="00513FAA">
        <w:rPr>
          <w:rFonts w:hint="cs"/>
          <w:rtl/>
          <w:lang w:eastAsia="en-US"/>
        </w:rPr>
        <w:t xml:space="preserve"> עולה 128 = 2 </w:t>
      </w:r>
      <w:r w:rsidRPr="002B54B1">
        <w:rPr>
          <w:rFonts w:ascii="Times New Roman" w:hAnsi="Times New Roman" w:cs="Times New Roman" w:hint="cs"/>
          <w:position w:val="-2"/>
          <w:rtl/>
          <w:lang w:eastAsia="en-US"/>
        </w:rPr>
        <w:t>∙</w:t>
      </w:r>
      <w:r w:rsidRPr="00513FAA">
        <w:rPr>
          <w:rFonts w:hint="cs"/>
          <w:rtl/>
          <w:lang w:eastAsia="en-US"/>
        </w:rPr>
        <w:t xml:space="preserve"> </w:t>
      </w:r>
      <w:r w:rsidRPr="00513FAA">
        <w:rPr>
          <w:rStyle w:val="Gematria"/>
          <w:rFonts w:hint="cs"/>
          <w:rtl/>
        </w:rPr>
        <w:t>אדם חוה</w:t>
      </w:r>
      <w:r w:rsidRPr="00513FAA">
        <w:rPr>
          <w:rFonts w:hint="cs"/>
          <w:rtl/>
          <w:lang w:eastAsia="en-US"/>
        </w:rPr>
        <w:t xml:space="preserve"> = 2</w:t>
      </w:r>
      <w:r w:rsidRPr="00513FAA">
        <w:rPr>
          <w:rFonts w:hint="cs"/>
          <w:vertAlign w:val="superscript"/>
          <w:rtl/>
          <w:lang w:eastAsia="en-US"/>
        </w:rPr>
        <w:t>7</w:t>
      </w:r>
      <w:r w:rsidRPr="00513FAA">
        <w:rPr>
          <w:rFonts w:hint="cs"/>
          <w:rtl/>
          <w:lang w:eastAsia="en-US"/>
        </w:rPr>
        <w:t>. כיון שכתוב כאן פעמיים ח</w:t>
      </w:r>
      <w:r w:rsidRPr="00546097">
        <w:rPr>
          <w:rFonts w:hint="cs"/>
          <w:rtl/>
        </w:rPr>
        <w:t>וה, בתחילה ובסוף, נמצא שרמוז כאן פעמיים</w:t>
      </w:r>
      <w:r w:rsidRPr="00513FAA">
        <w:rPr>
          <w:rStyle w:val="afff7"/>
          <w:rtl/>
          <w:lang w:eastAsia="en-US"/>
        </w:rPr>
        <w:endnoteReference w:id="65"/>
      </w:r>
      <w:r w:rsidRPr="00513FAA">
        <w:rPr>
          <w:rFonts w:hint="cs"/>
          <w:rtl/>
          <w:lang w:eastAsia="en-US"/>
        </w:rPr>
        <w:t xml:space="preserve">, </w:t>
      </w:r>
      <w:r w:rsidRPr="00513FAA">
        <w:rPr>
          <w:rStyle w:val="Gematria"/>
          <w:rFonts w:hint="cs"/>
          <w:rtl/>
        </w:rPr>
        <w:t>חוה אם כל חי חוה אם כל חי</w:t>
      </w:r>
      <w:r w:rsidRPr="00513FAA">
        <w:rPr>
          <w:rFonts w:hint="cs"/>
          <w:rtl/>
          <w:lang w:eastAsia="en-US"/>
        </w:rPr>
        <w:t xml:space="preserve"> = 256!, </w:t>
      </w:r>
    </w:p>
    <w:p w14:paraId="79265F92" w14:textId="77777777" w:rsidR="00A5362A" w:rsidRPr="00513FAA" w:rsidRDefault="00A5362A" w:rsidP="00A5362A">
      <w:pPr>
        <w:rPr>
          <w:rFonts w:hint="cs"/>
          <w:rtl/>
        </w:rPr>
      </w:pPr>
      <w:r w:rsidRPr="00513FAA">
        <w:rPr>
          <w:rFonts w:hint="cs"/>
          <w:rtl/>
          <w:lang w:eastAsia="en-US"/>
        </w:rPr>
        <w:t>יוצא אם</w:t>
      </w:r>
      <w:r w:rsidRPr="00546097">
        <w:rPr>
          <w:rFonts w:hint="cs"/>
          <w:rtl/>
        </w:rPr>
        <w:t xml:space="preserve"> כן, שיש כאן </w:t>
      </w:r>
      <w:r w:rsidRPr="00513FAA">
        <w:rPr>
          <w:rStyle w:val="Gematria"/>
          <w:rFonts w:hint="cs"/>
          <w:rtl/>
        </w:rPr>
        <w:t>חולה</w:t>
      </w:r>
      <w:r w:rsidRPr="00513FAA">
        <w:rPr>
          <w:rFonts w:hint="cs"/>
          <w:rtl/>
          <w:lang w:eastAsia="en-US"/>
        </w:rPr>
        <w:t xml:space="preserve"> = 7</w:t>
      </w:r>
      <w:r w:rsidRPr="00513FAA">
        <w:rPr>
          <w:rFonts w:hint="cs"/>
          <w:vertAlign w:val="superscript"/>
          <w:rtl/>
          <w:lang w:eastAsia="en-US"/>
        </w:rPr>
        <w:t>2</w:t>
      </w:r>
      <w:r w:rsidRPr="00513FAA">
        <w:rPr>
          <w:rFonts w:hint="cs"/>
          <w:rtl/>
          <w:lang w:eastAsia="en-US"/>
        </w:rPr>
        <w:t xml:space="preserve"> בדילוג שווה, בתוך 256 = 16</w:t>
      </w:r>
      <w:r w:rsidRPr="00513FAA">
        <w:rPr>
          <w:rFonts w:hint="cs"/>
          <w:vertAlign w:val="superscript"/>
          <w:rtl/>
          <w:lang w:eastAsia="en-US"/>
        </w:rPr>
        <w:t>2</w:t>
      </w:r>
      <w:r w:rsidRPr="00513FAA">
        <w:rPr>
          <w:rFonts w:hint="cs"/>
          <w:rtl/>
          <w:lang w:eastAsia="en-US"/>
        </w:rPr>
        <w:t xml:space="preserve"> = </w:t>
      </w:r>
      <w:r w:rsidRPr="00513FAA">
        <w:rPr>
          <w:rStyle w:val="Gematria"/>
          <w:rFonts w:hint="cs"/>
          <w:rtl/>
        </w:rPr>
        <w:t>אהרן</w:t>
      </w:r>
      <w:r w:rsidRPr="00513FAA">
        <w:rPr>
          <w:rFonts w:hint="cs"/>
          <w:rtl/>
          <w:lang w:eastAsia="en-US"/>
        </w:rPr>
        <w:t xml:space="preserve"> אותיות (16 = </w:t>
      </w:r>
      <w:r w:rsidRPr="00513FAA">
        <w:rPr>
          <w:rStyle w:val="Gematria"/>
          <w:rFonts w:hint="cs"/>
          <w:rtl/>
        </w:rPr>
        <w:t>משיח</w:t>
      </w:r>
      <w:r w:rsidRPr="00513FAA">
        <w:rPr>
          <w:rFonts w:hint="cs"/>
          <w:rtl/>
          <w:lang w:eastAsia="en-US"/>
        </w:rPr>
        <w:t xml:space="preserve"> במ"ק כנ"ל). </w:t>
      </w:r>
    </w:p>
    <w:p w14:paraId="502D5CBF" w14:textId="77777777" w:rsidR="00A5362A" w:rsidRPr="00513FAA" w:rsidRDefault="00A5362A" w:rsidP="00A5362A">
      <w:pPr>
        <w:rPr>
          <w:rFonts w:hint="cs"/>
          <w:rtl/>
        </w:rPr>
      </w:pPr>
      <w:r w:rsidRPr="00513FAA">
        <w:rPr>
          <w:rFonts w:hint="cs"/>
          <w:rtl/>
        </w:rPr>
        <w:t>והנה, התבה ה</w:t>
      </w:r>
      <w:r w:rsidRPr="00513FAA">
        <w:rPr>
          <w:rStyle w:val="Gematria"/>
          <w:rFonts w:hint="cs"/>
          <w:rtl/>
        </w:rPr>
        <w:t>חוה</w:t>
      </w:r>
      <w:r w:rsidRPr="00513FAA">
        <w:rPr>
          <w:rFonts w:hint="cs"/>
          <w:rtl/>
        </w:rPr>
        <w:t xml:space="preserve"> מהתחלת הקטע היא "הן", והתבה ה</w:t>
      </w:r>
      <w:r w:rsidRPr="00513FAA">
        <w:rPr>
          <w:rStyle w:val="Gematria"/>
          <w:rFonts w:hint="cs"/>
          <w:rtl/>
        </w:rPr>
        <w:t>חוה</w:t>
      </w:r>
      <w:r w:rsidRPr="00513FAA">
        <w:rPr>
          <w:rFonts w:hint="cs"/>
          <w:rtl/>
        </w:rPr>
        <w:t xml:space="preserve"> מהסוף היא "וישכן". </w:t>
      </w:r>
      <w:r w:rsidRPr="00513FAA">
        <w:rPr>
          <w:rStyle w:val="Gematria"/>
          <w:rFonts w:hint="cs"/>
          <w:rtl/>
        </w:rPr>
        <w:t>הן וישכן</w:t>
      </w:r>
      <w:r w:rsidRPr="00513FAA">
        <w:rPr>
          <w:rFonts w:hint="cs"/>
          <w:rtl/>
        </w:rPr>
        <w:t xml:space="preserve"> עולה </w:t>
      </w:r>
      <w:r w:rsidRPr="00513FAA">
        <w:rPr>
          <w:rStyle w:val="Gematria"/>
          <w:rFonts w:hint="cs"/>
          <w:rtl/>
        </w:rPr>
        <w:t>אמת</w:t>
      </w:r>
      <w:r w:rsidRPr="00513FAA">
        <w:rPr>
          <w:rFonts w:hint="cs"/>
          <w:rtl/>
        </w:rPr>
        <w:t xml:space="preserve"> = </w:t>
      </w:r>
      <w:r w:rsidRPr="00513FAA">
        <w:rPr>
          <w:rStyle w:val="Gematria"/>
          <w:rFonts w:hint="cs"/>
          <w:rtl/>
        </w:rPr>
        <w:t>אהיה</w:t>
      </w:r>
      <w:r w:rsidRPr="00513FAA">
        <w:rPr>
          <w:rFonts w:hint="cs"/>
          <w:rtl/>
        </w:rPr>
        <w:t xml:space="preserve"> </w:t>
      </w:r>
      <w:r w:rsidRPr="002B54B1">
        <w:rPr>
          <w:rFonts w:ascii="Times New Roman" w:hAnsi="Times New Roman" w:cs="Times New Roman" w:hint="cs"/>
          <w:position w:val="-2"/>
          <w:rtl/>
          <w:lang w:eastAsia="en-US"/>
        </w:rPr>
        <w:t>∙</w:t>
      </w:r>
      <w:r w:rsidRPr="00513FAA">
        <w:rPr>
          <w:rFonts w:hint="cs"/>
          <w:rtl/>
        </w:rPr>
        <w:t xml:space="preserve"> </w:t>
      </w:r>
      <w:r w:rsidRPr="00513FAA">
        <w:rPr>
          <w:rStyle w:val="Gematria"/>
          <w:rFonts w:hint="cs"/>
          <w:rtl/>
        </w:rPr>
        <w:t>אהיה</w:t>
      </w:r>
      <w:r w:rsidRPr="00513FAA">
        <w:rPr>
          <w:rFonts w:hint="cs"/>
          <w:rtl/>
        </w:rPr>
        <w:t>.</w:t>
      </w:r>
    </w:p>
    <w:p w14:paraId="774BFD33" w14:textId="77777777" w:rsidR="00A5362A" w:rsidRPr="00513FAA" w:rsidRDefault="00A5362A" w:rsidP="00A5362A">
      <w:pPr>
        <w:rPr>
          <w:rFonts w:hint="cs"/>
          <w:rtl/>
        </w:rPr>
      </w:pPr>
      <w:r w:rsidRPr="00513FAA">
        <w:rPr>
          <w:rFonts w:hint="cs"/>
          <w:rtl/>
        </w:rPr>
        <w:t xml:space="preserve">סכום </w:t>
      </w:r>
      <w:r w:rsidRPr="00513FAA">
        <w:rPr>
          <w:rStyle w:val="Gematria"/>
          <w:rFonts w:hint="cs"/>
          <w:rtl/>
        </w:rPr>
        <w:t>חוה</w:t>
      </w:r>
      <w:r w:rsidRPr="00513FAA">
        <w:rPr>
          <w:rFonts w:hint="cs"/>
          <w:rtl/>
        </w:rPr>
        <w:t xml:space="preserve"> התבות הראשונות עולה </w:t>
      </w:r>
      <w:r w:rsidRPr="00513FAA">
        <w:rPr>
          <w:rStyle w:val="Gematria"/>
          <w:rFonts w:hint="cs"/>
          <w:rtl/>
        </w:rPr>
        <w:t>אדם</w:t>
      </w:r>
      <w:r w:rsidRPr="00513FAA">
        <w:rPr>
          <w:rFonts w:hint="cs"/>
          <w:rtl/>
        </w:rPr>
        <w:t xml:space="preserve"> </w:t>
      </w:r>
      <w:r w:rsidRPr="002B54B1">
        <w:rPr>
          <w:rFonts w:ascii="Times New Roman" w:hAnsi="Times New Roman" w:cs="Times New Roman" w:hint="cs"/>
          <w:position w:val="-2"/>
          <w:rtl/>
          <w:lang w:eastAsia="en-US"/>
        </w:rPr>
        <w:t>∙</w:t>
      </w:r>
      <w:r w:rsidRPr="00513FAA">
        <w:rPr>
          <w:rFonts w:hint="cs"/>
          <w:rtl/>
        </w:rPr>
        <w:t xml:space="preserve"> </w:t>
      </w:r>
      <w:r w:rsidRPr="00513FAA">
        <w:rPr>
          <w:rStyle w:val="Gematria"/>
          <w:rFonts w:hint="cs"/>
          <w:rtl/>
        </w:rPr>
        <w:t>א</w:t>
      </w:r>
      <w:r w:rsidRPr="00102822">
        <w:rPr>
          <w:rStyle w:val="Gematria"/>
          <w:rFonts w:hint="cs"/>
          <w:rtl/>
        </w:rPr>
        <w:t>־</w:t>
      </w:r>
      <w:r w:rsidRPr="00513FAA">
        <w:rPr>
          <w:rStyle w:val="Gematria"/>
          <w:rFonts w:hint="cs"/>
          <w:rtl/>
        </w:rPr>
        <w:t>להים</w:t>
      </w:r>
      <w:r w:rsidRPr="00513FAA">
        <w:rPr>
          <w:rFonts w:hint="cs"/>
          <w:rtl/>
        </w:rPr>
        <w:t>.</w:t>
      </w:r>
    </w:p>
    <w:p w14:paraId="393D8A5C" w14:textId="03BFB40F" w:rsidR="00A5362A" w:rsidRPr="00513FAA" w:rsidRDefault="00A5362A" w:rsidP="00A5362A">
      <w:pPr>
        <w:rPr>
          <w:rtl/>
        </w:rPr>
      </w:pPr>
      <w:r w:rsidRPr="00513FAA">
        <w:rPr>
          <w:rFonts w:hint="cs"/>
          <w:rtl/>
        </w:rPr>
        <w:t xml:space="preserve">שתי התבות הראשונות </w:t>
      </w:r>
      <w:r w:rsidRPr="00513FAA">
        <w:rPr>
          <w:rStyle w:val="Gematria"/>
          <w:rFonts w:hint="cs"/>
          <w:rtl/>
        </w:rPr>
        <w:t>חוה כי</w:t>
      </w:r>
      <w:r w:rsidRPr="00513FAA">
        <w:rPr>
          <w:rFonts w:hint="cs"/>
          <w:rtl/>
        </w:rPr>
        <w:t xml:space="preserve"> עולות </w:t>
      </w:r>
      <w:r w:rsidRPr="00513FAA">
        <w:rPr>
          <w:rStyle w:val="Gematria"/>
          <w:rFonts w:hint="cs"/>
          <w:rtl/>
        </w:rPr>
        <w:t>חולה</w:t>
      </w:r>
      <w:r w:rsidRPr="00513FAA">
        <w:rPr>
          <w:rFonts w:hint="cs"/>
          <w:rtl/>
        </w:rPr>
        <w:t xml:space="preserve">. שתי התבות האחרונות </w:t>
      </w:r>
      <w:r w:rsidRPr="00513FAA">
        <w:rPr>
          <w:rStyle w:val="Gematria"/>
          <w:rFonts w:hint="cs"/>
          <w:rtl/>
        </w:rPr>
        <w:t>את</w:t>
      </w:r>
      <w:r w:rsidRPr="00513FAA">
        <w:rPr>
          <w:rFonts w:hint="cs"/>
          <w:rtl/>
        </w:rPr>
        <w:t xml:space="preserve"> </w:t>
      </w:r>
      <w:r w:rsidRPr="00513FAA">
        <w:rPr>
          <w:rStyle w:val="Gematria"/>
          <w:rFonts w:hint="cs"/>
          <w:rtl/>
        </w:rPr>
        <w:t>חוה</w:t>
      </w:r>
      <w:r w:rsidRPr="00513FAA">
        <w:rPr>
          <w:rFonts w:hint="cs"/>
          <w:rtl/>
        </w:rPr>
        <w:t xml:space="preserve"> עולות 420 = </w:t>
      </w:r>
      <w:r w:rsidRPr="00513FAA">
        <w:rPr>
          <w:rStyle w:val="Gematria"/>
          <w:rFonts w:hint="cs"/>
          <w:rtl/>
        </w:rPr>
        <w:t>היתה</w:t>
      </w:r>
      <w:r w:rsidRPr="00513FAA">
        <w:rPr>
          <w:rFonts w:hint="cs"/>
          <w:rtl/>
        </w:rPr>
        <w:t xml:space="preserve"> = </w:t>
      </w:r>
      <w:r w:rsidRPr="00513FAA">
        <w:rPr>
          <w:rStyle w:val="Gematria"/>
          <w:rFonts w:hint="cs"/>
          <w:rtl/>
        </w:rPr>
        <w:t>יעקב רחל</w:t>
      </w:r>
      <w:r w:rsidRPr="00513FAA">
        <w:rPr>
          <w:rFonts w:hint="cs"/>
          <w:rtl/>
        </w:rPr>
        <w:t xml:space="preserve"> = </w:t>
      </w:r>
      <w:r w:rsidRPr="00513FAA">
        <w:rPr>
          <w:rStyle w:val="Gematria"/>
          <w:rFonts w:hint="cs"/>
          <w:rtl/>
        </w:rPr>
        <w:t>ו</w:t>
      </w:r>
      <w:r w:rsidRPr="00513FAA">
        <w:rPr>
          <w:rFonts w:hint="cs"/>
          <w:rtl/>
        </w:rPr>
        <w:t xml:space="preserve"> </w:t>
      </w:r>
      <w:r w:rsidRPr="002B54B1">
        <w:rPr>
          <w:rFonts w:ascii="Times New Roman" w:hAnsi="Times New Roman" w:cs="Times New Roman" w:hint="cs"/>
          <w:position w:val="-2"/>
          <w:rtl/>
          <w:lang w:eastAsia="en-US"/>
        </w:rPr>
        <w:t>∙</w:t>
      </w:r>
      <w:r w:rsidRPr="00513FAA">
        <w:rPr>
          <w:rFonts w:hint="cs"/>
          <w:rtl/>
        </w:rPr>
        <w:t xml:space="preserve"> </w:t>
      </w:r>
      <w:r w:rsidRPr="00513FAA">
        <w:rPr>
          <w:rStyle w:val="Gematria"/>
          <w:rFonts w:hint="cs"/>
          <w:rtl/>
        </w:rPr>
        <w:t>ע</w:t>
      </w:r>
      <w:r w:rsidRPr="00513FAA">
        <w:rPr>
          <w:rFonts w:hint="cs"/>
          <w:rtl/>
        </w:rPr>
        <w:t xml:space="preserve">. </w:t>
      </w:r>
      <w:r w:rsidRPr="00513FAA">
        <w:rPr>
          <w:rStyle w:val="Gematria"/>
          <w:rFonts w:hint="cs"/>
          <w:rtl/>
        </w:rPr>
        <w:t>חוה כי את חוה</w:t>
      </w:r>
      <w:r w:rsidRPr="00513FAA">
        <w:rPr>
          <w:rFonts w:hint="cs"/>
          <w:rtl/>
        </w:rPr>
        <w:t xml:space="preserve"> עולה 469, מספר התבות של מעשה בראשית ומספר השבת</w:t>
      </w:r>
      <w:r>
        <w:rPr>
          <w:rStyle w:val="afff7"/>
          <w:rtl/>
        </w:rPr>
        <w:endnoteReference w:id="66"/>
      </w:r>
      <w:r w:rsidRPr="00513FAA">
        <w:rPr>
          <w:rFonts w:hint="cs"/>
          <w:rtl/>
        </w:rPr>
        <w:t xml:space="preserve"> </w:t>
      </w:r>
      <w:r>
        <w:rPr>
          <w:rFonts w:hint="cs"/>
          <w:rtl/>
        </w:rPr>
        <w:t>של 12</w:t>
      </w:r>
      <w:r w:rsidRPr="00513FAA">
        <w:rPr>
          <w:rFonts w:hint="cs"/>
          <w:rtl/>
        </w:rPr>
        <w:t xml:space="preserve">, או בניסוח מתמטי: 469 = </w:t>
      </w:r>
      <w:r>
        <w:rPr>
          <w:rFonts w:hint="cs"/>
          <w:rtl/>
        </w:rPr>
        <w:t>12</w:t>
      </w:r>
      <w:r w:rsidRPr="003A7E01">
        <w:rPr>
          <w:noProof/>
        </w:rPr>
        <w:drawing>
          <wp:inline distT="0" distB="0" distL="0" distR="0" wp14:anchorId="2241D834" wp14:editId="46A003D4">
            <wp:extent cx="104775" cy="76200"/>
            <wp:effectExtent l="0" t="0" r="952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Pr>
          <w:rFonts w:hint="cs"/>
          <w:rtl/>
        </w:rPr>
        <w:t>.</w:t>
      </w:r>
    </w:p>
    <w:p w14:paraId="08F1B694" w14:textId="77777777" w:rsidR="00A5362A" w:rsidRPr="00513FAA" w:rsidRDefault="00A5362A" w:rsidP="00A5362A">
      <w:pPr>
        <w:rPr>
          <w:rFonts w:hint="cs"/>
          <w:rtl/>
        </w:rPr>
      </w:pPr>
      <w:r w:rsidRPr="00513FAA">
        <w:rPr>
          <w:rFonts w:hint="cs"/>
          <w:rtl/>
        </w:rPr>
        <w:t>נתבונן כעת בביטוי "אם כל חי</w:t>
      </w:r>
      <w:r w:rsidRPr="00546097">
        <w:rPr>
          <w:rFonts w:hint="cs"/>
          <w:rtl/>
        </w:rPr>
        <w:t xml:space="preserve">". הנה, חוה רומזת לסוד העיבור של המחזור הקטן בלוח העברי של 7 שנים מעוברות בכל </w:t>
      </w:r>
      <w:r w:rsidRPr="00513FAA">
        <w:rPr>
          <w:rStyle w:val="Gematria"/>
          <w:rFonts w:hint="cs"/>
          <w:rtl/>
        </w:rPr>
        <w:t>חוה</w:t>
      </w:r>
      <w:r w:rsidRPr="00513FAA">
        <w:rPr>
          <w:rFonts w:hint="cs"/>
          <w:rtl/>
        </w:rPr>
        <w:t xml:space="preserve"> שנים. שבע השנים המעוברות ("חיות הנה"</w:t>
      </w:r>
      <w:r>
        <w:rPr>
          <w:rStyle w:val="afff7"/>
          <w:rtl/>
        </w:rPr>
        <w:endnoteReference w:id="67"/>
      </w:r>
      <w:r w:rsidRPr="00513FAA">
        <w:rPr>
          <w:rFonts w:hint="cs"/>
          <w:rtl/>
        </w:rPr>
        <w:t xml:space="preserve">) רמוזות בשבע התבות "חוה כי היא היתה אם כל חי" (ובדוגמא יפה של יחס עצמי, יש בהן </w:t>
      </w:r>
      <w:r w:rsidRPr="00513FAA">
        <w:rPr>
          <w:rStyle w:val="Gematria"/>
          <w:rFonts w:hint="cs"/>
          <w:rtl/>
        </w:rPr>
        <w:t>חי</w:t>
      </w:r>
      <w:r w:rsidRPr="00513FAA">
        <w:rPr>
          <w:rFonts w:hint="cs"/>
          <w:rtl/>
        </w:rPr>
        <w:t xml:space="preserve"> אותיות). </w:t>
      </w:r>
    </w:p>
    <w:p w14:paraId="3BF6065C" w14:textId="77777777" w:rsidR="00A5362A" w:rsidRDefault="00A5362A" w:rsidP="00A5362A">
      <w:pPr>
        <w:rPr>
          <w:rFonts w:hint="cs"/>
          <w:rtl/>
        </w:rPr>
      </w:pPr>
      <w:r w:rsidRPr="00513FAA">
        <w:rPr>
          <w:rFonts w:hint="cs"/>
          <w:rtl/>
        </w:rPr>
        <w:t xml:space="preserve">והנה, חוה במילוי פשוט </w:t>
      </w:r>
      <w:r w:rsidRPr="00513FAA">
        <w:rPr>
          <w:rStyle w:val="Gematria"/>
          <w:rFonts w:hint="cs"/>
          <w:rtl/>
        </w:rPr>
        <w:t>חית וו הא</w:t>
      </w:r>
      <w:r w:rsidRPr="00513FAA">
        <w:rPr>
          <w:rFonts w:hint="cs"/>
          <w:rtl/>
        </w:rPr>
        <w:t xml:space="preserve"> עולה 4</w:t>
      </w:r>
      <w:r>
        <w:rPr>
          <w:rFonts w:hint="cs"/>
          <w:rtl/>
        </w:rPr>
        <w:t xml:space="preserve"> </w:t>
      </w:r>
      <w:r w:rsidRPr="00513FAA">
        <w:rPr>
          <w:rFonts w:hint="cs"/>
          <w:rtl/>
        </w:rPr>
        <w:t xml:space="preserve"> </w:t>
      </w:r>
      <w:r w:rsidRPr="002B54B1">
        <w:rPr>
          <w:rFonts w:ascii="Times New Roman" w:hAnsi="Times New Roman" w:cs="Times New Roman" w:hint="cs"/>
          <w:position w:val="-2"/>
          <w:rtl/>
          <w:lang w:eastAsia="en-US"/>
        </w:rPr>
        <w:t>∙</w:t>
      </w:r>
      <w:r w:rsidRPr="00513FAA">
        <w:rPr>
          <w:rFonts w:hint="cs"/>
          <w:rtl/>
        </w:rPr>
        <w:t xml:space="preserve"> </w:t>
      </w:r>
      <w:r w:rsidRPr="00513FAA">
        <w:rPr>
          <w:rStyle w:val="Gematria"/>
          <w:rFonts w:hint="cs"/>
          <w:rtl/>
        </w:rPr>
        <w:t>אם כ</w:t>
      </w:r>
      <w:r w:rsidRPr="00C257EA">
        <w:rPr>
          <w:rStyle w:val="Gematria"/>
          <w:rFonts w:hint="cs"/>
          <w:rtl/>
        </w:rPr>
        <w:t>ל חי</w:t>
      </w:r>
      <w:r w:rsidRPr="00513FAA">
        <w:rPr>
          <w:rFonts w:hint="cs"/>
          <w:rtl/>
        </w:rPr>
        <w:t xml:space="preserve">. ובמילוי אלפין </w:t>
      </w:r>
      <w:r w:rsidRPr="00513FAA">
        <w:rPr>
          <w:rStyle w:val="Gematria"/>
          <w:rFonts w:hint="cs"/>
          <w:rtl/>
        </w:rPr>
        <w:t>חית ואו הא</w:t>
      </w:r>
      <w:r w:rsidRPr="00513FAA">
        <w:rPr>
          <w:rFonts w:hint="cs"/>
          <w:rtl/>
        </w:rPr>
        <w:t xml:space="preserve"> עולה </w:t>
      </w:r>
      <w:r w:rsidRPr="00513FAA">
        <w:rPr>
          <w:rStyle w:val="Gematria"/>
          <w:rFonts w:hint="cs"/>
          <w:rtl/>
        </w:rPr>
        <w:t>חוה</w:t>
      </w:r>
      <w:r w:rsidRPr="00513FAA">
        <w:rPr>
          <w:rFonts w:hint="cs"/>
          <w:rtl/>
        </w:rPr>
        <w:t xml:space="preserve"> </w:t>
      </w:r>
      <w:r w:rsidRPr="002B54B1">
        <w:rPr>
          <w:rFonts w:ascii="Times New Roman" w:hAnsi="Times New Roman" w:cs="Times New Roman" w:hint="cs"/>
          <w:position w:val="-2"/>
          <w:rtl/>
          <w:lang w:eastAsia="en-US"/>
        </w:rPr>
        <w:t>∙</w:t>
      </w:r>
      <w:r w:rsidRPr="00513FAA">
        <w:rPr>
          <w:rFonts w:hint="cs"/>
          <w:rtl/>
        </w:rPr>
        <w:t xml:space="preserve"> </w:t>
      </w:r>
      <w:r w:rsidRPr="00513FAA">
        <w:rPr>
          <w:rStyle w:val="Gematria"/>
          <w:rFonts w:hint="cs"/>
          <w:rtl/>
        </w:rPr>
        <w:t>חיה</w:t>
      </w:r>
      <w:r w:rsidRPr="00513FAA">
        <w:rPr>
          <w:rFonts w:hint="cs"/>
          <w:rtl/>
        </w:rPr>
        <w:t xml:space="preserve">. כשנחבר את חוה עם המילוי ומילוי המילוי שלה </w:t>
      </w:r>
      <w:r w:rsidRPr="00513FAA">
        <w:rPr>
          <w:rtl/>
        </w:rPr>
        <w:t>–</w:t>
      </w:r>
      <w:r w:rsidRPr="00513FAA">
        <w:rPr>
          <w:rFonts w:hint="cs"/>
          <w:rtl/>
        </w:rPr>
        <w:t xml:space="preserve"> מילוי אלפין כנ"ל </w:t>
      </w:r>
      <w:r w:rsidRPr="00513FAA">
        <w:rPr>
          <w:rtl/>
        </w:rPr>
        <w:t>–</w:t>
      </w:r>
      <w:r w:rsidRPr="00513FAA">
        <w:rPr>
          <w:rFonts w:hint="cs"/>
          <w:rtl/>
        </w:rPr>
        <w:t xml:space="preserve"> נקבל: </w:t>
      </w:r>
      <w:r w:rsidRPr="00513FAA">
        <w:rPr>
          <w:rStyle w:val="Gematria"/>
          <w:rFonts w:hint="cs"/>
          <w:rtl/>
        </w:rPr>
        <w:t>חוה חית ואו הא</w:t>
      </w:r>
      <w:r w:rsidRPr="00513FAA">
        <w:rPr>
          <w:rFonts w:hint="cs"/>
          <w:rtl/>
        </w:rPr>
        <w:t xml:space="preserve"> </w:t>
      </w:r>
      <w:r w:rsidRPr="00513FAA">
        <w:rPr>
          <w:rStyle w:val="Gematria"/>
          <w:rFonts w:hint="cs"/>
          <w:rtl/>
        </w:rPr>
        <w:t>חית יוד תיו ואו אלף ואו הא אלף</w:t>
      </w:r>
      <w:r w:rsidRPr="00513FAA">
        <w:rPr>
          <w:rFonts w:hint="cs"/>
          <w:rtl/>
        </w:rPr>
        <w:t xml:space="preserve">, הכל עולה </w:t>
      </w:r>
      <w:r w:rsidRPr="00513FAA">
        <w:rPr>
          <w:rStyle w:val="Gematria"/>
          <w:rFonts w:hint="cs"/>
          <w:rtl/>
        </w:rPr>
        <w:t>חיה</w:t>
      </w:r>
      <w:r w:rsidRPr="00513FAA">
        <w:rPr>
          <w:rFonts w:hint="cs"/>
          <w:rtl/>
        </w:rPr>
        <w:t xml:space="preserve"> </w:t>
      </w:r>
      <w:r w:rsidRPr="002B54B1">
        <w:rPr>
          <w:rFonts w:ascii="Times New Roman" w:hAnsi="Times New Roman" w:cs="Times New Roman" w:hint="cs"/>
          <w:position w:val="-2"/>
          <w:rtl/>
          <w:lang w:eastAsia="en-US"/>
        </w:rPr>
        <w:t>∙</w:t>
      </w:r>
      <w:r w:rsidRPr="00513FAA">
        <w:rPr>
          <w:rFonts w:hint="cs"/>
          <w:rtl/>
        </w:rPr>
        <w:t xml:space="preserve"> </w:t>
      </w:r>
      <w:r w:rsidRPr="00513FAA">
        <w:rPr>
          <w:rStyle w:val="Gematria"/>
          <w:rFonts w:hint="cs"/>
          <w:rtl/>
        </w:rPr>
        <w:t>חיים</w:t>
      </w:r>
      <w:r w:rsidRPr="00513FAA">
        <w:rPr>
          <w:rFonts w:hint="cs"/>
          <w:rtl/>
        </w:rPr>
        <w:t xml:space="preserve"> = </w:t>
      </w:r>
      <w:r w:rsidRPr="00513FAA">
        <w:rPr>
          <w:rStyle w:val="Gematria"/>
          <w:rFonts w:hint="cs"/>
          <w:rtl/>
        </w:rPr>
        <w:t>חיה</w:t>
      </w:r>
      <w:r w:rsidRPr="00513FAA">
        <w:rPr>
          <w:rFonts w:hint="cs"/>
          <w:rtl/>
        </w:rPr>
        <w:t xml:space="preserve"> </w:t>
      </w:r>
      <w:r w:rsidRPr="002B54B1">
        <w:rPr>
          <w:rFonts w:ascii="Times New Roman" w:hAnsi="Times New Roman" w:cs="Times New Roman" w:hint="cs"/>
          <w:position w:val="-2"/>
          <w:rtl/>
          <w:lang w:eastAsia="en-US"/>
        </w:rPr>
        <w:t>∙</w:t>
      </w:r>
      <w:r w:rsidRPr="00513FAA">
        <w:rPr>
          <w:rFonts w:hint="cs"/>
          <w:rtl/>
        </w:rPr>
        <w:t xml:space="preserve"> </w:t>
      </w:r>
      <w:r w:rsidRPr="00513FAA">
        <w:rPr>
          <w:rStyle w:val="Gematria"/>
          <w:rFonts w:hint="cs"/>
          <w:rtl/>
        </w:rPr>
        <w:t>אדם</w:t>
      </w:r>
      <w:r w:rsidRPr="00513FAA">
        <w:rPr>
          <w:rFonts w:hint="cs"/>
          <w:rtl/>
        </w:rPr>
        <w:t xml:space="preserve"> </w:t>
      </w:r>
      <w:r w:rsidRPr="00513FAA">
        <w:rPr>
          <w:rStyle w:val="Gematria"/>
          <w:rFonts w:hint="cs"/>
          <w:rtl/>
        </w:rPr>
        <w:t>חיה</w:t>
      </w:r>
      <w:r w:rsidRPr="00513FAA">
        <w:rPr>
          <w:rFonts w:hint="cs"/>
          <w:rtl/>
        </w:rPr>
        <w:t>!</w:t>
      </w:r>
      <w:r>
        <w:rPr>
          <w:rFonts w:hint="cs"/>
          <w:rtl/>
        </w:rPr>
        <w:t xml:space="preserve"> </w:t>
      </w:r>
    </w:p>
    <w:p w14:paraId="685ED2E8" w14:textId="77777777" w:rsidR="00A5362A" w:rsidRPr="00D07431" w:rsidRDefault="00A5362A" w:rsidP="00A5362A">
      <w:pPr>
        <w:rPr>
          <w:rFonts w:hint="cs"/>
          <w:rtl/>
        </w:rPr>
      </w:pPr>
      <w:r w:rsidRPr="00513FAA">
        <w:rPr>
          <w:rFonts w:hint="cs"/>
          <w:rtl/>
        </w:rPr>
        <w:lastRenderedPageBreak/>
        <w:t>חוה במילוי יודין</w:t>
      </w:r>
      <w:r w:rsidRPr="00513FAA">
        <w:rPr>
          <w:rStyle w:val="afff7"/>
          <w:rtl/>
        </w:rPr>
        <w:endnoteReference w:id="68"/>
      </w:r>
      <w:r w:rsidRPr="00513FAA">
        <w:rPr>
          <w:rFonts w:hint="cs"/>
          <w:rtl/>
        </w:rPr>
        <w:t xml:space="preserve"> </w:t>
      </w:r>
      <w:r w:rsidRPr="00513FAA">
        <w:rPr>
          <w:rStyle w:val="Gematria"/>
          <w:rFonts w:hint="cs"/>
          <w:rtl/>
        </w:rPr>
        <w:t>חית ויו הי</w:t>
      </w:r>
      <w:r w:rsidRPr="00513FAA">
        <w:rPr>
          <w:rFonts w:hint="cs"/>
          <w:rtl/>
        </w:rPr>
        <w:t xml:space="preserve"> עולה 455 = </w:t>
      </w:r>
      <w:r w:rsidRPr="00513FAA">
        <w:rPr>
          <w:rStyle w:val="Gematria"/>
          <w:rFonts w:hint="cs"/>
          <w:rtl/>
        </w:rPr>
        <w:t>קסא קמג קנא</w:t>
      </w:r>
      <w:r w:rsidRPr="00513FAA">
        <w:rPr>
          <w:rFonts w:hint="cs"/>
          <w:rtl/>
        </w:rPr>
        <w:t>, הם</w:t>
      </w:r>
      <w:r w:rsidRPr="00546097">
        <w:rPr>
          <w:rFonts w:hint="cs"/>
          <w:rtl/>
        </w:rPr>
        <w:t xml:space="preserve"> שלש</w:t>
      </w:r>
      <w:r>
        <w:rPr>
          <w:rFonts w:hint="cs"/>
          <w:rtl/>
        </w:rPr>
        <w:t>ה</w:t>
      </w:r>
      <w:r w:rsidRPr="00546097">
        <w:rPr>
          <w:rFonts w:hint="cs"/>
          <w:rtl/>
        </w:rPr>
        <w:t xml:space="preserve"> מילויי השם הקדוש אהיה</w:t>
      </w:r>
      <w:r>
        <w:rPr>
          <w:rStyle w:val="afff7"/>
          <w:rtl/>
        </w:rPr>
        <w:endnoteReference w:id="69"/>
      </w:r>
      <w:r w:rsidRPr="00546097">
        <w:rPr>
          <w:rFonts w:hint="cs"/>
          <w:rtl/>
        </w:rPr>
        <w:t xml:space="preserve"> המקביל לספירת הבינה הנקראת אף היא "אם כל חי". 455 שווה משה במילוי יודין: </w:t>
      </w:r>
      <w:r w:rsidRPr="00513FAA">
        <w:rPr>
          <w:rStyle w:val="Gematria"/>
          <w:rFonts w:hint="cs"/>
          <w:rtl/>
        </w:rPr>
        <w:t>מם שין הי</w:t>
      </w:r>
      <w:r w:rsidRPr="00513FAA">
        <w:rPr>
          <w:rFonts w:hint="cs"/>
          <w:rtl/>
        </w:rPr>
        <w:t xml:space="preserve">. כלומר חוה במילוי יודין שווה משה במילוי יודין. כמו כן, חוה במילוי </w:t>
      </w:r>
      <w:r w:rsidRPr="00BC2235">
        <w:rPr>
          <w:rStyle w:val="Gematria"/>
          <w:rFonts w:hint="cs"/>
          <w:rtl/>
        </w:rPr>
        <w:t>סג</w:t>
      </w:r>
      <w:r w:rsidRPr="00513FAA">
        <w:rPr>
          <w:rFonts w:hint="cs"/>
          <w:rtl/>
        </w:rPr>
        <w:t xml:space="preserve"> שווה</w:t>
      </w:r>
      <w:r>
        <w:rPr>
          <w:rFonts w:hint="cs"/>
          <w:rtl/>
        </w:rPr>
        <w:t xml:space="preserve"> גם</w:t>
      </w:r>
      <w:r w:rsidRPr="00513FAA">
        <w:rPr>
          <w:rFonts w:hint="cs"/>
          <w:rtl/>
        </w:rPr>
        <w:t xml:space="preserve"> משה במילוי אלפין: </w:t>
      </w:r>
      <w:r w:rsidRPr="00513FAA">
        <w:rPr>
          <w:rStyle w:val="Gematria"/>
          <w:rFonts w:hint="cs"/>
          <w:rtl/>
        </w:rPr>
        <w:t>חית ואו הי</w:t>
      </w:r>
      <w:r w:rsidRPr="00513FAA">
        <w:rPr>
          <w:rFonts w:hint="cs"/>
          <w:rtl/>
        </w:rPr>
        <w:t xml:space="preserve"> = </w:t>
      </w:r>
      <w:r w:rsidRPr="00513FAA">
        <w:rPr>
          <w:rStyle w:val="Gematria"/>
          <w:rFonts w:hint="cs"/>
          <w:rtl/>
        </w:rPr>
        <w:t>מם שין הא</w:t>
      </w:r>
      <w:r w:rsidRPr="00D07431">
        <w:rPr>
          <w:rFonts w:hint="cs"/>
          <w:rtl/>
        </w:rPr>
        <w:t xml:space="preserve">! [למעלה </w:t>
      </w:r>
      <w:r>
        <w:rPr>
          <w:rFonts w:hint="cs"/>
          <w:rtl/>
        </w:rPr>
        <w:t xml:space="preserve">הקבלנו את </w:t>
      </w:r>
      <w:r w:rsidRPr="00D07431">
        <w:rPr>
          <w:rFonts w:hint="cs"/>
          <w:rtl/>
        </w:rPr>
        <w:t>משה כנגד א</w:t>
      </w:r>
      <w:r w:rsidRPr="00546097">
        <w:rPr>
          <w:rFonts w:hint="cs"/>
          <w:rtl/>
        </w:rPr>
        <w:t>דם</w:t>
      </w:r>
      <w:r>
        <w:rPr>
          <w:rFonts w:hint="cs"/>
          <w:rtl/>
        </w:rPr>
        <w:t xml:space="preserve"> ואילו אהרן כנגד חוה. אמנם כאן ההקבלה כאן בין משה לחוה היא בסוד </w:t>
      </w:r>
      <w:r w:rsidRPr="00D07431">
        <w:rPr>
          <w:rFonts w:hint="cs"/>
          <w:rtl/>
        </w:rPr>
        <w:t>"משה זכה לבינה"</w:t>
      </w:r>
      <w:r>
        <w:rPr>
          <w:rStyle w:val="afff7"/>
          <w:rtl/>
        </w:rPr>
        <w:endnoteReference w:id="70"/>
      </w:r>
      <w:r>
        <w:rPr>
          <w:rFonts w:hint="cs"/>
          <w:rtl/>
        </w:rPr>
        <w:t>.</w:t>
      </w:r>
      <w:r w:rsidRPr="00D07431">
        <w:rPr>
          <w:rFonts w:hint="cs"/>
          <w:rtl/>
        </w:rPr>
        <w:t>]</w:t>
      </w:r>
    </w:p>
    <w:p w14:paraId="18CE062B" w14:textId="77777777" w:rsidR="00A5362A" w:rsidRDefault="00A5362A" w:rsidP="00A5362A">
      <w:pPr>
        <w:pStyle w:val="31"/>
        <w:rPr>
          <w:rFonts w:hint="cs"/>
          <w:rtl/>
        </w:rPr>
      </w:pPr>
      <w:bookmarkStart w:id="12" w:name="_Toc508826676"/>
      <w:r>
        <w:rPr>
          <w:rFonts w:hint="cs"/>
          <w:rtl/>
        </w:rPr>
        <w:t xml:space="preserve">ח. תבות ואותיות </w:t>
      </w:r>
      <w:r>
        <w:rPr>
          <w:rtl/>
        </w:rPr>
        <w:t>–</w:t>
      </w:r>
      <w:r>
        <w:rPr>
          <w:rFonts w:hint="cs"/>
          <w:rtl/>
        </w:rPr>
        <w:t xml:space="preserve"> עיון תורה</w:t>
      </w:r>
      <w:bookmarkEnd w:id="12"/>
    </w:p>
    <w:p w14:paraId="32CF6B13" w14:textId="77777777" w:rsidR="00A5362A" w:rsidRPr="00513FAA" w:rsidRDefault="00A5362A" w:rsidP="00A5362A">
      <w:pPr>
        <w:rPr>
          <w:rFonts w:hint="cs"/>
          <w:rtl/>
        </w:rPr>
      </w:pPr>
      <w:r>
        <w:rPr>
          <w:rFonts w:hint="cs"/>
          <w:rtl/>
        </w:rPr>
        <w:t xml:space="preserve">70 התבות שבפרשת חוה רומזות לאות </w:t>
      </w:r>
      <w:r w:rsidRPr="007C1CF6">
        <w:rPr>
          <w:rStyle w:val="Gematria"/>
          <w:rFonts w:hint="cs"/>
          <w:rtl/>
        </w:rPr>
        <w:t>ע</w:t>
      </w:r>
      <w:r w:rsidRPr="00513FAA">
        <w:rPr>
          <w:rFonts w:hint="cs"/>
          <w:rtl/>
        </w:rPr>
        <w:t>, ש</w:t>
      </w:r>
      <w:r>
        <w:rPr>
          <w:rFonts w:hint="cs"/>
          <w:rtl/>
        </w:rPr>
        <w:t>זה</w:t>
      </w:r>
      <w:r w:rsidRPr="00513FAA">
        <w:rPr>
          <w:rFonts w:hint="cs"/>
          <w:rtl/>
        </w:rPr>
        <w:t xml:space="preserve"> ערכה. במספר סדורי, ערך האות </w:t>
      </w:r>
      <w:r w:rsidRPr="00513FAA">
        <w:rPr>
          <w:rStyle w:val="Gematria"/>
          <w:rFonts w:hint="cs"/>
          <w:rtl/>
        </w:rPr>
        <w:t>ע</w:t>
      </w:r>
      <w:r>
        <w:rPr>
          <w:rStyle w:val="Gematria"/>
          <w:rFonts w:hint="cs"/>
          <w:rtl/>
        </w:rPr>
        <w:t xml:space="preserve"> </w:t>
      </w:r>
      <w:r w:rsidRPr="007C1CF6">
        <w:rPr>
          <w:rFonts w:eastAsia="Vilna" w:hint="cs"/>
          <w:rtl/>
        </w:rPr>
        <w:t>הוא</w:t>
      </w:r>
      <w:r w:rsidRPr="00513FAA">
        <w:rPr>
          <w:rFonts w:hint="cs"/>
          <w:rtl/>
        </w:rPr>
        <w:t xml:space="preserve"> 16, והוא </w:t>
      </w:r>
      <w:r>
        <w:rPr>
          <w:rFonts w:hint="cs"/>
          <w:rtl/>
        </w:rPr>
        <w:t>ה</w:t>
      </w:r>
      <w:r w:rsidRPr="00513FAA">
        <w:rPr>
          <w:rFonts w:hint="cs"/>
          <w:rtl/>
        </w:rPr>
        <w:t xml:space="preserve">שרש </w:t>
      </w:r>
      <w:r>
        <w:rPr>
          <w:rFonts w:hint="cs"/>
          <w:rtl/>
        </w:rPr>
        <w:t xml:space="preserve">הריבועי של </w:t>
      </w:r>
      <w:r w:rsidRPr="00513FAA">
        <w:rPr>
          <w:rFonts w:hint="cs"/>
          <w:rtl/>
        </w:rPr>
        <w:t>256, מספ</w:t>
      </w:r>
      <w:r w:rsidRPr="00546097">
        <w:rPr>
          <w:rFonts w:hint="cs"/>
          <w:rtl/>
        </w:rPr>
        <w:t xml:space="preserve">ר האותיות </w:t>
      </w:r>
      <w:r>
        <w:rPr>
          <w:rFonts w:hint="cs"/>
          <w:rtl/>
        </w:rPr>
        <w:t xml:space="preserve">בפרשת חוה. לא זאת, </w:t>
      </w:r>
      <w:r w:rsidRPr="00546097">
        <w:rPr>
          <w:rFonts w:hint="cs"/>
          <w:rtl/>
        </w:rPr>
        <w:t xml:space="preserve">אף זאת שמילוי המילוי של האות ע, </w:t>
      </w:r>
      <w:r w:rsidRPr="00513FAA">
        <w:rPr>
          <w:rStyle w:val="Gematria"/>
          <w:rFonts w:hint="cs"/>
          <w:rtl/>
        </w:rPr>
        <w:t>עין יוד נון</w:t>
      </w:r>
      <w:r w:rsidRPr="00513FAA">
        <w:rPr>
          <w:rFonts w:hint="cs"/>
          <w:rtl/>
        </w:rPr>
        <w:t xml:space="preserve"> עולה 256! סכום האות המילוי ומילוי המילוי, </w:t>
      </w:r>
      <w:r w:rsidRPr="00513FAA">
        <w:rPr>
          <w:rStyle w:val="Gematria"/>
          <w:rFonts w:hint="cs"/>
          <w:rtl/>
        </w:rPr>
        <w:t>ע עין עין יוד נון</w:t>
      </w:r>
      <w:r w:rsidRPr="00513FAA">
        <w:rPr>
          <w:rFonts w:hint="cs"/>
          <w:rtl/>
        </w:rPr>
        <w:t xml:space="preserve"> עולה 456 = 24 </w:t>
      </w:r>
      <w:r w:rsidRPr="002B54B1">
        <w:rPr>
          <w:rFonts w:ascii="Times New Roman" w:hAnsi="Times New Roman" w:cs="Times New Roman" w:hint="cs"/>
          <w:position w:val="-2"/>
          <w:rtl/>
          <w:lang w:eastAsia="en-US"/>
        </w:rPr>
        <w:t>∙</w:t>
      </w:r>
      <w:r w:rsidRPr="00513FAA">
        <w:rPr>
          <w:rFonts w:hint="cs"/>
          <w:rtl/>
        </w:rPr>
        <w:t xml:space="preserve"> </w:t>
      </w:r>
      <w:r w:rsidRPr="00513FAA">
        <w:rPr>
          <w:rStyle w:val="Gematria"/>
          <w:rFonts w:hint="cs"/>
          <w:rtl/>
        </w:rPr>
        <w:t>חוה</w:t>
      </w:r>
      <w:r w:rsidRPr="00513FAA">
        <w:rPr>
          <w:rFonts w:hint="cs"/>
          <w:rtl/>
        </w:rPr>
        <w:t xml:space="preserve"> = </w:t>
      </w:r>
      <w:r w:rsidRPr="00513FAA">
        <w:rPr>
          <w:rStyle w:val="Gematria"/>
          <w:rFonts w:hint="cs"/>
          <w:rtl/>
        </w:rPr>
        <w:t>חוה</w:t>
      </w:r>
      <w:r w:rsidRPr="00513FAA">
        <w:rPr>
          <w:rFonts w:hint="cs"/>
          <w:rtl/>
        </w:rPr>
        <w:t xml:space="preserve"> </w:t>
      </w:r>
      <w:r w:rsidRPr="00513FAA">
        <w:rPr>
          <w:rStyle w:val="Gematria"/>
          <w:rFonts w:hint="cs"/>
          <w:rtl/>
        </w:rPr>
        <w:t>חית</w:t>
      </w:r>
      <w:r w:rsidRPr="00513FAA">
        <w:rPr>
          <w:rFonts w:hint="cs"/>
          <w:rtl/>
        </w:rPr>
        <w:t xml:space="preserve"> </w:t>
      </w:r>
      <w:r w:rsidRPr="00513FAA">
        <w:rPr>
          <w:rStyle w:val="Gematria"/>
          <w:rFonts w:hint="cs"/>
          <w:rtl/>
        </w:rPr>
        <w:t>ואו</w:t>
      </w:r>
      <w:r w:rsidRPr="00513FAA">
        <w:rPr>
          <w:rFonts w:hint="cs"/>
          <w:rtl/>
        </w:rPr>
        <w:t xml:space="preserve"> </w:t>
      </w:r>
      <w:r w:rsidRPr="00513FAA">
        <w:rPr>
          <w:rStyle w:val="Gematria"/>
          <w:rFonts w:hint="cs"/>
          <w:rtl/>
        </w:rPr>
        <w:t>הא</w:t>
      </w:r>
      <w:r w:rsidRPr="00513FAA">
        <w:rPr>
          <w:rFonts w:hint="cs"/>
          <w:rtl/>
        </w:rPr>
        <w:t xml:space="preserve">! </w:t>
      </w:r>
    </w:p>
    <w:p w14:paraId="5A4B8E5E" w14:textId="77777777" w:rsidR="00A5362A" w:rsidRDefault="00A5362A" w:rsidP="00A5362A">
      <w:pPr>
        <w:rPr>
          <w:rFonts w:hint="cs"/>
          <w:rtl/>
        </w:rPr>
      </w:pPr>
      <w:r w:rsidRPr="00513FAA">
        <w:rPr>
          <w:rFonts w:hint="cs"/>
          <w:rtl/>
        </w:rPr>
        <w:t xml:space="preserve">והנה, סוד </w:t>
      </w:r>
      <w:r>
        <w:rPr>
          <w:rFonts w:hint="cs"/>
          <w:rtl/>
        </w:rPr>
        <w:t>"</w:t>
      </w:r>
      <w:r w:rsidRPr="00513FAA">
        <w:rPr>
          <w:rFonts w:hint="cs"/>
          <w:rtl/>
        </w:rPr>
        <w:t>עיון תורה</w:t>
      </w:r>
      <w:r>
        <w:rPr>
          <w:rFonts w:hint="cs"/>
          <w:rtl/>
        </w:rPr>
        <w:t>"</w:t>
      </w:r>
      <w:r w:rsidRPr="00513FAA">
        <w:rPr>
          <w:rFonts w:hint="cs"/>
          <w:rtl/>
        </w:rPr>
        <w:t xml:space="preserve"> הוא עיון באותיות ה</w:t>
      </w:r>
      <w:r>
        <w:rPr>
          <w:rFonts w:hint="cs"/>
          <w:rtl/>
        </w:rPr>
        <w:t>־</w:t>
      </w:r>
      <w:r w:rsidRPr="00513FAA">
        <w:rPr>
          <w:rFonts w:hint="cs"/>
          <w:rtl/>
        </w:rPr>
        <w:t>ע שבתורה. כך יש לדרוש את הפסוק: "כי עין ב</w:t>
      </w:r>
      <w:r w:rsidRPr="00546097">
        <w:rPr>
          <w:rFonts w:hint="cs"/>
          <w:rtl/>
        </w:rPr>
        <w:t>עין יראו בשוב הוי' ציון"</w:t>
      </w:r>
      <w:r>
        <w:rPr>
          <w:rStyle w:val="afff7"/>
          <w:rtl/>
        </w:rPr>
        <w:endnoteReference w:id="71"/>
      </w:r>
      <w:r w:rsidRPr="00546097">
        <w:rPr>
          <w:rFonts w:hint="cs"/>
          <w:rtl/>
        </w:rPr>
        <w:t xml:space="preserve">. </w:t>
      </w:r>
    </w:p>
    <w:p w14:paraId="1FA19D84" w14:textId="77777777" w:rsidR="00A5362A" w:rsidRDefault="00A5362A" w:rsidP="00A5362A">
      <w:pPr>
        <w:rPr>
          <w:rFonts w:hint="cs"/>
          <w:rtl/>
        </w:rPr>
      </w:pPr>
      <w:r w:rsidRPr="00546097">
        <w:rPr>
          <w:rFonts w:hint="cs"/>
          <w:rtl/>
        </w:rPr>
        <w:t xml:space="preserve">נעיין </w:t>
      </w:r>
      <w:r>
        <w:rPr>
          <w:rFonts w:hint="cs"/>
          <w:rtl/>
        </w:rPr>
        <w:t>(תרתי משמע) בתחילת ה</w:t>
      </w:r>
      <w:r w:rsidRPr="00546097">
        <w:rPr>
          <w:rFonts w:hint="cs"/>
          <w:rtl/>
        </w:rPr>
        <w:t xml:space="preserve">תורה </w:t>
      </w:r>
      <w:r>
        <w:rPr>
          <w:rFonts w:hint="cs"/>
          <w:rtl/>
        </w:rPr>
        <w:t>ו</w:t>
      </w:r>
      <w:r w:rsidRPr="00546097">
        <w:rPr>
          <w:rFonts w:hint="cs"/>
          <w:rtl/>
        </w:rPr>
        <w:t xml:space="preserve">נמצא שהאות ע הראשונה מופיעה בפסוק השני: "והארץ היתה תהו ובהו וחשך </w:t>
      </w:r>
      <w:r w:rsidRPr="00513FAA">
        <w:rPr>
          <w:rStyle w:val="Gematria"/>
          <w:rFonts w:hint="cs"/>
          <w:rtl/>
        </w:rPr>
        <w:t>ע</w:t>
      </w:r>
      <w:r w:rsidRPr="00513FAA">
        <w:rPr>
          <w:rFonts w:hint="cs"/>
          <w:rtl/>
        </w:rPr>
        <w:t>ל פני תהום...". והנה, ה</w:t>
      </w:r>
      <w:r>
        <w:rPr>
          <w:rFonts w:hint="cs"/>
          <w:rtl/>
        </w:rPr>
        <w:t>־</w:t>
      </w:r>
      <w:r w:rsidRPr="00513FAA">
        <w:rPr>
          <w:rFonts w:hint="cs"/>
          <w:rtl/>
        </w:rPr>
        <w:t>ע הראשונה היא האות ה</w:t>
      </w:r>
      <w:r>
        <w:rPr>
          <w:rFonts w:hint="cs"/>
          <w:rtl/>
        </w:rPr>
        <w:t>־</w:t>
      </w:r>
      <w:r w:rsidRPr="00513FAA">
        <w:rPr>
          <w:rFonts w:hint="cs"/>
          <w:rtl/>
        </w:rPr>
        <w:t>49 = 7</w:t>
      </w:r>
      <w:r w:rsidRPr="00513FAA">
        <w:rPr>
          <w:rFonts w:hint="cs"/>
          <w:vertAlign w:val="superscript"/>
          <w:rtl/>
        </w:rPr>
        <w:t>2</w:t>
      </w:r>
      <w:r w:rsidRPr="00513FAA">
        <w:rPr>
          <w:rFonts w:hint="cs"/>
          <w:rtl/>
        </w:rPr>
        <w:t xml:space="preserve"> = </w:t>
      </w:r>
      <w:r w:rsidRPr="00513FAA">
        <w:rPr>
          <w:rStyle w:val="Gematria"/>
          <w:rFonts w:hint="cs"/>
          <w:rtl/>
        </w:rPr>
        <w:t>חולה</w:t>
      </w:r>
      <w:r w:rsidRPr="00513FAA">
        <w:rPr>
          <w:rFonts w:hint="cs"/>
          <w:rtl/>
        </w:rPr>
        <w:t xml:space="preserve"> בתורה! </w:t>
      </w:r>
    </w:p>
    <w:p w14:paraId="1624A3FA" w14:textId="77777777" w:rsidR="00A5362A" w:rsidRPr="00546097" w:rsidRDefault="00A5362A" w:rsidP="00A5362A">
      <w:pPr>
        <w:pStyle w:val="NormalBeforeChart"/>
        <w:rPr>
          <w:rFonts w:hint="cs"/>
          <w:rtl/>
        </w:rPr>
      </w:pPr>
      <w:r w:rsidRPr="00513FAA">
        <w:rPr>
          <w:rFonts w:hint="cs"/>
          <w:rtl/>
        </w:rPr>
        <w:t>נתבונן לרגע במבנה של מספר מרובע. נצייר את הריבוע של 7 לצורך הדוגמא. קל ל</w:t>
      </w:r>
      <w:r w:rsidRPr="00546097">
        <w:rPr>
          <w:rFonts w:hint="cs"/>
          <w:rtl/>
        </w:rPr>
        <w:t>ראות שאפשר לחלקו לשני משולשים: המשולש של 7 והמשולש של 6:</w:t>
      </w:r>
    </w:p>
    <w:tbl>
      <w:tblP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000" w:firstRow="0" w:lastRow="0" w:firstColumn="0" w:lastColumn="0" w:noHBand="0" w:noVBand="0"/>
      </w:tblPr>
      <w:tblGrid>
        <w:gridCol w:w="227"/>
        <w:gridCol w:w="227"/>
        <w:gridCol w:w="227"/>
        <w:gridCol w:w="227"/>
        <w:gridCol w:w="227"/>
        <w:gridCol w:w="227"/>
        <w:gridCol w:w="227"/>
      </w:tblGrid>
      <w:tr w:rsidR="00A5362A" w:rsidRPr="00B94353" w14:paraId="1E639DDC" w14:textId="77777777" w:rsidTr="00377E0B">
        <w:tblPrEx>
          <w:tblCellMar>
            <w:top w:w="0" w:type="dxa"/>
            <w:left w:w="0" w:type="dxa"/>
            <w:bottom w:w="0" w:type="dxa"/>
            <w:right w:w="0" w:type="dxa"/>
          </w:tblCellMar>
        </w:tblPrEx>
        <w:trPr>
          <w:trHeight w:val="227"/>
          <w:jc w:val="center"/>
        </w:trPr>
        <w:tc>
          <w:tcPr>
            <w:tcW w:w="227" w:type="dxa"/>
            <w:shd w:val="clear" w:color="auto" w:fill="8C8C8C"/>
            <w:vAlign w:val="center"/>
          </w:tcPr>
          <w:p w14:paraId="16B36B30"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7C23E135"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0783A71E"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60AEDCEC"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2F5E3E53"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4D89C1E8"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38E0AD42" w14:textId="77777777" w:rsidR="00A5362A" w:rsidRPr="00B94353" w:rsidRDefault="00A5362A" w:rsidP="00377E0B">
            <w:pPr>
              <w:keepNext/>
              <w:spacing w:before="0" w:after="0" w:line="120" w:lineRule="exact"/>
              <w:jc w:val="center"/>
              <w:rPr>
                <w:rFonts w:cs="David" w:hint="cs"/>
                <w:position w:val="2"/>
                <w:sz w:val="22"/>
              </w:rPr>
            </w:pPr>
          </w:p>
        </w:tc>
      </w:tr>
      <w:tr w:rsidR="00A5362A" w:rsidRPr="00B94353" w14:paraId="0A1899C6" w14:textId="77777777" w:rsidTr="00377E0B">
        <w:tblPrEx>
          <w:tblCellMar>
            <w:top w:w="0" w:type="dxa"/>
            <w:left w:w="0" w:type="dxa"/>
            <w:bottom w:w="0" w:type="dxa"/>
            <w:right w:w="0" w:type="dxa"/>
          </w:tblCellMar>
        </w:tblPrEx>
        <w:trPr>
          <w:trHeight w:val="227"/>
          <w:jc w:val="center"/>
        </w:trPr>
        <w:tc>
          <w:tcPr>
            <w:tcW w:w="227" w:type="dxa"/>
            <w:vAlign w:val="center"/>
          </w:tcPr>
          <w:p w14:paraId="6EABD570"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512825B1"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0C3AE8D2"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4B027AE2"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39310B97"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29967161"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0B8861B2" w14:textId="77777777" w:rsidR="00A5362A" w:rsidRPr="00B94353" w:rsidRDefault="00A5362A" w:rsidP="00377E0B">
            <w:pPr>
              <w:keepNext/>
              <w:spacing w:before="0" w:after="0" w:line="120" w:lineRule="exact"/>
              <w:jc w:val="center"/>
              <w:rPr>
                <w:rFonts w:cs="David" w:hint="cs"/>
                <w:position w:val="2"/>
                <w:sz w:val="22"/>
              </w:rPr>
            </w:pPr>
          </w:p>
        </w:tc>
      </w:tr>
      <w:tr w:rsidR="00A5362A" w:rsidRPr="00B94353" w14:paraId="47EC8189" w14:textId="77777777" w:rsidTr="00377E0B">
        <w:tblPrEx>
          <w:tblCellMar>
            <w:top w:w="0" w:type="dxa"/>
            <w:left w:w="0" w:type="dxa"/>
            <w:bottom w:w="0" w:type="dxa"/>
            <w:right w:w="0" w:type="dxa"/>
          </w:tblCellMar>
        </w:tblPrEx>
        <w:trPr>
          <w:trHeight w:val="227"/>
          <w:jc w:val="center"/>
        </w:trPr>
        <w:tc>
          <w:tcPr>
            <w:tcW w:w="227" w:type="dxa"/>
            <w:vAlign w:val="center"/>
          </w:tcPr>
          <w:p w14:paraId="6CCFE591" w14:textId="77777777" w:rsidR="00A5362A" w:rsidRPr="00B94353" w:rsidRDefault="00A5362A" w:rsidP="00377E0B">
            <w:pPr>
              <w:keepNext/>
              <w:spacing w:before="0" w:after="0" w:line="120" w:lineRule="exact"/>
              <w:jc w:val="center"/>
              <w:rPr>
                <w:rFonts w:cs="David" w:hint="cs"/>
                <w:position w:val="2"/>
                <w:sz w:val="22"/>
              </w:rPr>
            </w:pPr>
          </w:p>
        </w:tc>
        <w:tc>
          <w:tcPr>
            <w:tcW w:w="227" w:type="dxa"/>
            <w:vAlign w:val="center"/>
          </w:tcPr>
          <w:p w14:paraId="7EA6E50E"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63AE542D"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31E0398F"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020CFC6B"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473C43B3"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6DFE1806" w14:textId="77777777" w:rsidR="00A5362A" w:rsidRPr="00B94353" w:rsidRDefault="00A5362A" w:rsidP="00377E0B">
            <w:pPr>
              <w:keepNext/>
              <w:spacing w:before="0" w:after="0" w:line="120" w:lineRule="exact"/>
              <w:jc w:val="center"/>
              <w:rPr>
                <w:rFonts w:cs="David" w:hint="cs"/>
                <w:position w:val="2"/>
                <w:sz w:val="22"/>
              </w:rPr>
            </w:pPr>
          </w:p>
        </w:tc>
      </w:tr>
      <w:tr w:rsidR="00A5362A" w:rsidRPr="00B94353" w14:paraId="2FFE917B" w14:textId="77777777" w:rsidTr="00377E0B">
        <w:tblPrEx>
          <w:tblCellMar>
            <w:top w:w="0" w:type="dxa"/>
            <w:left w:w="0" w:type="dxa"/>
            <w:bottom w:w="0" w:type="dxa"/>
            <w:right w:w="0" w:type="dxa"/>
          </w:tblCellMar>
        </w:tblPrEx>
        <w:trPr>
          <w:trHeight w:val="227"/>
          <w:jc w:val="center"/>
        </w:trPr>
        <w:tc>
          <w:tcPr>
            <w:tcW w:w="227" w:type="dxa"/>
            <w:vAlign w:val="center"/>
          </w:tcPr>
          <w:p w14:paraId="57323936" w14:textId="77777777" w:rsidR="00A5362A" w:rsidRPr="00B94353" w:rsidRDefault="00A5362A" w:rsidP="00377E0B">
            <w:pPr>
              <w:keepNext/>
              <w:spacing w:before="0" w:after="0" w:line="120" w:lineRule="exact"/>
              <w:jc w:val="center"/>
              <w:rPr>
                <w:rFonts w:cs="David" w:hint="cs"/>
                <w:position w:val="2"/>
                <w:sz w:val="22"/>
              </w:rPr>
            </w:pPr>
          </w:p>
        </w:tc>
        <w:tc>
          <w:tcPr>
            <w:tcW w:w="227" w:type="dxa"/>
            <w:vAlign w:val="center"/>
          </w:tcPr>
          <w:p w14:paraId="3CC9C1A8" w14:textId="77777777" w:rsidR="00A5362A" w:rsidRPr="00B94353" w:rsidRDefault="00A5362A" w:rsidP="00377E0B">
            <w:pPr>
              <w:keepNext/>
              <w:spacing w:before="0" w:after="0" w:line="120" w:lineRule="exact"/>
              <w:jc w:val="center"/>
              <w:rPr>
                <w:rFonts w:cs="David" w:hint="cs"/>
                <w:position w:val="2"/>
                <w:sz w:val="22"/>
              </w:rPr>
            </w:pPr>
          </w:p>
        </w:tc>
        <w:tc>
          <w:tcPr>
            <w:tcW w:w="227" w:type="dxa"/>
            <w:vAlign w:val="center"/>
          </w:tcPr>
          <w:p w14:paraId="2317193C"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482FC60C"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6BCD9D7D"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4A1FAA2A"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3BCFDA82" w14:textId="77777777" w:rsidR="00A5362A" w:rsidRPr="00B94353" w:rsidRDefault="00A5362A" w:rsidP="00377E0B">
            <w:pPr>
              <w:keepNext/>
              <w:spacing w:before="0" w:after="0" w:line="120" w:lineRule="exact"/>
              <w:jc w:val="center"/>
              <w:rPr>
                <w:rFonts w:cs="David" w:hint="cs"/>
                <w:position w:val="2"/>
                <w:sz w:val="22"/>
              </w:rPr>
            </w:pPr>
          </w:p>
        </w:tc>
      </w:tr>
      <w:tr w:rsidR="00A5362A" w:rsidRPr="00B94353" w14:paraId="1D6DD404" w14:textId="77777777" w:rsidTr="00377E0B">
        <w:tblPrEx>
          <w:tblCellMar>
            <w:top w:w="0" w:type="dxa"/>
            <w:left w:w="0" w:type="dxa"/>
            <w:bottom w:w="0" w:type="dxa"/>
            <w:right w:w="0" w:type="dxa"/>
          </w:tblCellMar>
        </w:tblPrEx>
        <w:trPr>
          <w:trHeight w:val="227"/>
          <w:jc w:val="center"/>
        </w:trPr>
        <w:tc>
          <w:tcPr>
            <w:tcW w:w="227" w:type="dxa"/>
            <w:vAlign w:val="center"/>
          </w:tcPr>
          <w:p w14:paraId="541FF6DF" w14:textId="77777777" w:rsidR="00A5362A" w:rsidRPr="00B94353" w:rsidRDefault="00A5362A" w:rsidP="00377E0B">
            <w:pPr>
              <w:keepNext/>
              <w:spacing w:before="0" w:after="0" w:line="120" w:lineRule="exact"/>
              <w:jc w:val="center"/>
              <w:rPr>
                <w:rFonts w:cs="David" w:hint="cs"/>
                <w:position w:val="2"/>
                <w:sz w:val="22"/>
              </w:rPr>
            </w:pPr>
          </w:p>
        </w:tc>
        <w:tc>
          <w:tcPr>
            <w:tcW w:w="227" w:type="dxa"/>
            <w:vAlign w:val="center"/>
          </w:tcPr>
          <w:p w14:paraId="694EA505" w14:textId="77777777" w:rsidR="00A5362A" w:rsidRPr="00B94353" w:rsidRDefault="00A5362A" w:rsidP="00377E0B">
            <w:pPr>
              <w:keepNext/>
              <w:spacing w:before="0" w:after="0" w:line="120" w:lineRule="exact"/>
              <w:jc w:val="center"/>
              <w:rPr>
                <w:rFonts w:cs="David" w:hint="cs"/>
                <w:position w:val="2"/>
                <w:sz w:val="22"/>
              </w:rPr>
            </w:pPr>
          </w:p>
        </w:tc>
        <w:tc>
          <w:tcPr>
            <w:tcW w:w="227" w:type="dxa"/>
            <w:vAlign w:val="center"/>
          </w:tcPr>
          <w:p w14:paraId="091DB31F" w14:textId="77777777" w:rsidR="00A5362A" w:rsidRPr="00B94353" w:rsidRDefault="00A5362A" w:rsidP="00377E0B">
            <w:pPr>
              <w:keepNext/>
              <w:spacing w:before="0" w:after="0" w:line="120" w:lineRule="exact"/>
              <w:jc w:val="center"/>
              <w:rPr>
                <w:rFonts w:cs="David" w:hint="cs"/>
                <w:position w:val="2"/>
                <w:sz w:val="22"/>
              </w:rPr>
            </w:pPr>
          </w:p>
        </w:tc>
        <w:tc>
          <w:tcPr>
            <w:tcW w:w="227" w:type="dxa"/>
            <w:vAlign w:val="center"/>
          </w:tcPr>
          <w:p w14:paraId="536D5ADE"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2543CFBD"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35855E60"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5882651C" w14:textId="77777777" w:rsidR="00A5362A" w:rsidRPr="00B94353" w:rsidRDefault="00A5362A" w:rsidP="00377E0B">
            <w:pPr>
              <w:keepNext/>
              <w:spacing w:before="0" w:after="0" w:line="120" w:lineRule="exact"/>
              <w:jc w:val="center"/>
              <w:rPr>
                <w:rFonts w:cs="David" w:hint="cs"/>
                <w:position w:val="2"/>
                <w:sz w:val="22"/>
              </w:rPr>
            </w:pPr>
          </w:p>
        </w:tc>
      </w:tr>
      <w:tr w:rsidR="00A5362A" w:rsidRPr="00B94353" w14:paraId="51FBBF3E" w14:textId="77777777" w:rsidTr="00377E0B">
        <w:tblPrEx>
          <w:tblCellMar>
            <w:top w:w="0" w:type="dxa"/>
            <w:left w:w="0" w:type="dxa"/>
            <w:bottom w:w="0" w:type="dxa"/>
            <w:right w:w="0" w:type="dxa"/>
          </w:tblCellMar>
        </w:tblPrEx>
        <w:trPr>
          <w:trHeight w:val="227"/>
          <w:jc w:val="center"/>
        </w:trPr>
        <w:tc>
          <w:tcPr>
            <w:tcW w:w="227" w:type="dxa"/>
            <w:vAlign w:val="center"/>
          </w:tcPr>
          <w:p w14:paraId="196B6610" w14:textId="77777777" w:rsidR="00A5362A" w:rsidRPr="00B94353" w:rsidRDefault="00A5362A" w:rsidP="00377E0B">
            <w:pPr>
              <w:keepNext/>
              <w:spacing w:before="0" w:after="0" w:line="120" w:lineRule="exact"/>
              <w:jc w:val="center"/>
              <w:rPr>
                <w:rFonts w:cs="David" w:hint="cs"/>
                <w:position w:val="2"/>
                <w:sz w:val="22"/>
              </w:rPr>
            </w:pPr>
          </w:p>
        </w:tc>
        <w:tc>
          <w:tcPr>
            <w:tcW w:w="227" w:type="dxa"/>
            <w:vAlign w:val="center"/>
          </w:tcPr>
          <w:p w14:paraId="483727AA" w14:textId="77777777" w:rsidR="00A5362A" w:rsidRPr="00B94353" w:rsidRDefault="00A5362A" w:rsidP="00377E0B">
            <w:pPr>
              <w:keepNext/>
              <w:spacing w:before="0" w:after="0" w:line="120" w:lineRule="exact"/>
              <w:jc w:val="center"/>
              <w:rPr>
                <w:rFonts w:cs="David" w:hint="cs"/>
                <w:position w:val="2"/>
                <w:sz w:val="22"/>
              </w:rPr>
            </w:pPr>
          </w:p>
        </w:tc>
        <w:tc>
          <w:tcPr>
            <w:tcW w:w="227" w:type="dxa"/>
            <w:vAlign w:val="center"/>
          </w:tcPr>
          <w:p w14:paraId="06F972E9" w14:textId="77777777" w:rsidR="00A5362A" w:rsidRPr="00B94353" w:rsidRDefault="00A5362A" w:rsidP="00377E0B">
            <w:pPr>
              <w:keepNext/>
              <w:spacing w:before="0" w:after="0" w:line="120" w:lineRule="exact"/>
              <w:jc w:val="center"/>
              <w:rPr>
                <w:rFonts w:cs="David" w:hint="cs"/>
                <w:position w:val="2"/>
                <w:sz w:val="22"/>
              </w:rPr>
            </w:pPr>
          </w:p>
        </w:tc>
        <w:tc>
          <w:tcPr>
            <w:tcW w:w="227" w:type="dxa"/>
            <w:vAlign w:val="center"/>
          </w:tcPr>
          <w:p w14:paraId="2ABA196E" w14:textId="77777777" w:rsidR="00A5362A" w:rsidRPr="00B94353" w:rsidRDefault="00A5362A" w:rsidP="00377E0B">
            <w:pPr>
              <w:keepNext/>
              <w:spacing w:before="0" w:after="0" w:line="120" w:lineRule="exact"/>
              <w:jc w:val="center"/>
              <w:rPr>
                <w:rFonts w:cs="David" w:hint="cs"/>
                <w:position w:val="2"/>
                <w:sz w:val="22"/>
              </w:rPr>
            </w:pPr>
          </w:p>
        </w:tc>
        <w:tc>
          <w:tcPr>
            <w:tcW w:w="227" w:type="dxa"/>
            <w:vAlign w:val="center"/>
          </w:tcPr>
          <w:p w14:paraId="406E610F"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658E5CF4" w14:textId="77777777" w:rsidR="00A5362A" w:rsidRPr="00B94353" w:rsidRDefault="00A5362A" w:rsidP="00377E0B">
            <w:pPr>
              <w:keepNext/>
              <w:spacing w:before="0" w:after="0" w:line="120" w:lineRule="exact"/>
              <w:jc w:val="center"/>
              <w:rPr>
                <w:rFonts w:cs="David" w:hint="cs"/>
                <w:position w:val="2"/>
                <w:sz w:val="22"/>
              </w:rPr>
            </w:pPr>
          </w:p>
        </w:tc>
        <w:tc>
          <w:tcPr>
            <w:tcW w:w="227" w:type="dxa"/>
            <w:shd w:val="clear" w:color="auto" w:fill="8C8C8C"/>
            <w:vAlign w:val="center"/>
          </w:tcPr>
          <w:p w14:paraId="2190FB0C" w14:textId="77777777" w:rsidR="00A5362A" w:rsidRPr="00B94353" w:rsidRDefault="00A5362A" w:rsidP="00377E0B">
            <w:pPr>
              <w:keepNext/>
              <w:spacing w:before="0" w:after="0" w:line="120" w:lineRule="exact"/>
              <w:jc w:val="center"/>
              <w:rPr>
                <w:rFonts w:cs="David" w:hint="cs"/>
                <w:position w:val="2"/>
                <w:sz w:val="22"/>
              </w:rPr>
            </w:pPr>
          </w:p>
        </w:tc>
      </w:tr>
      <w:tr w:rsidR="00A5362A" w:rsidRPr="00B94353" w14:paraId="6957B61A" w14:textId="77777777" w:rsidTr="00377E0B">
        <w:tblPrEx>
          <w:tblCellMar>
            <w:top w:w="0" w:type="dxa"/>
            <w:left w:w="0" w:type="dxa"/>
            <w:bottom w:w="0" w:type="dxa"/>
            <w:right w:w="0" w:type="dxa"/>
          </w:tblCellMar>
        </w:tblPrEx>
        <w:trPr>
          <w:trHeight w:val="227"/>
          <w:jc w:val="center"/>
        </w:trPr>
        <w:tc>
          <w:tcPr>
            <w:tcW w:w="227" w:type="dxa"/>
            <w:vAlign w:val="center"/>
          </w:tcPr>
          <w:p w14:paraId="41E49D18" w14:textId="77777777" w:rsidR="00A5362A" w:rsidRPr="00B94353" w:rsidRDefault="00A5362A" w:rsidP="00377E0B">
            <w:pPr>
              <w:spacing w:before="0" w:after="0" w:line="120" w:lineRule="exact"/>
              <w:jc w:val="center"/>
              <w:rPr>
                <w:rFonts w:cs="David" w:hint="cs"/>
                <w:position w:val="2"/>
                <w:sz w:val="22"/>
              </w:rPr>
            </w:pPr>
          </w:p>
        </w:tc>
        <w:tc>
          <w:tcPr>
            <w:tcW w:w="227" w:type="dxa"/>
            <w:vAlign w:val="center"/>
          </w:tcPr>
          <w:p w14:paraId="7A6B66F3" w14:textId="77777777" w:rsidR="00A5362A" w:rsidRPr="00B94353" w:rsidRDefault="00A5362A" w:rsidP="00377E0B">
            <w:pPr>
              <w:spacing w:before="0" w:after="0" w:line="120" w:lineRule="exact"/>
              <w:jc w:val="center"/>
              <w:rPr>
                <w:rFonts w:cs="David" w:hint="cs"/>
                <w:position w:val="2"/>
                <w:sz w:val="22"/>
              </w:rPr>
            </w:pPr>
          </w:p>
        </w:tc>
        <w:tc>
          <w:tcPr>
            <w:tcW w:w="227" w:type="dxa"/>
            <w:vAlign w:val="center"/>
          </w:tcPr>
          <w:p w14:paraId="05597231" w14:textId="77777777" w:rsidR="00A5362A" w:rsidRPr="00B94353" w:rsidRDefault="00A5362A" w:rsidP="00377E0B">
            <w:pPr>
              <w:spacing w:before="0" w:after="0" w:line="120" w:lineRule="exact"/>
              <w:jc w:val="center"/>
              <w:rPr>
                <w:rFonts w:cs="David" w:hint="cs"/>
                <w:position w:val="2"/>
                <w:sz w:val="22"/>
              </w:rPr>
            </w:pPr>
          </w:p>
        </w:tc>
        <w:tc>
          <w:tcPr>
            <w:tcW w:w="227" w:type="dxa"/>
            <w:vAlign w:val="center"/>
          </w:tcPr>
          <w:p w14:paraId="537E634B" w14:textId="77777777" w:rsidR="00A5362A" w:rsidRPr="00B94353" w:rsidRDefault="00A5362A" w:rsidP="00377E0B">
            <w:pPr>
              <w:spacing w:before="0" w:after="0" w:line="120" w:lineRule="exact"/>
              <w:jc w:val="center"/>
              <w:rPr>
                <w:rFonts w:cs="David" w:hint="cs"/>
                <w:position w:val="2"/>
                <w:sz w:val="22"/>
              </w:rPr>
            </w:pPr>
          </w:p>
        </w:tc>
        <w:tc>
          <w:tcPr>
            <w:tcW w:w="227" w:type="dxa"/>
            <w:vAlign w:val="center"/>
          </w:tcPr>
          <w:p w14:paraId="32B41581" w14:textId="77777777" w:rsidR="00A5362A" w:rsidRPr="00B94353" w:rsidRDefault="00A5362A" w:rsidP="00377E0B">
            <w:pPr>
              <w:spacing w:before="0" w:after="0" w:line="120" w:lineRule="exact"/>
              <w:jc w:val="center"/>
              <w:rPr>
                <w:rFonts w:cs="David" w:hint="cs"/>
                <w:position w:val="2"/>
                <w:sz w:val="22"/>
              </w:rPr>
            </w:pPr>
          </w:p>
        </w:tc>
        <w:tc>
          <w:tcPr>
            <w:tcW w:w="227" w:type="dxa"/>
            <w:vAlign w:val="center"/>
          </w:tcPr>
          <w:p w14:paraId="41A9C6DC" w14:textId="77777777" w:rsidR="00A5362A" w:rsidRPr="00B94353" w:rsidRDefault="00A5362A" w:rsidP="00377E0B">
            <w:pPr>
              <w:spacing w:before="0" w:after="0" w:line="120" w:lineRule="exact"/>
              <w:jc w:val="center"/>
              <w:rPr>
                <w:rFonts w:cs="David" w:hint="cs"/>
                <w:position w:val="2"/>
                <w:sz w:val="22"/>
              </w:rPr>
            </w:pPr>
          </w:p>
        </w:tc>
        <w:tc>
          <w:tcPr>
            <w:tcW w:w="227" w:type="dxa"/>
            <w:shd w:val="clear" w:color="auto" w:fill="8C8C8C"/>
            <w:vAlign w:val="center"/>
          </w:tcPr>
          <w:p w14:paraId="293ECD53" w14:textId="77777777" w:rsidR="00A5362A" w:rsidRPr="00B94353" w:rsidRDefault="00A5362A" w:rsidP="00377E0B">
            <w:pPr>
              <w:spacing w:before="0" w:after="0" w:line="120" w:lineRule="exact"/>
              <w:jc w:val="center"/>
              <w:rPr>
                <w:rFonts w:cs="David" w:hint="cs"/>
                <w:position w:val="2"/>
                <w:sz w:val="22"/>
              </w:rPr>
            </w:pPr>
          </w:p>
        </w:tc>
      </w:tr>
    </w:tbl>
    <w:p w14:paraId="64F1F230" w14:textId="77777777" w:rsidR="00A5362A" w:rsidRPr="00513FAA" w:rsidRDefault="00A5362A" w:rsidP="00A5362A">
      <w:pPr>
        <w:pStyle w:val="NormalAfterChart"/>
        <w:rPr>
          <w:rFonts w:hint="cs"/>
          <w:rtl/>
        </w:rPr>
      </w:pPr>
      <w:r w:rsidRPr="00513FAA">
        <w:rPr>
          <w:rFonts w:hint="cs"/>
          <w:rtl/>
        </w:rPr>
        <w:t>כלל זה נכון לגבי כל מספר מרובע. נכתוב אותו בתור נוסחה:</w:t>
      </w:r>
    </w:p>
    <w:p w14:paraId="30E5071C" w14:textId="77777777" w:rsidR="00A5362A" w:rsidRPr="00513FAA" w:rsidRDefault="00A5362A" w:rsidP="00A5362A">
      <w:pPr>
        <w:pStyle w:val="equationcentered"/>
        <w:rPr>
          <w:rFonts w:hint="cs"/>
          <w:rtl/>
        </w:rPr>
      </w:pPr>
      <w:r w:rsidRPr="00513FAA">
        <w:rPr>
          <w:rFonts w:hint="cs"/>
          <w:rtl/>
        </w:rPr>
        <w:t xml:space="preserve">(1 </w:t>
      </w:r>
      <w:r w:rsidRPr="00513FAA">
        <w:rPr>
          <w:rtl/>
        </w:rPr>
        <w:t>–</w:t>
      </w:r>
      <w:r w:rsidRPr="00513FAA">
        <w:rPr>
          <w:rFonts w:hint="cs"/>
          <w:rtl/>
        </w:rPr>
        <w:t xml:space="preserve"> </w:t>
      </w:r>
      <w:r w:rsidRPr="00513FAA">
        <w:t>n</w:t>
      </w:r>
      <w:r w:rsidRPr="00513FAA">
        <w:rPr>
          <w:rFonts w:hint="cs"/>
          <w:rtl/>
        </w:rPr>
        <w:t>)</w:t>
      </w:r>
      <w:r w:rsidRPr="00513FAA">
        <w:rPr>
          <w:rFonts w:hint="cs"/>
        </w:rPr>
        <w:t xml:space="preserve"> </w:t>
      </w:r>
      <w:r w:rsidRPr="00513FAA">
        <w:rPr>
          <w:rFonts w:hint="cs"/>
        </w:rPr>
        <w:sym w:font="Wingdings 3" w:char="F072"/>
      </w:r>
      <w:r w:rsidRPr="00513FAA">
        <w:rPr>
          <w:rFonts w:hint="cs"/>
          <w:rtl/>
        </w:rPr>
        <w:t xml:space="preserve"> </w:t>
      </w:r>
      <w:r w:rsidRPr="00391A66">
        <w:rPr>
          <w:rStyle w:val="symbolplus"/>
        </w:rPr>
        <w:sym w:font="Symbol" w:char="F05E"/>
      </w:r>
      <w:r w:rsidRPr="00513FAA">
        <w:rPr>
          <w:rFonts w:hint="cs"/>
          <w:rtl/>
        </w:rPr>
        <w:t xml:space="preserve">  </w:t>
      </w:r>
      <w:r w:rsidRPr="00513FAA">
        <w:rPr>
          <w:rFonts w:hint="cs"/>
        </w:rPr>
        <w:sym w:font="Wingdings 3" w:char="F072"/>
      </w:r>
      <w:r w:rsidRPr="00513FAA">
        <w:t>n</w:t>
      </w:r>
      <w:r w:rsidRPr="00513FAA">
        <w:rPr>
          <w:rFonts w:hint="cs"/>
          <w:rtl/>
        </w:rPr>
        <w:t xml:space="preserve">  = </w:t>
      </w:r>
      <w:r w:rsidRPr="00513FAA">
        <w:rPr>
          <w:rFonts w:hint="cs"/>
          <w:vertAlign w:val="superscript"/>
          <w:rtl/>
        </w:rPr>
        <w:t>2</w:t>
      </w:r>
      <w:r w:rsidRPr="00513FAA">
        <w:t>n</w:t>
      </w:r>
    </w:p>
    <w:p w14:paraId="5D4E97AF" w14:textId="77777777" w:rsidR="00A5362A" w:rsidRDefault="00A5362A" w:rsidP="00A5362A">
      <w:pPr>
        <w:rPr>
          <w:rFonts w:hint="cs"/>
          <w:rtl/>
        </w:rPr>
      </w:pPr>
      <w:r w:rsidRPr="00513FAA">
        <w:rPr>
          <w:rFonts w:hint="cs"/>
          <w:rtl/>
        </w:rPr>
        <w:t xml:space="preserve">ולפיכך, 21 </w:t>
      </w:r>
      <w:r w:rsidRPr="00391A66">
        <w:rPr>
          <w:rStyle w:val="symbolplus"/>
        </w:rPr>
        <w:sym w:font="Symbol" w:char="F05E"/>
      </w:r>
      <w:r w:rsidRPr="00513FAA">
        <w:rPr>
          <w:rFonts w:hint="cs"/>
          <w:rtl/>
        </w:rPr>
        <w:t xml:space="preserve"> 28 = 6</w:t>
      </w:r>
      <w:r w:rsidRPr="00513FAA">
        <w:rPr>
          <w:rFonts w:hint="cs"/>
        </w:rPr>
        <w:sym w:font="Wingdings 3" w:char="F072"/>
      </w:r>
      <w:r w:rsidRPr="00513FAA">
        <w:rPr>
          <w:rFonts w:hint="cs"/>
          <w:rtl/>
        </w:rPr>
        <w:t xml:space="preserve"> </w:t>
      </w:r>
      <w:r w:rsidRPr="00391A66">
        <w:rPr>
          <w:rStyle w:val="symbolplus"/>
        </w:rPr>
        <w:sym w:font="Symbol" w:char="F05E"/>
      </w:r>
      <w:r w:rsidRPr="00513FAA">
        <w:rPr>
          <w:rFonts w:hint="cs"/>
          <w:rtl/>
        </w:rPr>
        <w:t xml:space="preserve"> 7</w:t>
      </w:r>
      <w:r w:rsidRPr="00513FAA">
        <w:rPr>
          <w:rFonts w:hint="cs"/>
        </w:rPr>
        <w:sym w:font="Wingdings 3" w:char="F072"/>
      </w:r>
      <w:r w:rsidRPr="00513FAA">
        <w:rPr>
          <w:rFonts w:hint="cs"/>
          <w:rtl/>
        </w:rPr>
        <w:t xml:space="preserve"> = 49. </w:t>
      </w:r>
    </w:p>
    <w:p w14:paraId="2B1DFE99" w14:textId="77777777" w:rsidR="00A5362A" w:rsidRPr="00546097" w:rsidRDefault="00A5362A" w:rsidP="00A5362A">
      <w:pPr>
        <w:rPr>
          <w:rFonts w:hint="cs"/>
          <w:rtl/>
        </w:rPr>
      </w:pPr>
      <w:r>
        <w:rPr>
          <w:rFonts w:hint="cs"/>
          <w:rtl/>
        </w:rPr>
        <w:t>והנה פלא, 49 האותיות עד ל־ע הראשונה בתורה מתחלקות בדיוק לפי כלל זה: בפסוק הראשון "בראשית וגו'" 28 אותיות. ובפסוק השני, "והארץ וכו'" עד (ועד בכלל) האות ע, עוד 21 אותיות; סך הכל, 49 אותיות</w:t>
      </w:r>
      <w:r>
        <w:rPr>
          <w:rStyle w:val="afff7"/>
          <w:rtl/>
        </w:rPr>
        <w:endnoteReference w:id="72"/>
      </w:r>
      <w:r w:rsidRPr="00546097">
        <w:rPr>
          <w:rFonts w:hint="cs"/>
          <w:rtl/>
        </w:rPr>
        <w:t>.</w:t>
      </w:r>
    </w:p>
    <w:p w14:paraId="38BD0E3F" w14:textId="77777777" w:rsidR="00A5362A" w:rsidRDefault="00A5362A" w:rsidP="00A5362A">
      <w:pPr>
        <w:rPr>
          <w:rFonts w:hint="cs"/>
          <w:rtl/>
        </w:rPr>
      </w:pPr>
      <w:r w:rsidRPr="00513FAA">
        <w:rPr>
          <w:rFonts w:hint="cs"/>
          <w:rtl/>
        </w:rPr>
        <w:t>ב</w:t>
      </w:r>
      <w:r>
        <w:rPr>
          <w:rFonts w:hint="cs"/>
          <w:rtl/>
        </w:rPr>
        <w:t xml:space="preserve">כל </w:t>
      </w:r>
      <w:r w:rsidRPr="00513FAA">
        <w:rPr>
          <w:rFonts w:hint="cs"/>
          <w:rtl/>
        </w:rPr>
        <w:t>פרשת חוה 12 אותיות ע. יש לומר שהן רומזות ל</w:t>
      </w:r>
      <w:r>
        <w:rPr>
          <w:rFonts w:hint="cs"/>
          <w:rtl/>
        </w:rPr>
        <w:t>־</w:t>
      </w:r>
      <w:r w:rsidRPr="00513FAA">
        <w:rPr>
          <w:rStyle w:val="Gematria"/>
          <w:rFonts w:hint="cs"/>
          <w:rtl/>
        </w:rPr>
        <w:t>יב</w:t>
      </w:r>
      <w:r w:rsidRPr="00513FAA">
        <w:rPr>
          <w:rFonts w:hint="cs"/>
          <w:rtl/>
        </w:rPr>
        <w:t xml:space="preserve"> שבטי י</w:t>
      </w:r>
      <w:r w:rsidRPr="00064F92">
        <w:rPr>
          <w:rFonts w:eastAsia="Vilna" w:hint="cs"/>
          <w:rtl/>
        </w:rPr>
        <w:t>־</w:t>
      </w:r>
      <w:r w:rsidRPr="00513FAA">
        <w:rPr>
          <w:rFonts w:hint="cs"/>
          <w:rtl/>
        </w:rPr>
        <w:t xml:space="preserve">ה, מהם יצאו </w:t>
      </w:r>
      <w:r w:rsidRPr="00513FAA">
        <w:rPr>
          <w:rStyle w:val="Gematria"/>
          <w:rFonts w:hint="cs"/>
          <w:rtl/>
        </w:rPr>
        <w:t>ע</w:t>
      </w:r>
      <w:r w:rsidRPr="00513FAA">
        <w:rPr>
          <w:rFonts w:hint="cs"/>
          <w:rtl/>
        </w:rPr>
        <w:t xml:space="preserve"> נפש יעקב</w:t>
      </w:r>
      <w:r>
        <w:rPr>
          <w:rFonts w:hint="cs"/>
          <w:rtl/>
        </w:rPr>
        <w:t>. אם נמשיך את קו המחשבה הזה, הרי ש־</w:t>
      </w:r>
      <w:r w:rsidRPr="00513FAA">
        <w:rPr>
          <w:rFonts w:hint="cs"/>
          <w:rtl/>
        </w:rPr>
        <w:t>70 התבות שבפרשת חוה נולדות מתוך 12 אותיות ה</w:t>
      </w:r>
      <w:r>
        <w:rPr>
          <w:rFonts w:hint="cs"/>
          <w:rtl/>
        </w:rPr>
        <w:t>־</w:t>
      </w:r>
      <w:r w:rsidRPr="00513FAA">
        <w:rPr>
          <w:rFonts w:hint="cs"/>
          <w:rtl/>
        </w:rPr>
        <w:t>ע</w:t>
      </w:r>
      <w:r>
        <w:rPr>
          <w:rFonts w:hint="cs"/>
          <w:rtl/>
        </w:rPr>
        <w:t>, כמו ש־70 יוצאי ירך יעקב הם השלב הבא בהתפתחות עם ישראל לאחר 12 השבטים</w:t>
      </w:r>
      <w:r>
        <w:rPr>
          <w:rStyle w:val="afff7"/>
          <w:rtl/>
        </w:rPr>
        <w:endnoteReference w:id="73"/>
      </w:r>
      <w:r w:rsidRPr="00513FAA">
        <w:rPr>
          <w:rFonts w:hint="cs"/>
          <w:rtl/>
        </w:rPr>
        <w:t xml:space="preserve">. </w:t>
      </w:r>
    </w:p>
    <w:p w14:paraId="47D8587C" w14:textId="77777777" w:rsidR="00A5362A" w:rsidRPr="00513FAA" w:rsidRDefault="00A5362A" w:rsidP="00A5362A">
      <w:pPr>
        <w:rPr>
          <w:rFonts w:hint="cs"/>
          <w:rtl/>
        </w:rPr>
      </w:pPr>
      <w:r w:rsidRPr="00513FAA">
        <w:rPr>
          <w:rFonts w:hint="cs"/>
          <w:rtl/>
        </w:rPr>
        <w:t>בחשבון (ובגיאו</w:t>
      </w:r>
      <w:r w:rsidRPr="00546097">
        <w:rPr>
          <w:rFonts w:hint="cs"/>
          <w:rtl/>
        </w:rPr>
        <w:t>מטריה) יש קשר נוסף בין המספרים 12 ו</w:t>
      </w:r>
      <w:r>
        <w:rPr>
          <w:rFonts w:hint="cs"/>
          <w:rtl/>
        </w:rPr>
        <w:t>־</w:t>
      </w:r>
      <w:r w:rsidRPr="00546097">
        <w:rPr>
          <w:rFonts w:hint="cs"/>
          <w:rtl/>
        </w:rPr>
        <w:t xml:space="preserve">70, שכן שניהם סכום </w:t>
      </w:r>
      <w:r w:rsidRPr="00513FAA">
        <w:t>a, b, c</w:t>
      </w:r>
      <w:r w:rsidRPr="00513FAA">
        <w:rPr>
          <w:rFonts w:hint="cs"/>
          <w:rtl/>
        </w:rPr>
        <w:t xml:space="preserve"> כאשר </w:t>
      </w:r>
      <w:r w:rsidRPr="00513FAA">
        <w:rPr>
          <w:rFonts w:hint="cs"/>
          <w:vertAlign w:val="superscript"/>
          <w:rtl/>
        </w:rPr>
        <w:t>2</w:t>
      </w:r>
      <w:r w:rsidRPr="00513FAA">
        <w:t>c</w:t>
      </w:r>
      <w:r w:rsidRPr="00513FAA">
        <w:rPr>
          <w:rFonts w:hint="cs"/>
          <w:rtl/>
        </w:rPr>
        <w:t xml:space="preserve"> = </w:t>
      </w:r>
      <w:r w:rsidRPr="00513FAA">
        <w:rPr>
          <w:rFonts w:hint="cs"/>
          <w:vertAlign w:val="superscript"/>
          <w:rtl/>
        </w:rPr>
        <w:t>2</w:t>
      </w:r>
      <w:r w:rsidRPr="00513FAA">
        <w:t>b</w:t>
      </w:r>
      <w:r w:rsidRPr="00513FAA">
        <w:rPr>
          <w:rFonts w:hint="cs"/>
          <w:rtl/>
        </w:rPr>
        <w:t xml:space="preserve"> </w:t>
      </w:r>
      <w:r w:rsidRPr="00391A66">
        <w:rPr>
          <w:rStyle w:val="symbolplus"/>
        </w:rPr>
        <w:sym w:font="Symbol" w:char="F05E"/>
      </w:r>
      <w:r w:rsidRPr="00513FAA">
        <w:rPr>
          <w:rFonts w:hint="cs"/>
          <w:rtl/>
        </w:rPr>
        <w:t xml:space="preserve"> </w:t>
      </w:r>
      <w:r w:rsidRPr="00513FAA">
        <w:rPr>
          <w:rFonts w:hint="cs"/>
          <w:vertAlign w:val="superscript"/>
          <w:rtl/>
        </w:rPr>
        <w:t>2</w:t>
      </w:r>
      <w:r w:rsidRPr="00513FAA">
        <w:t>a</w:t>
      </w:r>
      <w:r>
        <w:rPr>
          <w:rFonts w:hint="cs"/>
          <w:rtl/>
        </w:rPr>
        <w:t xml:space="preserve"> (משפט פיתגוראס הידוע), ועוד שהם שני המקרים הראשונים בהם מתקיים </w:t>
      </w:r>
      <w:r w:rsidRPr="00513FAA">
        <w:rPr>
          <w:rFonts w:hint="cs"/>
          <w:rtl/>
        </w:rPr>
        <w:t>:</w:t>
      </w:r>
      <w:r>
        <w:rPr>
          <w:rFonts w:hint="cs"/>
          <w:rtl/>
        </w:rPr>
        <w:t xml:space="preserve"> 1 = </w:t>
      </w:r>
      <w:r>
        <w:t>a</w:t>
      </w:r>
      <w:r>
        <w:rPr>
          <w:rFonts w:hint="cs"/>
          <w:rtl/>
        </w:rPr>
        <w:t xml:space="preserve"> </w:t>
      </w:r>
      <w:r>
        <w:rPr>
          <w:rtl/>
        </w:rPr>
        <w:t>–</w:t>
      </w:r>
      <w:r>
        <w:rPr>
          <w:rFonts w:hint="cs"/>
          <w:rtl/>
        </w:rPr>
        <w:t xml:space="preserve"> </w:t>
      </w:r>
      <w:r>
        <w:t>b</w:t>
      </w:r>
      <w:r>
        <w:rPr>
          <w:rFonts w:hint="cs"/>
          <w:rtl/>
        </w:rPr>
        <w:t>:</w:t>
      </w:r>
    </w:p>
    <w:p w14:paraId="51C75F78" w14:textId="77777777" w:rsidR="00A5362A" w:rsidRPr="00513FAA" w:rsidRDefault="00A5362A" w:rsidP="00A5362A">
      <w:pPr>
        <w:numPr>
          <w:ilvl w:val="0"/>
          <w:numId w:val="1"/>
        </w:numPr>
        <w:tabs>
          <w:tab w:val="clear" w:pos="890"/>
          <w:tab w:val="num" w:pos="360"/>
        </w:tabs>
        <w:ind w:left="360"/>
        <w:rPr>
          <w:rFonts w:hint="cs"/>
          <w:rtl/>
        </w:rPr>
      </w:pPr>
      <w:r w:rsidRPr="00513FAA">
        <w:rPr>
          <w:rFonts w:hint="cs"/>
          <w:rtl/>
        </w:rPr>
        <w:t xml:space="preserve">12 = 5 </w:t>
      </w:r>
      <w:r w:rsidRPr="00391A66">
        <w:rPr>
          <w:rStyle w:val="symbolplus"/>
        </w:rPr>
        <w:sym w:font="Symbol" w:char="F05E"/>
      </w:r>
      <w:r w:rsidRPr="00513FAA">
        <w:rPr>
          <w:rFonts w:hint="cs"/>
          <w:rtl/>
        </w:rPr>
        <w:t xml:space="preserve"> 4 </w:t>
      </w:r>
      <w:r w:rsidRPr="00391A66">
        <w:rPr>
          <w:rStyle w:val="symbolplus"/>
        </w:rPr>
        <w:sym w:font="Symbol" w:char="F05E"/>
      </w:r>
      <w:r w:rsidRPr="00513FAA">
        <w:rPr>
          <w:rFonts w:hint="cs"/>
          <w:rtl/>
        </w:rPr>
        <w:t xml:space="preserve"> 3 כאשר 5</w:t>
      </w:r>
      <w:r w:rsidRPr="00513FAA">
        <w:rPr>
          <w:rFonts w:hint="cs"/>
          <w:vertAlign w:val="superscript"/>
          <w:rtl/>
        </w:rPr>
        <w:t>2</w:t>
      </w:r>
      <w:r w:rsidRPr="00513FAA">
        <w:rPr>
          <w:rFonts w:hint="cs"/>
          <w:rtl/>
        </w:rPr>
        <w:t xml:space="preserve"> = 4</w:t>
      </w:r>
      <w:r w:rsidRPr="00513FAA">
        <w:rPr>
          <w:rFonts w:hint="cs"/>
          <w:vertAlign w:val="superscript"/>
          <w:rtl/>
        </w:rPr>
        <w:t>2</w:t>
      </w:r>
      <w:r w:rsidRPr="00513FAA">
        <w:rPr>
          <w:rFonts w:hint="cs"/>
          <w:rtl/>
        </w:rPr>
        <w:t xml:space="preserve"> </w:t>
      </w:r>
      <w:r w:rsidRPr="00391A66">
        <w:rPr>
          <w:rStyle w:val="symbolplus"/>
        </w:rPr>
        <w:sym w:font="Symbol" w:char="F05E"/>
      </w:r>
      <w:r w:rsidRPr="00513FAA">
        <w:rPr>
          <w:rFonts w:hint="cs"/>
          <w:rtl/>
        </w:rPr>
        <w:t xml:space="preserve"> 3</w:t>
      </w:r>
      <w:r w:rsidRPr="00513FAA">
        <w:rPr>
          <w:rFonts w:hint="cs"/>
          <w:vertAlign w:val="superscript"/>
          <w:rtl/>
        </w:rPr>
        <w:t xml:space="preserve">2 </w:t>
      </w:r>
      <w:r w:rsidRPr="00513FAA">
        <w:rPr>
          <w:rFonts w:hint="cs"/>
          <w:rtl/>
        </w:rPr>
        <w:t>(זוהי גם הנוסחא של מספר ההשראה ה</w:t>
      </w:r>
      <w:r>
        <w:rPr>
          <w:rFonts w:hint="cs"/>
          <w:rtl/>
        </w:rPr>
        <w:t>־</w:t>
      </w:r>
      <w:r w:rsidRPr="00513FAA">
        <w:rPr>
          <w:rFonts w:hint="cs"/>
          <w:rtl/>
        </w:rPr>
        <w:t xml:space="preserve">4, וכמו כן מתקיים </w:t>
      </w:r>
      <w:r w:rsidRPr="00513FAA">
        <w:rPr>
          <w:rFonts w:hint="cs"/>
          <w:vertAlign w:val="superscript"/>
          <w:rtl/>
        </w:rPr>
        <w:t>2</w:t>
      </w:r>
      <w:r w:rsidRPr="00513FAA">
        <w:rPr>
          <w:rFonts w:hint="cs"/>
          <w:rtl/>
        </w:rPr>
        <w:t>(</w:t>
      </w:r>
      <w:r w:rsidRPr="00513FAA">
        <w:t>b</w:t>
      </w:r>
      <w:r w:rsidRPr="00513FAA">
        <w:rPr>
          <w:rFonts w:hint="cs"/>
          <w:rtl/>
        </w:rPr>
        <w:t xml:space="preserve"> </w:t>
      </w:r>
      <w:r w:rsidRPr="00391A66">
        <w:rPr>
          <w:rStyle w:val="symbolplus"/>
        </w:rPr>
        <w:sym w:font="Symbol" w:char="F05E"/>
      </w:r>
      <w:r w:rsidRPr="00513FAA">
        <w:rPr>
          <w:rFonts w:hint="cs"/>
          <w:rtl/>
        </w:rPr>
        <w:t xml:space="preserve"> </w:t>
      </w:r>
      <w:r w:rsidRPr="00513FAA">
        <w:t>a</w:t>
      </w:r>
      <w:r w:rsidRPr="00513FAA">
        <w:rPr>
          <w:rFonts w:hint="cs"/>
          <w:rtl/>
        </w:rPr>
        <w:t>)</w:t>
      </w:r>
      <w:r>
        <w:rPr>
          <w:rFonts w:hint="cs"/>
          <w:rtl/>
        </w:rPr>
        <w:t xml:space="preserve"> </w:t>
      </w:r>
      <w:r w:rsidRPr="009C5D4B">
        <w:rPr>
          <w:rFonts w:ascii="Courier New" w:hAnsi="Courier New" w:cs="Courier New"/>
        </w:rPr>
        <w:fldChar w:fldCharType="begin"/>
      </w:r>
      <w:r w:rsidRPr="009C5D4B">
        <w:rPr>
          <w:rFonts w:ascii="Courier New" w:hAnsi="Courier New" w:cs="Courier New"/>
        </w:rPr>
        <w:instrText xml:space="preserve"> eq \o\ac(</w:instrText>
      </w:r>
      <w:r w:rsidRPr="009C5D4B">
        <w:rPr>
          <w:rFonts w:ascii="Courier New" w:eastAsia="MS Mincho" w:hAnsi="Courier New" w:cs="Courier New"/>
          <w:sz w:val="24"/>
          <w:szCs w:val="24"/>
        </w:rPr>
        <w:instrText>&lt;</w:instrText>
      </w:r>
      <w:r w:rsidRPr="009C5D4B">
        <w:rPr>
          <w:rFonts w:ascii="Courier New" w:hAnsi="Courier New" w:cs="Courier New"/>
        </w:rPr>
        <w:instrText>,</w:instrText>
      </w:r>
      <w:r w:rsidRPr="00CC70AA">
        <w:rPr>
          <w:rFonts w:ascii="Courier New" w:hAnsi="Courier New" w:cs="Courier New"/>
          <w:sz w:val="8"/>
          <w:szCs w:val="8"/>
        </w:rPr>
        <w:instrText xml:space="preserve"> </w:instrText>
      </w:r>
      <w:r w:rsidRPr="00CC70AA">
        <w:rPr>
          <w:rFonts w:ascii="Courier New" w:hAnsi="Courier New" w:cs="Courier New"/>
          <w:position w:val="1"/>
          <w:sz w:val="18"/>
        </w:rPr>
        <w:instrText>·</w:instrText>
      </w:r>
      <w:r w:rsidRPr="009C5D4B">
        <w:rPr>
          <w:rFonts w:ascii="Courier New" w:hAnsi="Courier New" w:cs="Courier New"/>
        </w:rPr>
        <w:instrText>)</w:instrText>
      </w:r>
      <w:r w:rsidRPr="009C5D4B">
        <w:rPr>
          <w:rFonts w:ascii="Courier New" w:hAnsi="Courier New" w:cs="Courier New"/>
        </w:rPr>
        <w:fldChar w:fldCharType="end"/>
      </w:r>
      <w:r w:rsidRPr="00E148AD">
        <w:rPr>
          <w:rFonts w:hint="cs"/>
          <w:rtl/>
        </w:rPr>
        <w:t xml:space="preserve"> </w:t>
      </w:r>
      <w:r w:rsidRPr="00513FAA">
        <w:rPr>
          <w:rFonts w:hint="cs"/>
          <w:vertAlign w:val="superscript"/>
          <w:rtl/>
        </w:rPr>
        <w:t>2</w:t>
      </w:r>
      <w:r w:rsidRPr="00513FAA">
        <w:t>c</w:t>
      </w:r>
      <w:r w:rsidRPr="00513FAA">
        <w:rPr>
          <w:rFonts w:hint="cs"/>
          <w:rtl/>
        </w:rPr>
        <w:t xml:space="preserve"> כלומר: 49</w:t>
      </w:r>
      <w:r>
        <w:rPr>
          <w:rFonts w:hint="cs"/>
          <w:rtl/>
        </w:rPr>
        <w:t xml:space="preserve"> </w:t>
      </w:r>
      <w:r w:rsidRPr="009C5D4B">
        <w:rPr>
          <w:rFonts w:ascii="Courier New" w:hAnsi="Courier New" w:cs="Courier New"/>
        </w:rPr>
        <w:fldChar w:fldCharType="begin"/>
      </w:r>
      <w:r w:rsidRPr="009C5D4B">
        <w:rPr>
          <w:rFonts w:ascii="Courier New" w:hAnsi="Courier New" w:cs="Courier New"/>
        </w:rPr>
        <w:instrText xml:space="preserve"> eq \o\ac(</w:instrText>
      </w:r>
      <w:r w:rsidRPr="009C5D4B">
        <w:rPr>
          <w:rFonts w:ascii="Courier New" w:eastAsia="MS Mincho" w:hAnsi="Courier New" w:cs="Courier New"/>
          <w:sz w:val="24"/>
          <w:szCs w:val="24"/>
        </w:rPr>
        <w:instrText>&lt;</w:instrText>
      </w:r>
      <w:r w:rsidRPr="009C5D4B">
        <w:rPr>
          <w:rFonts w:ascii="Courier New" w:hAnsi="Courier New" w:cs="Courier New"/>
        </w:rPr>
        <w:instrText>,</w:instrText>
      </w:r>
      <w:r w:rsidRPr="00CC70AA">
        <w:rPr>
          <w:rFonts w:ascii="Courier New" w:hAnsi="Courier New" w:cs="Courier New"/>
          <w:sz w:val="8"/>
          <w:szCs w:val="8"/>
        </w:rPr>
        <w:instrText xml:space="preserve"> </w:instrText>
      </w:r>
      <w:r w:rsidRPr="00CC70AA">
        <w:rPr>
          <w:rFonts w:ascii="Courier New" w:hAnsi="Courier New" w:cs="Courier New"/>
          <w:position w:val="1"/>
          <w:sz w:val="18"/>
        </w:rPr>
        <w:instrText>·</w:instrText>
      </w:r>
      <w:r w:rsidRPr="009C5D4B">
        <w:rPr>
          <w:rFonts w:ascii="Courier New" w:hAnsi="Courier New" w:cs="Courier New"/>
        </w:rPr>
        <w:instrText>)</w:instrText>
      </w:r>
      <w:r w:rsidRPr="009C5D4B">
        <w:rPr>
          <w:rFonts w:ascii="Courier New" w:hAnsi="Courier New" w:cs="Courier New"/>
        </w:rPr>
        <w:fldChar w:fldCharType="end"/>
      </w:r>
      <w:r w:rsidRPr="00513FAA">
        <w:rPr>
          <w:rFonts w:hint="cs"/>
          <w:rtl/>
        </w:rPr>
        <w:t xml:space="preserve"> 25)</w:t>
      </w:r>
    </w:p>
    <w:p w14:paraId="68A650F0" w14:textId="77777777" w:rsidR="00A5362A" w:rsidRPr="00513FAA" w:rsidRDefault="00A5362A" w:rsidP="00A5362A">
      <w:pPr>
        <w:numPr>
          <w:ilvl w:val="0"/>
          <w:numId w:val="1"/>
        </w:numPr>
        <w:tabs>
          <w:tab w:val="clear" w:pos="890"/>
          <w:tab w:val="num" w:pos="360"/>
        </w:tabs>
        <w:ind w:left="360"/>
        <w:rPr>
          <w:rFonts w:hint="cs"/>
          <w:rtl/>
        </w:rPr>
      </w:pPr>
      <w:r w:rsidRPr="00513FAA">
        <w:rPr>
          <w:rFonts w:hint="cs"/>
          <w:rtl/>
        </w:rPr>
        <w:t>70 = 2</w:t>
      </w:r>
      <w:r w:rsidRPr="00546097">
        <w:rPr>
          <w:rFonts w:hint="cs"/>
          <w:rtl/>
        </w:rPr>
        <w:t xml:space="preserve">9 </w:t>
      </w:r>
      <w:r w:rsidRPr="00391A66">
        <w:rPr>
          <w:rStyle w:val="symbolplus"/>
        </w:rPr>
        <w:sym w:font="Symbol" w:char="F05E"/>
      </w:r>
      <w:r w:rsidRPr="00513FAA">
        <w:rPr>
          <w:rFonts w:hint="cs"/>
          <w:rtl/>
        </w:rPr>
        <w:t xml:space="preserve"> 21 </w:t>
      </w:r>
      <w:r w:rsidRPr="00391A66">
        <w:rPr>
          <w:rStyle w:val="symbolplus"/>
        </w:rPr>
        <w:sym w:font="Symbol" w:char="F05E"/>
      </w:r>
      <w:r w:rsidRPr="00513FAA">
        <w:rPr>
          <w:rFonts w:hint="cs"/>
          <w:rtl/>
        </w:rPr>
        <w:t xml:space="preserve"> 20 כאשר 29</w:t>
      </w:r>
      <w:r w:rsidRPr="00513FAA">
        <w:rPr>
          <w:rFonts w:hint="cs"/>
          <w:vertAlign w:val="superscript"/>
          <w:rtl/>
        </w:rPr>
        <w:t>2</w:t>
      </w:r>
      <w:r w:rsidRPr="00513FAA">
        <w:rPr>
          <w:rFonts w:hint="cs"/>
          <w:rtl/>
        </w:rPr>
        <w:t xml:space="preserve"> = 21</w:t>
      </w:r>
      <w:r w:rsidRPr="00513FAA">
        <w:rPr>
          <w:rFonts w:hint="cs"/>
          <w:vertAlign w:val="superscript"/>
          <w:rtl/>
        </w:rPr>
        <w:t>2</w:t>
      </w:r>
      <w:r w:rsidRPr="00513FAA">
        <w:rPr>
          <w:rFonts w:hint="cs"/>
          <w:rtl/>
        </w:rPr>
        <w:t xml:space="preserve"> </w:t>
      </w:r>
      <w:r w:rsidRPr="00391A66">
        <w:rPr>
          <w:rStyle w:val="symbolplus"/>
        </w:rPr>
        <w:sym w:font="Symbol" w:char="F05E"/>
      </w:r>
      <w:r w:rsidRPr="00513FAA">
        <w:rPr>
          <w:rFonts w:hint="cs"/>
          <w:rtl/>
        </w:rPr>
        <w:t xml:space="preserve"> 20</w:t>
      </w:r>
      <w:r w:rsidRPr="00513FAA">
        <w:rPr>
          <w:rFonts w:hint="cs"/>
          <w:vertAlign w:val="superscript"/>
          <w:rtl/>
        </w:rPr>
        <w:t xml:space="preserve">2 </w:t>
      </w:r>
      <w:r w:rsidRPr="00513FAA">
        <w:rPr>
          <w:rFonts w:hint="cs"/>
          <w:rtl/>
        </w:rPr>
        <w:t>(זוהי גם הנוסחא של מספר ההשראה ה</w:t>
      </w:r>
      <w:r>
        <w:rPr>
          <w:rFonts w:hint="cs"/>
          <w:rtl/>
        </w:rPr>
        <w:t>־</w:t>
      </w:r>
      <w:r w:rsidRPr="00513FAA">
        <w:rPr>
          <w:rFonts w:hint="cs"/>
          <w:rtl/>
        </w:rPr>
        <w:t xml:space="preserve">21, וכמו כן מתקיים </w:t>
      </w:r>
      <w:r w:rsidRPr="00513FAA">
        <w:rPr>
          <w:rFonts w:hint="cs"/>
          <w:vertAlign w:val="superscript"/>
          <w:rtl/>
        </w:rPr>
        <w:t>2</w:t>
      </w:r>
      <w:r w:rsidRPr="00513FAA">
        <w:rPr>
          <w:rFonts w:hint="cs"/>
          <w:rtl/>
        </w:rPr>
        <w:t>(</w:t>
      </w:r>
      <w:r w:rsidRPr="00513FAA">
        <w:t>b</w:t>
      </w:r>
      <w:r w:rsidRPr="00513FAA">
        <w:rPr>
          <w:rFonts w:hint="cs"/>
          <w:rtl/>
        </w:rPr>
        <w:t xml:space="preserve"> </w:t>
      </w:r>
      <w:r w:rsidRPr="00391A66">
        <w:rPr>
          <w:rStyle w:val="symbolplus"/>
        </w:rPr>
        <w:sym w:font="Symbol" w:char="F05E"/>
      </w:r>
      <w:r w:rsidRPr="00513FAA">
        <w:rPr>
          <w:rFonts w:hint="cs"/>
          <w:rtl/>
        </w:rPr>
        <w:t xml:space="preserve"> </w:t>
      </w:r>
      <w:r w:rsidRPr="00513FAA">
        <w:t>a</w:t>
      </w:r>
      <w:r w:rsidRPr="00513FAA">
        <w:rPr>
          <w:rFonts w:hint="cs"/>
          <w:rtl/>
        </w:rPr>
        <w:t>)</w:t>
      </w:r>
      <w:r>
        <w:rPr>
          <w:rFonts w:hint="cs"/>
          <w:rtl/>
        </w:rPr>
        <w:t xml:space="preserve"> </w:t>
      </w:r>
      <w:r w:rsidRPr="009C5D4B">
        <w:rPr>
          <w:rFonts w:ascii="Courier New" w:hAnsi="Courier New" w:cs="Courier New"/>
        </w:rPr>
        <w:fldChar w:fldCharType="begin"/>
      </w:r>
      <w:r w:rsidRPr="009C5D4B">
        <w:rPr>
          <w:rFonts w:ascii="Courier New" w:hAnsi="Courier New" w:cs="Courier New"/>
        </w:rPr>
        <w:instrText xml:space="preserve"> eq \o\ac(</w:instrText>
      </w:r>
      <w:r w:rsidRPr="009C5D4B">
        <w:rPr>
          <w:rFonts w:ascii="Courier New" w:eastAsia="MS Mincho" w:hAnsi="Courier New" w:cs="Courier New"/>
          <w:sz w:val="24"/>
          <w:szCs w:val="24"/>
        </w:rPr>
        <w:instrText>&lt;</w:instrText>
      </w:r>
      <w:r w:rsidRPr="009C5D4B">
        <w:rPr>
          <w:rFonts w:ascii="Courier New" w:hAnsi="Courier New" w:cs="Courier New"/>
        </w:rPr>
        <w:instrText>,</w:instrText>
      </w:r>
      <w:r w:rsidRPr="00CC70AA">
        <w:rPr>
          <w:rFonts w:ascii="Courier New" w:hAnsi="Courier New" w:cs="Courier New"/>
          <w:sz w:val="8"/>
          <w:szCs w:val="8"/>
        </w:rPr>
        <w:instrText xml:space="preserve"> </w:instrText>
      </w:r>
      <w:r w:rsidRPr="00CC70AA">
        <w:rPr>
          <w:rFonts w:ascii="Courier New" w:hAnsi="Courier New" w:cs="Courier New"/>
          <w:position w:val="1"/>
          <w:sz w:val="18"/>
        </w:rPr>
        <w:instrText>·</w:instrText>
      </w:r>
      <w:r w:rsidRPr="009C5D4B">
        <w:rPr>
          <w:rFonts w:ascii="Courier New" w:hAnsi="Courier New" w:cs="Courier New"/>
        </w:rPr>
        <w:instrText>)</w:instrText>
      </w:r>
      <w:r w:rsidRPr="009C5D4B">
        <w:rPr>
          <w:rFonts w:ascii="Courier New" w:hAnsi="Courier New" w:cs="Courier New"/>
        </w:rPr>
        <w:fldChar w:fldCharType="end"/>
      </w:r>
      <w:r w:rsidRPr="00E148AD">
        <w:rPr>
          <w:rFonts w:hint="cs"/>
          <w:rtl/>
        </w:rPr>
        <w:t xml:space="preserve"> </w:t>
      </w:r>
      <w:r w:rsidRPr="00513FAA">
        <w:rPr>
          <w:rFonts w:hint="cs"/>
          <w:vertAlign w:val="superscript"/>
          <w:rtl/>
        </w:rPr>
        <w:t>2</w:t>
      </w:r>
      <w:r w:rsidRPr="00513FAA">
        <w:t>c</w:t>
      </w:r>
      <w:r w:rsidRPr="00513FAA">
        <w:rPr>
          <w:rFonts w:hint="cs"/>
          <w:rtl/>
        </w:rPr>
        <w:t xml:space="preserve"> כלומר:  1681</w:t>
      </w:r>
      <w:r>
        <w:rPr>
          <w:rFonts w:hint="cs"/>
          <w:rtl/>
        </w:rPr>
        <w:t xml:space="preserve"> </w:t>
      </w:r>
      <w:r w:rsidRPr="009C5D4B">
        <w:rPr>
          <w:rFonts w:ascii="Courier New" w:hAnsi="Courier New" w:cs="Courier New"/>
        </w:rPr>
        <w:fldChar w:fldCharType="begin"/>
      </w:r>
      <w:r w:rsidRPr="009C5D4B">
        <w:rPr>
          <w:rFonts w:ascii="Courier New" w:hAnsi="Courier New" w:cs="Courier New"/>
        </w:rPr>
        <w:instrText xml:space="preserve"> eq \o\ac(</w:instrText>
      </w:r>
      <w:r w:rsidRPr="009C5D4B">
        <w:rPr>
          <w:rFonts w:ascii="Courier New" w:eastAsia="MS Mincho" w:hAnsi="Courier New" w:cs="Courier New"/>
          <w:sz w:val="24"/>
          <w:szCs w:val="24"/>
        </w:rPr>
        <w:instrText>&lt;</w:instrText>
      </w:r>
      <w:r w:rsidRPr="009C5D4B">
        <w:rPr>
          <w:rFonts w:ascii="Courier New" w:hAnsi="Courier New" w:cs="Courier New"/>
        </w:rPr>
        <w:instrText>,</w:instrText>
      </w:r>
      <w:r w:rsidRPr="00CC70AA">
        <w:rPr>
          <w:rFonts w:ascii="Courier New" w:hAnsi="Courier New" w:cs="Courier New"/>
          <w:sz w:val="8"/>
          <w:szCs w:val="8"/>
        </w:rPr>
        <w:instrText xml:space="preserve"> </w:instrText>
      </w:r>
      <w:r w:rsidRPr="00CC70AA">
        <w:rPr>
          <w:rFonts w:ascii="Courier New" w:hAnsi="Courier New" w:cs="Courier New"/>
          <w:position w:val="1"/>
          <w:sz w:val="18"/>
        </w:rPr>
        <w:instrText>·</w:instrText>
      </w:r>
      <w:r w:rsidRPr="009C5D4B">
        <w:rPr>
          <w:rFonts w:ascii="Courier New" w:hAnsi="Courier New" w:cs="Courier New"/>
        </w:rPr>
        <w:instrText>)</w:instrText>
      </w:r>
      <w:r w:rsidRPr="009C5D4B">
        <w:rPr>
          <w:rFonts w:ascii="Courier New" w:hAnsi="Courier New" w:cs="Courier New"/>
        </w:rPr>
        <w:fldChar w:fldCharType="end"/>
      </w:r>
      <w:r w:rsidRPr="00E148AD">
        <w:rPr>
          <w:rFonts w:hint="cs"/>
          <w:rtl/>
        </w:rPr>
        <w:t xml:space="preserve"> </w:t>
      </w:r>
      <w:r w:rsidRPr="00513FAA">
        <w:rPr>
          <w:rFonts w:hint="cs"/>
          <w:rtl/>
        </w:rPr>
        <w:t>841)</w:t>
      </w:r>
    </w:p>
    <w:p w14:paraId="4F7BF8EE" w14:textId="77777777" w:rsidR="00A5362A" w:rsidRPr="00173302" w:rsidRDefault="00A5362A" w:rsidP="00A5362A">
      <w:pPr>
        <w:rPr>
          <w:rFonts w:hint="cs"/>
          <w:rtl/>
        </w:rPr>
      </w:pPr>
      <w:r>
        <w:rPr>
          <w:rFonts w:hint="cs"/>
          <w:rtl/>
        </w:rPr>
        <w:t>ערך</w:t>
      </w:r>
      <w:r w:rsidRPr="00442B12">
        <w:rPr>
          <w:rFonts w:hint="cs"/>
          <w:spacing w:val="-18"/>
          <w:rtl/>
        </w:rPr>
        <w:t xml:space="preserve"> </w:t>
      </w:r>
      <w:r>
        <w:rPr>
          <w:rFonts w:hint="cs"/>
          <w:rtl/>
        </w:rPr>
        <w:t>כל</w:t>
      </w:r>
      <w:r w:rsidRPr="00442B12">
        <w:rPr>
          <w:rFonts w:hint="cs"/>
          <w:spacing w:val="-18"/>
          <w:rtl/>
        </w:rPr>
        <w:t xml:space="preserve"> </w:t>
      </w:r>
      <w:r>
        <w:rPr>
          <w:rFonts w:hint="cs"/>
          <w:rtl/>
        </w:rPr>
        <w:t>12</w:t>
      </w:r>
      <w:r w:rsidRPr="00442B12">
        <w:rPr>
          <w:rFonts w:hint="cs"/>
          <w:spacing w:val="-18"/>
          <w:rtl/>
        </w:rPr>
        <w:t xml:space="preserve"> </w:t>
      </w:r>
      <w:r>
        <w:rPr>
          <w:rFonts w:hint="cs"/>
          <w:rtl/>
        </w:rPr>
        <w:t>אותיות</w:t>
      </w:r>
      <w:r w:rsidRPr="00442B12">
        <w:rPr>
          <w:rFonts w:hint="cs"/>
          <w:spacing w:val="-18"/>
          <w:rtl/>
        </w:rPr>
        <w:t xml:space="preserve"> </w:t>
      </w:r>
      <w:r>
        <w:rPr>
          <w:rFonts w:hint="cs"/>
          <w:rtl/>
        </w:rPr>
        <w:t>ה־</w:t>
      </w:r>
      <w:r w:rsidRPr="00417B06">
        <w:rPr>
          <w:rStyle w:val="Gematria"/>
          <w:rFonts w:hint="cs"/>
          <w:rtl/>
        </w:rPr>
        <w:t>ע</w:t>
      </w:r>
      <w:r w:rsidRPr="00442B12">
        <w:rPr>
          <w:rFonts w:hint="cs"/>
          <w:spacing w:val="-18"/>
          <w:rtl/>
        </w:rPr>
        <w:t xml:space="preserve"> </w:t>
      </w:r>
      <w:r>
        <w:rPr>
          <w:rFonts w:hint="cs"/>
          <w:rtl/>
        </w:rPr>
        <w:t>בקטע,</w:t>
      </w:r>
      <w:r w:rsidRPr="00442B12">
        <w:rPr>
          <w:rFonts w:hint="cs"/>
          <w:spacing w:val="-18"/>
          <w:rtl/>
        </w:rPr>
        <w:t xml:space="preserve"> </w:t>
      </w:r>
      <w:r>
        <w:rPr>
          <w:rFonts w:hint="cs"/>
          <w:rtl/>
        </w:rPr>
        <w:t>12</w:t>
      </w:r>
      <w:r w:rsidRPr="00442B12">
        <w:rPr>
          <w:rFonts w:hint="cs"/>
          <w:spacing w:val="-18"/>
          <w:rtl/>
        </w:rPr>
        <w:t xml:space="preserve"> </w:t>
      </w:r>
      <w:r>
        <w:rPr>
          <w:rtl/>
        </w:rPr>
        <w:t>·</w:t>
      </w:r>
      <w:r w:rsidRPr="00442B12">
        <w:rPr>
          <w:rFonts w:hint="cs"/>
          <w:spacing w:val="-18"/>
          <w:rtl/>
        </w:rPr>
        <w:t xml:space="preserve"> </w:t>
      </w:r>
      <w:r>
        <w:rPr>
          <w:rFonts w:hint="cs"/>
          <w:rtl/>
        </w:rPr>
        <w:t>70</w:t>
      </w:r>
      <w:r w:rsidRPr="00442B12">
        <w:rPr>
          <w:rFonts w:hint="cs"/>
          <w:spacing w:val="-18"/>
          <w:rtl/>
        </w:rPr>
        <w:t xml:space="preserve"> </w:t>
      </w:r>
      <w:r>
        <w:rPr>
          <w:rFonts w:hint="cs"/>
          <w:rtl/>
        </w:rPr>
        <w:t>עולה</w:t>
      </w:r>
      <w:r w:rsidRPr="00442B12">
        <w:rPr>
          <w:rFonts w:hint="cs"/>
          <w:spacing w:val="-18"/>
          <w:rtl/>
        </w:rPr>
        <w:t xml:space="preserve"> </w:t>
      </w:r>
      <w:r>
        <w:rPr>
          <w:rFonts w:hint="cs"/>
          <w:rtl/>
        </w:rPr>
        <w:t>840.</w:t>
      </w:r>
      <w:r w:rsidRPr="00442B12">
        <w:rPr>
          <w:rFonts w:hint="cs"/>
          <w:spacing w:val="-18"/>
          <w:rtl/>
        </w:rPr>
        <w:t xml:space="preserve"> </w:t>
      </w:r>
      <w:r>
        <w:rPr>
          <w:rFonts w:hint="cs"/>
          <w:rtl/>
        </w:rPr>
        <w:t>שאר</w:t>
      </w:r>
      <w:r w:rsidRPr="00442B12">
        <w:rPr>
          <w:rFonts w:hint="cs"/>
          <w:spacing w:val="-18"/>
          <w:rtl/>
        </w:rPr>
        <w:t xml:space="preserve"> </w:t>
      </w:r>
      <w:r>
        <w:rPr>
          <w:rFonts w:hint="cs"/>
          <w:rtl/>
        </w:rPr>
        <w:t>האותיות</w:t>
      </w:r>
      <w:r w:rsidRPr="00442B12">
        <w:rPr>
          <w:rFonts w:hint="cs"/>
          <w:spacing w:val="-18"/>
          <w:rtl/>
        </w:rPr>
        <w:t xml:space="preserve"> </w:t>
      </w:r>
      <w:r>
        <w:rPr>
          <w:rFonts w:hint="cs"/>
          <w:rtl/>
        </w:rPr>
        <w:t>עולות</w:t>
      </w:r>
      <w:r w:rsidRPr="00442B12">
        <w:rPr>
          <w:rFonts w:hint="cs"/>
          <w:spacing w:val="-18"/>
          <w:rtl/>
        </w:rPr>
        <w:t xml:space="preserve"> </w:t>
      </w:r>
      <w:r>
        <w:rPr>
          <w:rFonts w:hint="cs"/>
          <w:rtl/>
        </w:rPr>
        <w:t>14060</w:t>
      </w:r>
      <w:r w:rsidRPr="00442B12">
        <w:rPr>
          <w:rFonts w:hint="cs"/>
          <w:spacing w:val="-18"/>
          <w:rtl/>
        </w:rPr>
        <w:t xml:space="preserve"> </w:t>
      </w:r>
      <w:r>
        <w:rPr>
          <w:rFonts w:hint="cs"/>
          <w:rtl/>
        </w:rPr>
        <w:t>=</w:t>
      </w:r>
      <w:r w:rsidRPr="00442B12">
        <w:rPr>
          <w:rFonts w:hint="cs"/>
          <w:spacing w:val="-18"/>
          <w:rtl/>
        </w:rPr>
        <w:t xml:space="preserve"> </w:t>
      </w:r>
      <w:r w:rsidRPr="00071AFE">
        <w:rPr>
          <w:rStyle w:val="Gematria"/>
          <w:rFonts w:hint="cs"/>
          <w:rtl/>
        </w:rPr>
        <w:t>חוה</w:t>
      </w:r>
      <w:r w:rsidRPr="00442B12">
        <w:rPr>
          <w:rFonts w:hint="cs"/>
          <w:spacing w:val="-18"/>
          <w:rtl/>
        </w:rPr>
        <w:t xml:space="preserve"> </w:t>
      </w:r>
      <w:r>
        <w:rPr>
          <w:rFonts w:hint="cs"/>
          <w:rtl/>
        </w:rPr>
        <w:t>פעמים</w:t>
      </w:r>
      <w:r w:rsidRPr="00442B12">
        <w:rPr>
          <w:rFonts w:hint="cs"/>
          <w:spacing w:val="-18"/>
          <w:rtl/>
        </w:rPr>
        <w:t xml:space="preserve"> </w:t>
      </w:r>
      <w:r>
        <w:rPr>
          <w:rFonts w:hint="cs"/>
          <w:rtl/>
        </w:rPr>
        <w:t>740.</w:t>
      </w:r>
      <w:r w:rsidRPr="00442B12">
        <w:rPr>
          <w:rFonts w:hint="cs"/>
          <w:spacing w:val="-18"/>
          <w:rtl/>
        </w:rPr>
        <w:t xml:space="preserve"> </w:t>
      </w:r>
      <w:r>
        <w:rPr>
          <w:rFonts w:hint="cs"/>
          <w:rtl/>
        </w:rPr>
        <w:t>740</w:t>
      </w:r>
      <w:r w:rsidRPr="00442B12">
        <w:rPr>
          <w:rFonts w:hint="cs"/>
          <w:spacing w:val="-18"/>
          <w:rtl/>
        </w:rPr>
        <w:t xml:space="preserve"> </w:t>
      </w:r>
      <w:r>
        <w:rPr>
          <w:rFonts w:hint="cs"/>
          <w:rtl/>
        </w:rPr>
        <w:t>הוא</w:t>
      </w:r>
      <w:r w:rsidRPr="00442B12">
        <w:rPr>
          <w:rFonts w:hint="cs"/>
          <w:spacing w:val="-18"/>
          <w:rtl/>
        </w:rPr>
        <w:t xml:space="preserve"> </w:t>
      </w:r>
      <w:r>
        <w:rPr>
          <w:rFonts w:hint="cs"/>
          <w:rtl/>
        </w:rPr>
        <w:t>ערך</w:t>
      </w:r>
      <w:r w:rsidRPr="00442B12">
        <w:rPr>
          <w:rFonts w:hint="cs"/>
          <w:spacing w:val="-18"/>
          <w:rtl/>
        </w:rPr>
        <w:t xml:space="preserve"> </w:t>
      </w:r>
      <w:r>
        <w:rPr>
          <w:rFonts w:hint="cs"/>
          <w:rtl/>
        </w:rPr>
        <w:t>"</w:t>
      </w:r>
      <w:r w:rsidRPr="00417B06">
        <w:rPr>
          <w:rStyle w:val="Gematria"/>
          <w:rFonts w:hint="cs"/>
          <w:rtl/>
        </w:rPr>
        <w:t>חלק</w:t>
      </w:r>
      <w:r w:rsidRPr="00442B12">
        <w:rPr>
          <w:rStyle w:val="Gematria"/>
          <w:rFonts w:hint="cs"/>
          <w:spacing w:val="-18"/>
          <w:rtl/>
        </w:rPr>
        <w:t xml:space="preserve"> </w:t>
      </w:r>
      <w:r w:rsidRPr="00417B06">
        <w:rPr>
          <w:rStyle w:val="Gematria"/>
          <w:rFonts w:hint="cs"/>
          <w:rtl/>
        </w:rPr>
        <w:t>א</w:t>
      </w:r>
      <w:r w:rsidRPr="00102822">
        <w:rPr>
          <w:rStyle w:val="Gematria"/>
          <w:rFonts w:hint="cs"/>
          <w:rtl/>
        </w:rPr>
        <w:t>־</w:t>
      </w:r>
      <w:r w:rsidRPr="00417B06">
        <w:rPr>
          <w:rStyle w:val="Gematria"/>
          <w:rFonts w:hint="cs"/>
          <w:rtl/>
        </w:rPr>
        <w:t>לוה</w:t>
      </w:r>
      <w:r w:rsidRPr="00442B12">
        <w:rPr>
          <w:rStyle w:val="Gematria"/>
          <w:rFonts w:hint="cs"/>
          <w:spacing w:val="-18"/>
          <w:rtl/>
        </w:rPr>
        <w:t xml:space="preserve"> </w:t>
      </w:r>
      <w:r w:rsidRPr="00417B06">
        <w:rPr>
          <w:rStyle w:val="Gematria"/>
          <w:rFonts w:hint="cs"/>
          <w:rtl/>
        </w:rPr>
        <w:t>ממעל</w:t>
      </w:r>
      <w:r w:rsidRPr="00442B12">
        <w:rPr>
          <w:rStyle w:val="Gematria"/>
          <w:rFonts w:hint="cs"/>
          <w:spacing w:val="-18"/>
          <w:rtl/>
        </w:rPr>
        <w:t xml:space="preserve"> </w:t>
      </w:r>
      <w:r w:rsidRPr="00417B06">
        <w:rPr>
          <w:rStyle w:val="Gematria"/>
          <w:rFonts w:hint="cs"/>
          <w:rtl/>
        </w:rPr>
        <w:t>ממש</w:t>
      </w:r>
      <w:r>
        <w:rPr>
          <w:rFonts w:hint="cs"/>
          <w:rtl/>
        </w:rPr>
        <w:t>".</w:t>
      </w:r>
      <w:r w:rsidRPr="00442B12">
        <w:rPr>
          <w:rFonts w:hint="cs"/>
          <w:spacing w:val="-18"/>
          <w:rtl/>
        </w:rPr>
        <w:t xml:space="preserve"> </w:t>
      </w:r>
      <w:r>
        <w:rPr>
          <w:rFonts w:hint="cs"/>
          <w:rtl/>
        </w:rPr>
        <w:t>מיקומי</w:t>
      </w:r>
      <w:r w:rsidRPr="00442B12">
        <w:rPr>
          <w:rFonts w:hint="cs"/>
          <w:spacing w:val="-18"/>
          <w:rtl/>
        </w:rPr>
        <w:t xml:space="preserve"> </w:t>
      </w:r>
      <w:r>
        <w:rPr>
          <w:rFonts w:hint="cs"/>
          <w:rtl/>
        </w:rPr>
        <w:t>אותיות</w:t>
      </w:r>
      <w:r w:rsidRPr="00442B12">
        <w:rPr>
          <w:rFonts w:hint="cs"/>
          <w:spacing w:val="-18"/>
          <w:rtl/>
        </w:rPr>
        <w:t xml:space="preserve"> </w:t>
      </w:r>
      <w:r>
        <w:rPr>
          <w:rFonts w:hint="cs"/>
          <w:rtl/>
        </w:rPr>
        <w:t>ה־ע</w:t>
      </w:r>
      <w:r w:rsidRPr="00442B12">
        <w:rPr>
          <w:rFonts w:hint="cs"/>
          <w:spacing w:val="-18"/>
          <w:rtl/>
        </w:rPr>
        <w:t xml:space="preserve"> </w:t>
      </w:r>
      <w:r>
        <w:rPr>
          <w:rFonts w:hint="cs"/>
          <w:rtl/>
        </w:rPr>
        <w:t>בקט</w:t>
      </w:r>
      <w:r w:rsidRPr="00546097">
        <w:rPr>
          <w:rFonts w:hint="cs"/>
          <w:rtl/>
        </w:rPr>
        <w:t>ע</w:t>
      </w:r>
      <w:r w:rsidRPr="00442B12">
        <w:rPr>
          <w:rFonts w:hint="cs"/>
          <w:spacing w:val="-18"/>
          <w:rtl/>
        </w:rPr>
        <w:t xml:space="preserve"> </w:t>
      </w:r>
      <w:r w:rsidRPr="00546097">
        <w:rPr>
          <w:rFonts w:hint="cs"/>
          <w:rtl/>
        </w:rPr>
        <w:t>הם:</w:t>
      </w:r>
      <w:r w:rsidRPr="00442B12">
        <w:rPr>
          <w:rFonts w:hint="cs"/>
          <w:spacing w:val="-18"/>
          <w:rtl/>
        </w:rPr>
        <w:t xml:space="preserve"> </w:t>
      </w:r>
      <w:r w:rsidRPr="00546097">
        <w:rPr>
          <w:rFonts w:hint="cs"/>
          <w:rtl/>
        </w:rPr>
        <w:t>21,</w:t>
      </w:r>
      <w:r w:rsidRPr="00442B12">
        <w:rPr>
          <w:rFonts w:hint="cs"/>
          <w:spacing w:val="-18"/>
          <w:rtl/>
        </w:rPr>
        <w:t xml:space="preserve"> </w:t>
      </w:r>
      <w:r w:rsidRPr="00546097">
        <w:rPr>
          <w:rFonts w:hint="cs"/>
          <w:rtl/>
        </w:rPr>
        <w:t>47,</w:t>
      </w:r>
      <w:r w:rsidRPr="00442B12">
        <w:rPr>
          <w:rFonts w:hint="cs"/>
          <w:spacing w:val="-18"/>
          <w:rtl/>
        </w:rPr>
        <w:t xml:space="preserve"> </w:t>
      </w:r>
      <w:r w:rsidRPr="00546097">
        <w:rPr>
          <w:rFonts w:hint="cs"/>
          <w:rtl/>
        </w:rPr>
        <w:t>89,</w:t>
      </w:r>
      <w:r w:rsidRPr="00442B12">
        <w:rPr>
          <w:rFonts w:hint="cs"/>
          <w:spacing w:val="-18"/>
          <w:rtl/>
        </w:rPr>
        <w:t xml:space="preserve"> </w:t>
      </w:r>
      <w:r w:rsidRPr="00546097">
        <w:rPr>
          <w:rFonts w:hint="cs"/>
          <w:rtl/>
        </w:rPr>
        <w:t>96,</w:t>
      </w:r>
      <w:r w:rsidRPr="00442B12">
        <w:rPr>
          <w:rFonts w:hint="cs"/>
          <w:spacing w:val="-18"/>
          <w:rtl/>
        </w:rPr>
        <w:t xml:space="preserve"> </w:t>
      </w:r>
      <w:r w:rsidRPr="00546097">
        <w:rPr>
          <w:rFonts w:hint="cs"/>
          <w:rtl/>
        </w:rPr>
        <w:t>98,</w:t>
      </w:r>
      <w:r w:rsidRPr="00442B12">
        <w:rPr>
          <w:rFonts w:hint="cs"/>
          <w:spacing w:val="-18"/>
          <w:rtl/>
        </w:rPr>
        <w:t xml:space="preserve"> </w:t>
      </w:r>
      <w:r w:rsidRPr="00546097">
        <w:rPr>
          <w:rFonts w:hint="cs"/>
          <w:rtl/>
        </w:rPr>
        <w:lastRenderedPageBreak/>
        <w:t>117,</w:t>
      </w:r>
      <w:r w:rsidRPr="00442B12">
        <w:rPr>
          <w:rFonts w:hint="cs"/>
          <w:spacing w:val="-18"/>
          <w:rtl/>
        </w:rPr>
        <w:t xml:space="preserve"> </w:t>
      </w:r>
      <w:r w:rsidRPr="00546097">
        <w:rPr>
          <w:rFonts w:hint="cs"/>
          <w:rtl/>
        </w:rPr>
        <w:t>132,</w:t>
      </w:r>
      <w:r w:rsidRPr="00442B12">
        <w:rPr>
          <w:rFonts w:hint="cs"/>
          <w:spacing w:val="-18"/>
          <w:rtl/>
        </w:rPr>
        <w:t xml:space="preserve"> </w:t>
      </w:r>
      <w:r w:rsidRPr="00546097">
        <w:rPr>
          <w:rFonts w:hint="cs"/>
          <w:rtl/>
        </w:rPr>
        <w:t>154,</w:t>
      </w:r>
      <w:r w:rsidRPr="00442B12">
        <w:rPr>
          <w:rFonts w:hint="cs"/>
          <w:spacing w:val="-18"/>
          <w:rtl/>
        </w:rPr>
        <w:t xml:space="preserve"> </w:t>
      </w:r>
      <w:r w:rsidRPr="00546097">
        <w:rPr>
          <w:rFonts w:hint="cs"/>
          <w:rtl/>
        </w:rPr>
        <w:t>158,</w:t>
      </w:r>
      <w:r w:rsidRPr="00442B12">
        <w:rPr>
          <w:rFonts w:hint="cs"/>
          <w:spacing w:val="-18"/>
          <w:rtl/>
        </w:rPr>
        <w:t xml:space="preserve"> </w:t>
      </w:r>
      <w:r w:rsidRPr="00546097">
        <w:rPr>
          <w:rFonts w:hint="cs"/>
          <w:rtl/>
        </w:rPr>
        <w:t>200,</w:t>
      </w:r>
      <w:r w:rsidRPr="00442B12">
        <w:rPr>
          <w:rFonts w:hint="cs"/>
          <w:spacing w:val="-18"/>
          <w:rtl/>
        </w:rPr>
        <w:t xml:space="preserve"> </w:t>
      </w:r>
      <w:r w:rsidRPr="00546097">
        <w:rPr>
          <w:rFonts w:hint="cs"/>
          <w:rtl/>
        </w:rPr>
        <w:t>237,</w:t>
      </w:r>
      <w:r w:rsidRPr="00442B12">
        <w:rPr>
          <w:rFonts w:hint="cs"/>
          <w:spacing w:val="-18"/>
          <w:rtl/>
        </w:rPr>
        <w:t xml:space="preserve"> </w:t>
      </w:r>
      <w:r w:rsidRPr="00546097">
        <w:rPr>
          <w:rFonts w:hint="cs"/>
          <w:rtl/>
        </w:rPr>
        <w:t>ו</w:t>
      </w:r>
      <w:r>
        <w:rPr>
          <w:rFonts w:hint="cs"/>
          <w:rtl/>
        </w:rPr>
        <w:t>־</w:t>
      </w:r>
      <w:r w:rsidRPr="00546097">
        <w:rPr>
          <w:rFonts w:hint="cs"/>
          <w:rtl/>
        </w:rPr>
        <w:t>251</w:t>
      </w:r>
      <w:r w:rsidRPr="00442B12">
        <w:rPr>
          <w:rFonts w:hint="cs"/>
          <w:spacing w:val="-18"/>
          <w:rtl/>
        </w:rPr>
        <w:t xml:space="preserve"> </w:t>
      </w:r>
      <w:r w:rsidRPr="00546097">
        <w:rPr>
          <w:rFonts w:hint="cs"/>
          <w:rtl/>
        </w:rPr>
        <w:t>אשר</w:t>
      </w:r>
      <w:r w:rsidRPr="00442B12">
        <w:rPr>
          <w:rFonts w:hint="cs"/>
          <w:spacing w:val="-18"/>
          <w:rtl/>
        </w:rPr>
        <w:t xml:space="preserve"> </w:t>
      </w:r>
      <w:r w:rsidRPr="00546097">
        <w:rPr>
          <w:rFonts w:hint="cs"/>
          <w:rtl/>
        </w:rPr>
        <w:t>ביחד</w:t>
      </w:r>
      <w:r w:rsidRPr="00442B12">
        <w:rPr>
          <w:rFonts w:hint="cs"/>
          <w:spacing w:val="-18"/>
          <w:rtl/>
        </w:rPr>
        <w:t xml:space="preserve"> </w:t>
      </w:r>
      <w:r w:rsidRPr="00546097">
        <w:rPr>
          <w:rFonts w:hint="cs"/>
          <w:rtl/>
        </w:rPr>
        <w:t>עולים</w:t>
      </w:r>
      <w:r w:rsidRPr="00442B12">
        <w:rPr>
          <w:rFonts w:hint="cs"/>
          <w:spacing w:val="-18"/>
          <w:rtl/>
        </w:rPr>
        <w:t xml:space="preserve"> </w:t>
      </w:r>
      <w:r w:rsidRPr="00546097">
        <w:rPr>
          <w:rFonts w:hint="cs"/>
          <w:rtl/>
        </w:rPr>
        <w:t>1600</w:t>
      </w:r>
      <w:r w:rsidRPr="00442B12">
        <w:rPr>
          <w:rFonts w:hint="cs"/>
          <w:spacing w:val="-18"/>
          <w:rtl/>
        </w:rPr>
        <w:t xml:space="preserve"> </w:t>
      </w:r>
      <w:r w:rsidRPr="00546097">
        <w:rPr>
          <w:rFonts w:hint="cs"/>
          <w:rtl/>
        </w:rPr>
        <w:t>=</w:t>
      </w:r>
      <w:r w:rsidRPr="00442B12">
        <w:rPr>
          <w:rFonts w:hint="cs"/>
          <w:spacing w:val="-18"/>
          <w:rtl/>
        </w:rPr>
        <w:t xml:space="preserve"> </w:t>
      </w:r>
      <w:r w:rsidRPr="00546097">
        <w:rPr>
          <w:rFonts w:hint="cs"/>
          <w:rtl/>
        </w:rPr>
        <w:t>40</w:t>
      </w:r>
      <w:r w:rsidRPr="00417B06">
        <w:rPr>
          <w:rFonts w:hint="cs"/>
          <w:vertAlign w:val="superscript"/>
          <w:rtl/>
        </w:rPr>
        <w:t>2</w:t>
      </w:r>
      <w:r w:rsidRPr="00442B12">
        <w:rPr>
          <w:rFonts w:hint="cs"/>
          <w:spacing w:val="-18"/>
          <w:rtl/>
        </w:rPr>
        <w:t xml:space="preserve"> </w:t>
      </w:r>
      <w:r>
        <w:rPr>
          <w:rFonts w:hint="cs"/>
          <w:rtl/>
        </w:rPr>
        <w:t>=</w:t>
      </w:r>
      <w:r w:rsidRPr="00442B12">
        <w:rPr>
          <w:rFonts w:hint="cs"/>
          <w:spacing w:val="-18"/>
          <w:rtl/>
        </w:rPr>
        <w:t xml:space="preserve"> </w:t>
      </w:r>
      <w:r>
        <w:rPr>
          <w:rFonts w:hint="cs"/>
          <w:rtl/>
        </w:rPr>
        <w:t>"</w:t>
      </w:r>
      <w:r w:rsidRPr="00417B06">
        <w:rPr>
          <w:rStyle w:val="Gematria"/>
          <w:rFonts w:hint="cs"/>
          <w:rtl/>
        </w:rPr>
        <w:t>ומספר</w:t>
      </w:r>
      <w:r w:rsidRPr="00442B12">
        <w:rPr>
          <w:rStyle w:val="Gematria"/>
          <w:rFonts w:hint="cs"/>
          <w:spacing w:val="-18"/>
          <w:rtl/>
        </w:rPr>
        <w:t xml:space="preserve"> </w:t>
      </w:r>
      <w:r w:rsidRPr="00417B06">
        <w:rPr>
          <w:rStyle w:val="Gematria"/>
          <w:rFonts w:hint="cs"/>
          <w:rtl/>
        </w:rPr>
        <w:t>את</w:t>
      </w:r>
      <w:r w:rsidRPr="00442B12">
        <w:rPr>
          <w:rStyle w:val="Gematria"/>
          <w:rFonts w:hint="cs"/>
          <w:spacing w:val="-18"/>
          <w:rtl/>
        </w:rPr>
        <w:t xml:space="preserve"> </w:t>
      </w:r>
      <w:r>
        <w:rPr>
          <w:rStyle w:val="Gematria"/>
          <w:rFonts w:hint="cs"/>
          <w:rtl/>
        </w:rPr>
        <w:t>רבע</w:t>
      </w:r>
      <w:r w:rsidRPr="00442B12">
        <w:rPr>
          <w:rStyle w:val="Gematria"/>
          <w:rFonts w:hint="cs"/>
          <w:spacing w:val="-18"/>
          <w:rtl/>
        </w:rPr>
        <w:t xml:space="preserve"> </w:t>
      </w:r>
      <w:r w:rsidRPr="00417B06">
        <w:rPr>
          <w:rStyle w:val="Gematria"/>
          <w:rFonts w:hint="cs"/>
          <w:rtl/>
        </w:rPr>
        <w:t>ישראל</w:t>
      </w:r>
      <w:r>
        <w:rPr>
          <w:rFonts w:hint="cs"/>
          <w:rtl/>
        </w:rPr>
        <w:t>"</w:t>
      </w:r>
      <w:r w:rsidRPr="000B7F7D">
        <w:rPr>
          <w:rStyle w:val="afff7"/>
          <w:rtl/>
        </w:rPr>
        <w:endnoteReference w:id="74"/>
      </w:r>
      <w:r>
        <w:rPr>
          <w:rFonts w:hint="cs"/>
          <w:rtl/>
        </w:rPr>
        <w:t>.</w:t>
      </w:r>
    </w:p>
    <w:p w14:paraId="620991F5" w14:textId="77777777" w:rsidR="00A5362A" w:rsidRDefault="00A5362A" w:rsidP="00A5362A">
      <w:pPr>
        <w:pStyle w:val="31"/>
        <w:rPr>
          <w:rFonts w:hint="cs"/>
          <w:rtl/>
        </w:rPr>
      </w:pPr>
      <w:bookmarkStart w:id="13" w:name="_Toc508826677"/>
      <w:r>
        <w:rPr>
          <w:rFonts w:hint="cs"/>
          <w:rtl/>
        </w:rPr>
        <w:t>ט. המרחב הארבעה ממדי</w:t>
      </w:r>
      <w:bookmarkEnd w:id="13"/>
    </w:p>
    <w:p w14:paraId="2431597E" w14:textId="77777777" w:rsidR="00A5362A" w:rsidRPr="00513FAA" w:rsidRDefault="00A5362A" w:rsidP="00A5362A">
      <w:r w:rsidRPr="00513FAA">
        <w:rPr>
          <w:rFonts w:hint="cs"/>
          <w:rtl/>
        </w:rPr>
        <w:t>ראינו כבר שבפרשת חוה 256 אותיות. והנה, 256 = 4</w:t>
      </w:r>
      <w:r w:rsidRPr="00513FAA">
        <w:rPr>
          <w:rFonts w:hint="cs"/>
          <w:vertAlign w:val="superscript"/>
          <w:rtl/>
        </w:rPr>
        <w:t>4</w:t>
      </w:r>
      <w:r w:rsidRPr="00513FAA">
        <w:rPr>
          <w:rFonts w:hint="cs"/>
          <w:rtl/>
        </w:rPr>
        <w:t xml:space="preserve"> , והוא סוד האות </w:t>
      </w:r>
      <w:r w:rsidRPr="00D36A0A">
        <w:rPr>
          <w:rFonts w:hint="cs"/>
          <w:b/>
          <w:bCs/>
          <w:rtl/>
        </w:rPr>
        <w:t>ד</w:t>
      </w:r>
      <w:r w:rsidRPr="00513FAA">
        <w:rPr>
          <w:rFonts w:hint="cs"/>
          <w:rtl/>
        </w:rPr>
        <w:t xml:space="preserve"> רבתי של "אח</w:t>
      </w:r>
      <w:r w:rsidRPr="00D36A0A">
        <w:rPr>
          <w:rFonts w:hint="cs"/>
          <w:b/>
          <w:bCs/>
          <w:rtl/>
        </w:rPr>
        <w:t>ד</w:t>
      </w:r>
      <w:r w:rsidRPr="00513FAA">
        <w:rPr>
          <w:rFonts w:hint="cs"/>
          <w:rtl/>
        </w:rPr>
        <w:t>" בפסוק "שמע ישראל", שכן לפי האריז"ל יש לכתו</w:t>
      </w:r>
      <w:r w:rsidRPr="00546097">
        <w:rPr>
          <w:rFonts w:hint="cs"/>
          <w:rtl/>
        </w:rPr>
        <w:t xml:space="preserve">ב אות זו בגודל של </w:t>
      </w:r>
      <w:r w:rsidRPr="00B16EB6">
        <w:rPr>
          <w:rStyle w:val="Gematria"/>
          <w:rFonts w:hint="cs"/>
          <w:rtl/>
        </w:rPr>
        <w:t>ד</w:t>
      </w:r>
      <w:r w:rsidRPr="00546097">
        <w:rPr>
          <w:rFonts w:hint="cs"/>
          <w:rtl/>
        </w:rPr>
        <w:t xml:space="preserve"> אותיות ד הרומז גם ל</w:t>
      </w:r>
      <w:r>
        <w:rPr>
          <w:rFonts w:hint="cs"/>
          <w:rtl/>
        </w:rPr>
        <w:t>־</w:t>
      </w:r>
      <w:r w:rsidRPr="00466AEF">
        <w:rPr>
          <w:rStyle w:val="Gematria"/>
          <w:rFonts w:hint="cs"/>
          <w:rtl/>
        </w:rPr>
        <w:t>ד</w:t>
      </w:r>
      <w:r>
        <w:rPr>
          <w:rStyle w:val="Gematria"/>
          <w:rFonts w:hint="cs"/>
          <w:rtl/>
        </w:rPr>
        <w:t xml:space="preserve"> </w:t>
      </w:r>
      <w:r w:rsidRPr="00B16EB6">
        <w:rPr>
          <w:rFonts w:eastAsia="Vilna" w:hint="cs"/>
          <w:rtl/>
        </w:rPr>
        <w:t>פעמים</w:t>
      </w:r>
      <w:r w:rsidRPr="00546097">
        <w:rPr>
          <w:rFonts w:hint="cs"/>
          <w:rtl/>
        </w:rPr>
        <w:t xml:space="preserve"> </w:t>
      </w:r>
      <w:r w:rsidRPr="00466AEF">
        <w:rPr>
          <w:rStyle w:val="Gematria"/>
          <w:rFonts w:hint="cs"/>
          <w:rtl/>
        </w:rPr>
        <w:t>ד</w:t>
      </w:r>
      <w:r w:rsidRPr="00513FAA">
        <w:rPr>
          <w:rFonts w:hint="cs"/>
          <w:rtl/>
        </w:rPr>
        <w:t xml:space="preserve"> אך גם ל</w:t>
      </w:r>
      <w:r>
        <w:rPr>
          <w:rFonts w:hint="cs"/>
          <w:rtl/>
        </w:rPr>
        <w:t>־</w:t>
      </w:r>
      <w:r w:rsidRPr="00466AEF">
        <w:rPr>
          <w:rStyle w:val="Gematria"/>
          <w:rFonts w:hint="cs"/>
          <w:rtl/>
        </w:rPr>
        <w:t>ד</w:t>
      </w:r>
      <w:r w:rsidRPr="00513FAA">
        <w:rPr>
          <w:rFonts w:hint="cs"/>
          <w:rtl/>
        </w:rPr>
        <w:t xml:space="preserve"> בחזקת </w:t>
      </w:r>
      <w:r w:rsidRPr="00466AEF">
        <w:rPr>
          <w:rStyle w:val="Gematria"/>
          <w:rFonts w:hint="cs"/>
          <w:rtl/>
        </w:rPr>
        <w:t>ד</w:t>
      </w:r>
      <w:r w:rsidRPr="00513FAA">
        <w:rPr>
          <w:rFonts w:hint="cs"/>
          <w:rtl/>
        </w:rPr>
        <w:t xml:space="preserve">. (והוא סוד </w:t>
      </w:r>
      <w:r w:rsidRPr="00B16EB6">
        <w:rPr>
          <w:rStyle w:val="Gematria"/>
          <w:rFonts w:hint="cs"/>
          <w:rtl/>
        </w:rPr>
        <w:t>ב</w:t>
      </w:r>
      <w:r w:rsidRPr="00513FAA">
        <w:rPr>
          <w:rFonts w:hint="cs"/>
          <w:rtl/>
        </w:rPr>
        <w:t xml:space="preserve"> האותיות רבתי דק"ש </w:t>
      </w:r>
      <w:r w:rsidRPr="00513FAA">
        <w:rPr>
          <w:rtl/>
        </w:rPr>
        <w:t>–</w:t>
      </w:r>
      <w:r w:rsidRPr="00513FAA">
        <w:rPr>
          <w:rFonts w:hint="cs"/>
          <w:rtl/>
        </w:rPr>
        <w:t xml:space="preserve"> ע של "שמע" ו</w:t>
      </w:r>
      <w:r>
        <w:rPr>
          <w:rFonts w:hint="cs"/>
          <w:rtl/>
        </w:rPr>
        <w:t>־</w:t>
      </w:r>
      <w:r w:rsidRPr="00513FAA">
        <w:rPr>
          <w:rFonts w:hint="cs"/>
          <w:rtl/>
        </w:rPr>
        <w:t xml:space="preserve">ד של "אחד". כאשר </w:t>
      </w:r>
      <w:r>
        <w:rPr>
          <w:rFonts w:hint="cs"/>
          <w:rtl/>
        </w:rPr>
        <w:t>נצרף</w:t>
      </w:r>
      <w:r w:rsidRPr="00513FAA">
        <w:rPr>
          <w:rFonts w:hint="cs"/>
          <w:rtl/>
        </w:rPr>
        <w:t xml:space="preserve"> את האותיות רבתי </w:t>
      </w:r>
      <w:r>
        <w:rPr>
          <w:rFonts w:hint="cs"/>
          <w:rtl/>
        </w:rPr>
        <w:t>עד משתי התבות "</w:t>
      </w:r>
      <w:r w:rsidRPr="00D36A0A">
        <w:rPr>
          <w:rFonts w:hint="cs"/>
          <w:b/>
          <w:bCs/>
          <w:rtl/>
        </w:rPr>
        <w:t>שמע</w:t>
      </w:r>
      <w:r>
        <w:rPr>
          <w:rFonts w:hint="cs"/>
          <w:rtl/>
        </w:rPr>
        <w:t>" ו"</w:t>
      </w:r>
      <w:r w:rsidRPr="00D36A0A">
        <w:rPr>
          <w:rFonts w:hint="cs"/>
          <w:b/>
          <w:bCs/>
          <w:rtl/>
        </w:rPr>
        <w:t>אחד</w:t>
      </w:r>
      <w:r>
        <w:rPr>
          <w:rFonts w:hint="cs"/>
          <w:rtl/>
        </w:rPr>
        <w:t xml:space="preserve">" </w:t>
      </w:r>
      <w:r w:rsidRPr="00513FAA">
        <w:rPr>
          <w:rFonts w:hint="cs"/>
          <w:rtl/>
        </w:rPr>
        <w:t xml:space="preserve">נקבל </w:t>
      </w:r>
      <w:r>
        <w:rPr>
          <w:rFonts w:hint="cs"/>
          <w:rtl/>
        </w:rPr>
        <w:t xml:space="preserve">את הצירוף </w:t>
      </w:r>
      <w:r w:rsidRPr="00513FAA">
        <w:rPr>
          <w:rFonts w:hint="cs"/>
          <w:rtl/>
        </w:rPr>
        <w:t>"</w:t>
      </w:r>
      <w:r w:rsidRPr="00D36A0A">
        <w:rPr>
          <w:rFonts w:hint="cs"/>
          <w:b/>
          <w:bCs/>
          <w:rtl/>
        </w:rPr>
        <w:t>עד</w:t>
      </w:r>
      <w:r w:rsidRPr="00513FAA">
        <w:rPr>
          <w:rFonts w:hint="cs"/>
          <w:rtl/>
        </w:rPr>
        <w:t xml:space="preserve"> </w:t>
      </w:r>
      <w:r w:rsidRPr="00D36A0A">
        <w:rPr>
          <w:rFonts w:hint="cs"/>
          <w:b/>
          <w:bCs/>
          <w:rtl/>
        </w:rPr>
        <w:t>אשמח</w:t>
      </w:r>
      <w:r w:rsidRPr="00513FAA">
        <w:rPr>
          <w:rFonts w:hint="cs"/>
          <w:rtl/>
        </w:rPr>
        <w:t>"</w:t>
      </w:r>
      <w:r>
        <w:rPr>
          <w:rStyle w:val="afff7"/>
          <w:rtl/>
        </w:rPr>
        <w:endnoteReference w:id="75"/>
      </w:r>
      <w:r w:rsidRPr="00513FAA">
        <w:rPr>
          <w:rFonts w:hint="cs"/>
          <w:rtl/>
        </w:rPr>
        <w:t>).</w:t>
      </w:r>
    </w:p>
    <w:p w14:paraId="1443096C" w14:textId="77777777" w:rsidR="00A5362A" w:rsidRPr="00546097" w:rsidRDefault="00A5362A" w:rsidP="00A5362A">
      <w:pPr>
        <w:rPr>
          <w:rFonts w:hint="cs"/>
          <w:rtl/>
        </w:rPr>
      </w:pPr>
      <w:r w:rsidRPr="00513FAA">
        <w:rPr>
          <w:rFonts w:hint="cs"/>
          <w:rtl/>
        </w:rPr>
        <w:t xml:space="preserve">מוקדם יותר ראינו שכאשר מציירים את 256 האותיות של פרשת חוה בצורת </w:t>
      </w:r>
      <w:r>
        <w:rPr>
          <w:rFonts w:hint="cs"/>
          <w:rtl/>
        </w:rPr>
        <w:t>ריבוע</w:t>
      </w:r>
      <w:r w:rsidRPr="00513FAA">
        <w:rPr>
          <w:rFonts w:hint="cs"/>
          <w:rtl/>
        </w:rPr>
        <w:t xml:space="preserve"> של 16, האותיות חולה י</w:t>
      </w:r>
      <w:r w:rsidRPr="00546097">
        <w:rPr>
          <w:rFonts w:hint="cs"/>
          <w:rtl/>
        </w:rPr>
        <w:t>וצאים בדילוג שווה על האלכסון. כעת נעמוד על תופעה מורכבת יותר שאי אפשר לציירה, אך אפשר לראותה מתמטית. כיון של</w:t>
      </w:r>
      <w:r>
        <w:rPr>
          <w:rFonts w:hint="cs"/>
          <w:rtl/>
        </w:rPr>
        <w:t>־</w:t>
      </w:r>
      <w:r w:rsidRPr="00546097">
        <w:rPr>
          <w:rFonts w:hint="cs"/>
          <w:rtl/>
        </w:rPr>
        <w:t xml:space="preserve">256 יש שרש רביעי </w:t>
      </w:r>
      <w:r w:rsidRPr="00513FAA">
        <w:rPr>
          <w:rtl/>
        </w:rPr>
        <w:t>–</w:t>
      </w:r>
      <w:r w:rsidRPr="00513FAA">
        <w:rPr>
          <w:rFonts w:hint="cs"/>
          <w:rtl/>
        </w:rPr>
        <w:t xml:space="preserve"> 4 </w:t>
      </w:r>
      <w:r w:rsidRPr="00513FAA">
        <w:rPr>
          <w:rtl/>
        </w:rPr>
        <w:t>–</w:t>
      </w:r>
      <w:r w:rsidRPr="00513FAA">
        <w:rPr>
          <w:rFonts w:hint="cs"/>
          <w:rtl/>
        </w:rPr>
        <w:t xml:space="preserve"> יוצא שאפשר "לציירו" מבחינה מתמטית כריבוע של 4 בארבעה ממדים! כידוע, כיום מקובל בפיזיקה שהמרחב היום יומי כולל ארבעה ממדים </w:t>
      </w:r>
      <w:r w:rsidRPr="00513FAA">
        <w:rPr>
          <w:rtl/>
        </w:rPr>
        <w:t>–</w:t>
      </w:r>
      <w:r w:rsidRPr="00513FAA">
        <w:rPr>
          <w:rFonts w:hint="cs"/>
          <w:rtl/>
        </w:rPr>
        <w:t xml:space="preserve"> של</w:t>
      </w:r>
      <w:r w:rsidRPr="00546097">
        <w:rPr>
          <w:rFonts w:hint="cs"/>
          <w:rtl/>
        </w:rPr>
        <w:t>שה של מרחב וממד אחד של זמן. מכאן יש לנו פירוש חדש ומופלא להיותה חוה אם כל חי, שכן פרשתה מצטיירת כקוביה בארבעה ממדים, והיא אם כל החיים בכל ארבעת ממדי היקום. והנה, פלא בתוך התופעה, שלו היינו יכולים לדמות קוביה זו של ארבעה ממדים היינו רואים שבאלכסון שלה יש בדיוק ארבע אותיות: חולה!</w:t>
      </w:r>
    </w:p>
    <w:p w14:paraId="6ACD351F" w14:textId="77777777" w:rsidR="00A5362A" w:rsidRPr="00513FAA" w:rsidRDefault="00A5362A" w:rsidP="00A5362A">
      <w:pPr>
        <w:rPr>
          <w:rFonts w:hint="cs"/>
          <w:rtl/>
        </w:rPr>
      </w:pPr>
      <w:r w:rsidRPr="00513FAA">
        <w:rPr>
          <w:rFonts w:hint="cs"/>
          <w:rtl/>
        </w:rPr>
        <w:t xml:space="preserve">המדע המודרני מכיר רק בממדי המרחב והזמן. והרמז בזה: </w:t>
      </w:r>
      <w:r w:rsidRPr="00172E73">
        <w:rPr>
          <w:rStyle w:val="Gematria"/>
          <w:rFonts w:hint="cs"/>
          <w:rtl/>
        </w:rPr>
        <w:t>ו</w:t>
      </w:r>
      <w:r w:rsidRPr="00513FAA">
        <w:rPr>
          <w:rFonts w:hint="cs"/>
          <w:rtl/>
        </w:rPr>
        <w:t xml:space="preserve"> צירופי חוה, </w:t>
      </w:r>
      <w:r w:rsidRPr="00513FAA">
        <w:rPr>
          <w:rStyle w:val="Gematria"/>
          <w:rFonts w:hint="cs"/>
          <w:rtl/>
        </w:rPr>
        <w:t>חוה חהו והח וחה החו הוח</w:t>
      </w:r>
      <w:r w:rsidRPr="00513FAA">
        <w:rPr>
          <w:rFonts w:hint="cs"/>
          <w:rtl/>
        </w:rPr>
        <w:t xml:space="preserve"> עולים </w:t>
      </w:r>
      <w:r w:rsidRPr="00513FAA">
        <w:rPr>
          <w:rStyle w:val="Gematria"/>
          <w:rFonts w:hint="cs"/>
          <w:rtl/>
        </w:rPr>
        <w:t>מדע</w:t>
      </w:r>
      <w:r w:rsidRPr="00513FAA">
        <w:rPr>
          <w:rFonts w:hint="cs"/>
          <w:rtl/>
        </w:rPr>
        <w:t>! אולם, תורת חיים מגלה לנו שבנוסף לשני סוגי הממדים הנ"ל (הקרו</w:t>
      </w:r>
      <w:r>
        <w:rPr>
          <w:rFonts w:hint="cs"/>
          <w:rtl/>
        </w:rPr>
        <w:t>י</w:t>
      </w:r>
      <w:r w:rsidRPr="00513FAA">
        <w:rPr>
          <w:rFonts w:hint="cs"/>
          <w:rtl/>
        </w:rPr>
        <w:t xml:space="preserve">ים "עולם" ו"שנה" בספר יצירה) ישנו ממד שלישי </w:t>
      </w:r>
      <w:r w:rsidRPr="00513FAA">
        <w:rPr>
          <w:rtl/>
        </w:rPr>
        <w:t>–</w:t>
      </w:r>
      <w:r w:rsidRPr="00513FAA">
        <w:rPr>
          <w:rFonts w:hint="cs"/>
          <w:rtl/>
        </w:rPr>
        <w:t xml:space="preserve"> ממד הנפש. בעוד חוה היא </w:t>
      </w:r>
      <w:r w:rsidRPr="00546097">
        <w:rPr>
          <w:rFonts w:hint="cs"/>
          <w:rtl/>
        </w:rPr>
        <w:t>אם כל חי במרחב החלל</w:t>
      </w:r>
      <w:r>
        <w:rPr>
          <w:rFonts w:hint="cs"/>
          <w:rtl/>
        </w:rPr>
        <w:t>־</w:t>
      </w:r>
      <w:r w:rsidRPr="00546097">
        <w:rPr>
          <w:rFonts w:hint="cs"/>
          <w:rtl/>
        </w:rPr>
        <w:t>זמן. יש לומר שממד ה</w:t>
      </w:r>
      <w:r w:rsidRPr="00513FAA">
        <w:rPr>
          <w:rStyle w:val="afff1"/>
          <w:rFonts w:hint="cs"/>
          <w:rtl/>
        </w:rPr>
        <w:t>נפש</w:t>
      </w:r>
      <w:r w:rsidRPr="00513FAA">
        <w:rPr>
          <w:rFonts w:hint="cs"/>
          <w:rtl/>
        </w:rPr>
        <w:t xml:space="preserve"> מקביל לאדם, עליו נאמר "ויהי האדם ל</w:t>
      </w:r>
      <w:r w:rsidRPr="00513FAA">
        <w:rPr>
          <w:rStyle w:val="afff1"/>
          <w:rFonts w:hint="cs"/>
          <w:rtl/>
        </w:rPr>
        <w:t>נפש</w:t>
      </w:r>
      <w:r w:rsidRPr="00513FAA">
        <w:rPr>
          <w:rFonts w:hint="cs"/>
          <w:rtl/>
        </w:rPr>
        <w:t xml:space="preserve"> חיה"</w:t>
      </w:r>
      <w:r>
        <w:rPr>
          <w:rStyle w:val="afff7"/>
          <w:rtl/>
        </w:rPr>
        <w:endnoteReference w:id="76"/>
      </w:r>
      <w:r w:rsidRPr="00513FAA">
        <w:rPr>
          <w:rFonts w:hint="cs"/>
          <w:rtl/>
        </w:rPr>
        <w:t>. יוצא שחוה עם אדם הם ראשית הקיום בכל שלש</w:t>
      </w:r>
      <w:r>
        <w:rPr>
          <w:rFonts w:hint="cs"/>
          <w:rtl/>
        </w:rPr>
        <w:t>ת</w:t>
      </w:r>
      <w:r w:rsidRPr="00513FAA">
        <w:rPr>
          <w:rFonts w:hint="cs"/>
          <w:rtl/>
        </w:rPr>
        <w:t xml:space="preserve"> הממדים</w:t>
      </w:r>
      <w:r>
        <w:rPr>
          <w:rFonts w:hint="cs"/>
          <w:rtl/>
        </w:rPr>
        <w:t xml:space="preserve"> הכלליים</w:t>
      </w:r>
      <w:r w:rsidRPr="00513FAA">
        <w:rPr>
          <w:rFonts w:hint="cs"/>
          <w:rtl/>
        </w:rPr>
        <w:t xml:space="preserve"> </w:t>
      </w:r>
      <w:r w:rsidRPr="00513FAA">
        <w:rPr>
          <w:rtl/>
        </w:rPr>
        <w:t>–</w:t>
      </w:r>
      <w:r w:rsidRPr="00513FAA">
        <w:rPr>
          <w:rFonts w:hint="cs"/>
          <w:rtl/>
        </w:rPr>
        <w:t xml:space="preserve"> עולם, שנה ונפש.</w:t>
      </w:r>
    </w:p>
    <w:p w14:paraId="5D7BCBA3" w14:textId="77777777" w:rsidR="00A5362A" w:rsidRDefault="00A5362A" w:rsidP="00A5362A">
      <w:pPr>
        <w:rPr>
          <w:rFonts w:hint="cs"/>
          <w:rtl/>
        </w:rPr>
      </w:pPr>
      <w:r w:rsidRPr="00513FAA">
        <w:rPr>
          <w:rFonts w:hint="cs"/>
          <w:rtl/>
        </w:rPr>
        <w:t xml:space="preserve">כעת שראינו את הקוביה הארבעה ממדית של 4, נשים לב שהיא עונה לנוסחה </w:t>
      </w:r>
      <w:r w:rsidRPr="00513FAA">
        <w:t>n</w:t>
      </w:r>
      <w:r w:rsidRPr="00513FAA">
        <w:rPr>
          <w:vertAlign w:val="superscript"/>
        </w:rPr>
        <w:t>n</w:t>
      </w:r>
      <w:r w:rsidRPr="00513FAA">
        <w:rPr>
          <w:rFonts w:hint="cs"/>
          <w:rtl/>
        </w:rPr>
        <w:t xml:space="preserve">, שלמעשה מתארת קוביה בעלת צלע </w:t>
      </w:r>
      <w:r w:rsidRPr="00513FAA">
        <w:t>n</w:t>
      </w:r>
      <w:r w:rsidRPr="00513FAA">
        <w:rPr>
          <w:rFonts w:hint="cs"/>
          <w:rtl/>
        </w:rPr>
        <w:t>, ב</w:t>
      </w:r>
      <w:r>
        <w:rPr>
          <w:rFonts w:hint="cs"/>
          <w:rtl/>
        </w:rPr>
        <w:t>־</w:t>
      </w:r>
      <w:r w:rsidRPr="00513FAA">
        <w:t>n</w:t>
      </w:r>
      <w:r w:rsidRPr="00513FAA">
        <w:rPr>
          <w:rFonts w:hint="cs"/>
          <w:rtl/>
        </w:rPr>
        <w:t xml:space="preserve"> ממדים. ארבע המספרים הראשונים בסדרה</w:t>
      </w:r>
      <w:r>
        <w:rPr>
          <w:rFonts w:hint="cs"/>
          <w:rtl/>
        </w:rPr>
        <w:t xml:space="preserve"> היוצאת מנוסחה זו הם</w:t>
      </w:r>
      <w:r w:rsidRPr="00513FAA">
        <w:rPr>
          <w:rFonts w:hint="cs"/>
          <w:rtl/>
        </w:rPr>
        <w:t>:</w:t>
      </w:r>
    </w:p>
    <w:p w14:paraId="71402346" w14:textId="77777777" w:rsidR="00A5362A" w:rsidRDefault="00A5362A" w:rsidP="00A5362A">
      <w:pPr>
        <w:pStyle w:val="equationcentered"/>
        <w:rPr>
          <w:rFonts w:hint="cs"/>
          <w:rtl/>
        </w:rPr>
      </w:pPr>
      <w:r>
        <w:rPr>
          <w:rFonts w:hint="cs"/>
          <w:rtl/>
        </w:rPr>
        <w:t>256 = 4</w:t>
      </w:r>
      <w:r w:rsidRPr="00603A8C">
        <w:rPr>
          <w:rFonts w:hint="cs"/>
          <w:vertAlign w:val="superscript"/>
          <w:rtl/>
        </w:rPr>
        <w:t>4</w:t>
      </w:r>
      <w:r>
        <w:rPr>
          <w:rFonts w:hint="cs"/>
          <w:rtl/>
        </w:rPr>
        <w:t xml:space="preserve"> , 27 = 3</w:t>
      </w:r>
      <w:r w:rsidRPr="00603A8C">
        <w:rPr>
          <w:rFonts w:hint="cs"/>
          <w:vertAlign w:val="superscript"/>
          <w:rtl/>
        </w:rPr>
        <w:t>3</w:t>
      </w:r>
      <w:r>
        <w:rPr>
          <w:rFonts w:hint="cs"/>
          <w:rtl/>
        </w:rPr>
        <w:t xml:space="preserve"> , 4 = 2</w:t>
      </w:r>
      <w:r w:rsidRPr="00603A8C">
        <w:rPr>
          <w:rFonts w:hint="cs"/>
          <w:vertAlign w:val="superscript"/>
          <w:rtl/>
        </w:rPr>
        <w:t>2</w:t>
      </w:r>
      <w:r>
        <w:rPr>
          <w:rFonts w:hint="cs"/>
          <w:rtl/>
        </w:rPr>
        <w:t xml:space="preserve"> , 1 = 1</w:t>
      </w:r>
      <w:r w:rsidRPr="00603A8C">
        <w:rPr>
          <w:rFonts w:hint="cs"/>
          <w:vertAlign w:val="superscript"/>
          <w:rtl/>
        </w:rPr>
        <w:t>1</w:t>
      </w:r>
    </w:p>
    <w:p w14:paraId="44962652" w14:textId="77777777" w:rsidR="00A5362A" w:rsidRPr="00513FAA" w:rsidRDefault="00A5362A" w:rsidP="00A5362A">
      <w:pPr>
        <w:rPr>
          <w:rFonts w:hint="cs"/>
          <w:rtl/>
        </w:rPr>
      </w:pPr>
      <w:r w:rsidRPr="00513FAA">
        <w:rPr>
          <w:rFonts w:hint="cs"/>
          <w:rtl/>
        </w:rPr>
        <w:t xml:space="preserve">סכום ארבע המספרים </w:t>
      </w:r>
      <w:r>
        <w:rPr>
          <w:rFonts w:hint="cs"/>
          <w:rtl/>
        </w:rPr>
        <w:t>הנ"ל עולה</w:t>
      </w:r>
      <w:r w:rsidRPr="00513FAA">
        <w:rPr>
          <w:rFonts w:hint="cs"/>
          <w:rtl/>
        </w:rPr>
        <w:t xml:space="preserve"> 256 </w:t>
      </w:r>
      <w:r w:rsidRPr="00391A66">
        <w:rPr>
          <w:rStyle w:val="symbolplus"/>
        </w:rPr>
        <w:sym w:font="Symbol" w:char="F05E"/>
      </w:r>
      <w:r w:rsidRPr="00513FAA">
        <w:rPr>
          <w:rFonts w:hint="cs"/>
          <w:rtl/>
        </w:rPr>
        <w:t xml:space="preserve"> 27 </w:t>
      </w:r>
      <w:r w:rsidRPr="00391A66">
        <w:rPr>
          <w:rStyle w:val="symbolplus"/>
        </w:rPr>
        <w:sym w:font="Symbol" w:char="F05E"/>
      </w:r>
      <w:r w:rsidRPr="00513FAA">
        <w:rPr>
          <w:rFonts w:hint="cs"/>
          <w:rtl/>
        </w:rPr>
        <w:t xml:space="preserve"> 4 </w:t>
      </w:r>
      <w:r w:rsidRPr="00391A66">
        <w:rPr>
          <w:rStyle w:val="symbolplus"/>
        </w:rPr>
        <w:sym w:font="Symbol" w:char="F05E"/>
      </w:r>
      <w:r w:rsidRPr="00513FAA">
        <w:rPr>
          <w:rFonts w:hint="cs"/>
          <w:rtl/>
        </w:rPr>
        <w:t xml:space="preserve"> 1 = 288 = 4 </w:t>
      </w:r>
      <w:r w:rsidRPr="002B54B1">
        <w:rPr>
          <w:rFonts w:ascii="Times New Roman" w:hAnsi="Times New Roman" w:cs="Times New Roman" w:hint="cs"/>
          <w:position w:val="-2"/>
          <w:rtl/>
          <w:lang w:eastAsia="en-US"/>
        </w:rPr>
        <w:t>∙</w:t>
      </w:r>
      <w:r w:rsidRPr="00513FAA">
        <w:rPr>
          <w:rFonts w:hint="cs"/>
          <w:rtl/>
        </w:rPr>
        <w:t xml:space="preserve"> 72 = </w:t>
      </w:r>
      <w:r w:rsidRPr="00513FAA">
        <w:rPr>
          <w:rStyle w:val="Gematria"/>
          <w:rFonts w:hint="cs"/>
          <w:rtl/>
        </w:rPr>
        <w:t>אח</w:t>
      </w:r>
      <w:r w:rsidRPr="00513FAA">
        <w:rPr>
          <w:rFonts w:hint="cs"/>
          <w:rtl/>
        </w:rPr>
        <w:t xml:space="preserve"> </w:t>
      </w:r>
      <w:r w:rsidRPr="002B54B1">
        <w:rPr>
          <w:rFonts w:ascii="Times New Roman" w:hAnsi="Times New Roman" w:cs="Times New Roman" w:hint="cs"/>
          <w:position w:val="-2"/>
          <w:rtl/>
          <w:lang w:eastAsia="en-US"/>
        </w:rPr>
        <w:t>∙</w:t>
      </w:r>
      <w:r w:rsidRPr="00513FAA">
        <w:rPr>
          <w:rFonts w:hint="cs"/>
          <w:rtl/>
        </w:rPr>
        <w:t xml:space="preserve"> </w:t>
      </w:r>
      <w:r w:rsidRPr="00513FAA">
        <w:rPr>
          <w:rStyle w:val="Gematria"/>
          <w:rFonts w:hint="cs"/>
          <w:rtl/>
        </w:rPr>
        <w:t xml:space="preserve">לב </w:t>
      </w:r>
      <w:r>
        <w:rPr>
          <w:rFonts w:eastAsia="Vilna" w:hint="cs"/>
          <w:rtl/>
        </w:rPr>
        <w:t>(ראה בעץ חיים</w:t>
      </w:r>
      <w:r>
        <w:rPr>
          <w:rStyle w:val="afff7"/>
          <w:rFonts w:eastAsia="Vilna"/>
          <w:rtl/>
        </w:rPr>
        <w:endnoteReference w:id="77"/>
      </w:r>
      <w:r>
        <w:rPr>
          <w:rFonts w:eastAsia="Vilna" w:hint="cs"/>
          <w:rtl/>
        </w:rPr>
        <w:t xml:space="preserve"> </w:t>
      </w:r>
      <w:r w:rsidRPr="00513FAA">
        <w:rPr>
          <w:rFonts w:eastAsia="Vilna" w:hint="cs"/>
          <w:rtl/>
        </w:rPr>
        <w:t>ש</w:t>
      </w:r>
      <w:r w:rsidRPr="00513FAA">
        <w:rPr>
          <w:rStyle w:val="Gematria"/>
          <w:rFonts w:hint="cs"/>
          <w:rtl/>
        </w:rPr>
        <w:t>רפח</w:t>
      </w:r>
      <w:r w:rsidRPr="00513FAA">
        <w:rPr>
          <w:rFonts w:eastAsia="Vilna" w:hint="cs"/>
          <w:rtl/>
        </w:rPr>
        <w:t xml:space="preserve"> עולה </w:t>
      </w:r>
      <w:r w:rsidRPr="00513FAA">
        <w:rPr>
          <w:rStyle w:val="Gematria"/>
          <w:rFonts w:hint="cs"/>
          <w:rtl/>
        </w:rPr>
        <w:t>ד</w:t>
      </w:r>
      <w:r w:rsidRPr="00513FAA">
        <w:rPr>
          <w:rFonts w:eastAsia="Vilna" w:hint="cs"/>
          <w:rtl/>
        </w:rPr>
        <w:t xml:space="preserve"> </w:t>
      </w:r>
      <w:r w:rsidRPr="002B54B1">
        <w:rPr>
          <w:rFonts w:ascii="Times New Roman" w:hAnsi="Times New Roman" w:cs="Times New Roman" w:hint="cs"/>
          <w:position w:val="-2"/>
          <w:rtl/>
          <w:lang w:eastAsia="en-US"/>
        </w:rPr>
        <w:t>∙</w:t>
      </w:r>
      <w:r w:rsidRPr="00513FAA">
        <w:rPr>
          <w:rFonts w:eastAsia="Vilna" w:hint="cs"/>
          <w:rtl/>
        </w:rPr>
        <w:t xml:space="preserve"> </w:t>
      </w:r>
      <w:r w:rsidRPr="00513FAA">
        <w:rPr>
          <w:rStyle w:val="Gematria"/>
          <w:rFonts w:hint="cs"/>
          <w:rtl/>
        </w:rPr>
        <w:t>עב</w:t>
      </w:r>
      <w:r w:rsidRPr="00513FAA">
        <w:rPr>
          <w:rFonts w:eastAsia="Vilna" w:hint="cs"/>
          <w:rtl/>
        </w:rPr>
        <w:t>)</w:t>
      </w:r>
      <w:r w:rsidRPr="00513FAA">
        <w:rPr>
          <w:rFonts w:hint="cs"/>
          <w:rtl/>
        </w:rPr>
        <w:t xml:space="preserve">. </w:t>
      </w:r>
    </w:p>
    <w:p w14:paraId="4F48F539" w14:textId="77777777" w:rsidR="00A5362A" w:rsidRDefault="00A5362A" w:rsidP="00A5362A">
      <w:pPr>
        <w:pStyle w:val="31"/>
        <w:spacing w:before="0" w:line="480" w:lineRule="exact"/>
        <w:rPr>
          <w:rFonts w:hint="cs"/>
          <w:rtl/>
          <w:lang w:eastAsia="en-US"/>
        </w:rPr>
      </w:pPr>
      <w:bookmarkStart w:id="14" w:name="_Toc508826678"/>
      <w:r>
        <w:rPr>
          <w:rFonts w:hint="cs"/>
          <w:rtl/>
          <w:lang w:eastAsia="en-US"/>
        </w:rPr>
        <w:t>י. פורמליזם מתמטי לדילוגים</w:t>
      </w:r>
      <w:bookmarkEnd w:id="14"/>
    </w:p>
    <w:p w14:paraId="3CF478F4" w14:textId="77777777" w:rsidR="00A5362A" w:rsidRPr="00546097" w:rsidRDefault="00A5362A" w:rsidP="00A5362A">
      <w:pPr>
        <w:rPr>
          <w:rFonts w:hint="cs"/>
          <w:rtl/>
        </w:rPr>
      </w:pPr>
      <w:r>
        <w:rPr>
          <w:rFonts w:hint="cs"/>
          <w:rtl/>
          <w:lang w:eastAsia="en-US"/>
        </w:rPr>
        <w:t>הכרה זו בדילוג "חולה" שברי</w:t>
      </w:r>
      <w:r w:rsidRPr="00546097">
        <w:rPr>
          <w:rFonts w:hint="cs"/>
          <w:rtl/>
        </w:rPr>
        <w:t>בוע מביא אותנו לחקור את ענין הדילוגים בכלל.</w:t>
      </w:r>
    </w:p>
    <w:p w14:paraId="09D0FC0A" w14:textId="77777777" w:rsidR="00A5362A" w:rsidRDefault="00A5362A" w:rsidP="00A5362A">
      <w:pPr>
        <w:rPr>
          <w:rFonts w:hint="cs"/>
          <w:rtl/>
          <w:lang w:eastAsia="en-US"/>
        </w:rPr>
      </w:pPr>
      <w:r>
        <w:rPr>
          <w:rFonts w:hint="cs"/>
          <w:rtl/>
          <w:lang w:eastAsia="en-US"/>
        </w:rPr>
        <w:t xml:space="preserve">נשאל שאלה כללית: בתוך טקסט של </w:t>
      </w:r>
      <w:r>
        <w:rPr>
          <w:lang w:eastAsia="en-US"/>
        </w:rPr>
        <w:t>n</w:t>
      </w:r>
      <w:r>
        <w:rPr>
          <w:rFonts w:hint="cs"/>
          <w:rtl/>
          <w:lang w:eastAsia="en-US"/>
        </w:rPr>
        <w:t xml:space="preserve"> אותיות, מה הם הדילוגים האפשריים שיכללו את האות הראשונה והאחרונה?</w:t>
      </w:r>
    </w:p>
    <w:p w14:paraId="3161C57B" w14:textId="77777777" w:rsidR="00A5362A" w:rsidRDefault="00A5362A" w:rsidP="00A5362A">
      <w:pPr>
        <w:rPr>
          <w:rFonts w:hint="cs"/>
          <w:rtl/>
          <w:lang w:eastAsia="en-US"/>
        </w:rPr>
      </w:pPr>
      <w:r>
        <w:rPr>
          <w:rFonts w:hint="cs"/>
          <w:rtl/>
          <w:lang w:eastAsia="en-US"/>
        </w:rPr>
        <w:t xml:space="preserve">ראשית עלינו לקבוע קונבנציה עמה נגדיר את גודלו של דילוג. ישנן שלש אפשרויות: </w:t>
      </w:r>
    </w:p>
    <w:p w14:paraId="0EE1BBDB" w14:textId="77777777" w:rsidR="00A5362A" w:rsidRPr="00765E06" w:rsidRDefault="00A5362A" w:rsidP="00A5362A">
      <w:pPr>
        <w:rPr>
          <w:rFonts w:hint="cs"/>
          <w:rtl/>
        </w:rPr>
      </w:pPr>
      <w:r>
        <w:rPr>
          <w:rFonts w:hint="cs"/>
          <w:rtl/>
          <w:lang w:eastAsia="en-US"/>
        </w:rPr>
        <w:t xml:space="preserve">1) דילוג </w:t>
      </w:r>
      <w:r>
        <w:rPr>
          <w:rStyle w:val="afff1"/>
          <w:rFonts w:hint="cs"/>
          <w:rtl/>
        </w:rPr>
        <w:t>כולל</w:t>
      </w:r>
      <w:r>
        <w:rPr>
          <w:rFonts w:hint="cs"/>
          <w:rtl/>
          <w:lang w:eastAsia="en-US"/>
        </w:rPr>
        <w:t xml:space="preserve"> כ</w:t>
      </w:r>
      <w:r w:rsidRPr="00546097">
        <w:rPr>
          <w:rFonts w:hint="cs"/>
          <w:rtl/>
        </w:rPr>
        <w:t>ו</w:t>
      </w:r>
      <w:r>
        <w:rPr>
          <w:rFonts w:hint="cs"/>
          <w:rtl/>
        </w:rPr>
        <w:t xml:space="preserve">לל את האות האחרונה ללא האות הראשונה; ובקטע בעל </w:t>
      </w:r>
      <w:r>
        <w:t>n</w:t>
      </w:r>
      <w:r>
        <w:rPr>
          <w:rFonts w:hint="cs"/>
          <w:rtl/>
        </w:rPr>
        <w:t xml:space="preserve"> אותיות יכלול 1 </w:t>
      </w:r>
      <w:r>
        <w:rPr>
          <w:rtl/>
        </w:rPr>
        <w:t>–</w:t>
      </w:r>
      <w:r>
        <w:rPr>
          <w:rFonts w:hint="cs"/>
          <w:rtl/>
        </w:rPr>
        <w:t xml:space="preserve"> </w:t>
      </w:r>
      <w:r>
        <w:t>n</w:t>
      </w:r>
      <w:r>
        <w:rPr>
          <w:rFonts w:hint="cs"/>
          <w:rtl/>
        </w:rPr>
        <w:t xml:space="preserve"> אותיות.</w:t>
      </w:r>
    </w:p>
    <w:p w14:paraId="04F06E92" w14:textId="77777777" w:rsidR="00A5362A" w:rsidRPr="00765E06" w:rsidRDefault="00A5362A" w:rsidP="00A5362A">
      <w:pPr>
        <w:rPr>
          <w:rFonts w:hint="cs"/>
          <w:rtl/>
        </w:rPr>
      </w:pPr>
      <w:r w:rsidRPr="00546097">
        <w:rPr>
          <w:rFonts w:hint="cs"/>
          <w:rtl/>
        </w:rPr>
        <w:t xml:space="preserve">2) </w:t>
      </w:r>
      <w:r>
        <w:rPr>
          <w:rFonts w:hint="cs"/>
          <w:rtl/>
        </w:rPr>
        <w:t xml:space="preserve">דילוג </w:t>
      </w:r>
      <w:r w:rsidRPr="009348A7">
        <w:rPr>
          <w:rStyle w:val="afff1"/>
          <w:rFonts w:hint="cs"/>
          <w:rtl/>
        </w:rPr>
        <w:t>פנימי</w:t>
      </w:r>
      <w:r>
        <w:rPr>
          <w:rFonts w:hint="cs"/>
          <w:rtl/>
        </w:rPr>
        <w:t xml:space="preserve"> </w:t>
      </w:r>
      <w:r w:rsidRPr="00546097">
        <w:rPr>
          <w:rFonts w:hint="cs"/>
          <w:rtl/>
        </w:rPr>
        <w:t>כולל רק את</w:t>
      </w:r>
      <w:r>
        <w:rPr>
          <w:rFonts w:hint="cs"/>
          <w:rtl/>
        </w:rPr>
        <w:t xml:space="preserve"> האותיות שבין האות הראשונה לאחרונה ויכלול 2 </w:t>
      </w:r>
      <w:r>
        <w:rPr>
          <w:rtl/>
        </w:rPr>
        <w:t>–</w:t>
      </w:r>
      <w:r>
        <w:rPr>
          <w:rFonts w:hint="cs"/>
          <w:rtl/>
        </w:rPr>
        <w:t xml:space="preserve"> </w:t>
      </w:r>
      <w:r>
        <w:t>n</w:t>
      </w:r>
      <w:r>
        <w:rPr>
          <w:rFonts w:hint="cs"/>
          <w:rtl/>
        </w:rPr>
        <w:t xml:space="preserve"> אותיות.</w:t>
      </w:r>
    </w:p>
    <w:p w14:paraId="16CE7863" w14:textId="77777777" w:rsidR="00A5362A" w:rsidRDefault="00A5362A" w:rsidP="00A5362A">
      <w:pPr>
        <w:rPr>
          <w:rFonts w:hint="cs"/>
          <w:rtl/>
          <w:lang w:eastAsia="en-US"/>
        </w:rPr>
      </w:pPr>
      <w:r w:rsidRPr="00546097">
        <w:rPr>
          <w:rFonts w:hint="cs"/>
          <w:rtl/>
        </w:rPr>
        <w:t xml:space="preserve">3) דילוג </w:t>
      </w:r>
      <w:r>
        <w:rPr>
          <w:rStyle w:val="afff1"/>
          <w:rFonts w:hint="cs"/>
          <w:rtl/>
        </w:rPr>
        <w:t>מקיף</w:t>
      </w:r>
      <w:r>
        <w:rPr>
          <w:rFonts w:hint="cs"/>
          <w:rtl/>
        </w:rPr>
        <w:t xml:space="preserve"> </w:t>
      </w:r>
      <w:r w:rsidRPr="00546097">
        <w:rPr>
          <w:rFonts w:hint="cs"/>
          <w:rtl/>
        </w:rPr>
        <w:t xml:space="preserve">כולל </w:t>
      </w:r>
      <w:r>
        <w:rPr>
          <w:rFonts w:hint="cs"/>
          <w:rtl/>
        </w:rPr>
        <w:t xml:space="preserve">גם </w:t>
      </w:r>
      <w:r w:rsidRPr="00546097">
        <w:rPr>
          <w:rFonts w:hint="cs"/>
          <w:rtl/>
        </w:rPr>
        <w:t xml:space="preserve">את </w:t>
      </w:r>
      <w:r>
        <w:rPr>
          <w:rFonts w:hint="cs"/>
          <w:rtl/>
          <w:lang w:eastAsia="en-US"/>
        </w:rPr>
        <w:t xml:space="preserve">האות הראשונה וגם את האות האחרונה; גודלו </w:t>
      </w:r>
      <w:r>
        <w:rPr>
          <w:lang w:eastAsia="en-US"/>
        </w:rPr>
        <w:t>n</w:t>
      </w:r>
      <w:r>
        <w:rPr>
          <w:rFonts w:hint="cs"/>
          <w:rtl/>
          <w:lang w:eastAsia="en-US"/>
        </w:rPr>
        <w:t>.</w:t>
      </w:r>
    </w:p>
    <w:p w14:paraId="09ED1AED" w14:textId="77777777" w:rsidR="00A5362A" w:rsidRDefault="00A5362A" w:rsidP="00A5362A">
      <w:pPr>
        <w:rPr>
          <w:rFonts w:hint="cs"/>
          <w:rtl/>
          <w:lang w:eastAsia="en-US"/>
        </w:rPr>
      </w:pPr>
      <w:r>
        <w:rPr>
          <w:rFonts w:hint="cs"/>
          <w:rtl/>
          <w:lang w:eastAsia="en-US"/>
        </w:rPr>
        <w:t xml:space="preserve">כעת, כדי לענות על השאלה, נבחן את פרשת חוה. מספר האותיות, </w:t>
      </w:r>
      <w:r>
        <w:rPr>
          <w:lang w:eastAsia="en-US"/>
        </w:rPr>
        <w:t>n</w:t>
      </w:r>
      <w:r>
        <w:rPr>
          <w:rFonts w:hint="cs"/>
          <w:rtl/>
          <w:lang w:eastAsia="en-US"/>
        </w:rPr>
        <w:t xml:space="preserve">, בפרשה הוא 256. למעלה כבר מצאנו דילוג אחד (האותיות חולה שלאורך האלכסון) בפרשה הכולל גם את האות הראשונה וגם את האחרונה. גודל הדילוג, כדילוג כולל, הוא 85 אותיות. </w:t>
      </w:r>
    </w:p>
    <w:p w14:paraId="682EA8F9" w14:textId="77777777" w:rsidR="00A5362A" w:rsidRDefault="00A5362A" w:rsidP="00A5362A">
      <w:pPr>
        <w:rPr>
          <w:rFonts w:hint="cs"/>
          <w:rtl/>
          <w:lang w:eastAsia="en-US"/>
        </w:rPr>
      </w:pPr>
      <w:r>
        <w:rPr>
          <w:rFonts w:hint="cs"/>
          <w:rtl/>
          <w:lang w:eastAsia="en-US"/>
        </w:rPr>
        <w:lastRenderedPageBreak/>
        <w:t>כעת נסתכל על היחס בין 85 ו-256. 256 אינו כפולה של 85, שכן אם נחלק 256 למספרים שלמים, נקבל 3 פעמים 85 (= 255) ועוד שארית 1. כאן אנו נכנסים לתחום חשוב בחשבון הקרוי חשבון מודולארי. נהוג לציין את מה שמצאנו כעת כך:</w:t>
      </w:r>
    </w:p>
    <w:p w14:paraId="61153F1B" w14:textId="77777777" w:rsidR="00A5362A" w:rsidRDefault="00A5362A" w:rsidP="00A5362A">
      <w:pPr>
        <w:pStyle w:val="equationcentered"/>
        <w:rPr>
          <w:rFonts w:hint="cs"/>
          <w:rtl/>
          <w:lang w:eastAsia="en-US"/>
        </w:rPr>
      </w:pPr>
      <w:r>
        <w:rPr>
          <w:rFonts w:hint="cs"/>
          <w:rtl/>
          <w:lang w:eastAsia="en-US"/>
        </w:rPr>
        <w:t xml:space="preserve">1 = 85 </w:t>
      </w:r>
      <w:r>
        <w:rPr>
          <w:lang w:eastAsia="en-US"/>
        </w:rPr>
        <w:t>mod</w:t>
      </w:r>
      <w:r>
        <w:rPr>
          <w:rFonts w:hint="cs"/>
          <w:rtl/>
          <w:lang w:eastAsia="en-US"/>
        </w:rPr>
        <w:t xml:space="preserve"> 256</w:t>
      </w:r>
    </w:p>
    <w:p w14:paraId="0722E92C" w14:textId="77777777" w:rsidR="00A5362A" w:rsidRDefault="00A5362A" w:rsidP="00A5362A">
      <w:pPr>
        <w:rPr>
          <w:rFonts w:hint="cs"/>
          <w:rtl/>
        </w:rPr>
      </w:pPr>
      <w:r>
        <w:rPr>
          <w:rFonts w:hint="cs"/>
          <w:rtl/>
        </w:rPr>
        <w:t xml:space="preserve">אפשר להראות שהדילוגים (הכוללים) האחרים שיענו לדרישתנו (חוץ מדילוג 1 הכולל את כל 256 האותיות כמובן) הם כל המספרים השלמים האחרים </w:t>
      </w:r>
      <w:r>
        <w:t>i</w:t>
      </w:r>
      <w:r>
        <w:rPr>
          <w:rFonts w:hint="cs"/>
          <w:rtl/>
        </w:rPr>
        <w:t xml:space="preserve"> שיענו על המשוואה:</w:t>
      </w:r>
    </w:p>
    <w:p w14:paraId="6157E1D9" w14:textId="77777777" w:rsidR="00A5362A" w:rsidRDefault="00A5362A" w:rsidP="00A5362A">
      <w:pPr>
        <w:pStyle w:val="equationcentered"/>
        <w:rPr>
          <w:rFonts w:hint="cs"/>
          <w:rtl/>
          <w:lang w:eastAsia="en-US"/>
        </w:rPr>
      </w:pPr>
      <w:r>
        <w:rPr>
          <w:rFonts w:hint="cs"/>
          <w:rtl/>
          <w:lang w:eastAsia="en-US"/>
        </w:rPr>
        <w:t xml:space="preserve">1 = </w:t>
      </w:r>
      <w:r>
        <w:rPr>
          <w:lang w:eastAsia="en-US"/>
        </w:rPr>
        <w:t>i</w:t>
      </w:r>
      <w:r>
        <w:rPr>
          <w:rFonts w:hint="cs"/>
          <w:rtl/>
          <w:lang w:eastAsia="en-US"/>
        </w:rPr>
        <w:t xml:space="preserve"> </w:t>
      </w:r>
      <w:r>
        <w:rPr>
          <w:lang w:eastAsia="en-US"/>
        </w:rPr>
        <w:t>mod</w:t>
      </w:r>
      <w:r>
        <w:rPr>
          <w:rFonts w:hint="cs"/>
          <w:rtl/>
          <w:lang w:eastAsia="en-US"/>
        </w:rPr>
        <w:t xml:space="preserve"> 256</w:t>
      </w:r>
    </w:p>
    <w:p w14:paraId="038029C3" w14:textId="77777777" w:rsidR="00A5362A" w:rsidRDefault="00A5362A" w:rsidP="00A5362A">
      <w:pPr>
        <w:rPr>
          <w:rFonts w:hint="cs"/>
          <w:rtl/>
        </w:rPr>
      </w:pPr>
      <w:r>
        <w:rPr>
          <w:rFonts w:hint="cs"/>
          <w:rtl/>
        </w:rPr>
        <w:t>והם:</w:t>
      </w:r>
    </w:p>
    <w:p w14:paraId="66CECED7" w14:textId="77777777" w:rsidR="00A5362A" w:rsidRDefault="00A5362A" w:rsidP="00A5362A">
      <w:pPr>
        <w:pStyle w:val="equationcentered"/>
        <w:rPr>
          <w:rFonts w:hint="cs"/>
          <w:rtl/>
        </w:rPr>
      </w:pPr>
      <w:r>
        <w:rPr>
          <w:rFonts w:hint="cs"/>
          <w:rtl/>
        </w:rPr>
        <w:t>255, 85, 51, 17, 15, 5, 3</w:t>
      </w:r>
    </w:p>
    <w:p w14:paraId="26E2065E" w14:textId="77777777" w:rsidR="00A5362A" w:rsidRDefault="00A5362A" w:rsidP="00A5362A">
      <w:pPr>
        <w:rPr>
          <w:rFonts w:hint="cs"/>
          <w:rtl/>
        </w:rPr>
      </w:pPr>
      <w:r w:rsidRPr="004409FF">
        <w:rPr>
          <w:rFonts w:hint="cs"/>
          <w:rtl/>
        </w:rPr>
        <w:t xml:space="preserve">נשים לב שקבוצת השארית הנה למעשה כל מחלקיו של 255. בנוסף הם מופיעים כזוגות שהמכפלה שלהם 255: 3 </w:t>
      </w:r>
      <w:r w:rsidRPr="002B54B1">
        <w:rPr>
          <w:rFonts w:ascii="Times New Roman" w:hAnsi="Times New Roman" w:cs="Times New Roman" w:hint="cs"/>
          <w:position w:val="-2"/>
          <w:rtl/>
          <w:lang w:eastAsia="en-US"/>
        </w:rPr>
        <w:t>∙</w:t>
      </w:r>
      <w:r w:rsidRPr="004409FF">
        <w:rPr>
          <w:rFonts w:hint="cs"/>
          <w:rtl/>
        </w:rPr>
        <w:t xml:space="preserve"> 85 = 255, 5 </w:t>
      </w:r>
      <w:r w:rsidRPr="002B54B1">
        <w:rPr>
          <w:rFonts w:ascii="Times New Roman" w:hAnsi="Times New Roman" w:cs="Times New Roman" w:hint="cs"/>
          <w:position w:val="-2"/>
          <w:rtl/>
          <w:lang w:eastAsia="en-US"/>
        </w:rPr>
        <w:t>∙</w:t>
      </w:r>
      <w:r w:rsidRPr="004409FF">
        <w:rPr>
          <w:rFonts w:hint="cs"/>
          <w:rtl/>
        </w:rPr>
        <w:t xml:space="preserve"> 51 = 255, 15 </w:t>
      </w:r>
      <w:r w:rsidRPr="002B54B1">
        <w:rPr>
          <w:rFonts w:ascii="Times New Roman" w:hAnsi="Times New Roman" w:cs="Times New Roman" w:hint="cs"/>
          <w:position w:val="-2"/>
          <w:rtl/>
          <w:lang w:eastAsia="en-US"/>
        </w:rPr>
        <w:t>∙</w:t>
      </w:r>
      <w:r w:rsidRPr="004409FF">
        <w:rPr>
          <w:rFonts w:hint="cs"/>
          <w:rtl/>
        </w:rPr>
        <w:t xml:space="preserve"> 17 = 255, וכן</w:t>
      </w:r>
      <w:r>
        <w:rPr>
          <w:rFonts w:hint="cs"/>
          <w:rtl/>
        </w:rPr>
        <w:t>,</w:t>
      </w:r>
      <w:r w:rsidRPr="004409FF">
        <w:rPr>
          <w:rFonts w:hint="cs"/>
          <w:rtl/>
        </w:rPr>
        <w:t xml:space="preserve"> 1 </w:t>
      </w:r>
      <w:r w:rsidRPr="002B54B1">
        <w:rPr>
          <w:rFonts w:ascii="Times New Roman" w:hAnsi="Times New Roman" w:cs="Times New Roman" w:hint="cs"/>
          <w:position w:val="-2"/>
          <w:rtl/>
          <w:lang w:eastAsia="en-US"/>
        </w:rPr>
        <w:t>∙</w:t>
      </w:r>
      <w:r w:rsidRPr="004409FF">
        <w:rPr>
          <w:rFonts w:hint="cs"/>
          <w:rtl/>
        </w:rPr>
        <w:t xml:space="preserve"> 255 = 255, ודוק.</w:t>
      </w:r>
      <w:r>
        <w:rPr>
          <w:rFonts w:hint="cs"/>
          <w:rtl/>
        </w:rPr>
        <w:t xml:space="preserve"> קבוצת מספרים זאת נקראת </w:t>
      </w:r>
      <w:r>
        <w:t>residue class</w:t>
      </w:r>
      <w:r>
        <w:rPr>
          <w:rFonts w:hint="cs"/>
          <w:rtl/>
        </w:rPr>
        <w:t xml:space="preserve"> (קבוצת שארית)</w:t>
      </w:r>
      <w:r>
        <w:rPr>
          <w:rStyle w:val="afff7"/>
          <w:rtl/>
        </w:rPr>
        <w:endnoteReference w:id="78"/>
      </w:r>
      <w:r>
        <w:rPr>
          <w:rFonts w:hint="cs"/>
          <w:rtl/>
        </w:rPr>
        <w:t>. המספרים שבקבוצת השארית מוגדרים כ-</w:t>
      </w:r>
      <w:r>
        <w:t>congruent</w:t>
      </w:r>
      <w:r>
        <w:rPr>
          <w:rFonts w:hint="cs"/>
          <w:rtl/>
        </w:rPr>
        <w:t>. נהוג לציין את הקשר ביניהם כך:</w:t>
      </w:r>
    </w:p>
    <w:p w14:paraId="481B0C14" w14:textId="77777777" w:rsidR="00A5362A" w:rsidRDefault="00A5362A" w:rsidP="00A5362A">
      <w:pPr>
        <w:pStyle w:val="equationcentered"/>
        <w:rPr>
          <w:rFonts w:hint="cs"/>
          <w:rtl/>
        </w:rPr>
      </w:pPr>
      <w:r>
        <w:rPr>
          <w:rFonts w:hint="cs"/>
          <w:rtl/>
        </w:rPr>
        <w:t xml:space="preserve">מודולוס 256, 255 </w:t>
      </w:r>
      <w:r>
        <w:rPr>
          <w:rFonts w:ascii="Times New Roman" w:hAnsi="Times New Roman" w:cs="Times New Roman" w:hint="cs"/>
          <w:rtl/>
        </w:rPr>
        <w:t>≡</w:t>
      </w:r>
      <w:r>
        <w:rPr>
          <w:rFonts w:hint="cs"/>
          <w:rtl/>
        </w:rPr>
        <w:t xml:space="preserve"> 85 </w:t>
      </w:r>
      <w:r>
        <w:rPr>
          <w:rFonts w:ascii="Times New Roman" w:hAnsi="Times New Roman" w:cs="Times New Roman" w:hint="cs"/>
          <w:rtl/>
        </w:rPr>
        <w:t>≡</w:t>
      </w:r>
      <w:r>
        <w:rPr>
          <w:rFonts w:hint="cs"/>
          <w:rtl/>
        </w:rPr>
        <w:t xml:space="preserve"> 51 </w:t>
      </w:r>
      <w:r>
        <w:rPr>
          <w:rFonts w:ascii="Times New Roman" w:hAnsi="Times New Roman" w:cs="Times New Roman" w:hint="cs"/>
          <w:rtl/>
        </w:rPr>
        <w:t>≡</w:t>
      </w:r>
      <w:r>
        <w:rPr>
          <w:rFonts w:hint="cs"/>
          <w:rtl/>
        </w:rPr>
        <w:t xml:space="preserve"> 17 </w:t>
      </w:r>
      <w:r>
        <w:rPr>
          <w:rFonts w:ascii="Times New Roman" w:hAnsi="Times New Roman" w:cs="Times New Roman" w:hint="cs"/>
          <w:rtl/>
        </w:rPr>
        <w:t>≡</w:t>
      </w:r>
      <w:r>
        <w:rPr>
          <w:rFonts w:hint="cs"/>
          <w:rtl/>
        </w:rPr>
        <w:t xml:space="preserve"> 15 </w:t>
      </w:r>
      <w:r>
        <w:rPr>
          <w:rFonts w:ascii="Times New Roman" w:hAnsi="Times New Roman" w:cs="Times New Roman" w:hint="cs"/>
          <w:rtl/>
        </w:rPr>
        <w:t>≡</w:t>
      </w:r>
      <w:r>
        <w:rPr>
          <w:rFonts w:hint="cs"/>
          <w:rtl/>
        </w:rPr>
        <w:t xml:space="preserve"> 5 </w:t>
      </w:r>
      <w:r>
        <w:rPr>
          <w:rFonts w:ascii="Times New Roman" w:hAnsi="Times New Roman" w:cs="Times New Roman" w:hint="cs"/>
          <w:rtl/>
        </w:rPr>
        <w:t>≡</w:t>
      </w:r>
      <w:r>
        <w:rPr>
          <w:rFonts w:hint="cs"/>
          <w:rtl/>
        </w:rPr>
        <w:t xml:space="preserve"> 3</w:t>
      </w:r>
    </w:p>
    <w:p w14:paraId="50AB437D" w14:textId="77777777" w:rsidR="00A5362A" w:rsidRPr="00AF14FD" w:rsidRDefault="00A5362A" w:rsidP="00A5362A">
      <w:pPr>
        <w:rPr>
          <w:rFonts w:hint="cs"/>
          <w:rtl/>
        </w:rPr>
      </w:pPr>
      <w:r>
        <w:rPr>
          <w:rFonts w:hint="cs"/>
          <w:rtl/>
        </w:rPr>
        <w:t>כלומר, בחלוקת 256 לכל אחד מהמספרים הנ"ל, נקבל אותה שארית (במקרה זה 1).</w:t>
      </w:r>
    </w:p>
    <w:p w14:paraId="554905A6" w14:textId="77777777" w:rsidR="00A5362A" w:rsidRDefault="00A5362A" w:rsidP="00A5362A">
      <w:pPr>
        <w:rPr>
          <w:rFonts w:hint="cs"/>
          <w:rtl/>
          <w:lang w:eastAsia="en-US"/>
        </w:rPr>
      </w:pPr>
      <w:r>
        <w:rPr>
          <w:rFonts w:hint="cs"/>
          <w:rtl/>
        </w:rPr>
        <w:t xml:space="preserve">את התוצאה שקיבלנו אפשר כמובן להכליל ולקבוע שהדילוגים (הכוללים) עבור טקסט בעל </w:t>
      </w:r>
      <w:r>
        <w:t>n</w:t>
      </w:r>
      <w:r>
        <w:rPr>
          <w:rFonts w:hint="cs"/>
          <w:rtl/>
        </w:rPr>
        <w:t xml:space="preserve"> אותיות, הם קבוצת השארית 1 של מודולוס </w:t>
      </w:r>
      <w:r>
        <w:t>n</w:t>
      </w:r>
      <w:r>
        <w:rPr>
          <w:rFonts w:hint="cs"/>
          <w:rtl/>
        </w:rPr>
        <w:t>.</w:t>
      </w:r>
      <w:r w:rsidRPr="00546097">
        <w:rPr>
          <w:rFonts w:hint="cs"/>
          <w:rtl/>
        </w:rPr>
        <w:t xml:space="preserve"> </w:t>
      </w:r>
      <w:r>
        <w:rPr>
          <w:rFonts w:hint="cs"/>
          <w:rtl/>
        </w:rPr>
        <w:t xml:space="preserve">או, בסגנון אחר, דילוגים שגודלם </w:t>
      </w:r>
      <w:r>
        <w:rPr>
          <w:lang w:eastAsia="en-US"/>
        </w:rPr>
        <w:t>d</w:t>
      </w:r>
      <w:r>
        <w:rPr>
          <w:rFonts w:hint="cs"/>
          <w:rtl/>
          <w:lang w:eastAsia="en-US"/>
        </w:rPr>
        <w:t xml:space="preserve"> כך ש: </w:t>
      </w:r>
      <w:r>
        <w:rPr>
          <w:lang w:eastAsia="en-US"/>
        </w:rPr>
        <w:t>n mod d = 1</w:t>
      </w:r>
      <w:r>
        <w:rPr>
          <w:rFonts w:hint="cs"/>
          <w:rtl/>
          <w:lang w:eastAsia="en-US"/>
        </w:rPr>
        <w:t>.</w:t>
      </w:r>
    </w:p>
    <w:p w14:paraId="6D6A9914" w14:textId="77777777" w:rsidR="00A5362A" w:rsidRPr="00546097" w:rsidRDefault="00A5362A" w:rsidP="00A5362A">
      <w:pPr>
        <w:rPr>
          <w:rFonts w:hint="cs"/>
          <w:rtl/>
        </w:rPr>
      </w:pPr>
      <w:r>
        <w:rPr>
          <w:rFonts w:hint="cs"/>
          <w:rtl/>
          <w:lang w:eastAsia="en-US"/>
        </w:rPr>
        <w:t>נחזור לדילוגים של פרשת חוה. מבין הדילוגים שמצאנו ישנם שנים מעניינים במיוחד שכן אותיותיהם מופיעים כשני האלכסונים של המרובע: 17 ו־15. בדילו</w:t>
      </w:r>
      <w:r w:rsidRPr="00546097">
        <w:rPr>
          <w:rFonts w:hint="cs"/>
          <w:rtl/>
        </w:rPr>
        <w:t>ג 17 יהיה זה האלכסון מימין לשמאל, ובדילוג 15 יהיו אלה שתי אותיות ההתחלה והסוף והאלכסון משמאל לימין.</w:t>
      </w:r>
    </w:p>
    <w:p w14:paraId="2D7F840F" w14:textId="77777777" w:rsidR="00A5362A" w:rsidRDefault="00A5362A" w:rsidP="00A5362A">
      <w:pPr>
        <w:rPr>
          <w:rFonts w:hint="cs"/>
          <w:rtl/>
          <w:lang w:eastAsia="en-US"/>
        </w:rPr>
      </w:pPr>
      <w:r>
        <w:rPr>
          <w:rFonts w:hint="cs"/>
          <w:rtl/>
          <w:lang w:eastAsia="en-US"/>
        </w:rPr>
        <w:t>דילוג ה־15 מעניין במיוחד שכן צורתו היא סוד צורת האות א: נקודה (י) בפינה הימנית עליונה ונקודה (י) בפינה השמאלית התחתונה ואלכסון משמאל לימין.</w:t>
      </w:r>
    </w:p>
    <w:p w14:paraId="0FFA0D97" w14:textId="77777777" w:rsidR="00A5362A" w:rsidRDefault="00A5362A" w:rsidP="00A5362A">
      <w:pPr>
        <w:rPr>
          <w:lang w:eastAsia="en-US"/>
        </w:rPr>
      </w:pPr>
      <w:r>
        <w:rPr>
          <w:rFonts w:hint="cs"/>
          <w:rtl/>
          <w:lang w:eastAsia="en-US"/>
        </w:rPr>
        <w:t xml:space="preserve">הנוסחא עבור שני </w:t>
      </w:r>
      <w:r w:rsidRPr="00546097">
        <w:rPr>
          <w:rFonts w:hint="cs"/>
          <w:rtl/>
        </w:rPr>
        <w:t xml:space="preserve">הדילוגים הנ"ל תהיה: </w:t>
      </w:r>
      <w:r>
        <w:rPr>
          <w:rFonts w:cs="Times New Roman"/>
          <w:lang w:eastAsia="en-US"/>
        </w:rPr>
        <w:t>√</w:t>
      </w:r>
      <w:r>
        <w:rPr>
          <w:lang w:eastAsia="en-US"/>
        </w:rPr>
        <w:t xml:space="preserve">n </w:t>
      </w:r>
      <w:r w:rsidRPr="0030052C">
        <w:rPr>
          <w:rFonts w:ascii="Bookman Old Style" w:hAnsi="Bookman Old Style" w:cs="Miriam"/>
          <w:sz w:val="12"/>
          <w:szCs w:val="12"/>
          <w:lang w:eastAsia="en-US"/>
        </w:rPr>
        <w:t>╧</w:t>
      </w:r>
      <w:r>
        <w:rPr>
          <w:lang w:eastAsia="en-US"/>
        </w:rPr>
        <w:t xml:space="preserve"> 1</w:t>
      </w:r>
      <w:r>
        <w:rPr>
          <w:rFonts w:hint="cs"/>
          <w:rtl/>
          <w:lang w:eastAsia="en-US"/>
        </w:rPr>
        <w:t>.</w:t>
      </w:r>
    </w:p>
    <w:p w14:paraId="06E8210B" w14:textId="77777777" w:rsidR="00A5362A" w:rsidRDefault="00A5362A" w:rsidP="00A5362A">
      <w:pPr>
        <w:pStyle w:val="31"/>
        <w:rPr>
          <w:rFonts w:hint="cs"/>
          <w:rtl/>
          <w:lang w:eastAsia="en-US"/>
        </w:rPr>
      </w:pPr>
      <w:bookmarkStart w:id="15" w:name="_Toc508826679"/>
      <w:r>
        <w:rPr>
          <w:rFonts w:hint="cs"/>
          <w:rtl/>
          <w:lang w:eastAsia="en-US"/>
        </w:rPr>
        <w:t>יא. תקון חוה</w:t>
      </w:r>
      <w:bookmarkEnd w:id="15"/>
    </w:p>
    <w:p w14:paraId="1248458B" w14:textId="77777777" w:rsidR="00A5362A" w:rsidRDefault="00A5362A" w:rsidP="00A5362A">
      <w:pPr>
        <w:rPr>
          <w:rFonts w:hint="cs"/>
          <w:rtl/>
          <w:lang w:eastAsia="en-US"/>
        </w:rPr>
      </w:pPr>
      <w:r>
        <w:rPr>
          <w:rFonts w:hint="cs"/>
          <w:rtl/>
          <w:lang w:eastAsia="en-US"/>
        </w:rPr>
        <w:t>לסיום עיוננו בפרשת בראשית נתבונן בתופעה מופלאה נוספת הקשורה עם חוה. הבטיח ה' לאברהם: "אנכי מגן לך שכרך הרבה מאד"</w:t>
      </w:r>
      <w:r>
        <w:rPr>
          <w:rStyle w:val="afff7"/>
          <w:rtl/>
          <w:lang w:eastAsia="en-US"/>
        </w:rPr>
        <w:endnoteReference w:id="79"/>
      </w:r>
      <w:r>
        <w:rPr>
          <w:rFonts w:hint="cs"/>
          <w:rtl/>
          <w:lang w:eastAsia="en-US"/>
        </w:rPr>
        <w:t>. על יסוד פסוק זה דרשו חז"ל שהקב"ה אמר לאברהם שצאצאיו יהיו ראויים להיות מגנים</w:t>
      </w:r>
      <w:r>
        <w:rPr>
          <w:rStyle w:val="afff7"/>
          <w:rtl/>
          <w:lang w:eastAsia="en-US"/>
        </w:rPr>
        <w:endnoteReference w:id="80"/>
      </w:r>
      <w:r>
        <w:rPr>
          <w:rFonts w:hint="cs"/>
          <w:rtl/>
          <w:lang w:eastAsia="en-US"/>
        </w:rPr>
        <w:t xml:space="preserve">. </w:t>
      </w:r>
    </w:p>
    <w:p w14:paraId="79A08EDA" w14:textId="77777777" w:rsidR="00A5362A" w:rsidRDefault="00A5362A" w:rsidP="00A5362A">
      <w:pPr>
        <w:rPr>
          <w:rFonts w:hint="cs"/>
          <w:rtl/>
        </w:rPr>
      </w:pPr>
      <w:r>
        <w:rPr>
          <w:rFonts w:hint="cs"/>
          <w:rtl/>
          <w:lang w:eastAsia="en-US"/>
        </w:rPr>
        <w:t>מפורסמת מכל היא צור</w:t>
      </w:r>
      <w:r w:rsidRPr="00546097">
        <w:rPr>
          <w:rFonts w:hint="cs"/>
          <w:rtl/>
        </w:rPr>
        <w:t xml:space="preserve">ת ה"מגן דוד" </w:t>
      </w:r>
      <w:r>
        <w:rPr>
          <w:rtl/>
          <w:lang w:eastAsia="en-US"/>
        </w:rPr>
        <w:t>–</w:t>
      </w:r>
      <w:r>
        <w:rPr>
          <w:rFonts w:hint="cs"/>
          <w:rtl/>
          <w:lang w:eastAsia="en-US"/>
        </w:rPr>
        <w:t xml:space="preserve"> כוכב עם ששה קדקודים. אולם על פי קבלה ישנם שני מגֵנים חשובים נוספים הקרויים "מגן שלמה" </w:t>
      </w:r>
      <w:r>
        <w:rPr>
          <w:rtl/>
          <w:lang w:eastAsia="en-US"/>
        </w:rPr>
        <w:t>–</w:t>
      </w:r>
      <w:r>
        <w:rPr>
          <w:rFonts w:hint="cs"/>
          <w:rtl/>
          <w:lang w:eastAsia="en-US"/>
        </w:rPr>
        <w:t xml:space="preserve"> כוכב בעל חמשה קדקודים </w:t>
      </w:r>
      <w:r>
        <w:rPr>
          <w:rtl/>
          <w:lang w:eastAsia="en-US"/>
        </w:rPr>
        <w:t>–</w:t>
      </w:r>
      <w:r>
        <w:rPr>
          <w:rFonts w:hint="cs"/>
          <w:rtl/>
          <w:lang w:eastAsia="en-US"/>
        </w:rPr>
        <w:t xml:space="preserve"> ו"מגן אברהם" </w:t>
      </w:r>
      <w:r>
        <w:rPr>
          <w:rtl/>
          <w:lang w:eastAsia="en-US"/>
        </w:rPr>
        <w:t>–</w:t>
      </w:r>
      <w:r>
        <w:rPr>
          <w:rFonts w:hint="cs"/>
          <w:rtl/>
          <w:lang w:eastAsia="en-US"/>
        </w:rPr>
        <w:t xml:space="preserve"> כוכב בעל שמונה קדקודים. כל אחת מצורות הכוכב הנ"ל מכיל בתוכו תופעות מתמטיות רבות ונפלאות, וכן סודות הטבע ועולם המלא</w:t>
      </w:r>
      <w:r w:rsidRPr="00546097">
        <w:rPr>
          <w:rFonts w:hint="cs"/>
          <w:rtl/>
        </w:rPr>
        <w:t xml:space="preserve">כים, אך אין כאן המקום לבארם. </w:t>
      </w:r>
    </w:p>
    <w:p w14:paraId="1F954B97" w14:textId="77777777" w:rsidR="00A5362A" w:rsidRDefault="00A5362A" w:rsidP="00A5362A">
      <w:pPr>
        <w:rPr>
          <w:rFonts w:hint="cs"/>
          <w:rtl/>
          <w:lang w:eastAsia="en-US"/>
        </w:rPr>
      </w:pPr>
      <w:r w:rsidRPr="00546097">
        <w:rPr>
          <w:rFonts w:hint="cs"/>
          <w:rtl/>
        </w:rPr>
        <w:t xml:space="preserve">והנה, </w:t>
      </w:r>
      <w:r w:rsidRPr="00877F6F">
        <w:rPr>
          <w:rStyle w:val="Gematria"/>
          <w:rFonts w:hint="cs"/>
          <w:rtl/>
        </w:rPr>
        <w:t>אברהם דוד שלמה</w:t>
      </w:r>
      <w:r>
        <w:rPr>
          <w:rFonts w:hint="cs"/>
          <w:rtl/>
          <w:lang w:eastAsia="en-US"/>
        </w:rPr>
        <w:t xml:space="preserve"> עולים 637 = </w:t>
      </w:r>
      <w:r w:rsidRPr="00877F6F">
        <w:rPr>
          <w:rStyle w:val="Gematria"/>
          <w:rFonts w:hint="cs"/>
          <w:rtl/>
        </w:rPr>
        <w:t>יראת י</w:t>
      </w:r>
      <w:r w:rsidRPr="00102822">
        <w:rPr>
          <w:rStyle w:val="Gematria"/>
          <w:rFonts w:hint="cs"/>
          <w:rtl/>
        </w:rPr>
        <w:t>־</w:t>
      </w:r>
      <w:r w:rsidRPr="00877F6F">
        <w:rPr>
          <w:rStyle w:val="Gematria"/>
          <w:rFonts w:hint="cs"/>
          <w:rtl/>
        </w:rPr>
        <w:t>הוה</w:t>
      </w:r>
      <w:r>
        <w:rPr>
          <w:rFonts w:hint="cs"/>
          <w:rtl/>
          <w:lang w:eastAsia="en-US"/>
        </w:rPr>
        <w:t xml:space="preserve"> = 13 </w:t>
      </w:r>
      <w:r w:rsidRPr="002B54B1">
        <w:rPr>
          <w:rFonts w:ascii="Times New Roman" w:hAnsi="Times New Roman" w:cs="Times New Roman" w:hint="cs"/>
          <w:position w:val="-2"/>
          <w:rtl/>
          <w:lang w:eastAsia="en-US"/>
        </w:rPr>
        <w:t>∙</w:t>
      </w:r>
      <w:r>
        <w:rPr>
          <w:rFonts w:hint="cs"/>
          <w:rtl/>
          <w:lang w:eastAsia="en-US"/>
        </w:rPr>
        <w:t xml:space="preserve"> </w:t>
      </w:r>
      <w:r w:rsidRPr="00877F6F">
        <w:rPr>
          <w:rStyle w:val="Gematria"/>
          <w:rFonts w:hint="cs"/>
          <w:rtl/>
        </w:rPr>
        <w:t>חולה</w:t>
      </w:r>
      <w:r>
        <w:rPr>
          <w:rFonts w:hint="cs"/>
          <w:rtl/>
          <w:lang w:eastAsia="en-US"/>
        </w:rPr>
        <w:t xml:space="preserve">, בסוד הפסוק: "אשה </w:t>
      </w:r>
      <w:r w:rsidRPr="00877F6F">
        <w:rPr>
          <w:rStyle w:val="Gematria"/>
          <w:rFonts w:hint="cs"/>
          <w:rtl/>
        </w:rPr>
        <w:t xml:space="preserve">יראת </w:t>
      </w:r>
      <w:r>
        <w:rPr>
          <w:rStyle w:val="Gematria"/>
          <w:rFonts w:hint="cs"/>
          <w:rtl/>
        </w:rPr>
        <w:t>י</w:t>
      </w:r>
      <w:r w:rsidRPr="00102822">
        <w:rPr>
          <w:rStyle w:val="Gematria"/>
          <w:rFonts w:hint="cs"/>
          <w:rtl/>
        </w:rPr>
        <w:t>־</w:t>
      </w:r>
      <w:r w:rsidRPr="00877F6F">
        <w:rPr>
          <w:rStyle w:val="Gematria"/>
          <w:rFonts w:hint="cs"/>
          <w:rtl/>
        </w:rPr>
        <w:t>ה</w:t>
      </w:r>
      <w:r>
        <w:rPr>
          <w:rStyle w:val="Gematria"/>
          <w:rFonts w:hint="cs"/>
          <w:rtl/>
        </w:rPr>
        <w:t>וה</w:t>
      </w:r>
      <w:r>
        <w:rPr>
          <w:rFonts w:hint="cs"/>
          <w:rtl/>
          <w:lang w:eastAsia="en-US"/>
        </w:rPr>
        <w:t xml:space="preserve"> היא תתהלל"</w:t>
      </w:r>
      <w:r>
        <w:rPr>
          <w:rStyle w:val="afff7"/>
          <w:rtl/>
          <w:lang w:eastAsia="en-US"/>
        </w:rPr>
        <w:endnoteReference w:id="81"/>
      </w:r>
      <w:r>
        <w:rPr>
          <w:rFonts w:hint="cs"/>
          <w:rtl/>
          <w:lang w:eastAsia="en-US"/>
        </w:rPr>
        <w:t>. סופי תבות אברה</w:t>
      </w:r>
      <w:r w:rsidRPr="00877F6F">
        <w:rPr>
          <w:rStyle w:val="Gematria"/>
          <w:rFonts w:hint="cs"/>
          <w:rtl/>
        </w:rPr>
        <w:t>ם</w:t>
      </w:r>
      <w:r>
        <w:rPr>
          <w:rFonts w:hint="cs"/>
          <w:rtl/>
          <w:lang w:eastAsia="en-US"/>
        </w:rPr>
        <w:t xml:space="preserve"> דו</w:t>
      </w:r>
      <w:r w:rsidRPr="00877F6F">
        <w:rPr>
          <w:rStyle w:val="Gematria"/>
          <w:rFonts w:hint="cs"/>
          <w:rtl/>
        </w:rPr>
        <w:t>ד</w:t>
      </w:r>
      <w:r>
        <w:rPr>
          <w:rFonts w:hint="cs"/>
          <w:rtl/>
          <w:lang w:eastAsia="en-US"/>
        </w:rPr>
        <w:t xml:space="preserve"> שלמ</w:t>
      </w:r>
      <w:r w:rsidRPr="00877F6F">
        <w:rPr>
          <w:rStyle w:val="Gematria"/>
          <w:rFonts w:hint="cs"/>
          <w:rtl/>
        </w:rPr>
        <w:t>ה</w:t>
      </w:r>
      <w:r>
        <w:rPr>
          <w:rFonts w:hint="cs"/>
          <w:rtl/>
          <w:lang w:eastAsia="en-US"/>
        </w:rPr>
        <w:t xml:space="preserve"> </w:t>
      </w:r>
      <w:r w:rsidRPr="00877F6F">
        <w:rPr>
          <w:rStyle w:val="Gematria"/>
          <w:rFonts w:hint="cs"/>
          <w:rtl/>
        </w:rPr>
        <w:t>מדה</w:t>
      </w:r>
      <w:r>
        <w:rPr>
          <w:rFonts w:hint="cs"/>
          <w:rtl/>
          <w:lang w:eastAsia="en-US"/>
        </w:rPr>
        <w:t xml:space="preserve"> </w:t>
      </w:r>
      <w:r w:rsidRPr="00CB46A4">
        <w:rPr>
          <w:rFonts w:hint="cs"/>
          <w:rtl/>
          <w:lang w:eastAsia="en-US"/>
        </w:rPr>
        <w:t xml:space="preserve">(= </w:t>
      </w:r>
      <w:r w:rsidRPr="00CB46A4">
        <w:rPr>
          <w:rStyle w:val="Gematria"/>
          <w:rFonts w:hint="cs"/>
          <w:rtl/>
        </w:rPr>
        <w:t>חולה</w:t>
      </w:r>
      <w:r w:rsidRPr="00CB46A4">
        <w:rPr>
          <w:rFonts w:hint="cs"/>
          <w:rtl/>
          <w:lang w:eastAsia="en-US"/>
        </w:rPr>
        <w:t>)</w:t>
      </w:r>
      <w:r>
        <w:rPr>
          <w:rFonts w:hint="cs"/>
          <w:rtl/>
          <w:lang w:eastAsia="en-US"/>
        </w:rPr>
        <w:t>.</w:t>
      </w:r>
    </w:p>
    <w:p w14:paraId="3D81A637" w14:textId="77777777" w:rsidR="00A5362A" w:rsidRDefault="00A5362A" w:rsidP="00A5362A">
      <w:pPr>
        <w:spacing w:after="240"/>
        <w:rPr>
          <w:rFonts w:hint="cs"/>
          <w:rtl/>
        </w:rPr>
      </w:pPr>
      <w:r>
        <w:rPr>
          <w:rFonts w:hint="cs"/>
          <w:rtl/>
        </w:rPr>
        <w:t xml:space="preserve">כאשר מחברים את שלשת הכוכבים ביחד נוצרת צורה הידועה כ"תקון חוה", </w:t>
      </w:r>
    </w:p>
    <w:p w14:paraId="31D254F6" w14:textId="1AB5B8C3" w:rsidR="00A5362A" w:rsidRPr="00081E8B" w:rsidRDefault="00A5362A" w:rsidP="00A5362A">
      <w:pPr>
        <w:spacing w:line="240" w:lineRule="auto"/>
        <w:jc w:val="center"/>
        <w:rPr>
          <w:rFonts w:hint="cs"/>
          <w:szCs w:val="20"/>
          <w:rtl/>
        </w:rPr>
      </w:pPr>
      <w:r w:rsidRPr="00081E8B">
        <w:rPr>
          <w:noProof/>
        </w:rPr>
        <w:lastRenderedPageBreak/>
        <w:drawing>
          <wp:inline distT="0" distB="0" distL="0" distR="0" wp14:anchorId="531010BE" wp14:editId="02DE06C0">
            <wp:extent cx="1609725" cy="162877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1628775"/>
                    </a:xfrm>
                    <a:prstGeom prst="rect">
                      <a:avLst/>
                    </a:prstGeom>
                    <a:noFill/>
                    <a:ln>
                      <a:noFill/>
                    </a:ln>
                  </pic:spPr>
                </pic:pic>
              </a:graphicData>
            </a:graphic>
          </wp:inline>
        </w:drawing>
      </w:r>
    </w:p>
    <w:p w14:paraId="6D12380F" w14:textId="77777777" w:rsidR="00A5362A" w:rsidRPr="002219A9" w:rsidRDefault="00A5362A" w:rsidP="00A5362A">
      <w:pPr>
        <w:spacing w:before="240"/>
        <w:rPr>
          <w:rFonts w:eastAsia="Vilna"/>
          <w:sz w:val="2"/>
          <w:szCs w:val="2"/>
        </w:rPr>
      </w:pPr>
      <w:r>
        <w:rPr>
          <w:rFonts w:hint="cs"/>
          <w:rtl/>
        </w:rPr>
        <w:t xml:space="preserve">והנה, </w:t>
      </w:r>
      <w:r w:rsidRPr="00877F6F">
        <w:rPr>
          <w:rStyle w:val="Gematria"/>
          <w:rFonts w:hint="cs"/>
          <w:rtl/>
        </w:rPr>
        <w:t>תקון חוה</w:t>
      </w:r>
      <w:r>
        <w:rPr>
          <w:rFonts w:hint="cs"/>
          <w:rtl/>
        </w:rPr>
        <w:t xml:space="preserve"> עולה </w:t>
      </w:r>
      <w:r w:rsidRPr="00877F6F">
        <w:rPr>
          <w:rStyle w:val="Gematria"/>
          <w:rFonts w:hint="cs"/>
          <w:rtl/>
        </w:rPr>
        <w:t>חיה</w:t>
      </w:r>
      <w:r>
        <w:rPr>
          <w:rFonts w:hint="cs"/>
          <w:rtl/>
        </w:rPr>
        <w:t xml:space="preserve"> </w:t>
      </w:r>
      <w:r w:rsidRPr="002B54B1">
        <w:rPr>
          <w:rFonts w:ascii="Times New Roman" w:hAnsi="Times New Roman" w:cs="Times New Roman" w:hint="cs"/>
          <w:position w:val="-2"/>
          <w:rtl/>
        </w:rPr>
        <w:t>∙</w:t>
      </w:r>
      <w:r>
        <w:rPr>
          <w:rFonts w:hint="cs"/>
          <w:rtl/>
        </w:rPr>
        <w:t xml:space="preserve"> </w:t>
      </w:r>
      <w:r w:rsidRPr="00877F6F">
        <w:rPr>
          <w:rStyle w:val="Gematria"/>
          <w:rFonts w:hint="cs"/>
          <w:rtl/>
        </w:rPr>
        <w:t>כה</w:t>
      </w:r>
      <w:r>
        <w:rPr>
          <w:rFonts w:hint="cs"/>
          <w:rtl/>
        </w:rPr>
        <w:t xml:space="preserve"> = </w:t>
      </w:r>
      <w:r w:rsidRPr="00877F6F">
        <w:rPr>
          <w:rStyle w:val="Gematria"/>
          <w:rFonts w:hint="cs"/>
          <w:rtl/>
        </w:rPr>
        <w:t>יצר הרע</w:t>
      </w:r>
      <w:r>
        <w:rPr>
          <w:rFonts w:hint="cs"/>
          <w:rtl/>
        </w:rPr>
        <w:t>, היינו ש</w:t>
      </w:r>
      <w:r w:rsidRPr="00877F6F">
        <w:rPr>
          <w:rStyle w:val="Gematria"/>
          <w:rFonts w:hint="cs"/>
          <w:rtl/>
        </w:rPr>
        <w:t>תקון</w:t>
      </w:r>
      <w:r>
        <w:rPr>
          <w:rFonts w:hint="cs"/>
          <w:rtl/>
        </w:rPr>
        <w:t xml:space="preserve"> </w:t>
      </w:r>
      <w:r w:rsidRPr="00877F6F">
        <w:rPr>
          <w:rStyle w:val="Gematria"/>
          <w:rFonts w:hint="cs"/>
          <w:rtl/>
        </w:rPr>
        <w:t>חוה</w:t>
      </w:r>
      <w:r>
        <w:rPr>
          <w:rFonts w:hint="cs"/>
          <w:rtl/>
        </w:rPr>
        <w:t xml:space="preserve"> מתקן את ה</w:t>
      </w:r>
      <w:r w:rsidRPr="00877F6F">
        <w:rPr>
          <w:rStyle w:val="Gematria"/>
          <w:rFonts w:hint="cs"/>
          <w:rtl/>
        </w:rPr>
        <w:t>יצר</w:t>
      </w:r>
      <w:r>
        <w:rPr>
          <w:rFonts w:hint="cs"/>
          <w:rtl/>
        </w:rPr>
        <w:t xml:space="preserve"> </w:t>
      </w:r>
      <w:r w:rsidRPr="00877F6F">
        <w:rPr>
          <w:rStyle w:val="Gematria"/>
          <w:rFonts w:hint="cs"/>
          <w:rtl/>
        </w:rPr>
        <w:t>הרע</w:t>
      </w:r>
      <w:r>
        <w:rPr>
          <w:rFonts w:hint="cs"/>
          <w:rtl/>
        </w:rPr>
        <w:t>, כמו ש</w:t>
      </w:r>
      <w:r w:rsidRPr="00877F6F">
        <w:rPr>
          <w:rStyle w:val="Gematria"/>
          <w:rFonts w:hint="cs"/>
          <w:rtl/>
        </w:rPr>
        <w:t>משיח</w:t>
      </w:r>
      <w:r>
        <w:rPr>
          <w:rFonts w:hint="cs"/>
          <w:rtl/>
        </w:rPr>
        <w:t xml:space="preserve"> תקון </w:t>
      </w:r>
      <w:r w:rsidRPr="00877F6F">
        <w:rPr>
          <w:rStyle w:val="Gematria"/>
          <w:rFonts w:hint="cs"/>
          <w:rtl/>
        </w:rPr>
        <w:t>נחש</w:t>
      </w:r>
      <w:r w:rsidRPr="003815B0">
        <w:rPr>
          <w:rFonts w:eastAsia="Vilna" w:hint="cs"/>
          <w:rtl/>
        </w:rPr>
        <w:t>.</w:t>
      </w:r>
    </w:p>
    <w:p w14:paraId="0C64DD85" w14:textId="77777777" w:rsidR="009261AA" w:rsidRPr="00A5362A" w:rsidRDefault="009261AA"/>
    <w:sectPr w:rsidR="009261AA" w:rsidRPr="00A5362A" w:rsidSect="00C077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BDD68" w14:textId="77777777" w:rsidR="002757F9" w:rsidRDefault="002757F9" w:rsidP="00A5362A">
      <w:pPr>
        <w:spacing w:before="0" w:after="0" w:line="240" w:lineRule="auto"/>
      </w:pPr>
      <w:r>
        <w:separator/>
      </w:r>
    </w:p>
  </w:endnote>
  <w:endnote w:type="continuationSeparator" w:id="0">
    <w:p w14:paraId="0BBCEEA6" w14:textId="77777777" w:rsidR="002757F9" w:rsidRDefault="002757F9" w:rsidP="00A5362A">
      <w:pPr>
        <w:spacing w:before="0" w:after="0" w:line="240" w:lineRule="auto"/>
      </w:pPr>
      <w:r>
        <w:continuationSeparator/>
      </w:r>
    </w:p>
  </w:endnote>
  <w:endnote w:id="1">
    <w:p w14:paraId="6EFD775B" w14:textId="77777777" w:rsidR="00A5362A" w:rsidRPr="00CC18EC" w:rsidRDefault="00A5362A" w:rsidP="00A5362A">
      <w:pPr>
        <w:pStyle w:val="afb"/>
        <w:rPr>
          <w:rFonts w:hint="cs"/>
          <w:rtl/>
          <w:lang w:eastAsia="en-US"/>
        </w:rPr>
      </w:pPr>
      <w:r w:rsidRPr="00D36A0A">
        <w:endnoteRef/>
      </w:r>
      <w:r>
        <w:rPr>
          <w:rFonts w:hint="cs"/>
          <w:rtl/>
        </w:rPr>
        <w:t>.</w:t>
      </w:r>
      <w:r>
        <w:rPr>
          <w:rFonts w:hint="cs"/>
          <w:rtl/>
        </w:rPr>
        <w:tab/>
        <w:t xml:space="preserve">בראשית ב, כג. והנה, מפסוק זה עולה </w:t>
      </w:r>
      <w:r w:rsidRPr="00CC18EC">
        <w:rPr>
          <w:rFonts w:hint="cs"/>
          <w:rtl/>
        </w:rPr>
        <w:t>ש</w:t>
      </w:r>
      <w:r w:rsidRPr="00CC18EC">
        <w:rPr>
          <w:rFonts w:hint="cs"/>
          <w:rtl/>
          <w:lang w:eastAsia="en-US"/>
        </w:rPr>
        <w:t xml:space="preserve">גם שמה הסתמי כביכול "אשה" (בו נקראה עוד לפני החטא) מעיד על יכולתה של האשה, לשון "אישוש", לאושש את האיש, לשון "יאוש". בראשונה באה האשה לאושש את האיש אשר "לא מצא עזר כנגדו" וביאושו נפל לתוך התרדמה שהביא עליו הבורא ב"ה. על תרדמה זאת כבר דרשו חז"ל "אני ישנה" </w:t>
      </w:r>
      <w:r w:rsidRPr="00CC18EC">
        <w:rPr>
          <w:rtl/>
          <w:lang w:eastAsia="en-US"/>
        </w:rPr>
        <w:t>–</w:t>
      </w:r>
      <w:r w:rsidRPr="00CC18EC">
        <w:rPr>
          <w:rFonts w:hint="cs"/>
          <w:rtl/>
          <w:lang w:eastAsia="en-US"/>
        </w:rPr>
        <w:t xml:space="preserve"> בגלותא, היינו כבר מיום בריאתו של האדם, עוד בטרם חטא כבר היה בבחינת ישן ומט ליפול מתוך יאושו. והמשך הפסוקים "סמכוני באשישות </w:t>
      </w:r>
      <w:r>
        <w:rPr>
          <w:rFonts w:hint="cs"/>
          <w:rtl/>
          <w:lang w:eastAsia="en-US"/>
        </w:rPr>
        <w:t xml:space="preserve">רפדוני בתפוחים </w:t>
      </w:r>
      <w:r w:rsidRPr="00CC18EC">
        <w:rPr>
          <w:rFonts w:hint="cs"/>
          <w:rtl/>
          <w:lang w:eastAsia="en-US"/>
        </w:rPr>
        <w:t xml:space="preserve">כי חולת אהבה אני" נדרש על האשה המתפללת לקב"ה שיתן לה כח לעורר את אישה שיבוא אליה והיא תסמכהו-תאוששו הן מתרדמתו, לפני החטא, והן מגלותו-גלותנו, לאחר החטא. וכן תרגם אונקלוס "עזר כנגדו" </w:t>
      </w:r>
      <w:r w:rsidRPr="00CC18EC">
        <w:rPr>
          <w:rtl/>
          <w:lang w:eastAsia="en-US"/>
        </w:rPr>
        <w:t>–</w:t>
      </w:r>
      <w:r w:rsidRPr="00CC18EC">
        <w:rPr>
          <w:rFonts w:hint="cs"/>
          <w:rtl/>
          <w:lang w:eastAsia="en-US"/>
        </w:rPr>
        <w:t xml:space="preserve"> "סמיך לקבליה". </w:t>
      </w:r>
    </w:p>
    <w:p w14:paraId="0CD8CB15" w14:textId="77777777" w:rsidR="00A5362A" w:rsidRDefault="00A5362A" w:rsidP="00A5362A">
      <w:pPr>
        <w:pStyle w:val="afb"/>
        <w:rPr>
          <w:rFonts w:hint="cs"/>
          <w:rtl/>
        </w:rPr>
      </w:pPr>
      <w:r w:rsidRPr="00CC18EC">
        <w:rPr>
          <w:rFonts w:hint="cs"/>
          <w:rtl/>
          <w:lang w:eastAsia="en-US"/>
        </w:rPr>
        <w:tab/>
        <w:t xml:space="preserve">והנה, </w:t>
      </w:r>
      <w:r w:rsidRPr="00980949">
        <w:rPr>
          <w:rStyle w:val="Gematriafrank"/>
          <w:rFonts w:hint="cs"/>
          <w:rtl/>
        </w:rPr>
        <w:t>אשה</w:t>
      </w:r>
      <w:r w:rsidRPr="00E354DE">
        <w:rPr>
          <w:rStyle w:val="Gematriafootnotesfrank0"/>
          <w:rFonts w:hint="cs"/>
          <w:rtl/>
        </w:rPr>
        <w:t xml:space="preserve"> </w:t>
      </w:r>
      <w:r w:rsidRPr="00980949">
        <w:rPr>
          <w:rStyle w:val="Gematriafrank"/>
          <w:rFonts w:hint="cs"/>
          <w:rtl/>
        </w:rPr>
        <w:t>חוה</w:t>
      </w:r>
      <w:r w:rsidRPr="00CC18EC">
        <w:rPr>
          <w:rFonts w:hint="cs"/>
          <w:rtl/>
          <w:lang w:eastAsia="en-US"/>
        </w:rPr>
        <w:t xml:space="preserve"> = 25</w:t>
      </w:r>
      <w:r w:rsidRPr="00513FAA">
        <w:rPr>
          <w:rFonts w:hint="cs"/>
        </w:rPr>
        <w:sym w:font="Wingdings 3" w:char="F072"/>
      </w:r>
      <w:r>
        <w:rPr>
          <w:rFonts w:hint="cs"/>
          <w:rtl/>
        </w:rPr>
        <w:t xml:space="preserve"> =</w:t>
      </w:r>
      <w:r w:rsidRPr="00CC18EC">
        <w:rPr>
          <w:rFonts w:hint="cs"/>
          <w:rtl/>
          <w:lang w:eastAsia="en-US"/>
        </w:rPr>
        <w:t xml:space="preserve"> 13</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CC18EC">
        <w:rPr>
          <w:rFonts w:hint="cs"/>
          <w:rtl/>
          <w:lang w:eastAsia="en-US"/>
        </w:rPr>
        <w:t>25. ובהכאה פרטית</w:t>
      </w:r>
      <w:r>
        <w:rPr>
          <w:rFonts w:hint="cs"/>
          <w:rtl/>
          <w:lang w:eastAsia="en-US"/>
        </w:rPr>
        <w:t xml:space="preserve"> של</w:t>
      </w:r>
      <w:r w:rsidRPr="00CC18EC">
        <w:rPr>
          <w:rFonts w:hint="cs"/>
          <w:rtl/>
          <w:lang w:eastAsia="en-US"/>
        </w:rPr>
        <w:t xml:space="preserve"> </w:t>
      </w:r>
      <w:r w:rsidRPr="008D6EF2">
        <w:rPr>
          <w:rStyle w:val="Gematriafrank"/>
          <w:rFonts w:hint="cs"/>
          <w:rtl/>
        </w:rPr>
        <w:t>אשה חוה</w:t>
      </w:r>
      <w:r>
        <w:rPr>
          <w:rFonts w:hint="cs"/>
          <w:rtl/>
          <w:lang w:eastAsia="en-US"/>
        </w:rPr>
        <w:t xml:space="preserve"> נקבל</w:t>
      </w:r>
      <w:r w:rsidRPr="00CC18EC">
        <w:rPr>
          <w:rFonts w:hint="cs"/>
          <w:rtl/>
          <w:lang w:eastAsia="en-US"/>
        </w:rPr>
        <w:t xml:space="preserve"> </w:t>
      </w:r>
      <w:r w:rsidRPr="00980949">
        <w:rPr>
          <w:rStyle w:val="Gematriafrank"/>
          <w:rFonts w:hint="cs"/>
          <w:rtl/>
        </w:rPr>
        <w:t>א</w:t>
      </w:r>
      <w:r w:rsidRPr="00CC18EC">
        <w:rPr>
          <w:rFonts w:hint="cs"/>
          <w:rtl/>
          <w:lang w:eastAsia="en-US"/>
        </w:rPr>
        <w:t xml:space="preserve"> </w:t>
      </w:r>
      <w:r>
        <w:rPr>
          <w:rFonts w:hint="cs"/>
          <w:position w:val="4"/>
          <w:rtl/>
          <w:lang w:eastAsia="en-US"/>
        </w:rPr>
        <w:t>.</w:t>
      </w:r>
      <w:r w:rsidRPr="00CC18EC">
        <w:rPr>
          <w:rFonts w:hint="cs"/>
          <w:rtl/>
          <w:lang w:eastAsia="en-US"/>
        </w:rPr>
        <w:t xml:space="preserve"> </w:t>
      </w:r>
      <w:r w:rsidRPr="00980949">
        <w:rPr>
          <w:rStyle w:val="Gematriafrank"/>
          <w:rFonts w:hint="cs"/>
          <w:rtl/>
        </w:rPr>
        <w:t>ח</w:t>
      </w:r>
      <w:r w:rsidRPr="00CC18EC">
        <w:rPr>
          <w:rFonts w:hint="cs"/>
          <w:rtl/>
          <w:lang w:eastAsia="en-US"/>
        </w:rPr>
        <w:t xml:space="preserve"> </w:t>
      </w:r>
      <w:r w:rsidRPr="004C2AB2">
        <w:rPr>
          <w:rStyle w:val="symbolplusfootnote"/>
          <w:rFonts w:eastAsiaTheme="majorEastAsia"/>
          <w:rtl/>
        </w:rPr>
        <w:sym w:font="Symbol" w:char="F05E"/>
      </w:r>
      <w:r w:rsidRPr="00CC18EC">
        <w:rPr>
          <w:rFonts w:hint="cs"/>
          <w:rtl/>
          <w:lang w:eastAsia="en-US"/>
        </w:rPr>
        <w:t xml:space="preserve"> </w:t>
      </w:r>
      <w:r w:rsidRPr="00980949">
        <w:rPr>
          <w:rStyle w:val="Gematriafrank"/>
          <w:rFonts w:hint="cs"/>
          <w:rtl/>
        </w:rPr>
        <w:t>ש</w:t>
      </w:r>
      <w:r w:rsidRPr="00CC18EC">
        <w:rPr>
          <w:rFonts w:hint="cs"/>
          <w:rtl/>
          <w:lang w:eastAsia="en-US"/>
        </w:rPr>
        <w:t xml:space="preserve"> </w:t>
      </w:r>
      <w:r>
        <w:rPr>
          <w:rFonts w:hint="cs"/>
          <w:position w:val="4"/>
          <w:rtl/>
          <w:lang w:eastAsia="en-US"/>
        </w:rPr>
        <w:t>.</w:t>
      </w:r>
      <w:r w:rsidRPr="00CC18EC">
        <w:rPr>
          <w:rFonts w:hint="cs"/>
          <w:rtl/>
          <w:lang w:eastAsia="en-US"/>
        </w:rPr>
        <w:t xml:space="preserve"> </w:t>
      </w:r>
      <w:r w:rsidRPr="00980949">
        <w:rPr>
          <w:rStyle w:val="Gematriafrank"/>
          <w:rFonts w:hint="cs"/>
          <w:rtl/>
        </w:rPr>
        <w:t>ו</w:t>
      </w:r>
      <w:r w:rsidRPr="00CC18EC">
        <w:rPr>
          <w:rFonts w:hint="cs"/>
          <w:rtl/>
          <w:lang w:eastAsia="en-US"/>
        </w:rPr>
        <w:t xml:space="preserve"> </w:t>
      </w:r>
      <w:r w:rsidRPr="004C2AB2">
        <w:rPr>
          <w:rStyle w:val="symbolplusfootnote"/>
          <w:rFonts w:eastAsiaTheme="majorEastAsia"/>
          <w:rtl/>
        </w:rPr>
        <w:sym w:font="Symbol" w:char="F05E"/>
      </w:r>
      <w:r w:rsidRPr="00CC18EC">
        <w:rPr>
          <w:rFonts w:hint="cs"/>
          <w:rtl/>
          <w:lang w:eastAsia="en-US"/>
        </w:rPr>
        <w:t xml:space="preserve"> </w:t>
      </w:r>
      <w:r w:rsidRPr="00980949">
        <w:rPr>
          <w:rStyle w:val="Gematriafrank"/>
          <w:rFonts w:hint="cs"/>
          <w:rtl/>
        </w:rPr>
        <w:t>ה</w:t>
      </w:r>
      <w:r w:rsidRPr="00CC18EC">
        <w:rPr>
          <w:rFonts w:hint="cs"/>
          <w:rtl/>
          <w:lang w:eastAsia="en-US"/>
        </w:rPr>
        <w:t xml:space="preserve"> </w:t>
      </w:r>
      <w:r>
        <w:rPr>
          <w:rFonts w:hint="cs"/>
          <w:position w:val="4"/>
          <w:rtl/>
          <w:lang w:eastAsia="en-US"/>
        </w:rPr>
        <w:t>.</w:t>
      </w:r>
      <w:r w:rsidRPr="00CC18EC">
        <w:rPr>
          <w:rFonts w:hint="cs"/>
          <w:rtl/>
          <w:lang w:eastAsia="en-US"/>
        </w:rPr>
        <w:t xml:space="preserve"> </w:t>
      </w:r>
      <w:r w:rsidRPr="00980949">
        <w:rPr>
          <w:rStyle w:val="Gematriafrank"/>
          <w:rFonts w:hint="cs"/>
          <w:rtl/>
        </w:rPr>
        <w:t>ה</w:t>
      </w:r>
      <w:r w:rsidRPr="00CC18EC">
        <w:rPr>
          <w:rFonts w:hint="cs"/>
          <w:rtl/>
          <w:lang w:eastAsia="en-US"/>
        </w:rPr>
        <w:t xml:space="preserve"> </w:t>
      </w:r>
      <w:r>
        <w:rPr>
          <w:rFonts w:hint="cs"/>
          <w:rtl/>
          <w:lang w:eastAsia="en-US"/>
        </w:rPr>
        <w:t>=</w:t>
      </w:r>
      <w:r w:rsidRPr="00CC18EC">
        <w:rPr>
          <w:rFonts w:hint="cs"/>
          <w:rtl/>
          <w:lang w:eastAsia="en-US"/>
        </w:rPr>
        <w:t xml:space="preserve"> 1833 = 3 </w:t>
      </w:r>
      <w:r>
        <w:rPr>
          <w:rFonts w:hint="cs"/>
          <w:rtl/>
          <w:lang w:eastAsia="en-US"/>
        </w:rPr>
        <w:t>פעמים</w:t>
      </w:r>
      <w:r w:rsidRPr="00CC18EC">
        <w:rPr>
          <w:rFonts w:hint="cs"/>
          <w:rtl/>
          <w:lang w:eastAsia="en-US"/>
        </w:rPr>
        <w:t xml:space="preserve"> </w:t>
      </w:r>
      <w:r w:rsidRPr="00980949">
        <w:rPr>
          <w:rStyle w:val="Gematriafrank"/>
          <w:rFonts w:hint="cs"/>
          <w:rtl/>
        </w:rPr>
        <w:t>תורה</w:t>
      </w:r>
      <w:r w:rsidRPr="00CC18EC">
        <w:rPr>
          <w:rFonts w:hint="cs"/>
          <w:rtl/>
          <w:lang w:eastAsia="en-US"/>
        </w:rPr>
        <w:t xml:space="preserve"> = 13 </w:t>
      </w:r>
      <w:r>
        <w:rPr>
          <w:rFonts w:hint="cs"/>
          <w:rtl/>
          <w:lang w:eastAsia="en-US"/>
        </w:rPr>
        <w:t>פעמים</w:t>
      </w:r>
      <w:r w:rsidRPr="00CC18EC">
        <w:rPr>
          <w:rFonts w:hint="cs"/>
          <w:rtl/>
          <w:lang w:eastAsia="en-US"/>
        </w:rPr>
        <w:t xml:space="preserve"> </w:t>
      </w:r>
      <w:r w:rsidRPr="00980949">
        <w:rPr>
          <w:rStyle w:val="Gematriafrank"/>
          <w:rFonts w:hint="cs"/>
          <w:rtl/>
        </w:rPr>
        <w:t>מצוה</w:t>
      </w:r>
      <w:r w:rsidRPr="00CC18EC">
        <w:rPr>
          <w:rFonts w:hint="cs"/>
          <w:rtl/>
          <w:lang w:eastAsia="en-US"/>
        </w:rPr>
        <w:t>.</w:t>
      </w:r>
    </w:p>
  </w:endnote>
  <w:endnote w:id="2">
    <w:p w14:paraId="73F3A331" w14:textId="77777777" w:rsidR="00A5362A" w:rsidRDefault="00A5362A" w:rsidP="00A5362A">
      <w:pPr>
        <w:pStyle w:val="afb"/>
        <w:rPr>
          <w:rFonts w:hint="cs"/>
        </w:rPr>
      </w:pPr>
      <w:r w:rsidRPr="00D36A0A">
        <w:endnoteRef/>
      </w:r>
      <w:r>
        <w:rPr>
          <w:rFonts w:hint="cs"/>
          <w:rtl/>
        </w:rPr>
        <w:t>.</w:t>
      </w:r>
      <w:r>
        <w:rPr>
          <w:rFonts w:hint="cs"/>
          <w:rtl/>
        </w:rPr>
        <w:tab/>
        <w:t>בראשית ג, כ.</w:t>
      </w:r>
    </w:p>
  </w:endnote>
  <w:endnote w:id="3">
    <w:p w14:paraId="64C88257" w14:textId="77777777" w:rsidR="00A5362A" w:rsidRDefault="00A5362A" w:rsidP="00A5362A">
      <w:pPr>
        <w:pStyle w:val="afb"/>
        <w:rPr>
          <w:rFonts w:hint="cs"/>
        </w:rPr>
      </w:pPr>
      <w:r w:rsidRPr="00D36A0A">
        <w:endnoteRef/>
      </w:r>
      <w:r>
        <w:rPr>
          <w:rFonts w:hint="cs"/>
          <w:rtl/>
        </w:rPr>
        <w:t>.</w:t>
      </w:r>
      <w:r>
        <w:rPr>
          <w:rFonts w:hint="cs"/>
          <w:rtl/>
        </w:rPr>
        <w:tab/>
        <w:t>באופן דומה ניתן לציין את שמות החודשים שעלו עם שבי ציון מבבל.</w:t>
      </w:r>
    </w:p>
  </w:endnote>
  <w:endnote w:id="4">
    <w:p w14:paraId="7B3D210A" w14:textId="77777777" w:rsidR="00A5362A" w:rsidRDefault="00A5362A" w:rsidP="00A5362A">
      <w:pPr>
        <w:pStyle w:val="afb"/>
        <w:rPr>
          <w:rFonts w:hint="cs"/>
          <w:rtl/>
        </w:rPr>
      </w:pPr>
      <w:r w:rsidRPr="00D36A0A">
        <w:endnoteRef/>
      </w:r>
      <w:r>
        <w:rPr>
          <w:rFonts w:hint="cs"/>
          <w:rtl/>
        </w:rPr>
        <w:t>.</w:t>
      </w:r>
      <w:r>
        <w:rPr>
          <w:rFonts w:hint="cs"/>
          <w:rtl/>
        </w:rPr>
        <w:tab/>
        <w:t>ראה בהרחבה במאמר "שם שמות ספירות" בספר אשא עיני ובמקורות המציונים שם, וכן בד"ה אנכי אנכי, ובד"ה ושאבתם תרס"ט.</w:t>
      </w:r>
    </w:p>
  </w:endnote>
  <w:endnote w:id="5">
    <w:p w14:paraId="732969E0" w14:textId="77777777" w:rsidR="00A5362A" w:rsidRDefault="00A5362A" w:rsidP="00A5362A">
      <w:pPr>
        <w:pStyle w:val="afb"/>
        <w:rPr>
          <w:rFonts w:hint="cs"/>
          <w:rtl/>
        </w:rPr>
      </w:pPr>
      <w:r w:rsidRPr="00D36A0A">
        <w:endnoteRef/>
      </w:r>
      <w:r>
        <w:rPr>
          <w:rFonts w:hint="cs"/>
          <w:rtl/>
        </w:rPr>
        <w:t>.</w:t>
      </w:r>
      <w:r>
        <w:tab/>
      </w:r>
      <w:r>
        <w:rPr>
          <w:rFonts w:hint="cs"/>
          <w:rtl/>
        </w:rPr>
        <w:t>מצדו של הקב"ה גם כן יש פעולה שהיא הכנה ליציאה לגלות והיא הלבשת אדם וחוה בכתנות עור.</w:t>
      </w:r>
    </w:p>
  </w:endnote>
  <w:endnote w:id="6">
    <w:p w14:paraId="16CFB049" w14:textId="77777777" w:rsidR="00A5362A" w:rsidRDefault="00A5362A" w:rsidP="00A5362A">
      <w:pPr>
        <w:pStyle w:val="afb"/>
        <w:rPr>
          <w:rFonts w:hint="cs"/>
        </w:rPr>
      </w:pPr>
      <w:r w:rsidRPr="00D36A0A">
        <w:endnoteRef/>
      </w:r>
      <w:r>
        <w:rPr>
          <w:rFonts w:hint="cs"/>
          <w:rtl/>
        </w:rPr>
        <w:t>.</w:t>
      </w:r>
      <w:r>
        <w:rPr>
          <w:rFonts w:hint="cs"/>
          <w:rtl/>
        </w:rPr>
        <w:tab/>
        <w:t>בראשית ה, ב.</w:t>
      </w:r>
    </w:p>
  </w:endnote>
  <w:endnote w:id="7">
    <w:p w14:paraId="38AAA860" w14:textId="77777777" w:rsidR="00A5362A" w:rsidRDefault="00A5362A" w:rsidP="00A5362A">
      <w:pPr>
        <w:pStyle w:val="afb"/>
        <w:rPr>
          <w:rFonts w:hint="cs"/>
        </w:rPr>
      </w:pPr>
      <w:r w:rsidRPr="00D36A0A">
        <w:endnoteRef/>
      </w:r>
      <w:r>
        <w:rPr>
          <w:rFonts w:hint="cs"/>
          <w:rtl/>
        </w:rPr>
        <w:t>.</w:t>
      </w:r>
      <w:r>
        <w:rPr>
          <w:rFonts w:hint="cs"/>
          <w:rtl/>
        </w:rPr>
        <w:tab/>
        <w:t>הנה,</w:t>
      </w:r>
      <w:r w:rsidRPr="0003462F">
        <w:rPr>
          <w:rFonts w:hint="cs"/>
          <w:spacing w:val="-18"/>
          <w:rtl/>
        </w:rPr>
        <w:t xml:space="preserve"> </w:t>
      </w:r>
      <w:r w:rsidRPr="003035F0">
        <w:rPr>
          <w:rFonts w:hint="cs"/>
          <w:rtl/>
          <w:lang w:eastAsia="en-US"/>
        </w:rPr>
        <w:t>גן</w:t>
      </w:r>
      <w:r w:rsidRPr="00E07FC5">
        <w:rPr>
          <w:rFonts w:hint="cs"/>
          <w:position w:val="-4"/>
          <w:rtl/>
          <w:lang w:eastAsia="en-US"/>
        </w:rPr>
        <w:t>־</w:t>
      </w:r>
      <w:r w:rsidRPr="003035F0">
        <w:rPr>
          <w:rFonts w:hint="cs"/>
          <w:rtl/>
          <w:lang w:eastAsia="en-US"/>
        </w:rPr>
        <w:t>עדן</w:t>
      </w:r>
      <w:r w:rsidRPr="0003462F">
        <w:rPr>
          <w:rFonts w:hint="cs"/>
          <w:spacing w:val="-18"/>
          <w:rtl/>
          <w:lang w:eastAsia="en-US"/>
        </w:rPr>
        <w:t xml:space="preserve"> </w:t>
      </w:r>
      <w:r w:rsidRPr="003035F0">
        <w:rPr>
          <w:rFonts w:hint="cs"/>
          <w:rtl/>
          <w:lang w:eastAsia="en-US"/>
        </w:rPr>
        <w:t>היינו</w:t>
      </w:r>
      <w:r w:rsidRPr="0003462F">
        <w:rPr>
          <w:rFonts w:hint="cs"/>
          <w:spacing w:val="-18"/>
          <w:rtl/>
          <w:lang w:eastAsia="en-US"/>
        </w:rPr>
        <w:t xml:space="preserve"> </w:t>
      </w:r>
      <w:r>
        <w:rPr>
          <w:rFonts w:hint="cs"/>
          <w:rtl/>
          <w:lang w:eastAsia="en-US"/>
        </w:rPr>
        <w:t>"</w:t>
      </w:r>
      <w:r w:rsidRPr="003035F0">
        <w:rPr>
          <w:rFonts w:hint="cs"/>
          <w:rtl/>
          <w:lang w:eastAsia="en-US"/>
        </w:rPr>
        <w:t>גן</w:t>
      </w:r>
      <w:r w:rsidRPr="0003462F">
        <w:rPr>
          <w:rFonts w:hint="cs"/>
          <w:spacing w:val="-18"/>
          <w:rtl/>
          <w:lang w:eastAsia="en-US"/>
        </w:rPr>
        <w:t xml:space="preserve"> </w:t>
      </w:r>
      <w:r w:rsidRPr="003035F0">
        <w:rPr>
          <w:rFonts w:hint="cs"/>
          <w:rtl/>
          <w:lang w:eastAsia="en-US"/>
        </w:rPr>
        <w:t>של</w:t>
      </w:r>
      <w:r w:rsidRPr="0003462F">
        <w:rPr>
          <w:rFonts w:hint="cs"/>
          <w:spacing w:val="-18"/>
          <w:rtl/>
          <w:lang w:eastAsia="en-US"/>
        </w:rPr>
        <w:t xml:space="preserve"> </w:t>
      </w:r>
      <w:r w:rsidRPr="003035F0">
        <w:rPr>
          <w:rFonts w:hint="cs"/>
          <w:rtl/>
          <w:lang w:eastAsia="en-US"/>
        </w:rPr>
        <w:t>עדן</w:t>
      </w:r>
      <w:r>
        <w:rPr>
          <w:rFonts w:hint="cs"/>
          <w:rtl/>
          <w:lang w:eastAsia="en-US"/>
        </w:rPr>
        <w:t>"</w:t>
      </w:r>
      <w:r w:rsidRPr="0003462F">
        <w:rPr>
          <w:rFonts w:hint="cs"/>
          <w:spacing w:val="-18"/>
          <w:rtl/>
          <w:lang w:eastAsia="en-US"/>
        </w:rPr>
        <w:t xml:space="preserve"> </w:t>
      </w:r>
      <w:r>
        <w:rPr>
          <w:rFonts w:hint="cs"/>
          <w:rtl/>
          <w:lang w:eastAsia="en-US"/>
        </w:rPr>
        <w:t>(שהרי</w:t>
      </w:r>
      <w:r w:rsidRPr="0003462F">
        <w:rPr>
          <w:rFonts w:hint="cs"/>
          <w:spacing w:val="-18"/>
          <w:rtl/>
          <w:lang w:eastAsia="en-US"/>
        </w:rPr>
        <w:t xml:space="preserve"> </w:t>
      </w:r>
      <w:r>
        <w:rPr>
          <w:rFonts w:hint="cs"/>
          <w:rtl/>
          <w:lang w:eastAsia="en-US"/>
        </w:rPr>
        <w:t>ה"גן"</w:t>
      </w:r>
      <w:r w:rsidRPr="0003462F">
        <w:rPr>
          <w:rFonts w:hint="cs"/>
          <w:spacing w:val="-18"/>
          <w:rtl/>
          <w:lang w:eastAsia="en-US"/>
        </w:rPr>
        <w:t xml:space="preserve"> </w:t>
      </w:r>
      <w:r>
        <w:rPr>
          <w:rFonts w:hint="cs"/>
          <w:rtl/>
          <w:lang w:eastAsia="en-US"/>
        </w:rPr>
        <w:t>וה"עדן"</w:t>
      </w:r>
      <w:r w:rsidRPr="0003462F">
        <w:rPr>
          <w:rFonts w:hint="cs"/>
          <w:spacing w:val="-18"/>
          <w:rtl/>
          <w:lang w:eastAsia="en-US"/>
        </w:rPr>
        <w:t xml:space="preserve"> </w:t>
      </w:r>
      <w:r>
        <w:rPr>
          <w:rFonts w:hint="cs"/>
          <w:rtl/>
          <w:lang w:eastAsia="en-US"/>
        </w:rPr>
        <w:t>הם</w:t>
      </w:r>
      <w:r w:rsidRPr="0003462F">
        <w:rPr>
          <w:rFonts w:hint="cs"/>
          <w:spacing w:val="-18"/>
          <w:rtl/>
          <w:lang w:eastAsia="en-US"/>
        </w:rPr>
        <w:t xml:space="preserve"> </w:t>
      </w:r>
      <w:r>
        <w:rPr>
          <w:rFonts w:hint="cs"/>
          <w:rtl/>
          <w:lang w:eastAsia="en-US"/>
        </w:rPr>
        <w:t>שני</w:t>
      </w:r>
      <w:r w:rsidRPr="0003462F">
        <w:rPr>
          <w:rFonts w:hint="cs"/>
          <w:spacing w:val="-18"/>
          <w:rtl/>
          <w:lang w:eastAsia="en-US"/>
        </w:rPr>
        <w:t xml:space="preserve"> </w:t>
      </w:r>
      <w:r>
        <w:rPr>
          <w:rFonts w:hint="cs"/>
          <w:rtl/>
          <w:lang w:eastAsia="en-US"/>
        </w:rPr>
        <w:t>דברים,</w:t>
      </w:r>
      <w:r w:rsidRPr="0003462F">
        <w:rPr>
          <w:rFonts w:hint="cs"/>
          <w:spacing w:val="-18"/>
          <w:rtl/>
          <w:lang w:eastAsia="en-US"/>
        </w:rPr>
        <w:t xml:space="preserve"> </w:t>
      </w:r>
      <w:r>
        <w:rPr>
          <w:rFonts w:hint="cs"/>
          <w:rtl/>
          <w:lang w:eastAsia="en-US"/>
        </w:rPr>
        <w:t>כמבואר</w:t>
      </w:r>
      <w:r w:rsidRPr="0003462F">
        <w:rPr>
          <w:rFonts w:hint="cs"/>
          <w:spacing w:val="-18"/>
          <w:rtl/>
          <w:lang w:eastAsia="en-US"/>
        </w:rPr>
        <w:t xml:space="preserve"> </w:t>
      </w:r>
      <w:r>
        <w:rPr>
          <w:rFonts w:hint="cs"/>
          <w:rtl/>
          <w:lang w:eastAsia="en-US"/>
        </w:rPr>
        <w:t>בדרושי</w:t>
      </w:r>
      <w:r w:rsidRPr="0003462F">
        <w:rPr>
          <w:rFonts w:hint="cs"/>
          <w:spacing w:val="-18"/>
          <w:rtl/>
          <w:lang w:eastAsia="en-US"/>
        </w:rPr>
        <w:t xml:space="preserve"> </w:t>
      </w:r>
      <w:r>
        <w:rPr>
          <w:rFonts w:hint="cs"/>
          <w:rtl/>
          <w:lang w:eastAsia="en-US"/>
        </w:rPr>
        <w:t>החסידות)</w:t>
      </w:r>
      <w:r w:rsidRPr="0003462F">
        <w:rPr>
          <w:rFonts w:hint="cs"/>
          <w:spacing w:val="-18"/>
          <w:rtl/>
          <w:lang w:eastAsia="en-US"/>
        </w:rPr>
        <w:t xml:space="preserve"> </w:t>
      </w:r>
      <w:r w:rsidRPr="003035F0">
        <w:rPr>
          <w:rFonts w:hint="cs"/>
          <w:rtl/>
          <w:lang w:eastAsia="en-US"/>
        </w:rPr>
        <w:t>הוא</w:t>
      </w:r>
      <w:r w:rsidRPr="0003462F">
        <w:rPr>
          <w:rFonts w:hint="cs"/>
          <w:spacing w:val="-18"/>
          <w:rtl/>
          <w:lang w:eastAsia="en-US"/>
        </w:rPr>
        <w:t xml:space="preserve"> </w:t>
      </w:r>
      <w:r w:rsidRPr="003035F0">
        <w:rPr>
          <w:rFonts w:hint="cs"/>
          <w:rtl/>
          <w:lang w:eastAsia="en-US"/>
        </w:rPr>
        <w:t>האדם,</w:t>
      </w:r>
      <w:r w:rsidRPr="0003462F">
        <w:rPr>
          <w:rFonts w:hint="cs"/>
          <w:spacing w:val="-18"/>
          <w:rtl/>
          <w:lang w:eastAsia="en-US"/>
        </w:rPr>
        <w:t xml:space="preserve"> </w:t>
      </w:r>
      <w:r w:rsidRPr="003035F0">
        <w:rPr>
          <w:rFonts w:hint="cs"/>
          <w:rtl/>
          <w:lang w:eastAsia="en-US"/>
        </w:rPr>
        <w:t>עדן</w:t>
      </w:r>
      <w:r w:rsidRPr="0003462F">
        <w:rPr>
          <w:rFonts w:hint="cs"/>
          <w:spacing w:val="-18"/>
          <w:rtl/>
          <w:lang w:eastAsia="en-US"/>
        </w:rPr>
        <w:t xml:space="preserve"> </w:t>
      </w:r>
      <w:r w:rsidRPr="003035F0">
        <w:rPr>
          <w:rtl/>
          <w:lang w:eastAsia="en-US"/>
        </w:rPr>
        <w:t>–</w:t>
      </w:r>
      <w:r w:rsidRPr="0003462F">
        <w:rPr>
          <w:rFonts w:hint="cs"/>
          <w:spacing w:val="-18"/>
          <w:rtl/>
          <w:lang w:eastAsia="en-US"/>
        </w:rPr>
        <w:t xml:space="preserve"> </w:t>
      </w:r>
      <w:r w:rsidRPr="003035F0">
        <w:rPr>
          <w:rFonts w:hint="cs"/>
          <w:rtl/>
          <w:lang w:eastAsia="en-US"/>
        </w:rPr>
        <w:t>חכמה,</w:t>
      </w:r>
      <w:r w:rsidRPr="0003462F">
        <w:rPr>
          <w:rFonts w:hint="cs"/>
          <w:spacing w:val="-18"/>
          <w:rtl/>
          <w:lang w:eastAsia="en-US"/>
        </w:rPr>
        <w:t xml:space="preserve"> </w:t>
      </w:r>
      <w:r>
        <w:rPr>
          <w:rFonts w:hint="cs"/>
          <w:rtl/>
          <w:lang w:eastAsia="en-US"/>
        </w:rPr>
        <w:t>בחינת</w:t>
      </w:r>
      <w:r w:rsidRPr="0003462F">
        <w:rPr>
          <w:rFonts w:hint="cs"/>
          <w:spacing w:val="-18"/>
          <w:rtl/>
          <w:lang w:eastAsia="en-US"/>
        </w:rPr>
        <w:t xml:space="preserve"> </w:t>
      </w:r>
      <w:r>
        <w:rPr>
          <w:rFonts w:hint="cs"/>
          <w:rtl/>
          <w:lang w:eastAsia="en-US"/>
        </w:rPr>
        <w:t>"</w:t>
      </w:r>
      <w:r w:rsidRPr="003035F0">
        <w:rPr>
          <w:rFonts w:hint="cs"/>
          <w:rtl/>
          <w:lang w:eastAsia="en-US"/>
        </w:rPr>
        <w:t>חכמת</w:t>
      </w:r>
      <w:r w:rsidRPr="0003462F">
        <w:rPr>
          <w:rFonts w:hint="cs"/>
          <w:spacing w:val="-18"/>
          <w:rtl/>
          <w:lang w:eastAsia="en-US"/>
        </w:rPr>
        <w:t xml:space="preserve"> </w:t>
      </w:r>
      <w:r w:rsidRPr="003035F0">
        <w:rPr>
          <w:rFonts w:hint="cs"/>
          <w:rtl/>
          <w:lang w:eastAsia="en-US"/>
        </w:rPr>
        <w:t>אדם</w:t>
      </w:r>
      <w:r w:rsidRPr="0003462F">
        <w:rPr>
          <w:rFonts w:hint="cs"/>
          <w:spacing w:val="-18"/>
          <w:rtl/>
          <w:lang w:eastAsia="en-US"/>
        </w:rPr>
        <w:t xml:space="preserve"> </w:t>
      </w:r>
      <w:r w:rsidRPr="003035F0">
        <w:rPr>
          <w:rFonts w:hint="cs"/>
          <w:rtl/>
          <w:lang w:eastAsia="en-US"/>
        </w:rPr>
        <w:t>תאיר</w:t>
      </w:r>
      <w:r w:rsidRPr="0003462F">
        <w:rPr>
          <w:rFonts w:hint="cs"/>
          <w:spacing w:val="-18"/>
          <w:rtl/>
          <w:lang w:eastAsia="en-US"/>
        </w:rPr>
        <w:t xml:space="preserve"> </w:t>
      </w:r>
      <w:r w:rsidRPr="003035F0">
        <w:rPr>
          <w:rFonts w:hint="cs"/>
          <w:rtl/>
          <w:lang w:eastAsia="en-US"/>
        </w:rPr>
        <w:t>פניו</w:t>
      </w:r>
      <w:r>
        <w:rPr>
          <w:rFonts w:hint="cs"/>
          <w:rtl/>
          <w:lang w:eastAsia="en-US"/>
        </w:rPr>
        <w:t>"</w:t>
      </w:r>
      <w:r w:rsidRPr="0003462F">
        <w:rPr>
          <w:rFonts w:hint="cs"/>
          <w:spacing w:val="-18"/>
          <w:rtl/>
          <w:lang w:eastAsia="en-US"/>
        </w:rPr>
        <w:t xml:space="preserve"> </w:t>
      </w:r>
      <w:r>
        <w:rPr>
          <w:rFonts w:hint="cs"/>
          <w:rtl/>
          <w:lang w:eastAsia="en-US"/>
        </w:rPr>
        <w:t>(קהלת</w:t>
      </w:r>
      <w:r w:rsidRPr="0003462F">
        <w:rPr>
          <w:rFonts w:hint="cs"/>
          <w:spacing w:val="-18"/>
          <w:rtl/>
          <w:lang w:eastAsia="en-US"/>
        </w:rPr>
        <w:t xml:space="preserve"> </w:t>
      </w:r>
      <w:r>
        <w:rPr>
          <w:rFonts w:hint="cs"/>
          <w:rtl/>
          <w:lang w:eastAsia="en-US"/>
        </w:rPr>
        <w:t>ח,</w:t>
      </w:r>
      <w:r w:rsidRPr="0003462F">
        <w:rPr>
          <w:rFonts w:hint="cs"/>
          <w:spacing w:val="-18"/>
          <w:rtl/>
          <w:lang w:eastAsia="en-US"/>
        </w:rPr>
        <w:t xml:space="preserve"> </w:t>
      </w:r>
      <w:r>
        <w:rPr>
          <w:rFonts w:hint="cs"/>
          <w:rtl/>
          <w:lang w:eastAsia="en-US"/>
        </w:rPr>
        <w:t>א)</w:t>
      </w:r>
      <w:r w:rsidRPr="003035F0">
        <w:rPr>
          <w:rFonts w:hint="cs"/>
          <w:rtl/>
        </w:rPr>
        <w:t>.</w:t>
      </w:r>
      <w:r w:rsidRPr="0003462F">
        <w:rPr>
          <w:rStyle w:val="Gematriafrank"/>
          <w:rFonts w:hint="cs"/>
          <w:spacing w:val="-18"/>
          <w:rtl/>
        </w:rPr>
        <w:t xml:space="preserve"> </w:t>
      </w:r>
      <w:r w:rsidRPr="00932746">
        <w:rPr>
          <w:rStyle w:val="Gematriafrank"/>
          <w:rFonts w:hint="cs"/>
          <w:rtl/>
        </w:rPr>
        <w:t>עדן</w:t>
      </w:r>
      <w:r w:rsidRPr="0003462F">
        <w:rPr>
          <w:rStyle w:val="Gematriafrank"/>
          <w:rFonts w:hint="cs"/>
          <w:spacing w:val="-18"/>
          <w:rtl/>
        </w:rPr>
        <w:t xml:space="preserve"> </w:t>
      </w:r>
      <w:r w:rsidRPr="00932746">
        <w:rPr>
          <w:rStyle w:val="Gematriafrank"/>
          <w:rFonts w:hint="cs"/>
          <w:rtl/>
        </w:rPr>
        <w:t>אדם</w:t>
      </w:r>
      <w:r w:rsidRPr="0003462F">
        <w:rPr>
          <w:rFonts w:hint="cs"/>
          <w:spacing w:val="-18"/>
          <w:rtl/>
          <w:lang w:eastAsia="en-US"/>
        </w:rPr>
        <w:t xml:space="preserve"> </w:t>
      </w:r>
      <w:r>
        <w:rPr>
          <w:rFonts w:hint="cs"/>
          <w:rtl/>
          <w:lang w:eastAsia="en-US"/>
        </w:rPr>
        <w:t>עולה</w:t>
      </w:r>
      <w:r w:rsidRPr="0003462F">
        <w:rPr>
          <w:rFonts w:hint="cs"/>
          <w:spacing w:val="-18"/>
          <w:rtl/>
          <w:lang w:eastAsia="en-US"/>
        </w:rPr>
        <w:t xml:space="preserve"> </w:t>
      </w:r>
      <w:r>
        <w:rPr>
          <w:rFonts w:hint="cs"/>
          <w:rtl/>
          <w:lang w:eastAsia="en-US"/>
        </w:rPr>
        <w:t>169</w:t>
      </w:r>
      <w:r w:rsidRPr="0003462F">
        <w:rPr>
          <w:rFonts w:hint="cs"/>
          <w:spacing w:val="-18"/>
          <w:rtl/>
          <w:lang w:eastAsia="en-US"/>
        </w:rPr>
        <w:t xml:space="preserve"> </w:t>
      </w:r>
      <w:r>
        <w:rPr>
          <w:rFonts w:hint="cs"/>
          <w:rtl/>
          <w:lang w:eastAsia="en-US"/>
        </w:rPr>
        <w:t>=</w:t>
      </w:r>
      <w:r w:rsidRPr="0003462F">
        <w:rPr>
          <w:rFonts w:hint="cs"/>
          <w:spacing w:val="-18"/>
          <w:rtl/>
          <w:lang w:eastAsia="en-US"/>
        </w:rPr>
        <w:t xml:space="preserve"> </w:t>
      </w:r>
      <w:r w:rsidRPr="00932746">
        <w:rPr>
          <w:rStyle w:val="Gematriafrank"/>
          <w:rFonts w:hint="cs"/>
          <w:rtl/>
        </w:rPr>
        <w:t>אחד</w:t>
      </w:r>
      <w:r w:rsidRPr="0003462F">
        <w:rPr>
          <w:rFonts w:hint="cs"/>
          <w:spacing w:val="-18"/>
          <w:rtl/>
          <w:lang w:eastAsia="en-US"/>
        </w:rPr>
        <w:t xml:space="preserve"> </w:t>
      </w:r>
      <w:r>
        <w:rPr>
          <w:rFonts w:hint="cs"/>
          <w:rtl/>
          <w:lang w:eastAsia="en-US"/>
        </w:rPr>
        <w:t>בריבוע.</w:t>
      </w:r>
      <w:r w:rsidRPr="0003462F">
        <w:rPr>
          <w:rFonts w:hint="cs"/>
          <w:spacing w:val="-18"/>
          <w:rtl/>
          <w:lang w:eastAsia="en-US"/>
        </w:rPr>
        <w:t xml:space="preserve"> </w:t>
      </w:r>
      <w:r>
        <w:rPr>
          <w:rFonts w:hint="cs"/>
          <w:rtl/>
          <w:lang w:eastAsia="en-US"/>
        </w:rPr>
        <w:t>אם</w:t>
      </w:r>
      <w:r w:rsidRPr="0003462F">
        <w:rPr>
          <w:rFonts w:hint="cs"/>
          <w:spacing w:val="-18"/>
          <w:rtl/>
          <w:lang w:eastAsia="en-US"/>
        </w:rPr>
        <w:t xml:space="preserve"> </w:t>
      </w:r>
      <w:r>
        <w:rPr>
          <w:rFonts w:hint="cs"/>
          <w:rtl/>
          <w:lang w:eastAsia="en-US"/>
        </w:rPr>
        <w:t>נוסיף</w:t>
      </w:r>
      <w:r w:rsidRPr="0003462F">
        <w:rPr>
          <w:rFonts w:hint="cs"/>
          <w:spacing w:val="-18"/>
          <w:rtl/>
          <w:lang w:eastAsia="en-US"/>
        </w:rPr>
        <w:t xml:space="preserve"> </w:t>
      </w:r>
      <w:r>
        <w:rPr>
          <w:rFonts w:hint="cs"/>
          <w:rtl/>
          <w:lang w:eastAsia="en-US"/>
        </w:rPr>
        <w:t>ל</w:t>
      </w:r>
      <w:r w:rsidRPr="00932746">
        <w:rPr>
          <w:rStyle w:val="Gematriafrank"/>
          <w:rFonts w:hint="cs"/>
          <w:rtl/>
        </w:rPr>
        <w:t>עדן</w:t>
      </w:r>
      <w:r w:rsidRPr="0003462F">
        <w:rPr>
          <w:rFonts w:hint="cs"/>
          <w:spacing w:val="-18"/>
          <w:rtl/>
          <w:lang w:eastAsia="en-US"/>
        </w:rPr>
        <w:t xml:space="preserve"> </w:t>
      </w:r>
      <w:r w:rsidRPr="00932746">
        <w:rPr>
          <w:rStyle w:val="Gematriafrank"/>
          <w:rFonts w:hint="cs"/>
          <w:rtl/>
        </w:rPr>
        <w:t>אדם</w:t>
      </w:r>
      <w:r w:rsidRPr="0003462F">
        <w:rPr>
          <w:rFonts w:hint="cs"/>
          <w:spacing w:val="-18"/>
          <w:rtl/>
          <w:lang w:eastAsia="en-US"/>
        </w:rPr>
        <w:t xml:space="preserve"> </w:t>
      </w:r>
      <w:r>
        <w:rPr>
          <w:rFonts w:hint="cs"/>
          <w:rtl/>
          <w:lang w:eastAsia="en-US"/>
        </w:rPr>
        <w:t>גם</w:t>
      </w:r>
      <w:r w:rsidRPr="0003462F">
        <w:rPr>
          <w:rFonts w:hint="cs"/>
          <w:spacing w:val="-18"/>
          <w:rtl/>
          <w:lang w:eastAsia="en-US"/>
        </w:rPr>
        <w:t xml:space="preserve"> </w:t>
      </w:r>
      <w:r w:rsidRPr="00932746">
        <w:rPr>
          <w:rStyle w:val="Gematriafrank"/>
          <w:rFonts w:hint="cs"/>
          <w:rtl/>
        </w:rPr>
        <w:t>גן</w:t>
      </w:r>
      <w:r w:rsidRPr="0003462F">
        <w:rPr>
          <w:rFonts w:hint="cs"/>
          <w:spacing w:val="-18"/>
          <w:rtl/>
          <w:lang w:eastAsia="en-US"/>
        </w:rPr>
        <w:t xml:space="preserve"> </w:t>
      </w:r>
      <w:r>
        <w:rPr>
          <w:rFonts w:hint="cs"/>
          <w:rtl/>
          <w:lang w:eastAsia="en-US"/>
        </w:rPr>
        <w:t>יעלה</w:t>
      </w:r>
      <w:r w:rsidRPr="0003462F">
        <w:rPr>
          <w:rFonts w:hint="cs"/>
          <w:spacing w:val="-18"/>
          <w:rtl/>
          <w:lang w:eastAsia="en-US"/>
        </w:rPr>
        <w:t xml:space="preserve"> </w:t>
      </w:r>
      <w:r>
        <w:rPr>
          <w:rFonts w:hint="cs"/>
          <w:rtl/>
          <w:lang w:eastAsia="en-US"/>
        </w:rPr>
        <w:t>הכל</w:t>
      </w:r>
      <w:r w:rsidRPr="0003462F">
        <w:rPr>
          <w:rFonts w:hint="cs"/>
          <w:spacing w:val="-18"/>
          <w:rtl/>
          <w:lang w:eastAsia="en-US"/>
        </w:rPr>
        <w:t xml:space="preserve"> </w:t>
      </w:r>
      <w:r w:rsidRPr="00932746">
        <w:rPr>
          <w:rFonts w:hint="cs"/>
          <w:rtl/>
          <w:lang w:eastAsia="en-US"/>
        </w:rPr>
        <w:t>3</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932746">
        <w:rPr>
          <w:rStyle w:val="Gematriafrank"/>
          <w:rFonts w:hint="cs"/>
          <w:rtl/>
        </w:rPr>
        <w:t>עד</w:t>
      </w:r>
      <w:r>
        <w:rPr>
          <w:rFonts w:hint="cs"/>
          <w:rtl/>
          <w:lang w:eastAsia="en-US"/>
        </w:rPr>
        <w:t>,</w:t>
      </w:r>
      <w:r w:rsidRPr="0003462F">
        <w:rPr>
          <w:rFonts w:hint="cs"/>
          <w:spacing w:val="-18"/>
          <w:rtl/>
          <w:lang w:eastAsia="en-US"/>
        </w:rPr>
        <w:t xml:space="preserve"> </w:t>
      </w:r>
      <w:r>
        <w:rPr>
          <w:rFonts w:hint="cs"/>
          <w:rtl/>
          <w:lang w:eastAsia="en-US"/>
        </w:rPr>
        <w:t>היינו</w:t>
      </w:r>
      <w:r w:rsidRPr="0003462F">
        <w:rPr>
          <w:rFonts w:hint="cs"/>
          <w:spacing w:val="-18"/>
          <w:rtl/>
          <w:lang w:eastAsia="en-US"/>
        </w:rPr>
        <w:t xml:space="preserve"> </w:t>
      </w:r>
      <w:r>
        <w:rPr>
          <w:rFonts w:hint="cs"/>
          <w:rtl/>
          <w:lang w:eastAsia="en-US"/>
        </w:rPr>
        <w:t>שתי</w:t>
      </w:r>
      <w:r w:rsidRPr="0003462F">
        <w:rPr>
          <w:rFonts w:hint="cs"/>
          <w:spacing w:val="-18"/>
          <w:rtl/>
          <w:lang w:eastAsia="en-US"/>
        </w:rPr>
        <w:t xml:space="preserve"> </w:t>
      </w:r>
      <w:r>
        <w:rPr>
          <w:rFonts w:hint="cs"/>
          <w:rtl/>
          <w:lang w:eastAsia="en-US"/>
        </w:rPr>
        <w:t>אותיות</w:t>
      </w:r>
      <w:r w:rsidRPr="0003462F">
        <w:rPr>
          <w:rFonts w:hint="cs"/>
          <w:spacing w:val="-18"/>
          <w:rtl/>
          <w:lang w:eastAsia="en-US"/>
        </w:rPr>
        <w:t xml:space="preserve"> </w:t>
      </w:r>
      <w:r>
        <w:rPr>
          <w:rFonts w:hint="cs"/>
          <w:rtl/>
          <w:lang w:eastAsia="en-US"/>
        </w:rPr>
        <w:t>השער</w:t>
      </w:r>
      <w:r w:rsidRPr="0003462F">
        <w:rPr>
          <w:rFonts w:hint="cs"/>
          <w:spacing w:val="-18"/>
          <w:rtl/>
          <w:lang w:eastAsia="en-US"/>
        </w:rPr>
        <w:t xml:space="preserve"> </w:t>
      </w:r>
      <w:r>
        <w:rPr>
          <w:rFonts w:hint="cs"/>
          <w:rtl/>
          <w:lang w:eastAsia="en-US"/>
        </w:rPr>
        <w:t>של</w:t>
      </w:r>
      <w:r w:rsidRPr="0003462F">
        <w:rPr>
          <w:rFonts w:hint="cs"/>
          <w:spacing w:val="-18"/>
          <w:rtl/>
          <w:lang w:eastAsia="en-US"/>
        </w:rPr>
        <w:t xml:space="preserve"> </w:t>
      </w:r>
      <w:r>
        <w:rPr>
          <w:rFonts w:hint="cs"/>
          <w:rtl/>
          <w:lang w:eastAsia="en-US"/>
        </w:rPr>
        <w:t>עדן.</w:t>
      </w:r>
      <w:r w:rsidRPr="0003462F">
        <w:rPr>
          <w:rFonts w:hint="cs"/>
          <w:spacing w:val="-18"/>
          <w:rtl/>
          <w:lang w:eastAsia="en-US"/>
        </w:rPr>
        <w:t xml:space="preserve"> </w:t>
      </w:r>
      <w:r w:rsidRPr="00932746">
        <w:rPr>
          <w:rFonts w:hint="cs"/>
          <w:rtl/>
          <w:lang w:eastAsia="en-US"/>
        </w:rPr>
        <w:t>וכן</w:t>
      </w:r>
      <w:r>
        <w:rPr>
          <w:rFonts w:hint="cs"/>
          <w:rtl/>
          <w:lang w:eastAsia="en-US"/>
        </w:rPr>
        <w:t>,</w:t>
      </w:r>
      <w:r w:rsidRPr="0003462F">
        <w:rPr>
          <w:rFonts w:hint="cs"/>
          <w:spacing w:val="-18"/>
          <w:rtl/>
          <w:lang w:eastAsia="en-US"/>
        </w:rPr>
        <w:t xml:space="preserve"> </w:t>
      </w:r>
      <w:r>
        <w:rPr>
          <w:rFonts w:hint="cs"/>
          <w:rtl/>
          <w:lang w:eastAsia="en-US"/>
        </w:rPr>
        <w:t>ראשי</w:t>
      </w:r>
      <w:r w:rsidRPr="0003462F">
        <w:rPr>
          <w:rFonts w:hint="cs"/>
          <w:spacing w:val="-18"/>
          <w:rtl/>
          <w:lang w:eastAsia="en-US"/>
        </w:rPr>
        <w:t xml:space="preserve"> </w:t>
      </w:r>
      <w:r>
        <w:rPr>
          <w:rFonts w:hint="cs"/>
          <w:rtl/>
          <w:lang w:eastAsia="en-US"/>
        </w:rPr>
        <w:t>תבות</w:t>
      </w:r>
      <w:r w:rsidRPr="0003462F">
        <w:rPr>
          <w:rFonts w:hint="cs"/>
          <w:spacing w:val="-18"/>
          <w:rtl/>
          <w:lang w:eastAsia="en-US"/>
        </w:rPr>
        <w:t xml:space="preserve"> </w:t>
      </w:r>
      <w:r w:rsidRPr="00E07FC5">
        <w:rPr>
          <w:rStyle w:val="Gematriafrank"/>
          <w:rFonts w:hint="cs"/>
          <w:rtl/>
        </w:rPr>
        <w:t>ג</w:t>
      </w:r>
      <w:r w:rsidRPr="00932746">
        <w:rPr>
          <w:rFonts w:hint="cs"/>
          <w:rtl/>
          <w:lang w:eastAsia="en-US"/>
        </w:rPr>
        <w:t>ן</w:t>
      </w:r>
      <w:r w:rsidRPr="0003462F">
        <w:rPr>
          <w:rFonts w:hint="cs"/>
          <w:spacing w:val="-18"/>
          <w:rtl/>
          <w:lang w:eastAsia="en-US"/>
        </w:rPr>
        <w:t xml:space="preserve"> </w:t>
      </w:r>
      <w:r w:rsidRPr="00E07FC5">
        <w:rPr>
          <w:rStyle w:val="Gematriafrank"/>
          <w:rFonts w:hint="cs"/>
          <w:rtl/>
        </w:rPr>
        <w:t>ע</w:t>
      </w:r>
      <w:r w:rsidRPr="00932746">
        <w:rPr>
          <w:rFonts w:hint="cs"/>
          <w:rtl/>
          <w:lang w:eastAsia="en-US"/>
        </w:rPr>
        <w:t>דן</w:t>
      </w:r>
      <w:r w:rsidRPr="0003462F">
        <w:rPr>
          <w:rFonts w:hint="cs"/>
          <w:spacing w:val="-18"/>
          <w:rtl/>
          <w:lang w:eastAsia="en-US"/>
        </w:rPr>
        <w:t xml:space="preserve"> </w:t>
      </w:r>
      <w:r w:rsidRPr="00E07FC5">
        <w:rPr>
          <w:rStyle w:val="Gematriafrank"/>
          <w:rFonts w:hint="cs"/>
          <w:rtl/>
        </w:rPr>
        <w:t>א</w:t>
      </w:r>
      <w:r w:rsidRPr="00932746">
        <w:rPr>
          <w:rFonts w:hint="cs"/>
          <w:rtl/>
          <w:lang w:eastAsia="en-US"/>
        </w:rPr>
        <w:t>דם</w:t>
      </w:r>
      <w:r w:rsidRPr="0003462F">
        <w:rPr>
          <w:rFonts w:hint="cs"/>
          <w:spacing w:val="-18"/>
          <w:rtl/>
          <w:lang w:eastAsia="en-US"/>
        </w:rPr>
        <w:t xml:space="preserve"> </w:t>
      </w:r>
      <w:r>
        <w:rPr>
          <w:rFonts w:hint="cs"/>
          <w:rtl/>
          <w:lang w:eastAsia="en-US"/>
        </w:rPr>
        <w:t>עולה</w:t>
      </w:r>
      <w:r w:rsidRPr="0003462F">
        <w:rPr>
          <w:rFonts w:hint="cs"/>
          <w:spacing w:val="-18"/>
          <w:rtl/>
          <w:lang w:eastAsia="en-US"/>
        </w:rPr>
        <w:t xml:space="preserve"> </w:t>
      </w:r>
      <w:r w:rsidRPr="00932746">
        <w:rPr>
          <w:rStyle w:val="Gematriafrank"/>
          <w:rFonts w:hint="cs"/>
          <w:rtl/>
        </w:rPr>
        <w:t>עד</w:t>
      </w:r>
      <w:r w:rsidRPr="0003462F">
        <w:rPr>
          <w:rFonts w:hint="cs"/>
          <w:spacing w:val="-18"/>
          <w:rtl/>
          <w:lang w:eastAsia="en-US"/>
        </w:rPr>
        <w:t xml:space="preserve"> </w:t>
      </w:r>
      <w:r w:rsidRPr="00932746">
        <w:rPr>
          <w:rFonts w:hint="cs"/>
          <w:rtl/>
          <w:lang w:eastAsia="en-US"/>
        </w:rPr>
        <w:t>ו</w:t>
      </w:r>
      <w:r>
        <w:rPr>
          <w:rFonts w:hint="cs"/>
          <w:rtl/>
          <w:lang w:eastAsia="en-US"/>
        </w:rPr>
        <w:t>ממילא,</w:t>
      </w:r>
      <w:r w:rsidRPr="0003462F">
        <w:rPr>
          <w:rFonts w:hint="cs"/>
          <w:spacing w:val="-18"/>
          <w:rtl/>
          <w:lang w:eastAsia="en-US"/>
        </w:rPr>
        <w:t xml:space="preserve"> </w:t>
      </w:r>
      <w:r>
        <w:rPr>
          <w:rFonts w:hint="cs"/>
          <w:rtl/>
          <w:lang w:eastAsia="en-US"/>
        </w:rPr>
        <w:t>שאר</w:t>
      </w:r>
      <w:r w:rsidRPr="0003462F">
        <w:rPr>
          <w:rFonts w:hint="cs"/>
          <w:spacing w:val="-18"/>
          <w:rtl/>
          <w:lang w:eastAsia="en-US"/>
        </w:rPr>
        <w:t xml:space="preserve"> </w:t>
      </w:r>
      <w:r>
        <w:rPr>
          <w:rFonts w:hint="cs"/>
          <w:rtl/>
          <w:lang w:eastAsia="en-US"/>
        </w:rPr>
        <w:t>האותיות</w:t>
      </w:r>
      <w:r w:rsidRPr="0003462F">
        <w:rPr>
          <w:rFonts w:hint="cs"/>
          <w:spacing w:val="-18"/>
          <w:rtl/>
          <w:lang w:eastAsia="en-US"/>
        </w:rPr>
        <w:t xml:space="preserve"> </w:t>
      </w:r>
      <w:r>
        <w:rPr>
          <w:rFonts w:hint="cs"/>
          <w:rtl/>
          <w:lang w:eastAsia="en-US"/>
        </w:rPr>
        <w:t>עולות</w:t>
      </w:r>
      <w:r w:rsidRPr="0003462F">
        <w:rPr>
          <w:rFonts w:hint="cs"/>
          <w:spacing w:val="-18"/>
          <w:rtl/>
          <w:lang w:eastAsia="en-US"/>
        </w:rPr>
        <w:t xml:space="preserve"> </w:t>
      </w:r>
      <w:r>
        <w:rPr>
          <w:rFonts w:hint="cs"/>
          <w:rtl/>
          <w:lang w:eastAsia="en-US"/>
        </w:rPr>
        <w:t>עוד</w:t>
      </w:r>
      <w:r w:rsidRPr="0003462F">
        <w:rPr>
          <w:rFonts w:hint="cs"/>
          <w:spacing w:val="-18"/>
          <w:rtl/>
          <w:lang w:eastAsia="en-US"/>
        </w:rPr>
        <w:t xml:space="preserve"> </w:t>
      </w:r>
      <w:r w:rsidRPr="00932746">
        <w:rPr>
          <w:rFonts w:hint="cs"/>
          <w:rtl/>
          <w:lang w:eastAsia="en-US"/>
        </w:rPr>
        <w:t>2</w:t>
      </w:r>
      <w:r>
        <w:rPr>
          <w:rFonts w:hint="cs"/>
          <w:rtl/>
        </w:rPr>
        <w:t xml:space="preserve"> </w:t>
      </w:r>
      <w:r w:rsidRPr="002B54B1">
        <w:rPr>
          <w:rFonts w:ascii="Times New Roman" w:hAnsi="Times New Roman" w:cs="Times New Roman" w:hint="cs"/>
          <w:position w:val="-2"/>
          <w:rtl/>
        </w:rPr>
        <w:t>∙</w:t>
      </w:r>
      <w:r>
        <w:rPr>
          <w:rFonts w:hint="cs"/>
          <w:rtl/>
        </w:rPr>
        <w:t xml:space="preserve"> </w:t>
      </w:r>
      <w:r w:rsidRPr="00932746">
        <w:rPr>
          <w:rStyle w:val="Gematriafrank"/>
          <w:rFonts w:hint="cs"/>
          <w:rtl/>
        </w:rPr>
        <w:t>עד</w:t>
      </w:r>
      <w:r>
        <w:rPr>
          <w:rFonts w:hint="cs"/>
          <w:rtl/>
          <w:lang w:eastAsia="en-US"/>
        </w:rPr>
        <w:t>.</w:t>
      </w:r>
      <w:r w:rsidRPr="0003462F">
        <w:rPr>
          <w:rFonts w:hint="cs"/>
          <w:spacing w:val="-18"/>
          <w:rtl/>
          <w:lang w:eastAsia="en-US"/>
        </w:rPr>
        <w:t xml:space="preserve"> </w:t>
      </w:r>
      <w:r>
        <w:rPr>
          <w:rFonts w:hint="cs"/>
          <w:rtl/>
          <w:lang w:eastAsia="en-US"/>
        </w:rPr>
        <w:t>יוצא</w:t>
      </w:r>
      <w:r w:rsidRPr="0003462F">
        <w:rPr>
          <w:rFonts w:hint="cs"/>
          <w:spacing w:val="-18"/>
          <w:rtl/>
          <w:lang w:eastAsia="en-US"/>
        </w:rPr>
        <w:t xml:space="preserve"> </w:t>
      </w:r>
      <w:r>
        <w:rPr>
          <w:rFonts w:hint="cs"/>
          <w:rtl/>
          <w:lang w:eastAsia="en-US"/>
        </w:rPr>
        <w:t>שהיחס</w:t>
      </w:r>
      <w:r w:rsidRPr="0003462F">
        <w:rPr>
          <w:rFonts w:hint="cs"/>
          <w:spacing w:val="-18"/>
          <w:rtl/>
          <w:lang w:eastAsia="en-US"/>
        </w:rPr>
        <w:t xml:space="preserve"> </w:t>
      </w:r>
      <w:r>
        <w:rPr>
          <w:rFonts w:hint="cs"/>
          <w:rtl/>
          <w:lang w:eastAsia="en-US"/>
        </w:rPr>
        <w:t>בין</w:t>
      </w:r>
      <w:r w:rsidRPr="0003462F">
        <w:rPr>
          <w:rFonts w:hint="cs"/>
          <w:spacing w:val="-18"/>
          <w:rtl/>
          <w:lang w:eastAsia="en-US"/>
        </w:rPr>
        <w:t xml:space="preserve"> </w:t>
      </w:r>
      <w:r>
        <w:rPr>
          <w:rFonts w:hint="cs"/>
          <w:rtl/>
          <w:lang w:eastAsia="en-US"/>
        </w:rPr>
        <w:t>שאר</w:t>
      </w:r>
      <w:r w:rsidRPr="0003462F">
        <w:rPr>
          <w:rFonts w:hint="cs"/>
          <w:spacing w:val="-18"/>
          <w:rtl/>
          <w:lang w:eastAsia="en-US"/>
        </w:rPr>
        <w:t xml:space="preserve"> </w:t>
      </w:r>
      <w:r>
        <w:rPr>
          <w:rFonts w:hint="cs"/>
          <w:rtl/>
          <w:lang w:eastAsia="en-US"/>
        </w:rPr>
        <w:t>האותיות</w:t>
      </w:r>
      <w:r w:rsidRPr="0003462F">
        <w:rPr>
          <w:rFonts w:hint="cs"/>
          <w:spacing w:val="-18"/>
          <w:rtl/>
          <w:lang w:eastAsia="en-US"/>
        </w:rPr>
        <w:t xml:space="preserve"> </w:t>
      </w:r>
      <w:r>
        <w:rPr>
          <w:rFonts w:hint="cs"/>
          <w:rtl/>
          <w:lang w:eastAsia="en-US"/>
        </w:rPr>
        <w:t>לראשי</w:t>
      </w:r>
      <w:r w:rsidRPr="0003462F">
        <w:rPr>
          <w:rFonts w:hint="cs"/>
          <w:spacing w:val="-18"/>
          <w:rtl/>
          <w:lang w:eastAsia="en-US"/>
        </w:rPr>
        <w:t xml:space="preserve"> </w:t>
      </w:r>
      <w:r>
        <w:rPr>
          <w:rFonts w:hint="cs"/>
          <w:rtl/>
          <w:lang w:eastAsia="en-US"/>
        </w:rPr>
        <w:t>התבות</w:t>
      </w:r>
      <w:r w:rsidRPr="0003462F">
        <w:rPr>
          <w:rFonts w:hint="cs"/>
          <w:spacing w:val="-18"/>
          <w:rtl/>
          <w:lang w:eastAsia="en-US"/>
        </w:rPr>
        <w:t xml:space="preserve"> </w:t>
      </w:r>
      <w:r>
        <w:rPr>
          <w:rFonts w:hint="cs"/>
          <w:rtl/>
          <w:lang w:eastAsia="en-US"/>
        </w:rPr>
        <w:t>הוא</w:t>
      </w:r>
      <w:r w:rsidRPr="0003462F">
        <w:rPr>
          <w:rFonts w:hint="cs"/>
          <w:spacing w:val="-18"/>
          <w:rtl/>
          <w:lang w:eastAsia="en-US"/>
        </w:rPr>
        <w:t xml:space="preserve"> </w:t>
      </w:r>
      <w:r>
        <w:rPr>
          <w:rFonts w:hint="cs"/>
          <w:rtl/>
          <w:lang w:eastAsia="en-US"/>
        </w:rPr>
        <w:t>של</w:t>
      </w:r>
      <w:r w:rsidRPr="0003462F">
        <w:rPr>
          <w:rFonts w:hint="cs"/>
          <w:spacing w:val="-18"/>
          <w:rtl/>
          <w:lang w:eastAsia="en-US"/>
        </w:rPr>
        <w:t xml:space="preserve"> </w:t>
      </w:r>
      <w:r>
        <w:rPr>
          <w:rFonts w:hint="cs"/>
          <w:rtl/>
          <w:lang w:eastAsia="en-US"/>
        </w:rPr>
        <w:t>שלם</w:t>
      </w:r>
      <w:r w:rsidRPr="0003462F">
        <w:rPr>
          <w:rFonts w:hint="cs"/>
          <w:spacing w:val="-18"/>
          <w:rtl/>
          <w:lang w:eastAsia="en-US"/>
        </w:rPr>
        <w:t xml:space="preserve"> </w:t>
      </w:r>
      <w:r>
        <w:rPr>
          <w:rFonts w:hint="cs"/>
          <w:rtl/>
          <w:lang w:eastAsia="en-US"/>
        </w:rPr>
        <w:t>וחצי</w:t>
      </w:r>
      <w:r w:rsidRPr="0003462F">
        <w:rPr>
          <w:rFonts w:hint="cs"/>
          <w:spacing w:val="-18"/>
          <w:rtl/>
          <w:lang w:eastAsia="en-US"/>
        </w:rPr>
        <w:t xml:space="preserve"> </w:t>
      </w:r>
      <w:r>
        <w:rPr>
          <w:rFonts w:hint="cs"/>
          <w:rtl/>
          <w:lang w:eastAsia="en-US"/>
        </w:rPr>
        <w:t>הרמוז</w:t>
      </w:r>
      <w:r w:rsidRPr="0003462F">
        <w:rPr>
          <w:rFonts w:hint="cs"/>
          <w:spacing w:val="-18"/>
          <w:rtl/>
          <w:lang w:eastAsia="en-US"/>
        </w:rPr>
        <w:t xml:space="preserve"> </w:t>
      </w:r>
      <w:r>
        <w:rPr>
          <w:rFonts w:hint="cs"/>
          <w:rtl/>
          <w:lang w:eastAsia="en-US"/>
        </w:rPr>
        <w:t>במקרה</w:t>
      </w:r>
      <w:r w:rsidRPr="0003462F">
        <w:rPr>
          <w:rFonts w:hint="cs"/>
          <w:spacing w:val="-18"/>
          <w:rtl/>
          <w:lang w:eastAsia="en-US"/>
        </w:rPr>
        <w:t xml:space="preserve"> </w:t>
      </w:r>
      <w:r>
        <w:rPr>
          <w:rFonts w:hint="cs"/>
          <w:rtl/>
          <w:lang w:eastAsia="en-US"/>
        </w:rPr>
        <w:t>זה</w:t>
      </w:r>
      <w:r w:rsidRPr="0003462F">
        <w:rPr>
          <w:rFonts w:hint="cs"/>
          <w:spacing w:val="-18"/>
          <w:rtl/>
          <w:lang w:eastAsia="en-US"/>
        </w:rPr>
        <w:t xml:space="preserve"> </w:t>
      </w:r>
      <w:r>
        <w:rPr>
          <w:rFonts w:hint="cs"/>
          <w:rtl/>
          <w:lang w:eastAsia="en-US"/>
        </w:rPr>
        <w:t>בפסוק:</w:t>
      </w:r>
      <w:r w:rsidRPr="0003462F">
        <w:rPr>
          <w:rFonts w:hint="cs"/>
          <w:spacing w:val="-18"/>
          <w:rtl/>
          <w:lang w:eastAsia="en-US"/>
        </w:rPr>
        <w:t xml:space="preserve"> </w:t>
      </w:r>
      <w:r>
        <w:rPr>
          <w:rFonts w:hint="cs"/>
          <w:rtl/>
          <w:lang w:eastAsia="en-US"/>
        </w:rPr>
        <w:t>"</w:t>
      </w:r>
      <w:r w:rsidRPr="00932746">
        <w:rPr>
          <w:rFonts w:hint="cs"/>
          <w:rtl/>
          <w:lang w:eastAsia="en-US"/>
        </w:rPr>
        <w:t>על</w:t>
      </w:r>
      <w:r w:rsidRPr="0003462F">
        <w:rPr>
          <w:rFonts w:hint="cs"/>
          <w:spacing w:val="-18"/>
          <w:rtl/>
          <w:lang w:eastAsia="en-US"/>
        </w:rPr>
        <w:t xml:space="preserve"> </w:t>
      </w:r>
      <w:r w:rsidRPr="00932746">
        <w:rPr>
          <w:rFonts w:hint="cs"/>
          <w:rtl/>
          <w:lang w:eastAsia="en-US"/>
        </w:rPr>
        <w:t>פי</w:t>
      </w:r>
      <w:r w:rsidRPr="0003462F">
        <w:rPr>
          <w:rFonts w:hint="cs"/>
          <w:spacing w:val="-18"/>
          <w:rtl/>
          <w:lang w:eastAsia="en-US"/>
        </w:rPr>
        <w:t xml:space="preserve"> </w:t>
      </w:r>
      <w:r w:rsidRPr="00932746">
        <w:rPr>
          <w:rFonts w:hint="cs"/>
          <w:rtl/>
          <w:lang w:eastAsia="en-US"/>
        </w:rPr>
        <w:t>שני</w:t>
      </w:r>
      <w:r w:rsidRPr="0003462F">
        <w:rPr>
          <w:rFonts w:hint="cs"/>
          <w:spacing w:val="-18"/>
          <w:rtl/>
          <w:lang w:eastAsia="en-US"/>
        </w:rPr>
        <w:t xml:space="preserve"> </w:t>
      </w:r>
      <w:r w:rsidRPr="00932746">
        <w:rPr>
          <w:rFonts w:hint="cs"/>
          <w:rtl/>
          <w:lang w:eastAsia="en-US"/>
        </w:rPr>
        <w:t>עדים</w:t>
      </w:r>
      <w:r w:rsidRPr="0003462F">
        <w:rPr>
          <w:rFonts w:hint="cs"/>
          <w:spacing w:val="-18"/>
          <w:rtl/>
          <w:lang w:eastAsia="en-US"/>
        </w:rPr>
        <w:t xml:space="preserve"> </w:t>
      </w:r>
      <w:r w:rsidRPr="00932746">
        <w:rPr>
          <w:rFonts w:hint="cs"/>
          <w:rtl/>
          <w:lang w:eastAsia="en-US"/>
        </w:rPr>
        <w:t>או</w:t>
      </w:r>
      <w:r w:rsidRPr="0003462F">
        <w:rPr>
          <w:rFonts w:hint="cs"/>
          <w:spacing w:val="-18"/>
          <w:rtl/>
          <w:lang w:eastAsia="en-US"/>
        </w:rPr>
        <w:t xml:space="preserve"> </w:t>
      </w:r>
      <w:r>
        <w:rPr>
          <w:rFonts w:hint="cs"/>
          <w:rtl/>
          <w:lang w:eastAsia="en-US"/>
        </w:rPr>
        <w:t>על</w:t>
      </w:r>
      <w:r w:rsidRPr="0003462F">
        <w:rPr>
          <w:rFonts w:hint="cs"/>
          <w:spacing w:val="-18"/>
          <w:rtl/>
          <w:lang w:eastAsia="en-US"/>
        </w:rPr>
        <w:t xml:space="preserve"> </w:t>
      </w:r>
      <w:r>
        <w:rPr>
          <w:rFonts w:hint="cs"/>
          <w:rtl/>
          <w:lang w:eastAsia="en-US"/>
        </w:rPr>
        <w:t>פי</w:t>
      </w:r>
      <w:r w:rsidRPr="0003462F">
        <w:rPr>
          <w:rFonts w:hint="cs"/>
          <w:spacing w:val="-18"/>
          <w:rtl/>
          <w:lang w:eastAsia="en-US"/>
        </w:rPr>
        <w:t xml:space="preserve"> </w:t>
      </w:r>
      <w:r w:rsidRPr="00932746">
        <w:rPr>
          <w:rFonts w:hint="cs"/>
          <w:rtl/>
          <w:lang w:eastAsia="en-US"/>
        </w:rPr>
        <w:t>שלשה</w:t>
      </w:r>
      <w:r w:rsidRPr="0003462F">
        <w:rPr>
          <w:rFonts w:hint="cs"/>
          <w:spacing w:val="-18"/>
          <w:rtl/>
          <w:lang w:eastAsia="en-US"/>
        </w:rPr>
        <w:t xml:space="preserve"> </w:t>
      </w:r>
      <w:r w:rsidRPr="00932746">
        <w:rPr>
          <w:rFonts w:hint="cs"/>
          <w:rtl/>
          <w:lang w:eastAsia="en-US"/>
        </w:rPr>
        <w:t>עדים</w:t>
      </w:r>
      <w:r>
        <w:rPr>
          <w:rFonts w:hint="cs"/>
          <w:rtl/>
          <w:lang w:eastAsia="en-US"/>
        </w:rPr>
        <w:t>"</w:t>
      </w:r>
      <w:r w:rsidRPr="0003462F">
        <w:rPr>
          <w:rFonts w:hint="cs"/>
          <w:spacing w:val="-18"/>
          <w:rtl/>
          <w:lang w:eastAsia="en-US"/>
        </w:rPr>
        <w:t xml:space="preserve"> </w:t>
      </w:r>
      <w:r>
        <w:rPr>
          <w:rFonts w:hint="cs"/>
          <w:rtl/>
          <w:lang w:eastAsia="en-US"/>
        </w:rPr>
        <w:t>(דברים</w:t>
      </w:r>
      <w:r w:rsidRPr="0003462F">
        <w:rPr>
          <w:rFonts w:hint="cs"/>
          <w:spacing w:val="-18"/>
          <w:rtl/>
          <w:lang w:eastAsia="en-US"/>
        </w:rPr>
        <w:t xml:space="preserve"> </w:t>
      </w:r>
      <w:r>
        <w:rPr>
          <w:rFonts w:hint="cs"/>
          <w:rtl/>
          <w:lang w:eastAsia="en-US"/>
        </w:rPr>
        <w:t>יט,</w:t>
      </w:r>
      <w:r w:rsidRPr="0003462F">
        <w:rPr>
          <w:rFonts w:hint="cs"/>
          <w:spacing w:val="-18"/>
          <w:rtl/>
          <w:lang w:eastAsia="en-US"/>
        </w:rPr>
        <w:t xml:space="preserve"> </w:t>
      </w:r>
      <w:r>
        <w:rPr>
          <w:rFonts w:hint="cs"/>
          <w:rtl/>
          <w:lang w:eastAsia="en-US"/>
        </w:rPr>
        <w:t>טו),</w:t>
      </w:r>
      <w:r w:rsidRPr="0003462F">
        <w:rPr>
          <w:rFonts w:hint="cs"/>
          <w:spacing w:val="-18"/>
          <w:rtl/>
          <w:lang w:eastAsia="en-US"/>
        </w:rPr>
        <w:t xml:space="preserve"> </w:t>
      </w:r>
      <w:r>
        <w:rPr>
          <w:rFonts w:hint="cs"/>
          <w:rtl/>
          <w:lang w:eastAsia="en-US"/>
        </w:rPr>
        <w:t>וכן</w:t>
      </w:r>
      <w:r w:rsidRPr="0003462F">
        <w:rPr>
          <w:rFonts w:hint="cs"/>
          <w:spacing w:val="-18"/>
          <w:rtl/>
          <w:lang w:eastAsia="en-US"/>
        </w:rPr>
        <w:t xml:space="preserve"> </w:t>
      </w:r>
      <w:r>
        <w:rPr>
          <w:rFonts w:hint="cs"/>
          <w:rtl/>
          <w:lang w:eastAsia="en-US"/>
        </w:rPr>
        <w:t>בפסוק</w:t>
      </w:r>
      <w:r w:rsidRPr="00E61F77">
        <w:rPr>
          <w:rFonts w:hint="cs"/>
          <w:rtl/>
        </w:rPr>
        <w:t>: "אתם עדי נאם י־הוה" (</w:t>
      </w:r>
      <w:r>
        <w:rPr>
          <w:rFonts w:hint="cs"/>
          <w:rtl/>
          <w:lang w:eastAsia="en-US"/>
        </w:rPr>
        <w:t>ישעיה</w:t>
      </w:r>
      <w:r w:rsidRPr="0003462F">
        <w:rPr>
          <w:rFonts w:hint="cs"/>
          <w:spacing w:val="-18"/>
          <w:rtl/>
          <w:lang w:eastAsia="en-US"/>
        </w:rPr>
        <w:t xml:space="preserve"> </w:t>
      </w:r>
      <w:r>
        <w:rPr>
          <w:rFonts w:hint="cs"/>
          <w:rtl/>
          <w:lang w:eastAsia="en-US"/>
        </w:rPr>
        <w:t>מג,</w:t>
      </w:r>
      <w:r w:rsidRPr="0003462F">
        <w:rPr>
          <w:rFonts w:hint="cs"/>
          <w:spacing w:val="-18"/>
          <w:rtl/>
          <w:lang w:eastAsia="en-US"/>
        </w:rPr>
        <w:t xml:space="preserve"> </w:t>
      </w:r>
      <w:r>
        <w:rPr>
          <w:rFonts w:hint="cs"/>
          <w:rtl/>
          <w:lang w:eastAsia="en-US"/>
        </w:rPr>
        <w:t>י)</w:t>
      </w:r>
      <w:r w:rsidRPr="00932746">
        <w:rPr>
          <w:rFonts w:hint="cs"/>
          <w:rtl/>
          <w:lang w:eastAsia="en-US"/>
        </w:rPr>
        <w:t>,</w:t>
      </w:r>
      <w:r w:rsidRPr="0003462F">
        <w:rPr>
          <w:rFonts w:hint="cs"/>
          <w:spacing w:val="-18"/>
          <w:rtl/>
          <w:lang w:eastAsia="en-US"/>
        </w:rPr>
        <w:t xml:space="preserve"> </w:t>
      </w:r>
      <w:r w:rsidRPr="00932746">
        <w:rPr>
          <w:rFonts w:hint="cs"/>
          <w:rtl/>
          <w:lang w:eastAsia="en-US"/>
        </w:rPr>
        <w:t>=</w:t>
      </w:r>
      <w:r w:rsidRPr="0003462F">
        <w:rPr>
          <w:rFonts w:hint="cs"/>
          <w:spacing w:val="-18"/>
          <w:rtl/>
          <w:lang w:eastAsia="en-US"/>
        </w:rPr>
        <w:t xml:space="preserve"> </w:t>
      </w:r>
      <w:r w:rsidRPr="00212E7B">
        <w:rPr>
          <w:rStyle w:val="Gematriafrank"/>
          <w:rFonts w:hint="cs"/>
          <w:rtl/>
        </w:rPr>
        <w:t>ו</w:t>
      </w:r>
      <w:r w:rsidRPr="0003462F">
        <w:rPr>
          <w:rFonts w:hint="cs"/>
          <w:spacing w:val="-18"/>
          <w:rtl/>
          <w:lang w:eastAsia="en-US"/>
        </w:rPr>
        <w:t xml:space="preserve"> </w:t>
      </w:r>
      <w:r w:rsidRPr="00932746">
        <w:rPr>
          <w:rFonts w:hint="cs"/>
          <w:rtl/>
          <w:lang w:eastAsia="en-US"/>
        </w:rPr>
        <w:t>צרופי</w:t>
      </w:r>
      <w:r w:rsidRPr="0003462F">
        <w:rPr>
          <w:rFonts w:hint="cs"/>
          <w:spacing w:val="-18"/>
          <w:rtl/>
          <w:lang w:eastAsia="en-US"/>
        </w:rPr>
        <w:t xml:space="preserve"> </w:t>
      </w:r>
      <w:r w:rsidRPr="00212E7B">
        <w:rPr>
          <w:rStyle w:val="Gematriafrank"/>
          <w:rFonts w:hint="cs"/>
          <w:rtl/>
        </w:rPr>
        <w:t>הבל</w:t>
      </w:r>
      <w:r w:rsidRPr="0003462F">
        <w:rPr>
          <w:rFonts w:hint="cs"/>
          <w:spacing w:val="-18"/>
          <w:rtl/>
          <w:lang w:eastAsia="en-US"/>
        </w:rPr>
        <w:t xml:space="preserve"> </w:t>
      </w:r>
      <w:r w:rsidRPr="00932746">
        <w:rPr>
          <w:rtl/>
          <w:lang w:eastAsia="en-US"/>
        </w:rPr>
        <w:t>–</w:t>
      </w:r>
      <w:r w:rsidRPr="0003462F">
        <w:rPr>
          <w:rFonts w:hint="cs"/>
          <w:spacing w:val="-18"/>
          <w:rtl/>
          <w:lang w:eastAsia="en-US"/>
        </w:rPr>
        <w:t xml:space="preserve"> </w:t>
      </w:r>
      <w:r>
        <w:rPr>
          <w:rFonts w:hint="cs"/>
          <w:rtl/>
          <w:lang w:eastAsia="en-US"/>
        </w:rPr>
        <w:t>"</w:t>
      </w:r>
      <w:r w:rsidRPr="00932746">
        <w:rPr>
          <w:rFonts w:hint="cs"/>
          <w:rtl/>
          <w:lang w:eastAsia="en-US"/>
        </w:rPr>
        <w:t>הכל</w:t>
      </w:r>
      <w:r w:rsidRPr="0003462F">
        <w:rPr>
          <w:rFonts w:hint="cs"/>
          <w:spacing w:val="-18"/>
          <w:rtl/>
          <w:lang w:eastAsia="en-US"/>
        </w:rPr>
        <w:t xml:space="preserve"> </w:t>
      </w:r>
      <w:r w:rsidRPr="00932746">
        <w:rPr>
          <w:rFonts w:hint="cs"/>
          <w:rtl/>
          <w:lang w:eastAsia="en-US"/>
        </w:rPr>
        <w:t>הבל</w:t>
      </w:r>
      <w:r>
        <w:rPr>
          <w:rFonts w:hint="cs"/>
          <w:rtl/>
          <w:lang w:eastAsia="en-US"/>
        </w:rPr>
        <w:t>"</w:t>
      </w:r>
      <w:r w:rsidRPr="0003462F">
        <w:rPr>
          <w:rFonts w:hint="cs"/>
          <w:spacing w:val="-18"/>
          <w:rtl/>
          <w:lang w:eastAsia="en-US"/>
        </w:rPr>
        <w:t xml:space="preserve"> </w:t>
      </w:r>
      <w:r>
        <w:rPr>
          <w:rFonts w:hint="cs"/>
          <w:rtl/>
          <w:lang w:eastAsia="en-US"/>
        </w:rPr>
        <w:t>(קהלת</w:t>
      </w:r>
      <w:r w:rsidRPr="0003462F">
        <w:rPr>
          <w:rFonts w:hint="cs"/>
          <w:spacing w:val="-18"/>
          <w:rtl/>
          <w:lang w:eastAsia="en-US"/>
        </w:rPr>
        <w:t xml:space="preserve"> </w:t>
      </w:r>
      <w:r>
        <w:rPr>
          <w:rFonts w:hint="cs"/>
          <w:rtl/>
          <w:lang w:eastAsia="en-US"/>
        </w:rPr>
        <w:t>א,</w:t>
      </w:r>
      <w:r w:rsidRPr="0003462F">
        <w:rPr>
          <w:rFonts w:hint="cs"/>
          <w:spacing w:val="-18"/>
          <w:rtl/>
          <w:lang w:eastAsia="en-US"/>
        </w:rPr>
        <w:t xml:space="preserve"> </w:t>
      </w:r>
      <w:r>
        <w:rPr>
          <w:rFonts w:hint="cs"/>
          <w:rtl/>
          <w:lang w:eastAsia="en-US"/>
        </w:rPr>
        <w:t>ב).</w:t>
      </w:r>
    </w:p>
  </w:endnote>
  <w:endnote w:id="8">
    <w:p w14:paraId="060A4C23" w14:textId="77777777" w:rsidR="00A5362A" w:rsidRDefault="00A5362A" w:rsidP="00A5362A">
      <w:pPr>
        <w:pStyle w:val="afb"/>
        <w:rPr>
          <w:rFonts w:hint="cs"/>
        </w:rPr>
      </w:pPr>
      <w:r w:rsidRPr="00D36A0A">
        <w:endnoteRef/>
      </w:r>
      <w:r>
        <w:rPr>
          <w:rFonts w:hint="cs"/>
          <w:rtl/>
        </w:rPr>
        <w:t>.</w:t>
      </w:r>
      <w:r>
        <w:rPr>
          <w:rFonts w:hint="cs"/>
          <w:rtl/>
        </w:rPr>
        <w:tab/>
        <w:t>כמבואר פעמים רבות על ידי כ"ק אדמו"ר מליובאוויטש וראה בהרחבה במאמר "מגולה לגאולה" בספר מודעות טבעית.</w:t>
      </w:r>
    </w:p>
  </w:endnote>
  <w:endnote w:id="9">
    <w:p w14:paraId="54178559" w14:textId="77777777" w:rsidR="00A5362A" w:rsidRPr="00042CDA" w:rsidRDefault="00A5362A" w:rsidP="00A5362A">
      <w:pPr>
        <w:pStyle w:val="afb"/>
        <w:rPr>
          <w:rFonts w:hint="cs"/>
        </w:rPr>
      </w:pPr>
      <w:r w:rsidRPr="00D36A0A">
        <w:endnoteRef/>
      </w:r>
      <w:r>
        <w:rPr>
          <w:rFonts w:hint="cs"/>
          <w:rtl/>
        </w:rPr>
        <w:t xml:space="preserve">. </w:t>
      </w:r>
      <w:r>
        <w:rPr>
          <w:rFonts w:hint="cs"/>
          <w:rtl/>
        </w:rPr>
        <w:tab/>
      </w:r>
      <w:r w:rsidRPr="00042CDA">
        <w:rPr>
          <w:rFonts w:hint="cs"/>
          <w:rtl/>
        </w:rPr>
        <w:t xml:space="preserve">כידוע "תקון" משמעותה התלבשות (ראה התרגום על הפסוק "לא ילבש גבר </w:t>
      </w:r>
      <w:r>
        <w:rPr>
          <w:rFonts w:hint="cs"/>
          <w:rtl/>
        </w:rPr>
        <w:t>שמלת</w:t>
      </w:r>
      <w:r w:rsidRPr="00042CDA">
        <w:rPr>
          <w:rFonts w:hint="cs"/>
          <w:rtl/>
        </w:rPr>
        <w:t xml:space="preserve"> אשה"</w:t>
      </w:r>
      <w:r>
        <w:rPr>
          <w:rFonts w:hint="cs"/>
          <w:rtl/>
        </w:rPr>
        <w:t>;</w:t>
      </w:r>
      <w:r w:rsidRPr="00042CDA">
        <w:rPr>
          <w:rFonts w:hint="cs"/>
          <w:rtl/>
        </w:rPr>
        <w:t xml:space="preserve"> </w:t>
      </w:r>
      <w:r>
        <w:rPr>
          <w:rFonts w:hint="cs"/>
          <w:rtl/>
        </w:rPr>
        <w:t>דברים כב, ה</w:t>
      </w:r>
      <w:r w:rsidRPr="00042CDA">
        <w:rPr>
          <w:rFonts w:hint="cs"/>
          <w:rtl/>
        </w:rPr>
        <w:t>). שלשת סוגי המספרים היסודיים בתורה הם משולשים מרובעים ומספרי השראה הרומזים במהותם למצבים של השתלשלות, התלבשות והשראה.</w:t>
      </w:r>
    </w:p>
  </w:endnote>
  <w:endnote w:id="10">
    <w:p w14:paraId="25638EBC" w14:textId="77777777" w:rsidR="00A5362A" w:rsidRDefault="00A5362A" w:rsidP="00A5362A">
      <w:pPr>
        <w:pStyle w:val="afb"/>
        <w:rPr>
          <w:rFonts w:hint="cs"/>
        </w:rPr>
      </w:pPr>
      <w:r w:rsidRPr="00D36A0A">
        <w:endnoteRef/>
      </w:r>
      <w:r>
        <w:rPr>
          <w:rFonts w:hint="cs"/>
          <w:rtl/>
        </w:rPr>
        <w:t>.</w:t>
      </w:r>
      <w:r>
        <w:rPr>
          <w:rFonts w:hint="cs"/>
          <w:rtl/>
        </w:rPr>
        <w:tab/>
        <w:t>ראה בהרחבה במבוא לקבלת האריז"ל סימן ה ובפרט ע' רלט והלאה.</w:t>
      </w:r>
    </w:p>
  </w:endnote>
  <w:endnote w:id="11">
    <w:p w14:paraId="77678F3F" w14:textId="77777777" w:rsidR="00A5362A" w:rsidRPr="00042CDA" w:rsidRDefault="00A5362A" w:rsidP="00A5362A">
      <w:pPr>
        <w:pStyle w:val="afb"/>
        <w:rPr>
          <w:rFonts w:hint="cs"/>
          <w:rtl/>
        </w:rPr>
      </w:pPr>
      <w:r w:rsidRPr="00D36A0A">
        <w:endnoteRef/>
      </w:r>
      <w:r>
        <w:rPr>
          <w:rFonts w:hint="cs"/>
          <w:rtl/>
        </w:rPr>
        <w:t>.</w:t>
      </w:r>
      <w:r>
        <w:tab/>
      </w:r>
      <w:r>
        <w:rPr>
          <w:rFonts w:hint="cs"/>
          <w:rtl/>
        </w:rPr>
        <w:t xml:space="preserve">ראה זהר ח"ג עו, ב, ועוד. </w:t>
      </w:r>
      <w:r w:rsidRPr="00042CDA">
        <w:rPr>
          <w:rFonts w:hint="cs"/>
          <w:rtl/>
        </w:rPr>
        <w:t xml:space="preserve">ועוד רמז בזה: </w:t>
      </w:r>
      <w:r w:rsidRPr="00C45987">
        <w:rPr>
          <w:rStyle w:val="Gematriafrank"/>
          <w:rFonts w:hint="cs"/>
          <w:rtl/>
        </w:rPr>
        <w:t>חיה אין</w:t>
      </w:r>
      <w:r w:rsidRPr="00042CDA">
        <w:rPr>
          <w:rFonts w:hint="cs"/>
          <w:sz w:val="26"/>
          <w:rtl/>
          <w:lang w:eastAsia="en-US"/>
        </w:rPr>
        <w:t xml:space="preserve"> בהכאה פרטית:</w:t>
      </w:r>
      <w:r w:rsidRPr="00042CDA">
        <w:rPr>
          <w:rFonts w:hint="cs"/>
          <w:sz w:val="26"/>
          <w:lang w:eastAsia="en-US"/>
        </w:rPr>
        <w:t xml:space="preserve"> </w:t>
      </w:r>
      <w:r w:rsidRPr="00C45987">
        <w:rPr>
          <w:rStyle w:val="Gematriafrank"/>
          <w:rFonts w:hint="cs"/>
          <w:rtl/>
        </w:rPr>
        <w:t>ח</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C45987">
        <w:rPr>
          <w:rStyle w:val="Gematriafrank"/>
          <w:rFonts w:hint="cs"/>
          <w:rtl/>
        </w:rPr>
        <w:t>א</w:t>
      </w:r>
      <w:r w:rsidRPr="00042CDA">
        <w:rPr>
          <w:rFonts w:hint="cs"/>
          <w:sz w:val="26"/>
          <w:rtl/>
          <w:lang w:eastAsia="en-US"/>
        </w:rPr>
        <w:t xml:space="preserve"> </w:t>
      </w:r>
      <w:r w:rsidRPr="004C2AB2">
        <w:rPr>
          <w:rStyle w:val="symbolplusfootnote"/>
          <w:rFonts w:eastAsiaTheme="majorEastAsia"/>
          <w:rtl/>
        </w:rPr>
        <w:sym w:font="Symbol" w:char="F05E"/>
      </w:r>
      <w:r w:rsidRPr="00042CDA">
        <w:rPr>
          <w:rFonts w:hint="cs"/>
          <w:sz w:val="26"/>
          <w:rtl/>
          <w:lang w:eastAsia="en-US"/>
        </w:rPr>
        <w:t xml:space="preserve"> </w:t>
      </w:r>
      <w:r w:rsidRPr="00C45987">
        <w:rPr>
          <w:rStyle w:val="Gematriafrank"/>
          <w:rFonts w:hint="cs"/>
          <w:rtl/>
        </w:rPr>
        <w:t>י</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C45987">
        <w:rPr>
          <w:rStyle w:val="Gematriafrank"/>
          <w:rFonts w:hint="cs"/>
          <w:rtl/>
        </w:rPr>
        <w:t>י</w:t>
      </w:r>
      <w:r w:rsidRPr="00042CDA">
        <w:rPr>
          <w:rFonts w:hint="cs"/>
          <w:sz w:val="26"/>
          <w:rtl/>
          <w:lang w:eastAsia="en-US"/>
        </w:rPr>
        <w:t xml:space="preserve"> </w:t>
      </w:r>
      <w:r w:rsidRPr="004C2AB2">
        <w:rPr>
          <w:rStyle w:val="symbolplusfootnote"/>
          <w:rFonts w:eastAsiaTheme="majorEastAsia"/>
          <w:rtl/>
        </w:rPr>
        <w:sym w:font="Symbol" w:char="F05E"/>
      </w:r>
      <w:r w:rsidRPr="00042CDA">
        <w:rPr>
          <w:rFonts w:hint="cs"/>
          <w:sz w:val="26"/>
          <w:rtl/>
          <w:lang w:eastAsia="en-US"/>
        </w:rPr>
        <w:t xml:space="preserve"> </w:t>
      </w:r>
      <w:r w:rsidRPr="00C45987">
        <w:rPr>
          <w:rStyle w:val="Gematriafrank"/>
          <w:rFonts w:hint="cs"/>
          <w:rtl/>
        </w:rPr>
        <w:t>ה</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C45987">
        <w:rPr>
          <w:rStyle w:val="Gematriafrank"/>
          <w:rFonts w:hint="cs"/>
          <w:rtl/>
        </w:rPr>
        <w:t>ן</w:t>
      </w:r>
      <w:r w:rsidRPr="00042CDA">
        <w:rPr>
          <w:rFonts w:hint="cs"/>
          <w:sz w:val="26"/>
          <w:rtl/>
          <w:lang w:eastAsia="en-US"/>
        </w:rPr>
        <w:t xml:space="preserve"> עולה 358 = </w:t>
      </w:r>
      <w:r w:rsidRPr="00C45987">
        <w:rPr>
          <w:rStyle w:val="Gematriafrank"/>
          <w:rFonts w:hint="cs"/>
          <w:rtl/>
        </w:rPr>
        <w:t>משיח</w:t>
      </w:r>
      <w:r w:rsidRPr="00042CDA">
        <w:rPr>
          <w:rFonts w:hint="cs"/>
          <w:sz w:val="26"/>
          <w:rtl/>
          <w:lang w:eastAsia="en-US"/>
        </w:rPr>
        <w:t xml:space="preserve">. והוא מה שמבדיל בין </w:t>
      </w:r>
      <w:r w:rsidRPr="00C45987">
        <w:rPr>
          <w:rStyle w:val="Gematriafrank"/>
          <w:rFonts w:hint="cs"/>
          <w:rtl/>
        </w:rPr>
        <w:t>נחש</w:t>
      </w:r>
      <w:r w:rsidRPr="00042CDA">
        <w:rPr>
          <w:rFonts w:hint="cs"/>
          <w:sz w:val="26"/>
          <w:rtl/>
          <w:lang w:eastAsia="en-US"/>
        </w:rPr>
        <w:t xml:space="preserve"> ל</w:t>
      </w:r>
      <w:r w:rsidRPr="00C45987">
        <w:rPr>
          <w:rStyle w:val="Gematriafrank"/>
          <w:rFonts w:hint="cs"/>
          <w:rtl/>
        </w:rPr>
        <w:t>משיח</w:t>
      </w:r>
      <w:r w:rsidRPr="00042CDA">
        <w:rPr>
          <w:rFonts w:hint="cs"/>
          <w:sz w:val="26"/>
          <w:rtl/>
          <w:lang w:eastAsia="en-US"/>
        </w:rPr>
        <w:t>.</w:t>
      </w:r>
    </w:p>
  </w:endnote>
  <w:endnote w:id="12">
    <w:p w14:paraId="5AEF52A1" w14:textId="77777777" w:rsidR="00A5362A" w:rsidRDefault="00A5362A" w:rsidP="00A5362A">
      <w:pPr>
        <w:pStyle w:val="afb"/>
        <w:rPr>
          <w:rFonts w:hint="cs"/>
        </w:rPr>
      </w:pPr>
      <w:r w:rsidRPr="00D36A0A">
        <w:endnoteRef/>
      </w:r>
      <w:r>
        <w:rPr>
          <w:rFonts w:hint="cs"/>
          <w:rtl/>
        </w:rPr>
        <w:t>.</w:t>
      </w:r>
      <w:r>
        <w:rPr>
          <w:rFonts w:hint="cs"/>
          <w:rtl/>
        </w:rPr>
        <w:tab/>
      </w:r>
      <w:r>
        <w:rPr>
          <w:rFonts w:hint="cs"/>
          <w:rtl/>
          <w:lang w:eastAsia="en-US"/>
        </w:rPr>
        <w:t>תהלים יט, ג.</w:t>
      </w:r>
    </w:p>
  </w:endnote>
  <w:endnote w:id="13">
    <w:p w14:paraId="2A41D650" w14:textId="77777777" w:rsidR="00A5362A" w:rsidRDefault="00A5362A" w:rsidP="00A5362A">
      <w:pPr>
        <w:pStyle w:val="afb"/>
        <w:rPr>
          <w:rFonts w:hint="cs"/>
          <w:rtl/>
        </w:rPr>
      </w:pPr>
      <w:r w:rsidRPr="00D36A0A">
        <w:endnoteRef/>
      </w:r>
      <w:r>
        <w:rPr>
          <w:rFonts w:hint="cs"/>
          <w:rtl/>
        </w:rPr>
        <w:t>.</w:t>
      </w:r>
      <w:r>
        <w:rPr>
          <w:rFonts w:hint="cs"/>
          <w:rtl/>
        </w:rPr>
        <w:tab/>
        <w:t>כתר שם טוב, סימן כח. ראה בהרחבה בספרנו "להפוך את החשך לאור".</w:t>
      </w:r>
    </w:p>
  </w:endnote>
  <w:endnote w:id="14">
    <w:p w14:paraId="3AC77D26" w14:textId="77777777" w:rsidR="00A5362A" w:rsidRDefault="00A5362A" w:rsidP="00A5362A">
      <w:pPr>
        <w:pStyle w:val="afb"/>
        <w:rPr>
          <w:rFonts w:hint="cs"/>
        </w:rPr>
      </w:pPr>
      <w:r w:rsidRPr="00D36A0A">
        <w:endnoteRef/>
      </w:r>
      <w:r>
        <w:rPr>
          <w:rFonts w:hint="cs"/>
          <w:rtl/>
        </w:rPr>
        <w:t>.</w:t>
      </w:r>
      <w:r>
        <w:rPr>
          <w:rFonts w:hint="cs"/>
          <w:rtl/>
        </w:rPr>
        <w:tab/>
        <w:t>ראה בארוכה בספרנו מודעות טבעית.</w:t>
      </w:r>
    </w:p>
  </w:endnote>
  <w:endnote w:id="15">
    <w:p w14:paraId="1218FC97" w14:textId="77777777" w:rsidR="00A5362A" w:rsidRDefault="00A5362A" w:rsidP="00A5362A">
      <w:pPr>
        <w:pStyle w:val="afb"/>
        <w:rPr>
          <w:rFonts w:hint="cs"/>
        </w:rPr>
      </w:pPr>
      <w:r w:rsidRPr="00D36A0A">
        <w:endnoteRef/>
      </w:r>
      <w:r>
        <w:rPr>
          <w:rFonts w:hint="cs"/>
          <w:rtl/>
        </w:rPr>
        <w:t>.</w:t>
      </w:r>
      <w:r>
        <w:rPr>
          <w:rFonts w:hint="cs"/>
          <w:rtl/>
        </w:rPr>
        <w:tab/>
        <w:t>דברים ח, יז.</w:t>
      </w:r>
    </w:p>
  </w:endnote>
  <w:endnote w:id="16">
    <w:p w14:paraId="639EE1E7" w14:textId="77777777" w:rsidR="00A5362A" w:rsidRDefault="00A5362A" w:rsidP="00A5362A">
      <w:pPr>
        <w:pStyle w:val="afb"/>
        <w:rPr>
          <w:rFonts w:hint="cs"/>
        </w:rPr>
      </w:pPr>
      <w:r w:rsidRPr="00D36A0A">
        <w:endnoteRef/>
      </w:r>
      <w:r>
        <w:rPr>
          <w:rFonts w:hint="cs"/>
          <w:rtl/>
        </w:rPr>
        <w:t>.</w:t>
      </w:r>
      <w:r>
        <w:rPr>
          <w:rFonts w:hint="cs"/>
          <w:rtl/>
        </w:rPr>
        <w:tab/>
        <w:t>בראשית ג, טו. כתר שם טוב שצט (בענין פרה אדומה).</w:t>
      </w:r>
    </w:p>
  </w:endnote>
  <w:endnote w:id="17">
    <w:p w14:paraId="614D4BD5" w14:textId="77777777" w:rsidR="00A5362A" w:rsidRDefault="00A5362A" w:rsidP="00A5362A">
      <w:pPr>
        <w:pStyle w:val="afb"/>
        <w:rPr>
          <w:rFonts w:hint="cs"/>
        </w:rPr>
      </w:pPr>
      <w:r w:rsidRPr="00D36A0A">
        <w:endnoteRef/>
      </w:r>
      <w:r>
        <w:rPr>
          <w:rFonts w:hint="cs"/>
          <w:rtl/>
        </w:rPr>
        <w:t>.</w:t>
      </w:r>
      <w:r>
        <w:rPr>
          <w:rFonts w:hint="cs"/>
          <w:rtl/>
        </w:rPr>
        <w:tab/>
        <w:t>אדמו"ר האמצעי גילה פעם לאברך ששמו-ביטויו של היצר הרע בימינו הוא "הרגשת היש", ומהרגשה זאת באה החסידות לגאול את האדם (אוצר סיפורי חב"ד כרך טז, ע' 48). הדברים עולים יפה עם המבואר במקום אחר שספרי המוסר שקדמו לחסידות באו לתקן את חלקו של האדם בחטא האכילה מעץ הדעת ואילו החסידות באה לתקן את חלקה של חוה, ואילו ה</w:t>
      </w:r>
      <w:r w:rsidRPr="00C45987">
        <w:rPr>
          <w:rStyle w:val="Gematriafrank"/>
          <w:rFonts w:hint="cs"/>
          <w:rtl/>
        </w:rPr>
        <w:t>משיח</w:t>
      </w:r>
      <w:r>
        <w:rPr>
          <w:rFonts w:hint="cs"/>
          <w:rtl/>
        </w:rPr>
        <w:t xml:space="preserve"> יבוא ויתקן את חלקו של ה</w:t>
      </w:r>
      <w:r w:rsidRPr="00C45987">
        <w:rPr>
          <w:rStyle w:val="Gematriafrank"/>
          <w:rFonts w:hint="cs"/>
          <w:rtl/>
        </w:rPr>
        <w:t>נחש</w:t>
      </w:r>
      <w:r>
        <w:rPr>
          <w:rFonts w:hint="cs"/>
          <w:rtl/>
        </w:rPr>
        <w:t>.</w:t>
      </w:r>
    </w:p>
  </w:endnote>
  <w:endnote w:id="18">
    <w:p w14:paraId="6D632050" w14:textId="77777777" w:rsidR="00A5362A" w:rsidRDefault="00A5362A" w:rsidP="00A5362A">
      <w:pPr>
        <w:pStyle w:val="afb"/>
        <w:rPr>
          <w:rFonts w:hint="cs"/>
          <w:rtl/>
        </w:rPr>
      </w:pPr>
      <w:r w:rsidRPr="00D36A0A">
        <w:endnoteRef/>
      </w:r>
      <w:r>
        <w:rPr>
          <w:rFonts w:hint="cs"/>
          <w:rtl/>
          <w:lang w:eastAsia="en-US"/>
        </w:rPr>
        <w:t xml:space="preserve">. </w:t>
      </w:r>
      <w:r>
        <w:rPr>
          <w:rFonts w:hint="cs"/>
          <w:rtl/>
          <w:lang w:eastAsia="en-US"/>
        </w:rPr>
        <w:tab/>
        <w:t xml:space="preserve">ולא </w:t>
      </w:r>
      <w:r w:rsidRPr="00C45987">
        <w:rPr>
          <w:rStyle w:val="Gematriafrank"/>
          <w:rFonts w:hint="cs"/>
          <w:rtl/>
        </w:rPr>
        <w:t>אין</w:t>
      </w:r>
      <w:r>
        <w:rPr>
          <w:rFonts w:hint="cs"/>
          <w:rtl/>
          <w:lang w:eastAsia="en-US"/>
        </w:rPr>
        <w:t xml:space="preserve">, שכן עם הרגשת אין החשבון הנ"ל יוצא אחרת: </w:t>
      </w:r>
      <w:r w:rsidRPr="00C45987">
        <w:rPr>
          <w:rStyle w:val="Gematriafrank"/>
          <w:rFonts w:hint="cs"/>
          <w:rtl/>
        </w:rPr>
        <w:t>א</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C45987">
        <w:rPr>
          <w:rStyle w:val="Gematriafrank"/>
          <w:rFonts w:hint="cs"/>
          <w:rtl/>
        </w:rPr>
        <w:t>ח</w:t>
      </w:r>
      <w:r>
        <w:rPr>
          <w:rFonts w:hint="cs"/>
          <w:rtl/>
          <w:lang w:eastAsia="en-US"/>
        </w:rPr>
        <w:t xml:space="preserve"> </w:t>
      </w:r>
      <w:r w:rsidRPr="004C2AB2">
        <w:rPr>
          <w:rStyle w:val="symbolplusfootnote"/>
          <w:rFonts w:eastAsiaTheme="majorEastAsia"/>
          <w:rtl/>
        </w:rPr>
        <w:sym w:font="Symbol" w:char="F05E"/>
      </w:r>
      <w:r>
        <w:rPr>
          <w:rFonts w:hint="cs"/>
          <w:rtl/>
          <w:lang w:eastAsia="en-US"/>
        </w:rPr>
        <w:t xml:space="preserve"> </w:t>
      </w:r>
      <w:r w:rsidRPr="00C45987">
        <w:rPr>
          <w:rStyle w:val="Gematriafrank"/>
          <w:rFonts w:hint="cs"/>
          <w:rtl/>
        </w:rPr>
        <w:t>י</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C45987">
        <w:rPr>
          <w:rStyle w:val="Gematriafrank"/>
          <w:rFonts w:hint="cs"/>
          <w:rtl/>
        </w:rPr>
        <w:t>ו</w:t>
      </w:r>
      <w:r>
        <w:rPr>
          <w:rFonts w:hint="cs"/>
          <w:rtl/>
          <w:lang w:eastAsia="en-US"/>
        </w:rPr>
        <w:t xml:space="preserve"> </w:t>
      </w:r>
      <w:r w:rsidRPr="004C2AB2">
        <w:rPr>
          <w:rStyle w:val="symbolplusfootnote"/>
          <w:rFonts w:eastAsiaTheme="majorEastAsia"/>
          <w:rtl/>
        </w:rPr>
        <w:sym w:font="Symbol" w:char="F05E"/>
      </w:r>
      <w:r>
        <w:rPr>
          <w:rFonts w:hint="cs"/>
          <w:rtl/>
          <w:lang w:eastAsia="en-US"/>
        </w:rPr>
        <w:t xml:space="preserve"> </w:t>
      </w:r>
      <w:r w:rsidRPr="00C45987">
        <w:rPr>
          <w:rStyle w:val="Gematriafrank"/>
          <w:rFonts w:hint="cs"/>
          <w:rtl/>
        </w:rPr>
        <w:t>ן</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C45987">
        <w:rPr>
          <w:rStyle w:val="Gematriafrank"/>
          <w:rFonts w:hint="cs"/>
          <w:rtl/>
        </w:rPr>
        <w:t>ה</w:t>
      </w:r>
      <w:r>
        <w:rPr>
          <w:rFonts w:hint="cs"/>
          <w:rtl/>
          <w:lang w:eastAsia="en-US"/>
        </w:rPr>
        <w:t xml:space="preserve"> = </w:t>
      </w:r>
      <w:r w:rsidRPr="00C45987">
        <w:rPr>
          <w:rStyle w:val="Gematriafrank"/>
          <w:rFonts w:hint="cs"/>
          <w:rtl/>
        </w:rPr>
        <w:t>שיח</w:t>
      </w:r>
      <w:r>
        <w:rPr>
          <w:rFonts w:hint="cs"/>
          <w:rtl/>
          <w:lang w:eastAsia="en-US"/>
        </w:rPr>
        <w:t>. אך באמת, שני החשבונות משלימים זה את זה,</w:t>
      </w:r>
      <w:r>
        <w:rPr>
          <w:rFonts w:hint="cs"/>
          <w:rtl/>
        </w:rPr>
        <w:t xml:space="preserve"> שהרי </w:t>
      </w:r>
      <w:r w:rsidRPr="00C45987">
        <w:rPr>
          <w:rStyle w:val="Gematriafrank"/>
          <w:rFonts w:hint="cs"/>
          <w:rtl/>
        </w:rPr>
        <w:t>שנח</w:t>
      </w:r>
      <w:r>
        <w:rPr>
          <w:rFonts w:hint="cs"/>
          <w:rtl/>
          <w:lang w:eastAsia="en-US"/>
        </w:rPr>
        <w:t xml:space="preserve"> </w:t>
      </w:r>
      <w:r w:rsidRPr="004C2AB2">
        <w:rPr>
          <w:rStyle w:val="symbolplusfootnote"/>
          <w:rFonts w:eastAsiaTheme="majorEastAsia"/>
          <w:rtl/>
        </w:rPr>
        <w:sym w:font="Symbol" w:char="F05E"/>
      </w:r>
      <w:r>
        <w:rPr>
          <w:rFonts w:hint="cs"/>
          <w:rtl/>
        </w:rPr>
        <w:t xml:space="preserve"> </w:t>
      </w:r>
      <w:r w:rsidRPr="00C45987">
        <w:rPr>
          <w:rStyle w:val="Gematriafrank"/>
          <w:rFonts w:hint="cs"/>
          <w:rtl/>
        </w:rPr>
        <w:t>שיח</w:t>
      </w:r>
      <w:r>
        <w:rPr>
          <w:rFonts w:hint="cs"/>
          <w:rtl/>
        </w:rPr>
        <w:t xml:space="preserve"> = 676 = </w:t>
      </w:r>
      <w:r>
        <w:rPr>
          <w:rFonts w:hint="cs"/>
          <w:b/>
          <w:bCs/>
          <w:sz w:val="24"/>
          <w:szCs w:val="22"/>
          <w:rtl/>
          <w:lang w:eastAsia="en-US"/>
        </w:rPr>
        <w:t>י־הוה</w:t>
      </w:r>
      <w:r>
        <w:rPr>
          <w:rFonts w:hint="cs"/>
          <w:rtl/>
        </w:rPr>
        <w:t xml:space="preserve"> ב"ה (26) בריבוע. וזאת ללמדנו שגם החשבון הראשון שייך לקדושה, בשים לב שלפי סדר ההכאה יוצא הצירוף </w:t>
      </w:r>
      <w:r w:rsidRPr="00C45987">
        <w:rPr>
          <w:rStyle w:val="Gematriafrank"/>
          <w:rFonts w:hint="cs"/>
          <w:rtl/>
        </w:rPr>
        <w:t>חשן</w:t>
      </w:r>
      <w:r>
        <w:rPr>
          <w:rFonts w:hint="cs"/>
          <w:rtl/>
        </w:rPr>
        <w:t xml:space="preserve">, תכשיט הכהן הגדול המונח על הלב, בחינת תקון חוה כנודע. והיינו כאשר ה"אני" של האדם מתוקן, בסוד "ואני תפלה" </w:t>
      </w:r>
      <w:r>
        <w:rPr>
          <w:rtl/>
        </w:rPr>
        <w:t>–</w:t>
      </w:r>
      <w:r>
        <w:rPr>
          <w:rFonts w:hint="cs"/>
          <w:rtl/>
        </w:rPr>
        <w:t xml:space="preserve"> "איזוהי עבודה שהיא בלב? הוי אומר זו תפלה" ("תפלה" היא גם לשון "פלילים", בחינת "חשן משפט", ודוק). הרגשת האין הוא במח (המקביל לאדם), ממנו נמשך הזרע, אך הרגשת האני המתוקן הוא בלב (המקביל לחוה). תקון ה"אני" שבלב הוא על-ידי המשכת הבטול שבמח להאיר בלב, שזוהי תכלית עבודת האדם בעולם הזה, לזכך את מדותיו, ושעל כן </w:t>
      </w:r>
      <w:r w:rsidRPr="00C45987">
        <w:rPr>
          <w:rStyle w:val="Gematriafrank"/>
          <w:rFonts w:hint="cs"/>
          <w:rtl/>
        </w:rPr>
        <w:t>חשן</w:t>
      </w:r>
      <w:r>
        <w:rPr>
          <w:rFonts w:hint="cs"/>
          <w:rtl/>
        </w:rPr>
        <w:t xml:space="preserve"> (</w:t>
      </w:r>
      <w:r w:rsidRPr="00C45987">
        <w:rPr>
          <w:rStyle w:val="Gematriafrank"/>
          <w:rFonts w:hint="cs"/>
          <w:rtl/>
        </w:rPr>
        <w:t>נחש</w:t>
      </w:r>
      <w:r>
        <w:rPr>
          <w:rFonts w:hint="cs"/>
          <w:rtl/>
        </w:rPr>
        <w:t xml:space="preserve">) = </w:t>
      </w:r>
      <w:r w:rsidRPr="00C45987">
        <w:rPr>
          <w:rStyle w:val="Gematriafrank"/>
          <w:rFonts w:hint="cs"/>
          <w:rtl/>
        </w:rPr>
        <w:t>משיח</w:t>
      </w:r>
      <w:r>
        <w:rPr>
          <w:rFonts w:hint="cs"/>
          <w:rtl/>
        </w:rPr>
        <w:t xml:space="preserve"> (ואילו </w:t>
      </w:r>
      <w:r w:rsidRPr="00C45987">
        <w:rPr>
          <w:rStyle w:val="Gematriafrank"/>
          <w:rFonts w:hint="cs"/>
          <w:rtl/>
        </w:rPr>
        <w:t>שיח</w:t>
      </w:r>
      <w:r>
        <w:rPr>
          <w:rFonts w:hint="cs"/>
          <w:rtl/>
        </w:rPr>
        <w:t xml:space="preserve"> = </w:t>
      </w:r>
      <w:r w:rsidRPr="00C45987">
        <w:rPr>
          <w:rStyle w:val="Gematriafrank"/>
          <w:rFonts w:hint="cs"/>
          <w:rtl/>
        </w:rPr>
        <w:t>אליעזר</w:t>
      </w:r>
      <w:r>
        <w:rPr>
          <w:rFonts w:hint="cs"/>
          <w:rtl/>
        </w:rPr>
        <w:t xml:space="preserve"> [כמפורש מספרו בתורה </w:t>
      </w:r>
      <w:r>
        <w:rPr>
          <w:rtl/>
        </w:rPr>
        <w:t>–</w:t>
      </w:r>
      <w:r>
        <w:rPr>
          <w:rFonts w:hint="cs"/>
          <w:rtl/>
        </w:rPr>
        <w:t xml:space="preserve"> "שמונה עשר ושלוש מאות"], שעל-ידי בטולו </w:t>
      </w:r>
      <w:r>
        <w:rPr>
          <w:rtl/>
        </w:rPr>
        <w:t>–</w:t>
      </w:r>
      <w:r>
        <w:rPr>
          <w:rFonts w:hint="cs"/>
          <w:rtl/>
        </w:rPr>
        <w:t xml:space="preserve"> "והאיש משתאה לה מחריש" </w:t>
      </w:r>
      <w:r>
        <w:rPr>
          <w:rtl/>
        </w:rPr>
        <w:t>–</w:t>
      </w:r>
      <w:r>
        <w:rPr>
          <w:rFonts w:hint="cs"/>
          <w:rtl/>
        </w:rPr>
        <w:t xml:space="preserve"> זכה לבוא למדת "אין", ובכך לצאת מכלל "ארור" ולהיכנס לכלל "ברוך", והוא "גלגול" עיקרי בדרך להופעת מלך המשיח, כמבואר בכתבי האריז"ל, וד"ל).</w:t>
      </w:r>
    </w:p>
  </w:endnote>
  <w:endnote w:id="19">
    <w:p w14:paraId="0EDB9986" w14:textId="77777777" w:rsidR="00A5362A" w:rsidRDefault="00A5362A" w:rsidP="00A5362A">
      <w:pPr>
        <w:pStyle w:val="afb"/>
        <w:rPr>
          <w:rFonts w:hint="cs"/>
        </w:rPr>
      </w:pPr>
      <w:r w:rsidRPr="00D36A0A">
        <w:endnoteRef/>
      </w:r>
      <w:r>
        <w:rPr>
          <w:rFonts w:hint="cs"/>
          <w:rtl/>
        </w:rPr>
        <w:t>.</w:t>
      </w:r>
      <w:r>
        <w:rPr>
          <w:rFonts w:hint="cs"/>
          <w:rtl/>
        </w:rPr>
        <w:tab/>
        <w:t>ראה זהר ח"ב קג, א.</w:t>
      </w:r>
    </w:p>
  </w:endnote>
  <w:endnote w:id="20">
    <w:p w14:paraId="199D51EB" w14:textId="77777777" w:rsidR="00A5362A" w:rsidRDefault="00A5362A" w:rsidP="00A5362A">
      <w:pPr>
        <w:pStyle w:val="afb"/>
        <w:rPr>
          <w:rFonts w:hint="cs"/>
        </w:rPr>
      </w:pPr>
      <w:r w:rsidRPr="00D36A0A">
        <w:endnoteRef/>
      </w:r>
      <w:r>
        <w:rPr>
          <w:rFonts w:hint="cs"/>
          <w:rtl/>
        </w:rPr>
        <w:t>.</w:t>
      </w:r>
      <w:r>
        <w:rPr>
          <w:rFonts w:hint="cs"/>
          <w:rtl/>
        </w:rPr>
        <w:tab/>
      </w:r>
      <w:r>
        <w:rPr>
          <w:rFonts w:hint="cs"/>
          <w:sz w:val="26"/>
          <w:rtl/>
          <w:lang w:eastAsia="en-US"/>
        </w:rPr>
        <w:t>בראשית ב, ה.</w:t>
      </w:r>
    </w:p>
  </w:endnote>
  <w:endnote w:id="21">
    <w:p w14:paraId="435C6C9A" w14:textId="77777777" w:rsidR="00A5362A" w:rsidRDefault="00A5362A" w:rsidP="00A5362A">
      <w:pPr>
        <w:pStyle w:val="afb"/>
        <w:rPr>
          <w:rFonts w:hint="cs"/>
        </w:rPr>
      </w:pPr>
      <w:r w:rsidRPr="00D36A0A">
        <w:endnoteRef/>
      </w:r>
      <w:r>
        <w:rPr>
          <w:rFonts w:hint="cs"/>
          <w:rtl/>
        </w:rPr>
        <w:t>.</w:t>
      </w:r>
      <w:r>
        <w:rPr>
          <w:rFonts w:hint="cs"/>
          <w:rtl/>
        </w:rPr>
        <w:tab/>
      </w:r>
      <w:r>
        <w:rPr>
          <w:rFonts w:hint="cs"/>
          <w:sz w:val="26"/>
          <w:rtl/>
          <w:lang w:eastAsia="en-US"/>
        </w:rPr>
        <w:t>והוא שם המעלה מבין ארבע השמות הנרדפים: אדם, איש, גבר, אנוש.</w:t>
      </w:r>
    </w:p>
  </w:endnote>
  <w:endnote w:id="22">
    <w:p w14:paraId="4BBF2DAE" w14:textId="77777777" w:rsidR="00A5362A" w:rsidRDefault="00A5362A" w:rsidP="00A5362A">
      <w:pPr>
        <w:pStyle w:val="afb"/>
        <w:rPr>
          <w:rFonts w:hint="cs"/>
        </w:rPr>
      </w:pPr>
      <w:r w:rsidRPr="00D36A0A">
        <w:endnoteRef/>
      </w:r>
      <w:r>
        <w:rPr>
          <w:rFonts w:hint="cs"/>
          <w:rtl/>
        </w:rPr>
        <w:t>.</w:t>
      </w:r>
      <w:r>
        <w:rPr>
          <w:rFonts w:hint="cs"/>
          <w:rtl/>
        </w:rPr>
        <w:tab/>
        <w:t>דרך מצותיך, מצות פריה ורביה.</w:t>
      </w:r>
    </w:p>
  </w:endnote>
  <w:endnote w:id="23">
    <w:p w14:paraId="00484EF8" w14:textId="77777777" w:rsidR="00A5362A" w:rsidRDefault="00A5362A" w:rsidP="00A5362A">
      <w:pPr>
        <w:pStyle w:val="afb"/>
        <w:rPr>
          <w:rFonts w:hint="cs"/>
        </w:rPr>
      </w:pPr>
      <w:r w:rsidRPr="00D36A0A">
        <w:endnoteRef/>
      </w:r>
      <w:r>
        <w:rPr>
          <w:rFonts w:hint="cs"/>
          <w:rtl/>
        </w:rPr>
        <w:t>.</w:t>
      </w:r>
      <w:r>
        <w:rPr>
          <w:rFonts w:hint="cs"/>
          <w:rtl/>
        </w:rPr>
        <w:tab/>
        <w:t>בראשית שם, שם.</w:t>
      </w:r>
    </w:p>
  </w:endnote>
  <w:endnote w:id="24">
    <w:p w14:paraId="710A4301" w14:textId="77777777" w:rsidR="00A5362A" w:rsidRPr="00042CDA" w:rsidRDefault="00A5362A" w:rsidP="00A5362A">
      <w:pPr>
        <w:pStyle w:val="afb"/>
        <w:rPr>
          <w:rFonts w:hint="cs"/>
        </w:rPr>
      </w:pPr>
      <w:r w:rsidRPr="00D36A0A">
        <w:endnoteRef/>
      </w:r>
      <w:r>
        <w:rPr>
          <w:rFonts w:hint="cs"/>
          <w:rtl/>
        </w:rPr>
        <w:t>.</w:t>
      </w:r>
      <w:r>
        <w:rPr>
          <w:rFonts w:hint="cs"/>
          <w:rtl/>
        </w:rPr>
        <w:tab/>
      </w:r>
      <w:r w:rsidRPr="00042CDA">
        <w:rPr>
          <w:rFonts w:hint="cs"/>
          <w:rtl/>
        </w:rPr>
        <w:t>הנה,</w:t>
      </w:r>
      <w:r w:rsidRPr="0003462F">
        <w:rPr>
          <w:rFonts w:hint="cs"/>
          <w:spacing w:val="-6"/>
          <w:rtl/>
        </w:rPr>
        <w:t xml:space="preserve"> </w:t>
      </w:r>
      <w:r w:rsidRPr="00C45987">
        <w:rPr>
          <w:rStyle w:val="Gematriafrank"/>
          <w:rFonts w:hint="cs"/>
          <w:rtl/>
        </w:rPr>
        <w:t>ואדם</w:t>
      </w:r>
      <w:r w:rsidRPr="0003462F">
        <w:rPr>
          <w:rStyle w:val="Gematriafrank"/>
          <w:rFonts w:hint="cs"/>
          <w:spacing w:val="-6"/>
          <w:rtl/>
        </w:rPr>
        <w:t xml:space="preserve"> </w:t>
      </w:r>
      <w:r w:rsidRPr="00C45987">
        <w:rPr>
          <w:rStyle w:val="Gematriafrank"/>
          <w:rFonts w:hint="cs"/>
          <w:rtl/>
        </w:rPr>
        <w:t>אין</w:t>
      </w:r>
      <w:r w:rsidRPr="0003462F">
        <w:rPr>
          <w:rFonts w:hint="cs"/>
          <w:spacing w:val="-6"/>
          <w:rtl/>
        </w:rPr>
        <w:t xml:space="preserve"> </w:t>
      </w:r>
      <w:r w:rsidRPr="00042CDA">
        <w:rPr>
          <w:rFonts w:hint="cs"/>
          <w:rtl/>
        </w:rPr>
        <w:t>עולה</w:t>
      </w:r>
      <w:r w:rsidRPr="0003462F">
        <w:rPr>
          <w:rFonts w:hint="cs"/>
          <w:spacing w:val="-6"/>
          <w:sz w:val="26"/>
          <w:rtl/>
          <w:lang w:eastAsia="en-US"/>
        </w:rPr>
        <w:t xml:space="preserve"> </w:t>
      </w:r>
      <w:r w:rsidRPr="00C45987">
        <w:rPr>
          <w:rStyle w:val="Gematriafrank"/>
          <w:rFonts w:hint="cs"/>
          <w:rtl/>
        </w:rPr>
        <w:t>יבק</w:t>
      </w:r>
      <w:r w:rsidRPr="0003462F">
        <w:rPr>
          <w:rFonts w:hint="cs"/>
          <w:spacing w:val="-6"/>
          <w:sz w:val="26"/>
          <w:rtl/>
          <w:lang w:eastAsia="en-US"/>
        </w:rPr>
        <w:t xml:space="preserve"> </w:t>
      </w:r>
      <w:r w:rsidRPr="00042CDA">
        <w:rPr>
          <w:rFonts w:hint="cs"/>
          <w:sz w:val="26"/>
          <w:rtl/>
          <w:lang w:eastAsia="en-US"/>
        </w:rPr>
        <w:t>(ראשי</w:t>
      </w:r>
      <w:r w:rsidRPr="0003462F">
        <w:rPr>
          <w:rFonts w:hint="cs"/>
          <w:spacing w:val="-6"/>
          <w:sz w:val="26"/>
          <w:rtl/>
          <w:lang w:eastAsia="en-US"/>
        </w:rPr>
        <w:t xml:space="preserve"> </w:t>
      </w:r>
      <w:r w:rsidRPr="00042CDA">
        <w:rPr>
          <w:rFonts w:hint="cs"/>
          <w:sz w:val="26"/>
          <w:rtl/>
          <w:lang w:eastAsia="en-US"/>
        </w:rPr>
        <w:t>תבות</w:t>
      </w:r>
      <w:r w:rsidRPr="0003462F">
        <w:rPr>
          <w:rFonts w:hint="cs"/>
          <w:spacing w:val="-6"/>
          <w:sz w:val="26"/>
          <w:rtl/>
          <w:lang w:eastAsia="en-US"/>
        </w:rPr>
        <w:t xml:space="preserve"> </w:t>
      </w:r>
      <w:r w:rsidRPr="00C45987">
        <w:rPr>
          <w:rStyle w:val="Gematriafrank"/>
          <w:rFonts w:hint="cs"/>
          <w:rtl/>
        </w:rPr>
        <w:t>י</w:t>
      </w:r>
      <w:r w:rsidRPr="00042CDA">
        <w:rPr>
          <w:rFonts w:hint="cs"/>
          <w:sz w:val="26"/>
          <w:rtl/>
          <w:lang w:eastAsia="en-US"/>
        </w:rPr>
        <w:t>חוד</w:t>
      </w:r>
      <w:r w:rsidRPr="0003462F">
        <w:rPr>
          <w:rFonts w:hint="cs"/>
          <w:spacing w:val="-6"/>
          <w:sz w:val="26"/>
          <w:rtl/>
          <w:lang w:eastAsia="en-US"/>
        </w:rPr>
        <w:t xml:space="preserve"> </w:t>
      </w:r>
      <w:r w:rsidRPr="00C45987">
        <w:rPr>
          <w:rStyle w:val="Gematriafrank"/>
          <w:rFonts w:hint="cs"/>
          <w:rtl/>
        </w:rPr>
        <w:t>ב</w:t>
      </w:r>
      <w:r w:rsidRPr="00042CDA">
        <w:rPr>
          <w:rFonts w:hint="cs"/>
          <w:sz w:val="26"/>
          <w:rtl/>
          <w:lang w:eastAsia="en-US"/>
        </w:rPr>
        <w:t>רכה</w:t>
      </w:r>
      <w:r w:rsidRPr="0003462F">
        <w:rPr>
          <w:rFonts w:hint="cs"/>
          <w:spacing w:val="-6"/>
          <w:sz w:val="26"/>
          <w:rtl/>
          <w:lang w:eastAsia="en-US"/>
        </w:rPr>
        <w:t xml:space="preserve"> </w:t>
      </w:r>
      <w:r w:rsidRPr="00C45987">
        <w:rPr>
          <w:rStyle w:val="Gematriafrank"/>
          <w:rFonts w:hint="cs"/>
          <w:rtl/>
        </w:rPr>
        <w:t>ק</w:t>
      </w:r>
      <w:r w:rsidRPr="00042CDA">
        <w:rPr>
          <w:rFonts w:hint="cs"/>
          <w:sz w:val="26"/>
          <w:rtl/>
          <w:lang w:eastAsia="en-US"/>
        </w:rPr>
        <w:t>דושה)</w:t>
      </w:r>
      <w:r w:rsidRPr="0003462F">
        <w:rPr>
          <w:rFonts w:hint="cs"/>
          <w:spacing w:val="-6"/>
          <w:sz w:val="26"/>
          <w:rtl/>
          <w:lang w:eastAsia="en-US"/>
        </w:rPr>
        <w:t xml:space="preserve"> </w:t>
      </w:r>
      <w:r w:rsidRPr="00042CDA">
        <w:rPr>
          <w:rFonts w:hint="cs"/>
          <w:sz w:val="26"/>
          <w:rtl/>
          <w:lang w:eastAsia="en-US"/>
        </w:rPr>
        <w:t>=</w:t>
      </w:r>
      <w:r w:rsidRPr="0003462F">
        <w:rPr>
          <w:rFonts w:hint="cs"/>
          <w:spacing w:val="-6"/>
          <w:sz w:val="26"/>
          <w:rtl/>
          <w:lang w:eastAsia="en-US"/>
        </w:rPr>
        <w:t xml:space="preserve"> </w:t>
      </w:r>
      <w:r>
        <w:rPr>
          <w:rStyle w:val="Gematriafrank"/>
          <w:rFonts w:hint="cs"/>
          <w:rtl/>
        </w:rPr>
        <w:t>י־הוה</w:t>
      </w:r>
      <w:r w:rsidRPr="0003462F">
        <w:rPr>
          <w:rStyle w:val="Gematriafootnotesfrank0"/>
          <w:rFonts w:hint="cs"/>
          <w:spacing w:val="-6"/>
          <w:rtl/>
        </w:rPr>
        <w:t xml:space="preserve"> </w:t>
      </w:r>
      <w:r>
        <w:rPr>
          <w:rStyle w:val="Gematriafrank"/>
          <w:rFonts w:hint="cs"/>
          <w:rtl/>
        </w:rPr>
        <w:t>א־ל</w:t>
      </w:r>
      <w:r w:rsidRPr="00C45987">
        <w:rPr>
          <w:rStyle w:val="Gematriafrank"/>
          <w:rFonts w:hint="cs"/>
          <w:rtl/>
        </w:rPr>
        <w:t>הים</w:t>
      </w:r>
      <w:r w:rsidRPr="00042CDA">
        <w:rPr>
          <w:rFonts w:hint="cs"/>
          <w:sz w:val="26"/>
          <w:rtl/>
          <w:lang w:eastAsia="en-US"/>
        </w:rPr>
        <w:t>,</w:t>
      </w:r>
      <w:r w:rsidRPr="0003462F">
        <w:rPr>
          <w:rFonts w:hint="cs"/>
          <w:spacing w:val="-6"/>
          <w:sz w:val="26"/>
          <w:rtl/>
          <w:lang w:eastAsia="en-US"/>
        </w:rPr>
        <w:t xml:space="preserve"> </w:t>
      </w:r>
      <w:r w:rsidRPr="00042CDA">
        <w:rPr>
          <w:rFonts w:hint="cs"/>
          <w:sz w:val="26"/>
          <w:rtl/>
          <w:lang w:eastAsia="en-US"/>
        </w:rPr>
        <w:t>השם</w:t>
      </w:r>
      <w:r w:rsidRPr="0003462F">
        <w:rPr>
          <w:rFonts w:hint="cs"/>
          <w:spacing w:val="-6"/>
          <w:sz w:val="26"/>
          <w:rtl/>
          <w:lang w:eastAsia="en-US"/>
        </w:rPr>
        <w:t xml:space="preserve"> </w:t>
      </w:r>
      <w:r w:rsidRPr="00042CDA">
        <w:rPr>
          <w:rFonts w:hint="cs"/>
          <w:sz w:val="26"/>
          <w:rtl/>
          <w:lang w:eastAsia="en-US"/>
        </w:rPr>
        <w:t>המלא</w:t>
      </w:r>
      <w:r w:rsidRPr="0003462F">
        <w:rPr>
          <w:rFonts w:hint="cs"/>
          <w:spacing w:val="-6"/>
          <w:sz w:val="26"/>
          <w:rtl/>
          <w:lang w:eastAsia="en-US"/>
        </w:rPr>
        <w:t xml:space="preserve"> </w:t>
      </w:r>
      <w:r w:rsidRPr="00042CDA">
        <w:rPr>
          <w:rFonts w:hint="cs"/>
          <w:sz w:val="26"/>
          <w:rtl/>
          <w:lang w:eastAsia="en-US"/>
        </w:rPr>
        <w:t>של</w:t>
      </w:r>
      <w:r w:rsidRPr="0003462F">
        <w:rPr>
          <w:rFonts w:hint="cs"/>
          <w:spacing w:val="-6"/>
          <w:sz w:val="26"/>
          <w:rtl/>
          <w:lang w:eastAsia="en-US"/>
        </w:rPr>
        <w:t xml:space="preserve"> </w:t>
      </w:r>
      <w:r w:rsidRPr="00042CDA">
        <w:rPr>
          <w:rFonts w:hint="cs"/>
          <w:sz w:val="26"/>
          <w:rtl/>
          <w:lang w:eastAsia="en-US"/>
        </w:rPr>
        <w:t>הסיפור</w:t>
      </w:r>
      <w:r w:rsidRPr="0003462F">
        <w:rPr>
          <w:rFonts w:hint="cs"/>
          <w:spacing w:val="-6"/>
          <w:sz w:val="26"/>
          <w:rtl/>
          <w:lang w:eastAsia="en-US"/>
        </w:rPr>
        <w:t xml:space="preserve"> </w:t>
      </w:r>
      <w:r w:rsidRPr="00042CDA">
        <w:rPr>
          <w:rFonts w:hint="cs"/>
          <w:sz w:val="26"/>
          <w:rtl/>
          <w:lang w:eastAsia="en-US"/>
        </w:rPr>
        <w:t>השני</w:t>
      </w:r>
      <w:r w:rsidRPr="0003462F">
        <w:rPr>
          <w:rFonts w:hint="cs"/>
          <w:spacing w:val="-6"/>
          <w:sz w:val="26"/>
          <w:rtl/>
          <w:lang w:eastAsia="en-US"/>
        </w:rPr>
        <w:t xml:space="preserve"> </w:t>
      </w:r>
      <w:r w:rsidRPr="00042CDA">
        <w:rPr>
          <w:rFonts w:hint="cs"/>
          <w:sz w:val="26"/>
          <w:rtl/>
          <w:lang w:eastAsia="en-US"/>
        </w:rPr>
        <w:t>של</w:t>
      </w:r>
      <w:r w:rsidRPr="0003462F">
        <w:rPr>
          <w:rFonts w:hint="cs"/>
          <w:spacing w:val="-6"/>
          <w:sz w:val="26"/>
          <w:rtl/>
          <w:lang w:eastAsia="en-US"/>
        </w:rPr>
        <w:t xml:space="preserve"> </w:t>
      </w:r>
      <w:r w:rsidRPr="00042CDA">
        <w:rPr>
          <w:rFonts w:hint="cs"/>
          <w:sz w:val="26"/>
          <w:rtl/>
          <w:lang w:eastAsia="en-US"/>
        </w:rPr>
        <w:t>מעשה</w:t>
      </w:r>
      <w:r w:rsidRPr="0003462F">
        <w:rPr>
          <w:rFonts w:hint="cs"/>
          <w:spacing w:val="-6"/>
          <w:sz w:val="26"/>
          <w:rtl/>
          <w:lang w:eastAsia="en-US"/>
        </w:rPr>
        <w:t xml:space="preserve"> </w:t>
      </w:r>
      <w:r w:rsidRPr="00042CDA">
        <w:rPr>
          <w:rFonts w:hint="cs"/>
          <w:sz w:val="26"/>
          <w:rtl/>
          <w:lang w:eastAsia="en-US"/>
        </w:rPr>
        <w:t>בראשית</w:t>
      </w:r>
      <w:r w:rsidRPr="0003462F">
        <w:rPr>
          <w:rFonts w:hint="cs"/>
          <w:spacing w:val="-6"/>
          <w:sz w:val="26"/>
          <w:rtl/>
          <w:lang w:eastAsia="en-US"/>
        </w:rPr>
        <w:t xml:space="preserve"> </w:t>
      </w:r>
      <w:r w:rsidRPr="00042CDA">
        <w:rPr>
          <w:rFonts w:hint="cs"/>
          <w:sz w:val="26"/>
          <w:rtl/>
          <w:lang w:eastAsia="en-US"/>
        </w:rPr>
        <w:t>בו</w:t>
      </w:r>
      <w:r w:rsidRPr="0003462F">
        <w:rPr>
          <w:rFonts w:hint="cs"/>
          <w:spacing w:val="-6"/>
          <w:sz w:val="26"/>
          <w:rtl/>
          <w:lang w:eastAsia="en-US"/>
        </w:rPr>
        <w:t xml:space="preserve"> </w:t>
      </w:r>
      <w:r w:rsidRPr="00042CDA">
        <w:rPr>
          <w:rFonts w:hint="cs"/>
          <w:sz w:val="26"/>
          <w:rtl/>
          <w:lang w:eastAsia="en-US"/>
        </w:rPr>
        <w:t>מופיעות</w:t>
      </w:r>
      <w:r w:rsidRPr="0003462F">
        <w:rPr>
          <w:rFonts w:hint="cs"/>
          <w:spacing w:val="-6"/>
          <w:sz w:val="26"/>
          <w:rtl/>
          <w:lang w:eastAsia="en-US"/>
        </w:rPr>
        <w:t xml:space="preserve"> </w:t>
      </w:r>
      <w:r w:rsidRPr="00042CDA">
        <w:rPr>
          <w:rFonts w:hint="cs"/>
          <w:sz w:val="26"/>
          <w:rtl/>
          <w:lang w:eastAsia="en-US"/>
        </w:rPr>
        <w:t>המילים</w:t>
      </w:r>
      <w:r w:rsidRPr="0003462F">
        <w:rPr>
          <w:rFonts w:hint="cs"/>
          <w:spacing w:val="-6"/>
          <w:sz w:val="26"/>
          <w:rtl/>
          <w:lang w:eastAsia="en-US"/>
        </w:rPr>
        <w:t xml:space="preserve"> </w:t>
      </w:r>
      <w:r w:rsidRPr="00042CDA">
        <w:rPr>
          <w:rFonts w:hint="cs"/>
          <w:sz w:val="26"/>
          <w:rtl/>
          <w:lang w:eastAsia="en-US"/>
        </w:rPr>
        <w:t>"ואדם</w:t>
      </w:r>
      <w:r w:rsidRPr="0003462F">
        <w:rPr>
          <w:rFonts w:hint="cs"/>
          <w:spacing w:val="-6"/>
          <w:sz w:val="26"/>
          <w:rtl/>
          <w:lang w:eastAsia="en-US"/>
        </w:rPr>
        <w:t xml:space="preserve"> </w:t>
      </w:r>
      <w:r w:rsidRPr="00042CDA">
        <w:rPr>
          <w:rFonts w:hint="cs"/>
          <w:sz w:val="26"/>
          <w:rtl/>
          <w:lang w:eastAsia="en-US"/>
        </w:rPr>
        <w:t>אין".</w:t>
      </w:r>
      <w:r w:rsidRPr="0003462F">
        <w:rPr>
          <w:rFonts w:hint="cs"/>
          <w:spacing w:val="-6"/>
          <w:sz w:val="26"/>
          <w:rtl/>
          <w:lang w:eastAsia="en-US"/>
        </w:rPr>
        <w:t xml:space="preserve"> </w:t>
      </w:r>
      <w:r w:rsidRPr="00042CDA">
        <w:rPr>
          <w:rFonts w:hint="cs"/>
          <w:sz w:val="26"/>
          <w:rtl/>
          <w:lang w:eastAsia="en-US"/>
        </w:rPr>
        <w:t>כיון</w:t>
      </w:r>
      <w:r w:rsidRPr="0003462F">
        <w:rPr>
          <w:rFonts w:hint="cs"/>
          <w:spacing w:val="-6"/>
          <w:sz w:val="26"/>
          <w:rtl/>
          <w:lang w:eastAsia="en-US"/>
        </w:rPr>
        <w:t xml:space="preserve"> </w:t>
      </w:r>
      <w:r w:rsidRPr="00042CDA">
        <w:rPr>
          <w:rFonts w:hint="cs"/>
          <w:sz w:val="26"/>
          <w:rtl/>
          <w:lang w:eastAsia="en-US"/>
        </w:rPr>
        <w:t>שיש</w:t>
      </w:r>
      <w:r w:rsidRPr="0003462F">
        <w:rPr>
          <w:rFonts w:hint="cs"/>
          <w:spacing w:val="-6"/>
          <w:sz w:val="26"/>
          <w:rtl/>
          <w:lang w:eastAsia="en-US"/>
        </w:rPr>
        <w:t xml:space="preserve"> </w:t>
      </w:r>
      <w:r w:rsidRPr="00042CDA">
        <w:rPr>
          <w:rFonts w:hint="cs"/>
          <w:sz w:val="26"/>
          <w:rtl/>
          <w:lang w:eastAsia="en-US"/>
        </w:rPr>
        <w:t>ב"ואדם</w:t>
      </w:r>
      <w:r w:rsidRPr="0003462F">
        <w:rPr>
          <w:rFonts w:hint="cs"/>
          <w:spacing w:val="-6"/>
          <w:sz w:val="26"/>
          <w:rtl/>
          <w:lang w:eastAsia="en-US"/>
        </w:rPr>
        <w:t xml:space="preserve"> </w:t>
      </w:r>
      <w:r w:rsidRPr="00042CDA">
        <w:rPr>
          <w:rFonts w:hint="cs"/>
          <w:sz w:val="26"/>
          <w:rtl/>
          <w:lang w:eastAsia="en-US"/>
        </w:rPr>
        <w:t>אין"</w:t>
      </w:r>
      <w:r w:rsidRPr="0003462F">
        <w:rPr>
          <w:rFonts w:hint="cs"/>
          <w:spacing w:val="-6"/>
          <w:sz w:val="26"/>
          <w:rtl/>
          <w:lang w:eastAsia="en-US"/>
        </w:rPr>
        <w:t xml:space="preserve"> </w:t>
      </w:r>
      <w:r w:rsidRPr="00C45987">
        <w:rPr>
          <w:rStyle w:val="Gematriafrank"/>
          <w:rFonts w:hint="cs"/>
          <w:rtl/>
        </w:rPr>
        <w:t>ז</w:t>
      </w:r>
      <w:r w:rsidRPr="0003462F">
        <w:rPr>
          <w:rFonts w:hint="cs"/>
          <w:spacing w:val="-6"/>
          <w:sz w:val="26"/>
          <w:rtl/>
          <w:lang w:eastAsia="en-US"/>
        </w:rPr>
        <w:t xml:space="preserve"> </w:t>
      </w:r>
      <w:r w:rsidRPr="00042CDA">
        <w:rPr>
          <w:rFonts w:hint="cs"/>
          <w:sz w:val="26"/>
          <w:rtl/>
          <w:lang w:eastAsia="en-US"/>
        </w:rPr>
        <w:t>אותיות</w:t>
      </w:r>
      <w:r w:rsidRPr="0003462F">
        <w:rPr>
          <w:rFonts w:hint="cs"/>
          <w:spacing w:val="-6"/>
          <w:sz w:val="26"/>
          <w:rtl/>
          <w:lang w:eastAsia="en-US"/>
        </w:rPr>
        <w:t xml:space="preserve"> </w:t>
      </w:r>
      <w:r w:rsidRPr="00042CDA">
        <w:rPr>
          <w:rFonts w:hint="cs"/>
          <w:sz w:val="26"/>
          <w:rtl/>
          <w:lang w:eastAsia="en-US"/>
        </w:rPr>
        <w:t>ערכה</w:t>
      </w:r>
      <w:r w:rsidRPr="0003462F">
        <w:rPr>
          <w:rFonts w:hint="cs"/>
          <w:spacing w:val="-6"/>
          <w:sz w:val="26"/>
          <w:rtl/>
          <w:lang w:eastAsia="en-US"/>
        </w:rPr>
        <w:t xml:space="preserve"> </w:t>
      </w:r>
      <w:r w:rsidRPr="00042CDA">
        <w:rPr>
          <w:rFonts w:hint="cs"/>
          <w:sz w:val="26"/>
          <w:rtl/>
          <w:lang w:eastAsia="en-US"/>
        </w:rPr>
        <w:t>הממוצע</w:t>
      </w:r>
      <w:r w:rsidRPr="0003462F">
        <w:rPr>
          <w:rFonts w:hint="cs"/>
          <w:spacing w:val="-6"/>
          <w:sz w:val="26"/>
          <w:rtl/>
          <w:lang w:eastAsia="en-US"/>
        </w:rPr>
        <w:t xml:space="preserve"> </w:t>
      </w:r>
      <w:r w:rsidRPr="00042CDA">
        <w:rPr>
          <w:rFonts w:hint="cs"/>
          <w:sz w:val="26"/>
          <w:rtl/>
          <w:lang w:eastAsia="en-US"/>
        </w:rPr>
        <w:t>של</w:t>
      </w:r>
      <w:r w:rsidRPr="0003462F">
        <w:rPr>
          <w:rFonts w:hint="cs"/>
          <w:spacing w:val="-6"/>
          <w:sz w:val="26"/>
          <w:rtl/>
          <w:lang w:eastAsia="en-US"/>
        </w:rPr>
        <w:t xml:space="preserve"> </w:t>
      </w:r>
      <w:r w:rsidRPr="00042CDA">
        <w:rPr>
          <w:rFonts w:hint="cs"/>
          <w:sz w:val="26"/>
          <w:rtl/>
          <w:lang w:eastAsia="en-US"/>
        </w:rPr>
        <w:t>כל</w:t>
      </w:r>
      <w:r w:rsidRPr="0003462F">
        <w:rPr>
          <w:rFonts w:hint="cs"/>
          <w:spacing w:val="-6"/>
          <w:sz w:val="26"/>
          <w:rtl/>
          <w:lang w:eastAsia="en-US"/>
        </w:rPr>
        <w:t xml:space="preserve"> </w:t>
      </w:r>
      <w:r w:rsidRPr="00042CDA">
        <w:rPr>
          <w:rFonts w:hint="cs"/>
          <w:sz w:val="26"/>
          <w:rtl/>
          <w:lang w:eastAsia="en-US"/>
        </w:rPr>
        <w:t>אות</w:t>
      </w:r>
      <w:r w:rsidRPr="0003462F">
        <w:rPr>
          <w:rFonts w:hint="cs"/>
          <w:spacing w:val="-6"/>
          <w:sz w:val="26"/>
          <w:rtl/>
          <w:lang w:eastAsia="en-US"/>
        </w:rPr>
        <w:t xml:space="preserve"> </w:t>
      </w:r>
      <w:r w:rsidRPr="00042CDA">
        <w:rPr>
          <w:rFonts w:hint="cs"/>
          <w:sz w:val="26"/>
          <w:rtl/>
          <w:lang w:eastAsia="en-US"/>
        </w:rPr>
        <w:t>16,</w:t>
      </w:r>
      <w:r w:rsidRPr="0003462F">
        <w:rPr>
          <w:rFonts w:hint="cs"/>
          <w:spacing w:val="-6"/>
          <w:sz w:val="26"/>
          <w:rtl/>
          <w:lang w:eastAsia="en-US"/>
        </w:rPr>
        <w:t xml:space="preserve"> </w:t>
      </w:r>
      <w:r w:rsidRPr="00C45987">
        <w:rPr>
          <w:rStyle w:val="Gematriafrank"/>
          <w:rFonts w:hint="cs"/>
          <w:rtl/>
        </w:rPr>
        <w:t>משיח</w:t>
      </w:r>
      <w:r w:rsidRPr="0003462F">
        <w:rPr>
          <w:rFonts w:hint="cs"/>
          <w:spacing w:val="-6"/>
          <w:sz w:val="26"/>
          <w:rtl/>
          <w:lang w:eastAsia="en-US"/>
        </w:rPr>
        <w:t xml:space="preserve"> </w:t>
      </w:r>
      <w:r w:rsidRPr="00042CDA">
        <w:rPr>
          <w:rFonts w:hint="cs"/>
          <w:sz w:val="26"/>
          <w:rtl/>
          <w:lang w:eastAsia="en-US"/>
        </w:rPr>
        <w:t>במספר</w:t>
      </w:r>
      <w:r w:rsidRPr="0003462F">
        <w:rPr>
          <w:rFonts w:hint="cs"/>
          <w:spacing w:val="-6"/>
          <w:sz w:val="26"/>
          <w:rtl/>
          <w:lang w:eastAsia="en-US"/>
        </w:rPr>
        <w:t xml:space="preserve"> </w:t>
      </w:r>
      <w:r w:rsidRPr="00042CDA">
        <w:rPr>
          <w:rFonts w:hint="cs"/>
          <w:sz w:val="26"/>
          <w:rtl/>
          <w:lang w:eastAsia="en-US"/>
        </w:rPr>
        <w:t>קטן.</w:t>
      </w:r>
      <w:r w:rsidRPr="0003462F">
        <w:rPr>
          <w:rFonts w:hint="cs"/>
          <w:spacing w:val="-6"/>
          <w:sz w:val="26"/>
          <w:rtl/>
          <w:lang w:eastAsia="en-US"/>
        </w:rPr>
        <w:t xml:space="preserve"> </w:t>
      </w:r>
      <w:r w:rsidRPr="00042CDA">
        <w:rPr>
          <w:rFonts w:hint="cs"/>
          <w:sz w:val="26"/>
          <w:rtl/>
          <w:lang w:eastAsia="en-US"/>
        </w:rPr>
        <w:t>המילים</w:t>
      </w:r>
      <w:r w:rsidRPr="0003462F">
        <w:rPr>
          <w:rFonts w:hint="cs"/>
          <w:spacing w:val="-6"/>
          <w:sz w:val="26"/>
          <w:rtl/>
          <w:lang w:eastAsia="en-US"/>
        </w:rPr>
        <w:t xml:space="preserve"> </w:t>
      </w:r>
      <w:r w:rsidRPr="00042CDA">
        <w:rPr>
          <w:rFonts w:hint="cs"/>
          <w:sz w:val="26"/>
          <w:rtl/>
          <w:lang w:eastAsia="en-US"/>
        </w:rPr>
        <w:t>"ואדם</w:t>
      </w:r>
      <w:r w:rsidRPr="0003462F">
        <w:rPr>
          <w:rFonts w:hint="cs"/>
          <w:spacing w:val="-6"/>
          <w:sz w:val="26"/>
          <w:rtl/>
          <w:lang w:eastAsia="en-US"/>
        </w:rPr>
        <w:t xml:space="preserve"> </w:t>
      </w:r>
      <w:r w:rsidRPr="00042CDA">
        <w:rPr>
          <w:rFonts w:hint="cs"/>
          <w:sz w:val="26"/>
          <w:rtl/>
          <w:lang w:eastAsia="en-US"/>
        </w:rPr>
        <w:t>אין"</w:t>
      </w:r>
      <w:r w:rsidRPr="0003462F">
        <w:rPr>
          <w:rFonts w:hint="cs"/>
          <w:spacing w:val="-6"/>
          <w:sz w:val="26"/>
          <w:rtl/>
          <w:lang w:eastAsia="en-US"/>
        </w:rPr>
        <w:t xml:space="preserve"> </w:t>
      </w:r>
      <w:r w:rsidRPr="00042CDA">
        <w:rPr>
          <w:rFonts w:hint="cs"/>
          <w:sz w:val="26"/>
          <w:rtl/>
          <w:lang w:eastAsia="en-US"/>
        </w:rPr>
        <w:t>הן</w:t>
      </w:r>
      <w:r w:rsidRPr="0003462F">
        <w:rPr>
          <w:rFonts w:hint="cs"/>
          <w:spacing w:val="-6"/>
          <w:sz w:val="26"/>
          <w:rtl/>
          <w:lang w:eastAsia="en-US"/>
        </w:rPr>
        <w:t xml:space="preserve"> </w:t>
      </w:r>
      <w:r w:rsidRPr="00042CDA">
        <w:rPr>
          <w:rFonts w:hint="cs"/>
          <w:sz w:val="26"/>
          <w:rtl/>
          <w:lang w:eastAsia="en-US"/>
        </w:rPr>
        <w:t>המילים</w:t>
      </w:r>
      <w:r w:rsidRPr="0003462F">
        <w:rPr>
          <w:rFonts w:hint="cs"/>
          <w:spacing w:val="-6"/>
          <w:sz w:val="26"/>
          <w:rtl/>
          <w:lang w:eastAsia="en-US"/>
        </w:rPr>
        <w:t xml:space="preserve"> </w:t>
      </w:r>
      <w:r w:rsidRPr="00042CDA">
        <w:rPr>
          <w:rFonts w:hint="cs"/>
          <w:sz w:val="26"/>
          <w:rtl/>
          <w:lang w:eastAsia="en-US"/>
        </w:rPr>
        <w:t>ה-499</w:t>
      </w:r>
      <w:r w:rsidRPr="0003462F">
        <w:rPr>
          <w:rFonts w:hint="cs"/>
          <w:spacing w:val="-6"/>
          <w:sz w:val="26"/>
          <w:rtl/>
          <w:lang w:eastAsia="en-US"/>
        </w:rPr>
        <w:t xml:space="preserve"> </w:t>
      </w:r>
      <w:r w:rsidRPr="00042CDA">
        <w:rPr>
          <w:rFonts w:hint="cs"/>
          <w:sz w:val="26"/>
          <w:rtl/>
          <w:lang w:eastAsia="en-US"/>
        </w:rPr>
        <w:t>וה-500</w:t>
      </w:r>
      <w:r w:rsidRPr="0003462F">
        <w:rPr>
          <w:rFonts w:hint="cs"/>
          <w:spacing w:val="-6"/>
          <w:sz w:val="26"/>
          <w:rtl/>
          <w:lang w:eastAsia="en-US"/>
        </w:rPr>
        <w:t xml:space="preserve"> </w:t>
      </w:r>
      <w:r w:rsidRPr="00042CDA">
        <w:rPr>
          <w:rFonts w:hint="cs"/>
          <w:sz w:val="26"/>
          <w:rtl/>
          <w:lang w:eastAsia="en-US"/>
        </w:rPr>
        <w:t>בתורה.</w:t>
      </w:r>
      <w:r w:rsidRPr="0003462F">
        <w:rPr>
          <w:rFonts w:hint="cs"/>
          <w:spacing w:val="-6"/>
          <w:sz w:val="26"/>
          <w:rtl/>
          <w:lang w:eastAsia="en-US"/>
        </w:rPr>
        <w:t xml:space="preserve"> </w:t>
      </w:r>
      <w:r w:rsidRPr="00042CDA">
        <w:rPr>
          <w:rFonts w:hint="cs"/>
          <w:sz w:val="26"/>
          <w:rtl/>
          <w:lang w:eastAsia="en-US"/>
        </w:rPr>
        <w:t>499</w:t>
      </w:r>
      <w:r w:rsidRPr="0003462F">
        <w:rPr>
          <w:rFonts w:hint="cs"/>
          <w:spacing w:val="-6"/>
          <w:sz w:val="26"/>
          <w:rtl/>
          <w:lang w:eastAsia="en-US"/>
        </w:rPr>
        <w:t xml:space="preserve"> </w:t>
      </w:r>
      <w:r w:rsidRPr="00042CDA">
        <w:rPr>
          <w:rFonts w:hint="cs"/>
          <w:sz w:val="26"/>
          <w:rtl/>
          <w:lang w:eastAsia="en-US"/>
        </w:rPr>
        <w:t>=</w:t>
      </w:r>
      <w:r w:rsidRPr="0003462F">
        <w:rPr>
          <w:rFonts w:hint="cs"/>
          <w:spacing w:val="-6"/>
          <w:sz w:val="26"/>
          <w:rtl/>
          <w:lang w:eastAsia="en-US"/>
        </w:rPr>
        <w:t xml:space="preserve"> </w:t>
      </w:r>
      <w:r w:rsidRPr="00C45987">
        <w:rPr>
          <w:rStyle w:val="Gematriafrank"/>
          <w:rFonts w:hint="cs"/>
          <w:rtl/>
        </w:rPr>
        <w:t>צבאות</w:t>
      </w:r>
      <w:r w:rsidRPr="00042CDA">
        <w:rPr>
          <w:rFonts w:hint="cs"/>
          <w:sz w:val="26"/>
          <w:rtl/>
          <w:lang w:eastAsia="en-US"/>
        </w:rPr>
        <w:t>,</w:t>
      </w:r>
      <w:r w:rsidRPr="0003462F">
        <w:rPr>
          <w:rFonts w:hint="cs"/>
          <w:spacing w:val="-6"/>
          <w:sz w:val="26"/>
          <w:rtl/>
          <w:lang w:eastAsia="en-US"/>
        </w:rPr>
        <w:t xml:space="preserve"> </w:t>
      </w:r>
      <w:r w:rsidRPr="00042CDA">
        <w:rPr>
          <w:rFonts w:hint="cs"/>
          <w:sz w:val="26"/>
          <w:rtl/>
          <w:lang w:eastAsia="en-US"/>
        </w:rPr>
        <w:t>500</w:t>
      </w:r>
      <w:r w:rsidRPr="0003462F">
        <w:rPr>
          <w:rFonts w:hint="cs"/>
          <w:spacing w:val="-6"/>
          <w:sz w:val="26"/>
          <w:rtl/>
          <w:lang w:eastAsia="en-US"/>
        </w:rPr>
        <w:t xml:space="preserve"> </w:t>
      </w:r>
      <w:r w:rsidRPr="00042CDA">
        <w:rPr>
          <w:rFonts w:hint="cs"/>
          <w:sz w:val="26"/>
          <w:rtl/>
          <w:lang w:eastAsia="en-US"/>
        </w:rPr>
        <w:t>=</w:t>
      </w:r>
      <w:r w:rsidRPr="0003462F">
        <w:rPr>
          <w:rFonts w:hint="cs"/>
          <w:spacing w:val="-6"/>
          <w:sz w:val="26"/>
          <w:rtl/>
          <w:lang w:eastAsia="en-US"/>
        </w:rPr>
        <w:t xml:space="preserve"> </w:t>
      </w:r>
      <w:r w:rsidRPr="00C45987">
        <w:rPr>
          <w:rStyle w:val="Gematriafrank"/>
          <w:rFonts w:hint="cs"/>
          <w:rtl/>
        </w:rPr>
        <w:t>פרו</w:t>
      </w:r>
      <w:r w:rsidRPr="0003462F">
        <w:rPr>
          <w:rStyle w:val="Gematriafrank"/>
          <w:rFonts w:hint="cs"/>
          <w:spacing w:val="-6"/>
          <w:rtl/>
        </w:rPr>
        <w:t xml:space="preserve"> </w:t>
      </w:r>
      <w:r w:rsidRPr="00C45987">
        <w:rPr>
          <w:rStyle w:val="Gematriafrank"/>
          <w:rFonts w:hint="cs"/>
          <w:rtl/>
        </w:rPr>
        <w:t>ורבו</w:t>
      </w:r>
      <w:r w:rsidRPr="00042CDA">
        <w:rPr>
          <w:rFonts w:hint="cs"/>
          <w:sz w:val="26"/>
          <w:rtl/>
          <w:lang w:eastAsia="en-US"/>
        </w:rPr>
        <w:t>,</w:t>
      </w:r>
      <w:r w:rsidRPr="0003462F">
        <w:rPr>
          <w:rFonts w:hint="cs"/>
          <w:spacing w:val="-6"/>
          <w:sz w:val="26"/>
          <w:rtl/>
          <w:lang w:eastAsia="en-US"/>
        </w:rPr>
        <w:t xml:space="preserve"> </w:t>
      </w:r>
      <w:r w:rsidRPr="00042CDA">
        <w:rPr>
          <w:rFonts w:hint="cs"/>
          <w:sz w:val="26"/>
          <w:rtl/>
          <w:lang w:eastAsia="en-US"/>
        </w:rPr>
        <w:t>וביחד</w:t>
      </w:r>
      <w:r w:rsidRPr="0003462F">
        <w:rPr>
          <w:rFonts w:hint="cs"/>
          <w:spacing w:val="-6"/>
          <w:sz w:val="26"/>
          <w:rtl/>
          <w:lang w:eastAsia="en-US"/>
        </w:rPr>
        <w:t xml:space="preserve"> </w:t>
      </w:r>
      <w:r w:rsidRPr="00C45987">
        <w:rPr>
          <w:rStyle w:val="Gematriafrank"/>
          <w:rFonts w:hint="cs"/>
          <w:rtl/>
        </w:rPr>
        <w:t>צבאות</w:t>
      </w:r>
      <w:r w:rsidRPr="0003462F">
        <w:rPr>
          <w:rStyle w:val="Gematriafrank"/>
          <w:rFonts w:hint="cs"/>
          <w:spacing w:val="-6"/>
          <w:rtl/>
        </w:rPr>
        <w:t xml:space="preserve"> </w:t>
      </w:r>
      <w:r w:rsidRPr="00C45987">
        <w:rPr>
          <w:rStyle w:val="Gematriafrank"/>
          <w:rFonts w:hint="cs"/>
          <w:rtl/>
        </w:rPr>
        <w:t>פרו</w:t>
      </w:r>
      <w:r w:rsidRPr="0003462F">
        <w:rPr>
          <w:rStyle w:val="Gematriafrank"/>
          <w:rFonts w:hint="cs"/>
          <w:spacing w:val="-6"/>
          <w:rtl/>
        </w:rPr>
        <w:t xml:space="preserve"> </w:t>
      </w:r>
      <w:r w:rsidRPr="00C45987">
        <w:rPr>
          <w:rStyle w:val="Gematriafrank"/>
          <w:rFonts w:hint="cs"/>
          <w:rtl/>
        </w:rPr>
        <w:t>ורבו</w:t>
      </w:r>
      <w:r w:rsidRPr="0003462F">
        <w:rPr>
          <w:rFonts w:hint="cs"/>
          <w:spacing w:val="-6"/>
          <w:sz w:val="26"/>
          <w:rtl/>
          <w:lang w:eastAsia="en-US"/>
        </w:rPr>
        <w:t xml:space="preserve"> </w:t>
      </w:r>
      <w:r w:rsidRPr="00042CDA">
        <w:rPr>
          <w:rFonts w:hint="cs"/>
          <w:sz w:val="26"/>
          <w:rtl/>
          <w:lang w:eastAsia="en-US"/>
        </w:rPr>
        <w:t>עולה</w:t>
      </w:r>
      <w:r w:rsidRPr="0003462F">
        <w:rPr>
          <w:rFonts w:hint="cs"/>
          <w:spacing w:val="-6"/>
          <w:sz w:val="26"/>
          <w:rtl/>
          <w:lang w:eastAsia="en-US"/>
        </w:rPr>
        <w:t xml:space="preserve"> </w:t>
      </w:r>
      <w:r w:rsidRPr="00042CDA">
        <w:rPr>
          <w:rFonts w:hint="cs"/>
          <w:sz w:val="26"/>
          <w:rtl/>
          <w:lang w:eastAsia="en-US"/>
        </w:rPr>
        <w:t>999</w:t>
      </w:r>
      <w:r w:rsidRPr="0003462F">
        <w:rPr>
          <w:rFonts w:hint="cs"/>
          <w:spacing w:val="-6"/>
          <w:sz w:val="26"/>
          <w:rtl/>
          <w:lang w:eastAsia="en-US"/>
        </w:rPr>
        <w:t xml:space="preserve"> </w:t>
      </w:r>
      <w:r w:rsidRPr="00042CDA">
        <w:rPr>
          <w:rFonts w:hint="cs"/>
          <w:sz w:val="26"/>
          <w:rtl/>
          <w:lang w:eastAsia="en-US"/>
        </w:rPr>
        <w:t>=</w:t>
      </w:r>
      <w:r w:rsidRPr="0003462F">
        <w:rPr>
          <w:rFonts w:hint="cs"/>
          <w:spacing w:val="-6"/>
          <w:sz w:val="26"/>
          <w:rtl/>
          <w:lang w:eastAsia="en-US"/>
        </w:rPr>
        <w:t xml:space="preserve"> </w:t>
      </w:r>
      <w:r w:rsidRPr="00C45987">
        <w:rPr>
          <w:rStyle w:val="Gematriafrank"/>
          <w:rFonts w:hint="cs"/>
          <w:rtl/>
        </w:rPr>
        <w:t>שכבת</w:t>
      </w:r>
      <w:r w:rsidRPr="0003462F">
        <w:rPr>
          <w:rStyle w:val="Gematriafrank"/>
          <w:rFonts w:hint="cs"/>
          <w:spacing w:val="-6"/>
          <w:rtl/>
        </w:rPr>
        <w:t xml:space="preserve"> </w:t>
      </w:r>
      <w:r w:rsidRPr="00C45987">
        <w:rPr>
          <w:rStyle w:val="Gematriafrank"/>
          <w:rFonts w:hint="cs"/>
          <w:rtl/>
        </w:rPr>
        <w:t>זרע</w:t>
      </w:r>
      <w:r w:rsidRPr="0003462F">
        <w:rPr>
          <w:rFonts w:hint="cs"/>
          <w:spacing w:val="-6"/>
          <w:sz w:val="26"/>
          <w:rtl/>
          <w:lang w:eastAsia="en-US"/>
        </w:rPr>
        <w:t xml:space="preserve"> </w:t>
      </w:r>
      <w:r w:rsidRPr="00042CDA">
        <w:rPr>
          <w:rFonts w:hint="cs"/>
          <w:sz w:val="26"/>
          <w:rtl/>
          <w:lang w:eastAsia="en-US"/>
        </w:rPr>
        <w:t>וכו'.</w:t>
      </w:r>
      <w:r w:rsidRPr="0003462F">
        <w:rPr>
          <w:rFonts w:hint="cs"/>
          <w:spacing w:val="-6"/>
          <w:sz w:val="26"/>
          <w:rtl/>
          <w:lang w:eastAsia="en-US"/>
        </w:rPr>
        <w:t xml:space="preserve"> </w:t>
      </w:r>
      <w:r w:rsidRPr="00042CDA">
        <w:rPr>
          <w:rFonts w:hint="cs"/>
          <w:sz w:val="26"/>
          <w:rtl/>
          <w:lang w:eastAsia="en-US"/>
        </w:rPr>
        <w:t>ביחד</w:t>
      </w:r>
      <w:r w:rsidRPr="0003462F">
        <w:rPr>
          <w:rFonts w:hint="cs"/>
          <w:spacing w:val="-6"/>
          <w:sz w:val="26"/>
          <w:rtl/>
          <w:lang w:eastAsia="en-US"/>
        </w:rPr>
        <w:t xml:space="preserve"> </w:t>
      </w:r>
      <w:r w:rsidRPr="00042CDA">
        <w:rPr>
          <w:rFonts w:hint="cs"/>
          <w:sz w:val="26"/>
          <w:rtl/>
          <w:lang w:eastAsia="en-US"/>
        </w:rPr>
        <w:t>עם</w:t>
      </w:r>
      <w:r w:rsidRPr="0003462F">
        <w:rPr>
          <w:rFonts w:hint="cs"/>
          <w:spacing w:val="-6"/>
          <w:sz w:val="26"/>
          <w:rtl/>
          <w:lang w:eastAsia="en-US"/>
        </w:rPr>
        <w:t xml:space="preserve"> </w:t>
      </w:r>
      <w:r w:rsidRPr="00042CDA">
        <w:rPr>
          <w:rFonts w:hint="cs"/>
          <w:sz w:val="26"/>
          <w:rtl/>
          <w:lang w:eastAsia="en-US"/>
        </w:rPr>
        <w:t>ערכן</w:t>
      </w:r>
      <w:r w:rsidRPr="0003462F">
        <w:rPr>
          <w:rFonts w:hint="cs"/>
          <w:spacing w:val="-6"/>
          <w:sz w:val="26"/>
          <w:rtl/>
          <w:lang w:eastAsia="en-US"/>
        </w:rPr>
        <w:t xml:space="preserve"> </w:t>
      </w:r>
      <w:r w:rsidRPr="00042CDA">
        <w:rPr>
          <w:rFonts w:hint="cs"/>
          <w:sz w:val="26"/>
          <w:rtl/>
          <w:lang w:eastAsia="en-US"/>
        </w:rPr>
        <w:t>של</w:t>
      </w:r>
      <w:r w:rsidRPr="0003462F">
        <w:rPr>
          <w:rFonts w:hint="cs"/>
          <w:spacing w:val="-6"/>
          <w:sz w:val="26"/>
          <w:rtl/>
          <w:lang w:eastAsia="en-US"/>
        </w:rPr>
        <w:t xml:space="preserve"> </w:t>
      </w:r>
      <w:r w:rsidRPr="00042CDA">
        <w:rPr>
          <w:rFonts w:hint="cs"/>
          <w:sz w:val="26"/>
          <w:rtl/>
          <w:lang w:eastAsia="en-US"/>
        </w:rPr>
        <w:t>שתי</w:t>
      </w:r>
      <w:r w:rsidRPr="0003462F">
        <w:rPr>
          <w:rFonts w:hint="cs"/>
          <w:spacing w:val="-6"/>
          <w:sz w:val="26"/>
          <w:rtl/>
          <w:lang w:eastAsia="en-US"/>
        </w:rPr>
        <w:t xml:space="preserve"> </w:t>
      </w:r>
      <w:r w:rsidRPr="00042CDA">
        <w:rPr>
          <w:rFonts w:hint="cs"/>
          <w:sz w:val="26"/>
          <w:rtl/>
          <w:lang w:eastAsia="en-US"/>
        </w:rPr>
        <w:t>המילים</w:t>
      </w:r>
      <w:r w:rsidRPr="0003462F">
        <w:rPr>
          <w:rFonts w:hint="cs"/>
          <w:spacing w:val="-6"/>
          <w:sz w:val="26"/>
          <w:rtl/>
          <w:lang w:eastAsia="en-US"/>
        </w:rPr>
        <w:t xml:space="preserve"> </w:t>
      </w:r>
      <w:r w:rsidRPr="00042CDA">
        <w:rPr>
          <w:rFonts w:hint="cs"/>
          <w:sz w:val="26"/>
          <w:rtl/>
          <w:lang w:eastAsia="en-US"/>
        </w:rPr>
        <w:t>112</w:t>
      </w:r>
      <w:r w:rsidRPr="0003462F">
        <w:rPr>
          <w:rFonts w:hint="cs"/>
          <w:spacing w:val="-6"/>
          <w:sz w:val="26"/>
          <w:rtl/>
          <w:lang w:eastAsia="en-US"/>
        </w:rPr>
        <w:t xml:space="preserve"> </w:t>
      </w:r>
      <w:r w:rsidRPr="00042CDA">
        <w:rPr>
          <w:rFonts w:hint="cs"/>
          <w:sz w:val="26"/>
          <w:rtl/>
          <w:lang w:eastAsia="en-US"/>
        </w:rPr>
        <w:t>יעלה</w:t>
      </w:r>
      <w:r w:rsidRPr="0003462F">
        <w:rPr>
          <w:rFonts w:hint="cs"/>
          <w:spacing w:val="-6"/>
          <w:sz w:val="26"/>
          <w:rtl/>
          <w:lang w:eastAsia="en-US"/>
        </w:rPr>
        <w:t xml:space="preserve"> </w:t>
      </w:r>
      <w:r w:rsidRPr="00042CDA">
        <w:rPr>
          <w:rFonts w:hint="cs"/>
          <w:sz w:val="26"/>
          <w:rtl/>
          <w:lang w:eastAsia="en-US"/>
        </w:rPr>
        <w:t>הכל</w:t>
      </w:r>
      <w:r w:rsidRPr="0003462F">
        <w:rPr>
          <w:rFonts w:hint="cs"/>
          <w:spacing w:val="-6"/>
          <w:sz w:val="26"/>
          <w:rtl/>
          <w:lang w:eastAsia="en-US"/>
        </w:rPr>
        <w:t xml:space="preserve"> </w:t>
      </w:r>
      <w:r w:rsidRPr="00042CDA">
        <w:rPr>
          <w:rFonts w:hint="cs"/>
          <w:sz w:val="26"/>
          <w:rtl/>
          <w:lang w:eastAsia="en-US"/>
        </w:rPr>
        <w:t>1111</w:t>
      </w:r>
      <w:r w:rsidRPr="0003462F">
        <w:rPr>
          <w:rFonts w:hint="cs"/>
          <w:spacing w:val="-6"/>
          <w:sz w:val="26"/>
          <w:rtl/>
          <w:lang w:eastAsia="en-US"/>
        </w:rPr>
        <w:t xml:space="preserve"> </w:t>
      </w:r>
      <w:r w:rsidRPr="00042CDA">
        <w:rPr>
          <w:rFonts w:hint="cs"/>
          <w:sz w:val="26"/>
          <w:rtl/>
          <w:lang w:eastAsia="en-US"/>
        </w:rPr>
        <w:t>=</w:t>
      </w:r>
      <w:r w:rsidRPr="0003462F">
        <w:rPr>
          <w:rFonts w:hint="cs"/>
          <w:spacing w:val="-6"/>
          <w:sz w:val="26"/>
          <w:rtl/>
          <w:lang w:eastAsia="en-US"/>
        </w:rPr>
        <w:t xml:space="preserve"> </w:t>
      </w:r>
      <w:r w:rsidRPr="00C45987">
        <w:rPr>
          <w:rStyle w:val="Gematriafrank"/>
          <w:rFonts w:hint="cs"/>
          <w:rtl/>
        </w:rPr>
        <w:t>אשה</w:t>
      </w:r>
      <w:r w:rsidRPr="0003462F">
        <w:rPr>
          <w:rFonts w:hint="cs"/>
          <w:spacing w:val="-6"/>
          <w:sz w:val="26"/>
          <w:rtl/>
          <w:lang w:eastAsia="en-US"/>
        </w:rPr>
        <w:t xml:space="preserve"> </w:t>
      </w:r>
      <w:r w:rsidRPr="00042CDA">
        <w:rPr>
          <w:rFonts w:hint="cs"/>
          <w:sz w:val="26"/>
          <w:rtl/>
          <w:lang w:eastAsia="en-US"/>
        </w:rPr>
        <w:t>במספר</w:t>
      </w:r>
      <w:r w:rsidRPr="0003462F">
        <w:rPr>
          <w:rFonts w:hint="cs"/>
          <w:spacing w:val="-6"/>
          <w:sz w:val="26"/>
          <w:rtl/>
          <w:lang w:eastAsia="en-US"/>
        </w:rPr>
        <w:t xml:space="preserve"> </w:t>
      </w:r>
      <w:r w:rsidRPr="00042CDA">
        <w:rPr>
          <w:rFonts w:hint="cs"/>
          <w:sz w:val="26"/>
          <w:rtl/>
          <w:lang w:eastAsia="en-US"/>
        </w:rPr>
        <w:t>קדמי,</w:t>
      </w:r>
      <w:r w:rsidRPr="0003462F">
        <w:rPr>
          <w:rFonts w:hint="cs"/>
          <w:spacing w:val="-6"/>
          <w:sz w:val="26"/>
          <w:rtl/>
          <w:lang w:eastAsia="en-US"/>
        </w:rPr>
        <w:t xml:space="preserve"> </w:t>
      </w:r>
      <w:r w:rsidRPr="00042CDA">
        <w:rPr>
          <w:rFonts w:hint="cs"/>
          <w:sz w:val="26"/>
          <w:rtl/>
          <w:lang w:eastAsia="en-US"/>
        </w:rPr>
        <w:t>כלומר</w:t>
      </w:r>
      <w:r w:rsidRPr="0003462F">
        <w:rPr>
          <w:rFonts w:hint="cs"/>
          <w:spacing w:val="-6"/>
          <w:sz w:val="26"/>
          <w:rtl/>
          <w:lang w:eastAsia="en-US"/>
        </w:rPr>
        <w:t xml:space="preserve"> </w:t>
      </w:r>
      <w:r w:rsidRPr="00C45987">
        <w:rPr>
          <w:rStyle w:val="Gematriafrank"/>
          <w:rFonts w:hint="cs"/>
          <w:rtl/>
        </w:rPr>
        <w:t>א</w:t>
      </w:r>
      <w:r w:rsidRPr="0003462F">
        <w:rPr>
          <w:rStyle w:val="Gematriafrank"/>
          <w:rFonts w:hint="cs"/>
          <w:spacing w:val="-6"/>
          <w:rtl/>
        </w:rPr>
        <w:t xml:space="preserve"> </w:t>
      </w:r>
      <w:r w:rsidRPr="00C45987">
        <w:rPr>
          <w:rStyle w:val="Gematriafrank"/>
          <w:rFonts w:hint="cs"/>
          <w:rtl/>
        </w:rPr>
        <w:t>אבגדהוזחטיכלמנסעפצקרש</w:t>
      </w:r>
      <w:r w:rsidRPr="0003462F">
        <w:rPr>
          <w:rStyle w:val="Gematriafrank"/>
          <w:rFonts w:hint="cs"/>
          <w:spacing w:val="-6"/>
          <w:rtl/>
        </w:rPr>
        <w:t xml:space="preserve"> </w:t>
      </w:r>
      <w:r w:rsidRPr="00C45987">
        <w:rPr>
          <w:rStyle w:val="Gematriafrank"/>
          <w:rFonts w:hint="cs"/>
          <w:rtl/>
        </w:rPr>
        <w:t>אבגדה</w:t>
      </w:r>
      <w:r w:rsidRPr="00042CDA">
        <w:rPr>
          <w:rFonts w:hint="cs"/>
          <w:sz w:val="26"/>
          <w:rtl/>
          <w:lang w:eastAsia="en-US"/>
        </w:rPr>
        <w:t>.</w:t>
      </w:r>
    </w:p>
  </w:endnote>
  <w:endnote w:id="25">
    <w:p w14:paraId="31B95F13" w14:textId="77777777" w:rsidR="00A5362A" w:rsidRDefault="00A5362A" w:rsidP="00A5362A">
      <w:pPr>
        <w:pStyle w:val="afb"/>
        <w:rPr>
          <w:rFonts w:hint="cs"/>
          <w:rtl/>
        </w:rPr>
      </w:pPr>
      <w:r w:rsidRPr="00D36A0A">
        <w:endnoteRef/>
      </w:r>
      <w:r>
        <w:rPr>
          <w:rFonts w:hint="cs"/>
          <w:rtl/>
        </w:rPr>
        <w:t>.</w:t>
      </w:r>
      <w:r>
        <w:rPr>
          <w:rFonts w:hint="cs"/>
          <w:rtl/>
        </w:rPr>
        <w:tab/>
      </w:r>
      <w:r>
        <w:rPr>
          <w:rFonts w:hint="cs"/>
          <w:rtl/>
          <w:lang w:eastAsia="en-US"/>
        </w:rPr>
        <w:t>בבא בתרא ס, ב.</w:t>
      </w:r>
    </w:p>
  </w:endnote>
  <w:endnote w:id="26">
    <w:p w14:paraId="2F81185F" w14:textId="77777777" w:rsidR="00A5362A" w:rsidRDefault="00A5362A" w:rsidP="00A5362A">
      <w:pPr>
        <w:pStyle w:val="afb"/>
        <w:rPr>
          <w:rFonts w:hint="cs"/>
          <w:rtl/>
        </w:rPr>
      </w:pPr>
      <w:r w:rsidRPr="00D36A0A">
        <w:endnoteRef/>
      </w:r>
      <w:r>
        <w:rPr>
          <w:rFonts w:hint="cs"/>
          <w:rtl/>
        </w:rPr>
        <w:t>.</w:t>
      </w:r>
      <w:r>
        <w:rPr>
          <w:rFonts w:hint="cs"/>
          <w:rtl/>
        </w:rPr>
        <w:tab/>
        <w:t xml:space="preserve">ראה גם יין משמח חלק ב, ע' פז </w:t>
      </w:r>
      <w:r>
        <w:rPr>
          <w:rtl/>
        </w:rPr>
        <w:t>–</w:t>
      </w:r>
      <w:r>
        <w:rPr>
          <w:rFonts w:hint="cs"/>
          <w:rtl/>
        </w:rPr>
        <w:t xml:space="preserve"> פט.</w:t>
      </w:r>
    </w:p>
  </w:endnote>
  <w:endnote w:id="27">
    <w:p w14:paraId="0690BE65" w14:textId="77777777" w:rsidR="00A5362A" w:rsidRDefault="00A5362A" w:rsidP="00A5362A">
      <w:pPr>
        <w:pStyle w:val="afb"/>
        <w:rPr>
          <w:rFonts w:hint="cs"/>
        </w:rPr>
      </w:pPr>
      <w:r w:rsidRPr="00D36A0A">
        <w:endnoteRef/>
      </w:r>
      <w:r>
        <w:rPr>
          <w:rFonts w:hint="cs"/>
          <w:rtl/>
        </w:rPr>
        <w:t>.</w:t>
      </w:r>
      <w:r>
        <w:rPr>
          <w:rFonts w:hint="cs"/>
          <w:rtl/>
        </w:rPr>
        <w:tab/>
        <w:t xml:space="preserve">בסיס הסדרה, 31, שווה </w:t>
      </w:r>
      <w:r w:rsidRPr="00DB2A2E">
        <w:rPr>
          <w:rStyle w:val="Gematriafrank"/>
          <w:rFonts w:hint="cs"/>
          <w:b/>
          <w:rtl/>
        </w:rPr>
        <w:t>אל</w:t>
      </w:r>
      <w:r>
        <w:rPr>
          <w:rFonts w:hint="cs"/>
          <w:rtl/>
        </w:rPr>
        <w:t xml:space="preserve">, רמז למה שאברהם כינה את הקב"ה "א-ל עולם", כאשר </w:t>
      </w:r>
      <w:r w:rsidRPr="00BC056A">
        <w:rPr>
          <w:rStyle w:val="Gematriafrank"/>
          <w:rFonts w:hint="cs"/>
          <w:b/>
          <w:rtl/>
        </w:rPr>
        <w:t xml:space="preserve">א-ל </w:t>
      </w:r>
      <w:r w:rsidRPr="00DB2A2E">
        <w:rPr>
          <w:rStyle w:val="Gematriafrank"/>
          <w:rFonts w:hint="cs"/>
          <w:b/>
          <w:rtl/>
        </w:rPr>
        <w:t>עולם</w:t>
      </w:r>
      <w:r>
        <w:rPr>
          <w:rFonts w:hint="cs"/>
          <w:rtl/>
        </w:rPr>
        <w:t xml:space="preserve"> עולה </w:t>
      </w:r>
      <w:r w:rsidRPr="00DB2A2E">
        <w:rPr>
          <w:rStyle w:val="Gematriafrank"/>
          <w:rFonts w:hint="cs"/>
          <w:b/>
          <w:rtl/>
        </w:rPr>
        <w:t>גן עדן</w:t>
      </w:r>
      <w:r>
        <w:rPr>
          <w:rFonts w:hint="cs"/>
          <w:rtl/>
        </w:rPr>
        <w:t>.</w:t>
      </w:r>
      <w:r w:rsidRPr="006F6B4F">
        <w:rPr>
          <w:rFonts w:hint="cs"/>
          <w:rtl/>
        </w:rPr>
        <w:t xml:space="preserve"> </w:t>
      </w:r>
      <w:r>
        <w:rPr>
          <w:rFonts w:hint="cs"/>
          <w:rtl/>
        </w:rPr>
        <w:t xml:space="preserve">סכום </w:t>
      </w:r>
      <w:r w:rsidRPr="006F6B4F">
        <w:rPr>
          <w:rFonts w:hint="cs"/>
          <w:rtl/>
        </w:rPr>
        <w:t>ארבעת האברים הראשונים</w:t>
      </w:r>
      <w:r>
        <w:rPr>
          <w:rFonts w:hint="cs"/>
          <w:rtl/>
        </w:rPr>
        <w:t xml:space="preserve"> בסדרה, 1, 10, 50, 121 </w:t>
      </w:r>
      <w:r w:rsidRPr="006F6B4F">
        <w:rPr>
          <w:rFonts w:hint="cs"/>
          <w:rtl/>
        </w:rPr>
        <w:t xml:space="preserve"> </w:t>
      </w:r>
      <w:r>
        <w:rPr>
          <w:rFonts w:hint="cs"/>
          <w:rtl/>
        </w:rPr>
        <w:t>עולה</w:t>
      </w:r>
      <w:r w:rsidRPr="006F6B4F">
        <w:rPr>
          <w:rFonts w:hint="cs"/>
          <w:rtl/>
        </w:rPr>
        <w:t xml:space="preserve"> </w:t>
      </w:r>
      <w:r w:rsidRPr="00DB2A2E">
        <w:rPr>
          <w:rStyle w:val="Gematriafrank"/>
          <w:rFonts w:hint="cs"/>
          <w:b/>
          <w:rtl/>
        </w:rPr>
        <w:t>יעקב</w:t>
      </w:r>
      <w:r w:rsidRPr="006F6B4F">
        <w:rPr>
          <w:rFonts w:hint="cs"/>
          <w:rtl/>
        </w:rPr>
        <w:t xml:space="preserve"> = 7 </w:t>
      </w:r>
      <w:r>
        <w:rPr>
          <w:rFonts w:hint="cs"/>
          <w:rtl/>
        </w:rPr>
        <w:t>פעמים</w:t>
      </w:r>
      <w:r w:rsidRPr="006F6B4F">
        <w:rPr>
          <w:rFonts w:hint="cs"/>
          <w:rtl/>
        </w:rPr>
        <w:t xml:space="preserve"> </w:t>
      </w:r>
      <w:r>
        <w:rPr>
          <w:rStyle w:val="Gematriafrank"/>
          <w:rFonts w:hint="cs"/>
          <w:rtl/>
        </w:rPr>
        <w:t>י־הוה</w:t>
      </w:r>
      <w:r w:rsidRPr="006F6B4F">
        <w:rPr>
          <w:rFonts w:hint="cs"/>
          <w:rtl/>
        </w:rPr>
        <w:t xml:space="preserve">. </w:t>
      </w:r>
      <w:r>
        <w:rPr>
          <w:rFonts w:hint="cs"/>
          <w:rtl/>
        </w:rPr>
        <w:t xml:space="preserve">והנה, אם נמשיך את הסדרה הלאה נמצא שסכום </w:t>
      </w:r>
      <w:r w:rsidRPr="006F6B4F">
        <w:rPr>
          <w:rFonts w:hint="cs"/>
          <w:rtl/>
        </w:rPr>
        <w:t xml:space="preserve">שבעת האברים הראשונים </w:t>
      </w:r>
      <w:r>
        <w:rPr>
          <w:rFonts w:hint="cs"/>
          <w:rtl/>
        </w:rPr>
        <w:t>עולה</w:t>
      </w:r>
      <w:r w:rsidRPr="006F6B4F">
        <w:rPr>
          <w:rFonts w:hint="cs"/>
          <w:rtl/>
        </w:rPr>
        <w:t xml:space="preserve"> </w:t>
      </w:r>
      <w:r w:rsidRPr="00DB2A2E">
        <w:rPr>
          <w:rStyle w:val="Gematriafrank"/>
          <w:rFonts w:hint="cs"/>
          <w:b/>
          <w:rtl/>
        </w:rPr>
        <w:t>אהיה</w:t>
      </w:r>
      <w:r>
        <w:rPr>
          <w:rFonts w:hint="cs"/>
          <w:rtl/>
        </w:rPr>
        <w:t xml:space="preserve"> פעמים </w:t>
      </w:r>
      <w:r w:rsidRPr="00DB2A2E">
        <w:rPr>
          <w:rStyle w:val="Gematriafrank"/>
          <w:rFonts w:hint="cs"/>
          <w:b/>
          <w:rtl/>
        </w:rPr>
        <w:t>אין</w:t>
      </w:r>
      <w:r>
        <w:rPr>
          <w:rFonts w:hint="cs"/>
          <w:rtl/>
        </w:rPr>
        <w:t>!</w:t>
      </w:r>
    </w:p>
  </w:endnote>
  <w:endnote w:id="28">
    <w:p w14:paraId="79E4DFE9" w14:textId="77777777" w:rsidR="00A5362A" w:rsidRDefault="00A5362A" w:rsidP="00A5362A">
      <w:pPr>
        <w:pStyle w:val="afb"/>
        <w:rPr>
          <w:rFonts w:hint="cs"/>
        </w:rPr>
      </w:pPr>
      <w:r w:rsidRPr="00D36A0A">
        <w:endnoteRef/>
      </w:r>
      <w:r>
        <w:rPr>
          <w:rFonts w:hint="cs"/>
          <w:rtl/>
        </w:rPr>
        <w:t>.</w:t>
      </w:r>
      <w:r>
        <w:rPr>
          <w:rFonts w:hint="cs"/>
          <w:rtl/>
        </w:rPr>
        <w:tab/>
      </w:r>
      <w:r w:rsidRPr="00DB2A2E">
        <w:rPr>
          <w:rStyle w:val="Gematriafrank"/>
          <w:rFonts w:hint="cs"/>
          <w:b/>
          <w:rtl/>
        </w:rPr>
        <w:t>אין</w:t>
      </w:r>
      <w:r>
        <w:rPr>
          <w:rFonts w:hint="cs"/>
          <w:rtl/>
        </w:rPr>
        <w:t xml:space="preserve"> במשולש פרטי עולה 1331 = 11</w:t>
      </w:r>
      <w:r w:rsidRPr="00DB2A2E">
        <w:rPr>
          <w:rFonts w:hint="cs"/>
          <w:vertAlign w:val="superscript"/>
          <w:rtl/>
        </w:rPr>
        <w:t>3</w:t>
      </w:r>
      <w:r>
        <w:rPr>
          <w:rFonts w:hint="cs"/>
          <w:rtl/>
        </w:rPr>
        <w:t xml:space="preserve"> = </w:t>
      </w:r>
      <w:r w:rsidRPr="00DB2A2E">
        <w:rPr>
          <w:rStyle w:val="Gematriafrank"/>
          <w:rFonts w:hint="cs"/>
          <w:b/>
          <w:rtl/>
        </w:rPr>
        <w:t>משיח</w:t>
      </w:r>
      <w:r>
        <w:rPr>
          <w:rFonts w:hint="cs"/>
          <w:rtl/>
        </w:rPr>
        <w:t xml:space="preserve"> במספר קדמי.</w:t>
      </w:r>
    </w:p>
  </w:endnote>
  <w:endnote w:id="29">
    <w:p w14:paraId="5C6EE8D3" w14:textId="77777777" w:rsidR="00A5362A" w:rsidRDefault="00A5362A" w:rsidP="00A5362A">
      <w:pPr>
        <w:pStyle w:val="afb"/>
        <w:rPr>
          <w:rFonts w:hint="cs"/>
        </w:rPr>
      </w:pPr>
      <w:r w:rsidRPr="00D36A0A">
        <w:endnoteRef/>
      </w:r>
      <w:r>
        <w:rPr>
          <w:rFonts w:hint="cs"/>
          <w:rtl/>
        </w:rPr>
        <w:t>.</w:t>
      </w:r>
      <w:r>
        <w:rPr>
          <w:rFonts w:hint="cs"/>
          <w:rtl/>
        </w:rPr>
        <w:tab/>
        <w:t>קידושין מט, ב.</w:t>
      </w:r>
    </w:p>
  </w:endnote>
  <w:endnote w:id="30">
    <w:p w14:paraId="25E6D82C" w14:textId="77777777" w:rsidR="00A5362A" w:rsidRDefault="00A5362A" w:rsidP="00A5362A">
      <w:pPr>
        <w:pStyle w:val="afb"/>
        <w:rPr>
          <w:rFonts w:hint="cs"/>
        </w:rPr>
      </w:pPr>
      <w:r w:rsidRPr="00D36A0A">
        <w:endnoteRef/>
      </w:r>
      <w:r>
        <w:rPr>
          <w:rFonts w:hint="cs"/>
          <w:rtl/>
        </w:rPr>
        <w:t>.</w:t>
      </w:r>
      <w:r>
        <w:rPr>
          <w:rFonts w:hint="cs"/>
          <w:rtl/>
        </w:rPr>
        <w:tab/>
        <w:t>תהלים קיג, ט.</w:t>
      </w:r>
    </w:p>
  </w:endnote>
  <w:endnote w:id="31">
    <w:p w14:paraId="23FFCA95" w14:textId="77777777" w:rsidR="00A5362A" w:rsidRPr="00042CDA" w:rsidRDefault="00A5362A" w:rsidP="00A5362A">
      <w:pPr>
        <w:pStyle w:val="afb"/>
        <w:rPr>
          <w:rFonts w:hint="cs"/>
          <w:rtl/>
        </w:rPr>
      </w:pPr>
      <w:r w:rsidRPr="00D36A0A">
        <w:endnoteRef/>
      </w:r>
      <w:r w:rsidRPr="00042CDA">
        <w:rPr>
          <w:rFonts w:hint="cs"/>
          <w:rtl/>
        </w:rPr>
        <w:t>.</w:t>
      </w:r>
      <w:r>
        <w:rPr>
          <w:rFonts w:hint="cs"/>
          <w:rtl/>
        </w:rPr>
        <w:tab/>
        <w:t xml:space="preserve">יש כאן </w:t>
      </w:r>
      <w:r w:rsidRPr="00042CDA">
        <w:rPr>
          <w:rFonts w:hint="cs"/>
          <w:rtl/>
          <w:lang w:eastAsia="en-US"/>
        </w:rPr>
        <w:t>רמז מובהק למבואר בחז"ל</w:t>
      </w:r>
      <w:r>
        <w:rPr>
          <w:rFonts w:hint="cs"/>
          <w:rtl/>
          <w:lang w:eastAsia="en-US"/>
        </w:rPr>
        <w:t xml:space="preserve"> (בראשית רבה כב, ז)</w:t>
      </w:r>
      <w:r w:rsidRPr="00042CDA">
        <w:rPr>
          <w:rFonts w:hint="cs"/>
          <w:rtl/>
          <w:lang w:eastAsia="en-US"/>
        </w:rPr>
        <w:t xml:space="preserve"> וב</w:t>
      </w:r>
      <w:r>
        <w:rPr>
          <w:rFonts w:hint="cs"/>
          <w:rtl/>
          <w:lang w:eastAsia="en-US"/>
        </w:rPr>
        <w:t>כתבי האריז"ל</w:t>
      </w:r>
      <w:r w:rsidRPr="00042CDA">
        <w:rPr>
          <w:rFonts w:hint="cs"/>
          <w:rtl/>
          <w:lang w:eastAsia="en-US"/>
        </w:rPr>
        <w:t xml:space="preserve"> שנבראו שתי "חוה" </w:t>
      </w:r>
      <w:r w:rsidRPr="00042CDA">
        <w:rPr>
          <w:rtl/>
          <w:lang w:eastAsia="en-US"/>
        </w:rPr>
        <w:t>–</w:t>
      </w:r>
      <w:r w:rsidRPr="00042CDA">
        <w:rPr>
          <w:rFonts w:hint="cs"/>
          <w:rtl/>
          <w:lang w:eastAsia="en-US"/>
        </w:rPr>
        <w:t xml:space="preserve"> "חוה ראשונה" ו"חוה שניה", ואין כאן המקום להאריך.</w:t>
      </w:r>
    </w:p>
  </w:endnote>
  <w:endnote w:id="32">
    <w:p w14:paraId="270B6B41" w14:textId="77777777" w:rsidR="00A5362A" w:rsidRDefault="00A5362A" w:rsidP="00A5362A">
      <w:pPr>
        <w:pStyle w:val="afb"/>
        <w:rPr>
          <w:rFonts w:hint="cs"/>
        </w:rPr>
      </w:pPr>
      <w:r w:rsidRPr="00D36A0A">
        <w:endnoteRef/>
      </w:r>
      <w:r>
        <w:rPr>
          <w:rFonts w:hint="cs"/>
          <w:rtl/>
        </w:rPr>
        <w:t>.</w:t>
      </w:r>
      <w:r>
        <w:rPr>
          <w:rFonts w:hint="cs"/>
          <w:rtl/>
        </w:rPr>
        <w:tab/>
        <w:t>בראשית ג, כ.</w:t>
      </w:r>
      <w:r>
        <w:rPr>
          <w:rtl/>
        </w:rPr>
        <w:t xml:space="preserve"> </w:t>
      </w:r>
    </w:p>
  </w:endnote>
  <w:endnote w:id="33">
    <w:p w14:paraId="7C1E6E22" w14:textId="77777777" w:rsidR="00A5362A" w:rsidRDefault="00A5362A" w:rsidP="00A5362A">
      <w:pPr>
        <w:pStyle w:val="afb"/>
        <w:rPr>
          <w:rFonts w:hint="cs"/>
          <w:rtl/>
        </w:rPr>
      </w:pPr>
      <w:r w:rsidRPr="00D36A0A">
        <w:endnoteRef/>
      </w:r>
      <w:r>
        <w:rPr>
          <w:rFonts w:hint="cs"/>
          <w:rtl/>
        </w:rPr>
        <w:t>.</w:t>
      </w:r>
      <w:r>
        <w:rPr>
          <w:rFonts w:hint="cs"/>
          <w:rtl/>
        </w:rPr>
        <w:tab/>
      </w:r>
      <w:r>
        <w:rPr>
          <w:rFonts w:hint="cs"/>
          <w:rtl/>
          <w:lang w:eastAsia="en-US"/>
        </w:rPr>
        <w:t>שם ד, א.</w:t>
      </w:r>
    </w:p>
  </w:endnote>
  <w:endnote w:id="34">
    <w:p w14:paraId="3674002B" w14:textId="77777777" w:rsidR="00A5362A" w:rsidRDefault="00A5362A" w:rsidP="00A5362A">
      <w:pPr>
        <w:pStyle w:val="afb"/>
        <w:rPr>
          <w:rFonts w:hint="cs"/>
          <w:rtl/>
        </w:rPr>
      </w:pPr>
      <w:r w:rsidRPr="00D36A0A">
        <w:endnoteRef/>
      </w:r>
      <w:r>
        <w:rPr>
          <w:rFonts w:hint="cs"/>
          <w:rtl/>
        </w:rPr>
        <w:t>.</w:t>
      </w:r>
      <w:r>
        <w:rPr>
          <w:rFonts w:hint="cs"/>
          <w:rtl/>
        </w:rPr>
        <w:tab/>
      </w:r>
      <w:r>
        <w:rPr>
          <w:rFonts w:hint="cs"/>
          <w:sz w:val="26"/>
          <w:rtl/>
          <w:lang w:eastAsia="en-US"/>
        </w:rPr>
        <w:t>אגרת הקדש לא.</w:t>
      </w:r>
    </w:p>
  </w:endnote>
  <w:endnote w:id="35">
    <w:p w14:paraId="1B37482A" w14:textId="77777777" w:rsidR="00A5362A" w:rsidRDefault="00A5362A" w:rsidP="00A5362A">
      <w:pPr>
        <w:pStyle w:val="afb"/>
        <w:rPr>
          <w:rFonts w:hint="cs"/>
        </w:rPr>
      </w:pPr>
      <w:r w:rsidRPr="00D36A0A">
        <w:endnoteRef/>
      </w:r>
      <w:r>
        <w:rPr>
          <w:rFonts w:hint="cs"/>
          <w:rtl/>
        </w:rPr>
        <w:t xml:space="preserve">. </w:t>
      </w:r>
      <w:r>
        <w:rPr>
          <w:rFonts w:hint="cs"/>
          <w:rtl/>
        </w:rPr>
        <w:tab/>
        <w:t>על פי לשון תקוני הזהר תקון כה.</w:t>
      </w:r>
    </w:p>
  </w:endnote>
  <w:endnote w:id="36">
    <w:p w14:paraId="32D8453B" w14:textId="77777777" w:rsidR="00A5362A" w:rsidRDefault="00A5362A" w:rsidP="00A5362A">
      <w:pPr>
        <w:pStyle w:val="afb"/>
        <w:rPr>
          <w:rFonts w:hint="cs"/>
        </w:rPr>
      </w:pPr>
      <w:r w:rsidRPr="00D36A0A">
        <w:endnoteRef/>
      </w:r>
      <w:r>
        <w:rPr>
          <w:rFonts w:hint="cs"/>
          <w:rtl/>
        </w:rPr>
        <w:t>.</w:t>
      </w:r>
      <w:r>
        <w:rPr>
          <w:rFonts w:hint="cs"/>
          <w:rtl/>
        </w:rPr>
        <w:tab/>
      </w:r>
      <w:r w:rsidRPr="001E7630">
        <w:rPr>
          <w:rStyle w:val="Gematriafrank"/>
          <w:rFonts w:hint="cs"/>
          <w:rtl/>
        </w:rPr>
        <w:t>כב</w:t>
      </w:r>
      <w:r>
        <w:rPr>
          <w:rFonts w:hint="cs"/>
          <w:rtl/>
        </w:rPr>
        <w:t xml:space="preserve"> משמעויות אלה מסודרות כנגד </w:t>
      </w:r>
      <w:r w:rsidRPr="000F4861">
        <w:rPr>
          <w:rStyle w:val="Gematriafrank"/>
          <w:rFonts w:hint="cs"/>
          <w:b/>
          <w:rtl/>
        </w:rPr>
        <w:t>כב</w:t>
      </w:r>
      <w:r>
        <w:rPr>
          <w:rFonts w:hint="cs"/>
          <w:rtl/>
        </w:rPr>
        <w:t xml:space="preserve"> אותיות לשון הקדש, ובסוד חלוקת</w:t>
      </w:r>
      <w:r w:rsidRPr="000F4861">
        <w:rPr>
          <w:rStyle w:val="Gematriafrank"/>
          <w:rFonts w:hint="cs"/>
          <w:rtl/>
        </w:rPr>
        <w:t xml:space="preserve"> </w:t>
      </w:r>
      <w:r w:rsidRPr="000F4861">
        <w:rPr>
          <w:rStyle w:val="Gematriafrank"/>
          <w:rFonts w:hint="cs"/>
          <w:b/>
          <w:rtl/>
        </w:rPr>
        <w:t>ס</w:t>
      </w:r>
      <w:r>
        <w:rPr>
          <w:rFonts w:hint="cs"/>
          <w:rtl/>
        </w:rPr>
        <w:t xml:space="preserve"> האותיות של ברכת כהנים ל-</w:t>
      </w:r>
      <w:r w:rsidRPr="000F4861">
        <w:rPr>
          <w:rStyle w:val="Gematriafrank"/>
          <w:rFonts w:hint="cs"/>
          <w:b/>
          <w:rtl/>
        </w:rPr>
        <w:t>כב</w:t>
      </w:r>
      <w:r>
        <w:rPr>
          <w:rFonts w:hint="cs"/>
          <w:rtl/>
        </w:rPr>
        <w:t xml:space="preserve"> ו-</w:t>
      </w:r>
      <w:r w:rsidRPr="000F4861">
        <w:rPr>
          <w:rStyle w:val="Gematriafrank"/>
          <w:rFonts w:hint="cs"/>
          <w:b/>
          <w:rtl/>
        </w:rPr>
        <w:t>לח</w:t>
      </w:r>
      <w:r>
        <w:rPr>
          <w:rFonts w:hint="cs"/>
          <w:rtl/>
        </w:rPr>
        <w:t xml:space="preserve"> כנודע בקבלה.</w:t>
      </w:r>
    </w:p>
  </w:endnote>
  <w:endnote w:id="37">
    <w:p w14:paraId="2DE4B756" w14:textId="77777777" w:rsidR="00A5362A" w:rsidRDefault="00A5362A" w:rsidP="00A5362A">
      <w:pPr>
        <w:pStyle w:val="afb"/>
        <w:rPr>
          <w:rFonts w:hint="cs"/>
        </w:rPr>
      </w:pPr>
      <w:r w:rsidRPr="00D36A0A">
        <w:endnoteRef/>
      </w:r>
      <w:r>
        <w:rPr>
          <w:rFonts w:hint="cs"/>
          <w:rtl/>
        </w:rPr>
        <w:t>.</w:t>
      </w:r>
      <w:r>
        <w:rPr>
          <w:rFonts w:hint="cs"/>
          <w:rtl/>
        </w:rPr>
        <w:tab/>
        <w:t xml:space="preserve">ושוב, יש כאן רמז לחוה ראשונה וחוה שניה; ראה 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Ref199322884 \h</w:instrText>
      </w:r>
      <w:r>
        <w:rPr>
          <w:rtl/>
        </w:rPr>
        <w:instrText xml:space="preserve"> </w:instrText>
      </w:r>
      <w:r>
        <w:rPr>
          <w:rtl/>
        </w:rPr>
        <w:fldChar w:fldCharType="separate"/>
      </w:r>
      <w:r>
        <w:rPr>
          <w:rFonts w:hint="eastAsia"/>
          <w:rtl/>
        </w:rPr>
        <w:t>לא</w:t>
      </w:r>
      <w:r>
        <w:rPr>
          <w:rtl/>
        </w:rPr>
        <w:fldChar w:fldCharType="end"/>
      </w:r>
      <w:r>
        <w:rPr>
          <w:rFonts w:hint="cs"/>
          <w:rtl/>
        </w:rPr>
        <w:t>.</w:t>
      </w:r>
    </w:p>
  </w:endnote>
  <w:endnote w:id="38">
    <w:p w14:paraId="3A5A1BFC" w14:textId="77777777" w:rsidR="00A5362A" w:rsidRDefault="00A5362A" w:rsidP="00A5362A">
      <w:pPr>
        <w:pStyle w:val="afb"/>
        <w:rPr>
          <w:rFonts w:hint="cs"/>
        </w:rPr>
      </w:pPr>
      <w:r w:rsidRPr="00D36A0A">
        <w:endnoteRef/>
      </w:r>
      <w:r>
        <w:rPr>
          <w:rFonts w:hint="cs"/>
          <w:rtl/>
        </w:rPr>
        <w:t>.</w:t>
      </w:r>
      <w:r>
        <w:rPr>
          <w:rFonts w:hint="cs"/>
          <w:rtl/>
        </w:rPr>
        <w:tab/>
        <w:t>קדושין ב, ב.</w:t>
      </w:r>
    </w:p>
  </w:endnote>
  <w:endnote w:id="39">
    <w:p w14:paraId="2DF05FCD" w14:textId="77777777" w:rsidR="00A5362A" w:rsidRDefault="00A5362A" w:rsidP="00A5362A">
      <w:pPr>
        <w:pStyle w:val="afb"/>
        <w:rPr>
          <w:rFonts w:hint="cs"/>
        </w:rPr>
      </w:pPr>
      <w:r w:rsidRPr="00D36A0A">
        <w:endnoteRef/>
      </w:r>
      <w:r>
        <w:rPr>
          <w:rFonts w:hint="cs"/>
          <w:rtl/>
        </w:rPr>
        <w:t>.</w:t>
      </w:r>
      <w:r>
        <w:rPr>
          <w:rFonts w:hint="cs"/>
          <w:rtl/>
        </w:rPr>
        <w:tab/>
        <w:t>ירמיה לא, כא.</w:t>
      </w:r>
    </w:p>
  </w:endnote>
  <w:endnote w:id="40">
    <w:p w14:paraId="7997F95C" w14:textId="77777777" w:rsidR="00A5362A" w:rsidRDefault="00A5362A" w:rsidP="00A5362A">
      <w:pPr>
        <w:pStyle w:val="afb"/>
        <w:rPr>
          <w:rFonts w:hint="cs"/>
        </w:rPr>
      </w:pPr>
      <w:r w:rsidRPr="00D36A0A">
        <w:endnoteRef/>
      </w:r>
      <w:r>
        <w:rPr>
          <w:rFonts w:hint="cs"/>
          <w:rtl/>
        </w:rPr>
        <w:t>.</w:t>
      </w:r>
      <w:r>
        <w:rPr>
          <w:rFonts w:hint="cs"/>
          <w:rtl/>
        </w:rPr>
        <w:tab/>
        <w:t>ראה שבת קט, ב.</w:t>
      </w:r>
    </w:p>
  </w:endnote>
  <w:endnote w:id="41">
    <w:p w14:paraId="56463FF9" w14:textId="77777777" w:rsidR="00A5362A" w:rsidRPr="00D909E5" w:rsidRDefault="00A5362A" w:rsidP="00A5362A">
      <w:pPr>
        <w:pStyle w:val="afb"/>
        <w:rPr>
          <w:rFonts w:hint="cs"/>
        </w:rPr>
      </w:pPr>
      <w:r w:rsidRPr="00D36A0A">
        <w:endnoteRef/>
      </w:r>
      <w:r>
        <w:rPr>
          <w:rFonts w:hint="cs"/>
          <w:rtl/>
        </w:rPr>
        <w:t>.</w:t>
      </w:r>
      <w:r>
        <w:rPr>
          <w:rFonts w:hint="cs"/>
          <w:rtl/>
        </w:rPr>
        <w:tab/>
        <w:t xml:space="preserve">שמות לב, יא. והנה, </w:t>
      </w:r>
      <w:r w:rsidRPr="00D909E5">
        <w:rPr>
          <w:rStyle w:val="Gematriafrank"/>
          <w:rFonts w:hint="cs"/>
          <w:b/>
          <w:rtl/>
        </w:rPr>
        <w:t>ויחל משה</w:t>
      </w:r>
      <w:r>
        <w:rPr>
          <w:rFonts w:hint="cs"/>
          <w:rtl/>
        </w:rPr>
        <w:t xml:space="preserve"> </w:t>
      </w:r>
      <w:r w:rsidRPr="00D909E5">
        <w:rPr>
          <w:rFonts w:hint="cs"/>
          <w:rtl/>
        </w:rPr>
        <w:t xml:space="preserve">= </w:t>
      </w:r>
      <w:r w:rsidRPr="00D909E5">
        <w:rPr>
          <w:rStyle w:val="Gematriafrank"/>
          <w:rFonts w:hint="cs"/>
          <w:b/>
          <w:rtl/>
        </w:rPr>
        <w:t>אהיה</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D909E5">
        <w:rPr>
          <w:rStyle w:val="Gematriafrank"/>
          <w:rFonts w:hint="cs"/>
          <w:b/>
          <w:rtl/>
        </w:rPr>
        <w:t>חוה</w:t>
      </w:r>
      <w:r w:rsidRPr="00D909E5">
        <w:rPr>
          <w:rFonts w:hint="cs"/>
          <w:rtl/>
        </w:rPr>
        <w:t>.</w:t>
      </w:r>
    </w:p>
  </w:endnote>
  <w:endnote w:id="42">
    <w:p w14:paraId="60110F8B" w14:textId="77777777" w:rsidR="00A5362A" w:rsidRDefault="00A5362A" w:rsidP="00A5362A">
      <w:pPr>
        <w:pStyle w:val="afb"/>
        <w:rPr>
          <w:rFonts w:hint="cs"/>
          <w:rtl/>
        </w:rPr>
      </w:pPr>
      <w:r w:rsidRPr="00D36A0A">
        <w:endnoteRef/>
      </w:r>
      <w:r>
        <w:rPr>
          <w:rFonts w:hint="cs"/>
          <w:rtl/>
        </w:rPr>
        <w:t xml:space="preserve">. </w:t>
      </w:r>
      <w:r>
        <w:rPr>
          <w:rFonts w:hint="cs"/>
          <w:rtl/>
        </w:rPr>
        <w:tab/>
        <w:t>שמות רבה מג, ג.</w:t>
      </w:r>
    </w:p>
  </w:endnote>
  <w:endnote w:id="43">
    <w:p w14:paraId="098E2A68" w14:textId="77777777" w:rsidR="00A5362A" w:rsidRDefault="00A5362A" w:rsidP="00A5362A">
      <w:pPr>
        <w:pStyle w:val="afb"/>
        <w:rPr>
          <w:rFonts w:hint="cs"/>
        </w:rPr>
      </w:pPr>
      <w:r w:rsidRPr="00D36A0A">
        <w:endnoteRef/>
      </w:r>
      <w:r>
        <w:rPr>
          <w:rFonts w:hint="cs"/>
          <w:rtl/>
        </w:rPr>
        <w:t>.</w:t>
      </w:r>
      <w:r>
        <w:rPr>
          <w:rFonts w:hint="cs"/>
          <w:rtl/>
        </w:rPr>
        <w:tab/>
        <w:t>משלי חי, כב.</w:t>
      </w:r>
    </w:p>
  </w:endnote>
  <w:endnote w:id="44">
    <w:p w14:paraId="2DFD8244" w14:textId="77777777" w:rsidR="00A5362A" w:rsidRPr="00971F86" w:rsidRDefault="00A5362A" w:rsidP="00A5362A">
      <w:pPr>
        <w:pStyle w:val="afb"/>
        <w:rPr>
          <w:rFonts w:hint="cs"/>
        </w:rPr>
      </w:pPr>
      <w:r w:rsidRPr="00D36A0A">
        <w:endnoteRef/>
      </w:r>
      <w:r>
        <w:rPr>
          <w:rFonts w:hint="cs"/>
          <w:rtl/>
        </w:rPr>
        <w:t>.</w:t>
      </w:r>
      <w:r>
        <w:rPr>
          <w:rFonts w:hint="cs"/>
          <w:rtl/>
        </w:rPr>
        <w:tab/>
      </w:r>
      <w:r w:rsidRPr="00971F86">
        <w:rPr>
          <w:rFonts w:hint="cs"/>
          <w:rtl/>
          <w:lang w:eastAsia="en-US"/>
        </w:rPr>
        <w:t xml:space="preserve">היכולת להמשיך להתקיים בזמן הגלות נמשלה לספיחים, מהם מתקיימים בשנת השמיטה. והנה, ספיחים לשון </w:t>
      </w:r>
      <w:r w:rsidRPr="00971F86">
        <w:rPr>
          <w:rStyle w:val="Gematriafrank"/>
          <w:rFonts w:hint="cs"/>
          <w:b/>
          <w:rtl/>
        </w:rPr>
        <w:t>ספחת</w:t>
      </w:r>
      <w:r w:rsidRPr="00971F86">
        <w:rPr>
          <w:rFonts w:hint="cs"/>
          <w:rtl/>
          <w:lang w:eastAsia="en-US"/>
        </w:rPr>
        <w:t xml:space="preserve"> </w:t>
      </w:r>
      <w:r>
        <w:rPr>
          <w:rFonts w:hint="cs"/>
          <w:rtl/>
          <w:lang w:eastAsia="en-US"/>
        </w:rPr>
        <w:t xml:space="preserve">= </w:t>
      </w:r>
      <w:r w:rsidRPr="00971F86">
        <w:rPr>
          <w:rFonts w:hint="cs"/>
          <w:rtl/>
          <w:lang w:eastAsia="en-US"/>
        </w:rPr>
        <w:t>4</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971F86">
        <w:rPr>
          <w:rFonts w:hint="cs"/>
          <w:rtl/>
          <w:lang w:eastAsia="en-US"/>
        </w:rPr>
        <w:t xml:space="preserve">137 </w:t>
      </w:r>
      <w:r>
        <w:rPr>
          <w:rFonts w:hint="cs"/>
          <w:rtl/>
          <w:lang w:eastAsia="en-US"/>
        </w:rPr>
        <w:t>(כלומר שממוצע כל אות 137). הספחת היא אחת מסוגי</w:t>
      </w:r>
      <w:r w:rsidRPr="00971F86">
        <w:rPr>
          <w:rFonts w:hint="cs"/>
          <w:rtl/>
          <w:lang w:eastAsia="en-US"/>
        </w:rPr>
        <w:t xml:space="preserve"> חולי ה</w:t>
      </w:r>
      <w:r w:rsidRPr="00CD73DB">
        <w:rPr>
          <w:rStyle w:val="Gematriafrank"/>
          <w:rFonts w:hint="cs"/>
          <w:rtl/>
        </w:rPr>
        <w:t>צרעת</w:t>
      </w:r>
      <w:r w:rsidRPr="00971F86">
        <w:rPr>
          <w:rFonts w:hint="cs"/>
          <w:rtl/>
          <w:lang w:eastAsia="en-US"/>
        </w:rPr>
        <w:t xml:space="preserve"> </w:t>
      </w:r>
      <w:r>
        <w:rPr>
          <w:rFonts w:hint="cs"/>
          <w:rtl/>
          <w:lang w:eastAsia="en-US"/>
        </w:rPr>
        <w:t>(</w:t>
      </w:r>
      <w:r w:rsidRPr="00971F86">
        <w:rPr>
          <w:rFonts w:hint="cs"/>
          <w:rtl/>
          <w:lang w:eastAsia="en-US"/>
        </w:rPr>
        <w:t>סוד כתנות עור, משכא דחויא</w:t>
      </w:r>
      <w:r>
        <w:rPr>
          <w:rFonts w:hint="cs"/>
          <w:rtl/>
          <w:lang w:eastAsia="en-US"/>
        </w:rPr>
        <w:t>)</w:t>
      </w:r>
      <w:r w:rsidRPr="00971F86">
        <w:rPr>
          <w:rFonts w:hint="cs"/>
          <w:rtl/>
          <w:lang w:eastAsia="en-US"/>
        </w:rPr>
        <w:t xml:space="preserve"> = 40 </w:t>
      </w:r>
      <w:r>
        <w:rPr>
          <w:rFonts w:hint="cs"/>
          <w:rtl/>
          <w:lang w:eastAsia="en-US"/>
        </w:rPr>
        <w:t xml:space="preserve">פעמים </w:t>
      </w:r>
      <w:r w:rsidRPr="00971F86">
        <w:rPr>
          <w:rStyle w:val="Gematriafrank"/>
          <w:rFonts w:hint="cs"/>
          <w:b/>
          <w:rtl/>
        </w:rPr>
        <w:t>חוה</w:t>
      </w:r>
      <w:r>
        <w:rPr>
          <w:rFonts w:hint="cs"/>
          <w:rtl/>
          <w:lang w:eastAsia="en-US"/>
        </w:rPr>
        <w:t>. והנה,</w:t>
      </w:r>
      <w:r w:rsidRPr="00971F86">
        <w:rPr>
          <w:rFonts w:hint="cs"/>
          <w:rtl/>
          <w:lang w:eastAsia="en-US"/>
        </w:rPr>
        <w:t xml:space="preserve"> 40 ועוד </w:t>
      </w:r>
      <w:r w:rsidRPr="00971F86">
        <w:rPr>
          <w:rStyle w:val="Gematriafrank"/>
          <w:rFonts w:hint="cs"/>
          <w:b/>
          <w:rtl/>
        </w:rPr>
        <w:t>חוה</w:t>
      </w:r>
      <w:r w:rsidRPr="00971F86">
        <w:rPr>
          <w:rFonts w:hint="cs"/>
          <w:rtl/>
          <w:lang w:eastAsia="en-US"/>
        </w:rPr>
        <w:t xml:space="preserve"> = </w:t>
      </w:r>
      <w:r w:rsidRPr="00971F86">
        <w:rPr>
          <w:rStyle w:val="Gematriafrank"/>
          <w:rFonts w:hint="cs"/>
          <w:b/>
          <w:rtl/>
        </w:rPr>
        <w:t>נדה</w:t>
      </w:r>
      <w:r w:rsidRPr="00971F86">
        <w:rPr>
          <w:rFonts w:hint="cs"/>
          <w:rtl/>
          <w:lang w:eastAsia="en-US"/>
        </w:rPr>
        <w:t xml:space="preserve"> כנ"ל. </w:t>
      </w:r>
      <w:r w:rsidRPr="00971F86">
        <w:rPr>
          <w:rStyle w:val="Gematriafrank"/>
          <w:rFonts w:hint="cs"/>
          <w:b/>
          <w:rtl/>
        </w:rPr>
        <w:t>צרעת</w:t>
      </w:r>
      <w:r w:rsidRPr="00971F86">
        <w:rPr>
          <w:rFonts w:hint="cs"/>
          <w:rtl/>
          <w:lang w:eastAsia="en-US"/>
        </w:rPr>
        <w:t xml:space="preserve"> </w:t>
      </w:r>
      <w:r w:rsidRPr="00971F86">
        <w:rPr>
          <w:rStyle w:val="Gematriafrank"/>
          <w:rFonts w:hint="cs"/>
          <w:b/>
          <w:rtl/>
        </w:rPr>
        <w:t>נדה</w:t>
      </w:r>
      <w:r w:rsidRPr="00971F86">
        <w:rPr>
          <w:rFonts w:hint="cs"/>
          <w:rtl/>
          <w:lang w:eastAsia="en-US"/>
        </w:rPr>
        <w:t xml:space="preserve"> = 819 = </w:t>
      </w:r>
      <w:r w:rsidRPr="00971F86">
        <w:rPr>
          <w:rStyle w:val="Gematriafrank"/>
          <w:rFonts w:hint="cs"/>
          <w:b/>
          <w:rtl/>
        </w:rPr>
        <w:t>אחדות פשוטה</w:t>
      </w:r>
      <w:r>
        <w:rPr>
          <w:rFonts w:hint="cs"/>
          <w:rtl/>
          <w:lang w:eastAsia="en-US"/>
        </w:rPr>
        <w:t>.</w:t>
      </w:r>
    </w:p>
  </w:endnote>
  <w:endnote w:id="45">
    <w:p w14:paraId="717B442A" w14:textId="77777777" w:rsidR="00A5362A" w:rsidRDefault="00A5362A" w:rsidP="00A5362A">
      <w:pPr>
        <w:pStyle w:val="afb"/>
        <w:rPr>
          <w:rFonts w:hint="cs"/>
          <w:rtl/>
        </w:rPr>
      </w:pPr>
      <w:r w:rsidRPr="00D36A0A">
        <w:endnoteRef/>
      </w:r>
      <w:r>
        <w:rPr>
          <w:rFonts w:hint="cs"/>
          <w:rtl/>
        </w:rPr>
        <w:t>.</w:t>
      </w:r>
      <w:r>
        <w:rPr>
          <w:rFonts w:hint="cs"/>
          <w:rtl/>
        </w:rPr>
        <w:tab/>
        <w:t>נדה סד, ב.</w:t>
      </w:r>
    </w:p>
  </w:endnote>
  <w:endnote w:id="46">
    <w:p w14:paraId="20F2FAD1" w14:textId="77777777" w:rsidR="00A5362A" w:rsidRDefault="00A5362A" w:rsidP="00A5362A">
      <w:pPr>
        <w:pStyle w:val="afb"/>
        <w:rPr>
          <w:rtl/>
        </w:rPr>
      </w:pPr>
      <w:r w:rsidRPr="00D36A0A">
        <w:endnoteRef/>
      </w:r>
      <w:r>
        <w:rPr>
          <w:rFonts w:hint="cs"/>
          <w:rtl/>
        </w:rPr>
        <w:t>.</w:t>
      </w:r>
      <w:r>
        <w:rPr>
          <w:rFonts w:hint="cs"/>
          <w:rtl/>
        </w:rPr>
        <w:tab/>
      </w:r>
      <w:r>
        <w:rPr>
          <w:rFonts w:hint="cs"/>
          <w:rtl/>
          <w:lang w:eastAsia="en-US"/>
        </w:rPr>
        <w:t>צד נוסף בחולי של חוה בזמן הגלות קשור עם כח הדבור. על זמן הגלות נאמר ש"רחל לפני גוזזיה נאלמה" (ישעיה נג, ז). היינו שרחל</w:t>
      </w:r>
      <w:r>
        <w:rPr>
          <w:rFonts w:hint="eastAsia"/>
          <w:rtl/>
          <w:lang w:eastAsia="en-US"/>
        </w:rPr>
        <w:t xml:space="preserve"> </w:t>
      </w:r>
      <w:r>
        <w:rPr>
          <w:rtl/>
          <w:lang w:eastAsia="en-US"/>
        </w:rPr>
        <w:t>–</w:t>
      </w:r>
      <w:r>
        <w:rPr>
          <w:rFonts w:hint="eastAsia"/>
          <w:rtl/>
          <w:lang w:eastAsia="en-US"/>
        </w:rPr>
        <w:t xml:space="preserve"> </w:t>
      </w:r>
      <w:r>
        <w:rPr>
          <w:rFonts w:hint="cs"/>
          <w:rtl/>
          <w:lang w:eastAsia="en-US"/>
        </w:rPr>
        <w:t xml:space="preserve">היא כנסת ישראל </w:t>
      </w:r>
      <w:r>
        <w:rPr>
          <w:rtl/>
          <w:lang w:eastAsia="en-US"/>
        </w:rPr>
        <w:t>–</w:t>
      </w:r>
      <w:r>
        <w:rPr>
          <w:rFonts w:hint="cs"/>
          <w:rtl/>
          <w:lang w:eastAsia="en-US"/>
        </w:rPr>
        <w:t xml:space="preserve"> אינה יכולה לדבר והופכת אילמת. ובכל זאת, גם בזמן כזה נשמר על ידי החולי של צד ה"חוה" (החיות הפנימית) של כנסת ישראל הכח לדבר. וכמאמר הפסוק "ולילה ללילה יחוה דעת", שדוקא בזמן הלילה, חשכת הגלות, יש אמירת (יחוה לשון הגדה כמבואר בסעיפים הקודמים) דעת.</w:t>
      </w:r>
    </w:p>
  </w:endnote>
  <w:endnote w:id="47">
    <w:p w14:paraId="248CEBA2" w14:textId="77777777" w:rsidR="00A5362A" w:rsidRPr="00042CDA" w:rsidRDefault="00A5362A" w:rsidP="00A5362A">
      <w:pPr>
        <w:pStyle w:val="afb"/>
        <w:rPr>
          <w:rFonts w:hint="cs"/>
        </w:rPr>
      </w:pPr>
      <w:r w:rsidRPr="00D36A0A">
        <w:endnoteRef/>
      </w:r>
      <w:r>
        <w:rPr>
          <w:rFonts w:hint="cs"/>
          <w:rtl/>
        </w:rPr>
        <w:t>.</w:t>
      </w:r>
      <w:r>
        <w:rPr>
          <w:rFonts w:hint="cs"/>
          <w:rtl/>
        </w:rPr>
        <w:tab/>
      </w:r>
      <w:r w:rsidRPr="00042CDA">
        <w:rPr>
          <w:rFonts w:hint="cs"/>
          <w:rtl/>
        </w:rPr>
        <w:t xml:space="preserve">על פי </w:t>
      </w:r>
      <w:r w:rsidRPr="00042CDA">
        <w:rPr>
          <w:rFonts w:hint="cs"/>
          <w:rtl/>
          <w:lang w:eastAsia="en-US"/>
        </w:rPr>
        <w:t>קבלה, את האות ו ניתן למלאות בשלש צורות: וו, ואו, ויו. את האות ה ניתן גם כן למלאות בשלש צורות: הא, הה, הי. בשם הוי' ב"ה האות י מקבילה לספירת החכמה ולכן מילוי יודין של המלה "חולה" רומז לפסוק "ימותו ולא בחכמה" (</w:t>
      </w:r>
      <w:r>
        <w:rPr>
          <w:rFonts w:hint="cs"/>
          <w:rtl/>
          <w:lang w:eastAsia="en-US"/>
        </w:rPr>
        <w:t>איוב ד, כא</w:t>
      </w:r>
      <w:r w:rsidRPr="00042CDA">
        <w:rPr>
          <w:rFonts w:hint="cs"/>
          <w:rtl/>
          <w:lang w:eastAsia="en-US"/>
        </w:rPr>
        <w:t xml:space="preserve">), היינו שבתוספת האות יוד (חכמה) גם החולה עתיד לחיות דוקא. רמז נאה בדבר שהאריז"ל הסביר שכאשר מבקרים חולה, יש לכוון במחשבה איך </w:t>
      </w:r>
      <w:r w:rsidRPr="00C45987">
        <w:rPr>
          <w:rStyle w:val="Gematriafrank"/>
          <w:rFonts w:hint="cs"/>
          <w:rtl/>
        </w:rPr>
        <w:t>ערש</w:t>
      </w:r>
      <w:r w:rsidRPr="00042CDA">
        <w:rPr>
          <w:rStyle w:val="Gematriafootnotesfrank0"/>
          <w:rFonts w:hint="cs"/>
          <w:rtl/>
        </w:rPr>
        <w:t xml:space="preserve"> </w:t>
      </w:r>
      <w:r w:rsidRPr="00C45987">
        <w:rPr>
          <w:rStyle w:val="Gematriafrank"/>
          <w:rFonts w:hint="cs"/>
          <w:rtl/>
        </w:rPr>
        <w:t>דוי</w:t>
      </w:r>
      <w:r w:rsidRPr="00042CDA">
        <w:rPr>
          <w:rFonts w:hint="cs"/>
          <w:rtl/>
          <w:lang w:eastAsia="en-US"/>
        </w:rPr>
        <w:t xml:space="preserve"> הופך להיות ל</w:t>
      </w:r>
      <w:r w:rsidRPr="00C45987">
        <w:rPr>
          <w:rStyle w:val="Gematriafrank"/>
          <w:rFonts w:hint="cs"/>
          <w:rtl/>
        </w:rPr>
        <w:t>עשר</w:t>
      </w:r>
      <w:r w:rsidRPr="00042CDA">
        <w:rPr>
          <w:rFonts w:hint="cs"/>
          <w:rtl/>
          <w:lang w:eastAsia="en-US"/>
        </w:rPr>
        <w:t xml:space="preserve"> </w:t>
      </w:r>
      <w:r w:rsidRPr="00C45987">
        <w:rPr>
          <w:rStyle w:val="Gematriafrank"/>
          <w:rFonts w:hint="cs"/>
          <w:rtl/>
        </w:rPr>
        <w:t>יוד</w:t>
      </w:r>
      <w:r w:rsidRPr="00042CDA">
        <w:rPr>
          <w:rFonts w:hint="cs"/>
          <w:rtl/>
          <w:lang w:eastAsia="en-US"/>
        </w:rPr>
        <w:t xml:space="preserve"> (</w:t>
      </w:r>
      <w:r>
        <w:rPr>
          <w:rFonts w:hint="cs"/>
          <w:rtl/>
          <w:lang w:eastAsia="en-US"/>
        </w:rPr>
        <w:t>שער הפסוקים לתהלים מא</w:t>
      </w:r>
      <w:r w:rsidRPr="00042CDA">
        <w:rPr>
          <w:rFonts w:hint="cs"/>
          <w:rtl/>
          <w:lang w:eastAsia="en-US"/>
        </w:rPr>
        <w:t>).</w:t>
      </w:r>
    </w:p>
  </w:endnote>
  <w:endnote w:id="48">
    <w:p w14:paraId="4D38792C" w14:textId="77777777" w:rsidR="00A5362A" w:rsidRDefault="00A5362A" w:rsidP="00A5362A">
      <w:pPr>
        <w:pStyle w:val="afb"/>
        <w:rPr>
          <w:rFonts w:hint="cs"/>
        </w:rPr>
      </w:pPr>
      <w:r w:rsidRPr="00D36A0A">
        <w:endnoteRef/>
      </w:r>
      <w:r>
        <w:rPr>
          <w:rFonts w:hint="cs"/>
          <w:rtl/>
        </w:rPr>
        <w:t>.</w:t>
      </w:r>
      <w:r>
        <w:rPr>
          <w:rFonts w:hint="cs"/>
          <w:rtl/>
        </w:rPr>
        <w:tab/>
        <w:t>ישעיה נא, ב.</w:t>
      </w:r>
    </w:p>
  </w:endnote>
  <w:endnote w:id="49">
    <w:p w14:paraId="0A8D663A" w14:textId="77777777" w:rsidR="00A5362A" w:rsidRDefault="00A5362A" w:rsidP="00A5362A">
      <w:pPr>
        <w:pStyle w:val="afb"/>
        <w:rPr>
          <w:rFonts w:hint="cs"/>
        </w:rPr>
      </w:pPr>
      <w:r w:rsidRPr="00D36A0A">
        <w:endnoteRef/>
      </w:r>
      <w:r>
        <w:rPr>
          <w:rFonts w:hint="cs"/>
          <w:rtl/>
        </w:rPr>
        <w:t>.</w:t>
      </w:r>
      <w:r>
        <w:rPr>
          <w:rFonts w:hint="cs"/>
          <w:rtl/>
        </w:rPr>
        <w:tab/>
        <w:t>בראשית חי, יא.</w:t>
      </w:r>
    </w:p>
  </w:endnote>
  <w:endnote w:id="50">
    <w:p w14:paraId="6D977F5B" w14:textId="77777777" w:rsidR="00A5362A" w:rsidRDefault="00A5362A" w:rsidP="00A5362A">
      <w:pPr>
        <w:pStyle w:val="afb"/>
        <w:rPr>
          <w:rFonts w:hint="cs"/>
        </w:rPr>
      </w:pPr>
      <w:r w:rsidRPr="00D36A0A">
        <w:endnoteRef/>
      </w:r>
      <w:r>
        <w:rPr>
          <w:rFonts w:hint="cs"/>
          <w:rtl/>
        </w:rPr>
        <w:t>.</w:t>
      </w:r>
      <w:r>
        <w:rPr>
          <w:rFonts w:hint="cs"/>
          <w:rtl/>
        </w:rPr>
        <w:tab/>
        <w:t>שם לא, לה.</w:t>
      </w:r>
    </w:p>
  </w:endnote>
  <w:endnote w:id="51">
    <w:p w14:paraId="67FDC06A" w14:textId="77777777" w:rsidR="00A5362A" w:rsidRDefault="00A5362A" w:rsidP="00A5362A">
      <w:pPr>
        <w:pStyle w:val="afb"/>
        <w:rPr>
          <w:rFonts w:hint="cs"/>
        </w:rPr>
      </w:pPr>
      <w:r w:rsidRPr="00D36A0A">
        <w:endnoteRef/>
      </w:r>
      <w:r>
        <w:rPr>
          <w:rFonts w:hint="cs"/>
          <w:rtl/>
        </w:rPr>
        <w:t>.</w:t>
      </w:r>
      <w:r>
        <w:rPr>
          <w:rFonts w:hint="cs"/>
          <w:rtl/>
        </w:rPr>
        <w:tab/>
        <w:t>ויקרא יט, חי.</w:t>
      </w:r>
    </w:p>
  </w:endnote>
  <w:endnote w:id="52">
    <w:p w14:paraId="0CCB942D" w14:textId="77777777" w:rsidR="00A5362A" w:rsidRDefault="00A5362A" w:rsidP="00A5362A">
      <w:pPr>
        <w:pStyle w:val="afb"/>
        <w:rPr>
          <w:rFonts w:hint="cs"/>
        </w:rPr>
      </w:pPr>
      <w:r w:rsidRPr="00D36A0A">
        <w:endnoteRef/>
      </w:r>
      <w:r>
        <w:rPr>
          <w:rFonts w:hint="cs"/>
          <w:rtl/>
        </w:rPr>
        <w:t>.</w:t>
      </w:r>
      <w:r>
        <w:rPr>
          <w:rFonts w:hint="cs"/>
          <w:rtl/>
        </w:rPr>
        <w:tab/>
        <w:t>שמואל ב כג, כ.</w:t>
      </w:r>
    </w:p>
  </w:endnote>
  <w:endnote w:id="53">
    <w:p w14:paraId="79004AE0" w14:textId="77777777" w:rsidR="00A5362A" w:rsidRDefault="00A5362A" w:rsidP="00A5362A">
      <w:pPr>
        <w:pStyle w:val="afb"/>
        <w:tabs>
          <w:tab w:val="left" w:pos="5649"/>
        </w:tabs>
        <w:rPr>
          <w:rFonts w:hint="cs"/>
        </w:rPr>
      </w:pPr>
      <w:r w:rsidRPr="00D36A0A">
        <w:endnoteRef/>
      </w:r>
      <w:r>
        <w:rPr>
          <w:rFonts w:hint="cs"/>
          <w:rtl/>
        </w:rPr>
        <w:t>.</w:t>
      </w:r>
      <w:r>
        <w:rPr>
          <w:rFonts w:hint="cs"/>
          <w:rtl/>
        </w:rPr>
        <w:tab/>
        <w:t>משלי יב, ד.</w:t>
      </w:r>
      <w:r>
        <w:rPr>
          <w:rtl/>
        </w:rPr>
        <w:tab/>
      </w:r>
    </w:p>
  </w:endnote>
  <w:endnote w:id="54">
    <w:p w14:paraId="1B456CFC" w14:textId="77777777" w:rsidR="00A5362A" w:rsidRDefault="00A5362A" w:rsidP="00A5362A">
      <w:pPr>
        <w:pStyle w:val="afb"/>
        <w:rPr>
          <w:rFonts w:hint="cs"/>
        </w:rPr>
      </w:pPr>
      <w:r w:rsidRPr="00D36A0A">
        <w:endnoteRef/>
      </w:r>
      <w:r>
        <w:rPr>
          <w:rFonts w:hint="cs"/>
          <w:rtl/>
        </w:rPr>
        <w:t>.</w:t>
      </w:r>
      <w:r>
        <w:rPr>
          <w:rFonts w:hint="cs"/>
          <w:rtl/>
        </w:rPr>
        <w:tab/>
        <w:t>ירמיה לא, יב.</w:t>
      </w:r>
    </w:p>
  </w:endnote>
  <w:endnote w:id="55">
    <w:p w14:paraId="5172D1E4" w14:textId="77777777" w:rsidR="00A5362A" w:rsidRDefault="00A5362A" w:rsidP="00A5362A">
      <w:pPr>
        <w:pStyle w:val="afb"/>
        <w:rPr>
          <w:rFonts w:hint="cs"/>
        </w:rPr>
      </w:pPr>
      <w:r w:rsidRPr="00D36A0A">
        <w:endnoteRef/>
      </w:r>
      <w:r>
        <w:rPr>
          <w:rFonts w:hint="cs"/>
          <w:rtl/>
        </w:rPr>
        <w:t>.</w:t>
      </w:r>
      <w:r>
        <w:rPr>
          <w:rFonts w:hint="cs"/>
          <w:rtl/>
        </w:rPr>
        <w:tab/>
        <w:t>תהלים קיג, ט.</w:t>
      </w:r>
    </w:p>
  </w:endnote>
  <w:endnote w:id="56">
    <w:p w14:paraId="3CEB0992" w14:textId="77777777" w:rsidR="00A5362A" w:rsidRDefault="00A5362A" w:rsidP="00A5362A">
      <w:pPr>
        <w:pStyle w:val="afb"/>
        <w:rPr>
          <w:rFonts w:hint="cs"/>
        </w:rPr>
      </w:pPr>
      <w:r w:rsidRPr="00D36A0A">
        <w:endnoteRef/>
      </w:r>
      <w:r>
        <w:rPr>
          <w:rFonts w:hint="cs"/>
          <w:rtl/>
        </w:rPr>
        <w:t>.</w:t>
      </w:r>
      <w:r>
        <w:rPr>
          <w:rFonts w:hint="cs"/>
          <w:rtl/>
        </w:rPr>
        <w:tab/>
        <w:t>תענית פרק ד משנה ח.</w:t>
      </w:r>
    </w:p>
  </w:endnote>
  <w:endnote w:id="57">
    <w:p w14:paraId="1FDAF58A" w14:textId="77777777" w:rsidR="00A5362A" w:rsidRDefault="00A5362A" w:rsidP="00A5362A">
      <w:pPr>
        <w:pStyle w:val="afb"/>
        <w:rPr>
          <w:rFonts w:hint="cs"/>
        </w:rPr>
      </w:pPr>
      <w:r w:rsidRPr="00D36A0A">
        <w:endnoteRef/>
      </w:r>
      <w:r>
        <w:rPr>
          <w:rFonts w:hint="cs"/>
          <w:rtl/>
        </w:rPr>
        <w:t>.</w:t>
      </w:r>
      <w:r>
        <w:rPr>
          <w:rFonts w:hint="cs"/>
          <w:rtl/>
        </w:rPr>
        <w:tab/>
        <w:t>על ידי המחול בכרמים נעשה גם תקון לחטאו של נח המתחיל בפסוק "ויחל נח איש האדמה ויטע כרם..." (בראשית ט, כ).</w:t>
      </w:r>
    </w:p>
  </w:endnote>
  <w:endnote w:id="58">
    <w:p w14:paraId="2E0A7E42" w14:textId="77777777" w:rsidR="00A5362A" w:rsidRDefault="00A5362A" w:rsidP="00A5362A">
      <w:pPr>
        <w:pStyle w:val="afb"/>
        <w:rPr>
          <w:rFonts w:hint="cs"/>
        </w:rPr>
      </w:pPr>
      <w:r w:rsidRPr="00D36A0A">
        <w:endnoteRef/>
      </w:r>
      <w:r>
        <w:rPr>
          <w:rFonts w:hint="cs"/>
          <w:rtl/>
        </w:rPr>
        <w:t>.</w:t>
      </w:r>
      <w:r>
        <w:rPr>
          <w:rFonts w:hint="cs"/>
          <w:rtl/>
        </w:rPr>
        <w:tab/>
        <w:t>תהלים קנ, ד.</w:t>
      </w:r>
    </w:p>
  </w:endnote>
  <w:endnote w:id="59">
    <w:p w14:paraId="639A7C9F" w14:textId="77777777" w:rsidR="00A5362A" w:rsidRDefault="00A5362A" w:rsidP="00A5362A">
      <w:pPr>
        <w:pStyle w:val="afb"/>
        <w:rPr>
          <w:rFonts w:hint="cs"/>
        </w:rPr>
      </w:pPr>
      <w:r w:rsidRPr="00D36A0A">
        <w:endnoteRef/>
      </w:r>
      <w:r>
        <w:rPr>
          <w:rFonts w:hint="cs"/>
          <w:rtl/>
        </w:rPr>
        <w:t>.</w:t>
      </w:r>
      <w:r>
        <w:rPr>
          <w:rFonts w:hint="cs"/>
          <w:rtl/>
        </w:rPr>
        <w:tab/>
        <w:t xml:space="preserve">ראה בספרינו מבוא לקבלת האריז"ל ע' סג והלאה. והנה, </w:t>
      </w:r>
      <w:r w:rsidRPr="00BA07CA">
        <w:rPr>
          <w:rStyle w:val="Gematriafrank"/>
          <w:rFonts w:hint="cs"/>
          <w:rtl/>
        </w:rPr>
        <w:t>עגול יושר</w:t>
      </w:r>
      <w:r>
        <w:rPr>
          <w:rFonts w:hint="cs"/>
          <w:rtl/>
        </w:rPr>
        <w:t xml:space="preserve"> = אדם במילוי: </w:t>
      </w:r>
      <w:r w:rsidRPr="00BA07CA">
        <w:rPr>
          <w:rStyle w:val="Gematriafrank"/>
          <w:rFonts w:hint="cs"/>
          <w:rtl/>
        </w:rPr>
        <w:t>אלף דלת מם</w:t>
      </w:r>
      <w:r>
        <w:rPr>
          <w:rFonts w:hint="cs"/>
          <w:rtl/>
        </w:rPr>
        <w:t xml:space="preserve"> = </w:t>
      </w:r>
      <w:r w:rsidRPr="00BA07CA">
        <w:rPr>
          <w:rStyle w:val="Gematriafrank"/>
          <w:rFonts w:hint="cs"/>
          <w:rtl/>
        </w:rPr>
        <w:t>כה</w:t>
      </w:r>
      <w:r>
        <w:rPr>
          <w:rFonts w:hint="cs"/>
          <w:rtl/>
        </w:rPr>
        <w:t xml:space="preserve"> (</w:t>
      </w:r>
      <w:r w:rsidRPr="00BA07CA">
        <w:rPr>
          <w:rStyle w:val="Gematriafrank"/>
          <w:rFonts w:hint="cs"/>
          <w:rtl/>
        </w:rPr>
        <w:t>יהי</w:t>
      </w:r>
      <w:r>
        <w:rPr>
          <w:rFonts w:hint="cs"/>
          <w:rtl/>
        </w:rPr>
        <w:t xml:space="preserve">) בריבוע. במילוי: </w:t>
      </w:r>
      <w:r w:rsidRPr="00BA07CA">
        <w:rPr>
          <w:rStyle w:val="Gematriafrank"/>
          <w:rFonts w:hint="cs"/>
          <w:rtl/>
        </w:rPr>
        <w:t>עין גימל וו למד יוד וו שין ריש</w:t>
      </w:r>
      <w:r>
        <w:rPr>
          <w:rFonts w:hint="cs"/>
          <w:rtl/>
        </w:rPr>
        <w:t xml:space="preserve"> = </w:t>
      </w:r>
      <w:r w:rsidRPr="00BA07CA">
        <w:rPr>
          <w:rStyle w:val="Gematriafrank"/>
          <w:rFonts w:hint="cs"/>
          <w:rtl/>
        </w:rPr>
        <w:t>כה</w:t>
      </w:r>
      <w:r>
        <w:rPr>
          <w:rFonts w:hint="cs"/>
          <w:rtl/>
        </w:rPr>
        <w:t xml:space="preserve"> ב"השראה" (זאת אומרת שחלק המילוי = </w:t>
      </w:r>
      <w:r w:rsidRPr="00BA07CA">
        <w:rPr>
          <w:rStyle w:val="Gematriafrank"/>
          <w:rFonts w:hint="cs"/>
          <w:rtl/>
        </w:rPr>
        <w:t>כד</w:t>
      </w:r>
      <w:r>
        <w:rPr>
          <w:rFonts w:hint="cs"/>
          <w:rtl/>
        </w:rPr>
        <w:t xml:space="preserve"> בריבוע). שני השרשים </w:t>
      </w:r>
      <w:r w:rsidRPr="00BA07CA">
        <w:rPr>
          <w:rStyle w:val="Gematriafrank"/>
          <w:rFonts w:hint="cs"/>
          <w:rtl/>
        </w:rPr>
        <w:t>עגל ישר</w:t>
      </w:r>
      <w:r>
        <w:rPr>
          <w:rFonts w:hint="cs"/>
          <w:rtl/>
        </w:rPr>
        <w:t xml:space="preserve"> (נשים לב שיש כאן עגל ושור, שירה במחול) = </w:t>
      </w:r>
      <w:r w:rsidRPr="00BA07CA">
        <w:rPr>
          <w:rStyle w:val="Gematriafrank"/>
          <w:rFonts w:hint="cs"/>
          <w:rtl/>
        </w:rPr>
        <w:t>תריג</w:t>
      </w:r>
      <w:r>
        <w:rPr>
          <w:rFonts w:hint="cs"/>
          <w:rtl/>
        </w:rPr>
        <w:t xml:space="preserve"> = </w:t>
      </w:r>
      <w:r w:rsidRPr="00BA07CA">
        <w:rPr>
          <w:rStyle w:val="Gematriafrank"/>
          <w:rFonts w:hint="cs"/>
          <w:rtl/>
        </w:rPr>
        <w:t>בנין המלכות</w:t>
      </w:r>
      <w:r>
        <w:rPr>
          <w:rFonts w:hint="cs"/>
          <w:rtl/>
        </w:rPr>
        <w:t xml:space="preserve">. שני השרשים בהכאה פרטית = 7600 = 400 פעמים </w:t>
      </w:r>
      <w:r w:rsidRPr="00BA07CA">
        <w:rPr>
          <w:rStyle w:val="Gematriafrank"/>
          <w:rFonts w:hint="cs"/>
          <w:rtl/>
        </w:rPr>
        <w:t>חוה</w:t>
      </w:r>
      <w:r>
        <w:rPr>
          <w:rFonts w:hint="cs"/>
          <w:rtl/>
        </w:rPr>
        <w:t xml:space="preserve"> כאשר המספר 400 רומז ל</w:t>
      </w:r>
      <w:r w:rsidRPr="00BA07CA">
        <w:rPr>
          <w:rStyle w:val="Gematriafrank"/>
          <w:rFonts w:hint="cs"/>
          <w:rtl/>
        </w:rPr>
        <w:t>נשים</w:t>
      </w:r>
      <w:r>
        <w:rPr>
          <w:rFonts w:hint="cs"/>
          <w:rtl/>
        </w:rPr>
        <w:t xml:space="preserve">, כללות מין הנקבה </w:t>
      </w:r>
      <w:r>
        <w:rPr>
          <w:rtl/>
        </w:rPr>
        <w:t>–</w:t>
      </w:r>
      <w:r>
        <w:rPr>
          <w:rFonts w:hint="cs"/>
          <w:rtl/>
        </w:rPr>
        <w:t xml:space="preserve"> </w:t>
      </w:r>
      <w:r w:rsidRPr="00BA07CA">
        <w:rPr>
          <w:rStyle w:val="Gematriafrank"/>
          <w:rFonts w:hint="cs"/>
          <w:rtl/>
        </w:rPr>
        <w:t>ת</w:t>
      </w:r>
      <w:r>
        <w:rPr>
          <w:rFonts w:hint="cs"/>
          <w:rtl/>
        </w:rPr>
        <w:t xml:space="preserve">, חיתום </w:t>
      </w:r>
      <w:r w:rsidRPr="00BA07CA">
        <w:rPr>
          <w:rStyle w:val="Gematriafrank"/>
          <w:rFonts w:hint="cs"/>
          <w:rtl/>
        </w:rPr>
        <w:t>כב</w:t>
      </w:r>
      <w:r>
        <w:rPr>
          <w:rFonts w:hint="cs"/>
          <w:rtl/>
        </w:rPr>
        <w:t xml:space="preserve"> אותיות הא-ב.</w:t>
      </w:r>
    </w:p>
  </w:endnote>
  <w:endnote w:id="60">
    <w:p w14:paraId="38ABC704" w14:textId="77777777" w:rsidR="00A5362A" w:rsidRDefault="00A5362A" w:rsidP="00A5362A">
      <w:pPr>
        <w:pStyle w:val="afb"/>
        <w:rPr>
          <w:rFonts w:hint="cs"/>
        </w:rPr>
      </w:pPr>
      <w:r w:rsidRPr="00D36A0A">
        <w:endnoteRef/>
      </w:r>
      <w:r>
        <w:rPr>
          <w:rFonts w:hint="cs"/>
          <w:rtl/>
        </w:rPr>
        <w:t>.</w:t>
      </w:r>
      <w:r>
        <w:rPr>
          <w:rFonts w:hint="cs"/>
          <w:rtl/>
        </w:rPr>
        <w:tab/>
        <w:t>שיר השירים ב, ה.</w:t>
      </w:r>
    </w:p>
  </w:endnote>
  <w:endnote w:id="61">
    <w:p w14:paraId="30FEA378" w14:textId="77777777" w:rsidR="00A5362A" w:rsidRDefault="00A5362A" w:rsidP="00A5362A">
      <w:pPr>
        <w:pStyle w:val="afb"/>
        <w:rPr>
          <w:rFonts w:hint="cs"/>
        </w:rPr>
      </w:pPr>
      <w:r w:rsidRPr="00D36A0A">
        <w:endnoteRef/>
      </w:r>
      <w:r>
        <w:rPr>
          <w:rFonts w:hint="cs"/>
          <w:rtl/>
        </w:rPr>
        <w:t>.</w:t>
      </w:r>
      <w:r>
        <w:rPr>
          <w:rFonts w:hint="cs"/>
          <w:rtl/>
        </w:rPr>
        <w:tab/>
        <w:t xml:space="preserve">כך פירשו חז"ל (מנחות כט, ב) את הפסוק "'אלה תולדות השמים והארץ בהבראם' </w:t>
      </w:r>
      <w:r>
        <w:rPr>
          <w:rtl/>
        </w:rPr>
        <w:t>–</w:t>
      </w:r>
      <w:r>
        <w:rPr>
          <w:rFonts w:hint="cs"/>
          <w:rtl/>
        </w:rPr>
        <w:t xml:space="preserve"> אל תקרי 'בהבראם' אלא 'ב-ה בראם'".</w:t>
      </w:r>
    </w:p>
  </w:endnote>
  <w:endnote w:id="62">
    <w:p w14:paraId="33D20338" w14:textId="77777777" w:rsidR="00A5362A" w:rsidRDefault="00A5362A" w:rsidP="00A5362A">
      <w:pPr>
        <w:pStyle w:val="afb"/>
        <w:rPr>
          <w:rFonts w:hint="cs"/>
        </w:rPr>
      </w:pPr>
      <w:r w:rsidRPr="00D36A0A">
        <w:endnoteRef/>
      </w:r>
      <w:r>
        <w:rPr>
          <w:rFonts w:hint="cs"/>
          <w:rtl/>
        </w:rPr>
        <w:t>.</w:t>
      </w:r>
      <w:r>
        <w:rPr>
          <w:rFonts w:hint="cs"/>
          <w:rtl/>
        </w:rPr>
        <w:tab/>
        <w:t>כשם ש"</w:t>
      </w:r>
      <w:r w:rsidRPr="00011E96">
        <w:rPr>
          <w:rStyle w:val="Gematriafrank"/>
          <w:rFonts w:hint="cs"/>
          <w:b/>
          <w:rtl/>
        </w:rPr>
        <w:t>חולת אהבה</w:t>
      </w:r>
      <w:r>
        <w:rPr>
          <w:rFonts w:hint="cs"/>
          <w:rtl/>
        </w:rPr>
        <w:t>" היא הנקודה האמצעית של "</w:t>
      </w:r>
      <w:r w:rsidRPr="00011E96">
        <w:rPr>
          <w:rStyle w:val="Gematriafrank"/>
          <w:rFonts w:hint="cs"/>
          <w:rtl/>
        </w:rPr>
        <w:t>בראשית</w:t>
      </w:r>
      <w:r>
        <w:rPr>
          <w:rFonts w:hint="cs"/>
          <w:rtl/>
        </w:rPr>
        <w:t>" כך "</w:t>
      </w:r>
      <w:r w:rsidRPr="00011E96">
        <w:rPr>
          <w:rStyle w:val="Gematriafrank"/>
          <w:rFonts w:hint="cs"/>
          <w:b/>
          <w:rtl/>
        </w:rPr>
        <w:t>אני</w:t>
      </w:r>
      <w:r>
        <w:rPr>
          <w:rFonts w:hint="cs"/>
          <w:rtl/>
        </w:rPr>
        <w:t xml:space="preserve">" היא הנקודה האמצעית של </w:t>
      </w:r>
      <w:r w:rsidRPr="00011E96">
        <w:rPr>
          <w:rStyle w:val="Gematriafrank"/>
          <w:rFonts w:eastAsia="Vilna" w:hint="cs"/>
          <w:rtl/>
        </w:rPr>
        <w:t>יא</w:t>
      </w:r>
      <w:r>
        <w:rPr>
          <w:rFonts w:hint="cs"/>
          <w:rtl/>
        </w:rPr>
        <w:t xml:space="preserve"> בריבוע. והנה, </w:t>
      </w:r>
      <w:r w:rsidRPr="00011E96">
        <w:rPr>
          <w:rStyle w:val="Gematriafrank"/>
          <w:rFonts w:eastAsia="Vilna" w:hint="cs"/>
          <w:rtl/>
        </w:rPr>
        <w:t>בראשית</w:t>
      </w:r>
      <w:r>
        <w:rPr>
          <w:rFonts w:hint="cs"/>
          <w:rtl/>
        </w:rPr>
        <w:t xml:space="preserve"> = </w:t>
      </w:r>
      <w:r w:rsidRPr="00011E96">
        <w:rPr>
          <w:rStyle w:val="Gematriafrank"/>
          <w:rFonts w:eastAsia="Vilna" w:hint="cs"/>
          <w:rtl/>
        </w:rPr>
        <w:t>יא</w:t>
      </w:r>
      <w:r>
        <w:rPr>
          <w:rFonts w:hint="cs"/>
          <w:rtl/>
        </w:rPr>
        <w:t xml:space="preserve"> בריבוע ועוד </w:t>
      </w:r>
      <w:r w:rsidRPr="00011E96">
        <w:rPr>
          <w:rStyle w:val="Gematriafrank"/>
          <w:rFonts w:eastAsia="Vilna" w:hint="cs"/>
          <w:rtl/>
        </w:rPr>
        <w:t>יא</w:t>
      </w:r>
      <w:r>
        <w:rPr>
          <w:rFonts w:hint="cs"/>
          <w:rtl/>
        </w:rPr>
        <w:t xml:space="preserve"> פעמים </w:t>
      </w:r>
      <w:r w:rsidRPr="00011E96">
        <w:rPr>
          <w:rStyle w:val="Gematriafrank"/>
          <w:rFonts w:eastAsia="Vilna" w:hint="cs"/>
          <w:rtl/>
        </w:rPr>
        <w:t>עב</w:t>
      </w:r>
      <w:r>
        <w:rPr>
          <w:rFonts w:hint="cs"/>
          <w:rtl/>
        </w:rPr>
        <w:t xml:space="preserve">, </w:t>
      </w:r>
      <w:r w:rsidRPr="00011E96">
        <w:rPr>
          <w:rStyle w:val="Gematriafrank"/>
          <w:rFonts w:eastAsia="Vilna" w:hint="cs"/>
          <w:rtl/>
        </w:rPr>
        <w:t>חוה</w:t>
      </w:r>
      <w:r>
        <w:rPr>
          <w:rFonts w:hint="cs"/>
          <w:rtl/>
        </w:rPr>
        <w:t xml:space="preserve"> במספר קדמי.</w:t>
      </w:r>
    </w:p>
  </w:endnote>
  <w:endnote w:id="63">
    <w:p w14:paraId="1AD23FE8" w14:textId="77777777" w:rsidR="00A5362A" w:rsidRDefault="00A5362A" w:rsidP="00A5362A">
      <w:pPr>
        <w:pStyle w:val="afb"/>
        <w:rPr>
          <w:rFonts w:hint="cs"/>
        </w:rPr>
      </w:pPr>
      <w:r w:rsidRPr="00D36A0A">
        <w:endnoteRef/>
      </w:r>
      <w:r>
        <w:rPr>
          <w:rFonts w:hint="cs"/>
          <w:rtl/>
        </w:rPr>
        <w:t>.</w:t>
      </w:r>
      <w:r>
        <w:rPr>
          <w:rFonts w:hint="cs"/>
          <w:rtl/>
        </w:rPr>
        <w:tab/>
        <w:t>דברים לב, ח.</w:t>
      </w:r>
    </w:p>
  </w:endnote>
  <w:endnote w:id="64">
    <w:p w14:paraId="0EEA627A" w14:textId="77777777" w:rsidR="00A5362A" w:rsidRDefault="00A5362A" w:rsidP="00A5362A">
      <w:pPr>
        <w:pStyle w:val="afb"/>
        <w:rPr>
          <w:rFonts w:hint="cs"/>
        </w:rPr>
      </w:pPr>
      <w:r w:rsidRPr="00D36A0A">
        <w:endnoteRef/>
      </w:r>
      <w:r>
        <w:rPr>
          <w:rFonts w:hint="cs"/>
          <w:rtl/>
        </w:rPr>
        <w:t xml:space="preserve">. </w:t>
      </w:r>
      <w:r>
        <w:rPr>
          <w:rFonts w:hint="cs"/>
          <w:rtl/>
        </w:rPr>
        <w:tab/>
        <w:t xml:space="preserve">250 = </w:t>
      </w:r>
      <w:r w:rsidRPr="00934E01">
        <w:rPr>
          <w:rStyle w:val="Gematriafrank"/>
          <w:rFonts w:hint="cs"/>
          <w:rtl/>
        </w:rPr>
        <w:t>נר</w:t>
      </w:r>
      <w:r>
        <w:rPr>
          <w:rFonts w:hint="cs"/>
          <w:rtl/>
        </w:rPr>
        <w:t>, ופעמיים 250 כנגד האיש והאשה רומזים לשתי נרות שבת.</w:t>
      </w:r>
    </w:p>
  </w:endnote>
  <w:endnote w:id="65">
    <w:p w14:paraId="50D0A8D4" w14:textId="77777777" w:rsidR="00A5362A" w:rsidRPr="00513FAA" w:rsidRDefault="00A5362A" w:rsidP="00A5362A">
      <w:pPr>
        <w:pStyle w:val="afb"/>
        <w:rPr>
          <w:rFonts w:hint="cs"/>
        </w:rPr>
      </w:pPr>
      <w:r w:rsidRPr="00D36A0A">
        <w:endnoteRef/>
      </w:r>
      <w:r>
        <w:rPr>
          <w:rFonts w:hint="cs"/>
          <w:rtl/>
        </w:rPr>
        <w:t>.</w:t>
      </w:r>
      <w:r>
        <w:rPr>
          <w:rFonts w:hint="cs"/>
          <w:rtl/>
        </w:rPr>
        <w:tab/>
      </w:r>
      <w:r w:rsidRPr="00513FAA">
        <w:rPr>
          <w:rFonts w:hint="cs"/>
          <w:rtl/>
          <w:lang w:eastAsia="en-US"/>
        </w:rPr>
        <w:t>אותם יש לכוון על פי קבלה כנגד בינה עילאה ותבונה.</w:t>
      </w:r>
    </w:p>
  </w:endnote>
  <w:endnote w:id="66">
    <w:p w14:paraId="6FE9A3EE" w14:textId="77777777" w:rsidR="00A5362A" w:rsidRDefault="00A5362A" w:rsidP="00A5362A">
      <w:pPr>
        <w:pStyle w:val="afb"/>
        <w:rPr>
          <w:rFonts w:hint="cs"/>
        </w:rPr>
      </w:pPr>
      <w:r w:rsidRPr="00D36A0A">
        <w:endnoteRef/>
      </w:r>
      <w:r>
        <w:rPr>
          <w:rFonts w:hint="cs"/>
          <w:rtl/>
        </w:rPr>
        <w:t>.</w:t>
      </w:r>
      <w:r>
        <w:rPr>
          <w:rFonts w:hint="cs"/>
          <w:rtl/>
        </w:rPr>
        <w:tab/>
        <w:t>ראה בסוף פרשת וירא להסבר נרחב על מספרי שבת.</w:t>
      </w:r>
    </w:p>
  </w:endnote>
  <w:endnote w:id="67">
    <w:p w14:paraId="7142D645" w14:textId="77777777" w:rsidR="00A5362A" w:rsidRDefault="00A5362A" w:rsidP="00A5362A">
      <w:pPr>
        <w:pStyle w:val="afb"/>
        <w:rPr>
          <w:rFonts w:hint="cs"/>
        </w:rPr>
      </w:pPr>
      <w:r w:rsidRPr="00D36A0A">
        <w:endnoteRef/>
      </w:r>
      <w:r>
        <w:rPr>
          <w:rFonts w:hint="cs"/>
          <w:rtl/>
        </w:rPr>
        <w:t>.</w:t>
      </w:r>
      <w:r>
        <w:rPr>
          <w:rFonts w:hint="cs"/>
          <w:rtl/>
        </w:rPr>
        <w:tab/>
        <w:t>שמות א, יט.</w:t>
      </w:r>
    </w:p>
  </w:endnote>
  <w:endnote w:id="68">
    <w:p w14:paraId="2C231C2A" w14:textId="77777777" w:rsidR="00A5362A" w:rsidRDefault="00A5362A" w:rsidP="00A5362A">
      <w:pPr>
        <w:pStyle w:val="afb"/>
        <w:rPr>
          <w:rFonts w:hint="cs"/>
        </w:rPr>
      </w:pPr>
      <w:r w:rsidRPr="00D36A0A">
        <w:endnoteRef/>
      </w:r>
      <w:r>
        <w:rPr>
          <w:rFonts w:hint="cs"/>
          <w:rtl/>
        </w:rPr>
        <w:t>.</w:t>
      </w:r>
      <w:r>
        <w:rPr>
          <w:rFonts w:hint="cs"/>
          <w:rtl/>
        </w:rPr>
        <w:tab/>
        <w:t xml:space="preserve">הידוע גם כ"מילוי עב" משום שכאשר ממלאים את שם הוי' ביודין ערכו עולה </w:t>
      </w:r>
      <w:r w:rsidRPr="00C45987">
        <w:rPr>
          <w:rStyle w:val="Gematriafrank"/>
          <w:rFonts w:hint="cs"/>
          <w:rtl/>
        </w:rPr>
        <w:t>עב</w:t>
      </w:r>
      <w:r>
        <w:rPr>
          <w:rFonts w:hint="cs"/>
          <w:rtl/>
        </w:rPr>
        <w:t xml:space="preserve"> (</w:t>
      </w:r>
      <w:r w:rsidRPr="00C45987">
        <w:rPr>
          <w:rStyle w:val="Gematriafrank"/>
          <w:rFonts w:hint="cs"/>
          <w:rtl/>
        </w:rPr>
        <w:t>יוד הי ויו הי</w:t>
      </w:r>
      <w:r>
        <w:rPr>
          <w:rFonts w:hint="cs"/>
          <w:rtl/>
        </w:rPr>
        <w:t>).</w:t>
      </w:r>
    </w:p>
  </w:endnote>
  <w:endnote w:id="69">
    <w:p w14:paraId="59FC3DEA" w14:textId="77777777" w:rsidR="00A5362A" w:rsidRDefault="00A5362A" w:rsidP="00A5362A">
      <w:pPr>
        <w:pStyle w:val="afb"/>
        <w:rPr>
          <w:rFonts w:hint="cs"/>
        </w:rPr>
      </w:pPr>
      <w:r w:rsidRPr="00D36A0A">
        <w:endnoteRef/>
      </w:r>
      <w:r>
        <w:rPr>
          <w:rFonts w:hint="cs"/>
          <w:rtl/>
        </w:rPr>
        <w:t>.</w:t>
      </w:r>
      <w:r>
        <w:rPr>
          <w:rFonts w:hint="cs"/>
          <w:rtl/>
        </w:rPr>
        <w:tab/>
        <w:t>שמות ג, יד.</w:t>
      </w:r>
    </w:p>
  </w:endnote>
  <w:endnote w:id="70">
    <w:p w14:paraId="3CE01EDD" w14:textId="77777777" w:rsidR="00A5362A" w:rsidRDefault="00A5362A" w:rsidP="00A5362A">
      <w:pPr>
        <w:pStyle w:val="afb"/>
        <w:rPr>
          <w:rFonts w:hint="cs"/>
        </w:rPr>
      </w:pPr>
      <w:r w:rsidRPr="00D36A0A">
        <w:endnoteRef/>
      </w:r>
      <w:r>
        <w:rPr>
          <w:rFonts w:hint="cs"/>
          <w:rtl/>
        </w:rPr>
        <w:t>.</w:t>
      </w:r>
      <w:r>
        <w:rPr>
          <w:rFonts w:hint="cs"/>
          <w:rtl/>
        </w:rPr>
        <w:tab/>
        <w:t>ראה עמק המלך שער יד, פרק לו.</w:t>
      </w:r>
    </w:p>
  </w:endnote>
  <w:endnote w:id="71">
    <w:p w14:paraId="7D0CCA7D" w14:textId="77777777" w:rsidR="00A5362A" w:rsidRDefault="00A5362A" w:rsidP="00A5362A">
      <w:pPr>
        <w:pStyle w:val="afb"/>
        <w:rPr>
          <w:rFonts w:hint="cs"/>
        </w:rPr>
      </w:pPr>
      <w:r w:rsidRPr="00D36A0A">
        <w:endnoteRef/>
      </w:r>
      <w:r>
        <w:rPr>
          <w:rFonts w:hint="cs"/>
          <w:rtl/>
        </w:rPr>
        <w:t>.</w:t>
      </w:r>
      <w:r>
        <w:rPr>
          <w:rFonts w:hint="cs"/>
          <w:rtl/>
        </w:rPr>
        <w:tab/>
        <w:t>ישעיה נב, ח.</w:t>
      </w:r>
    </w:p>
  </w:endnote>
  <w:endnote w:id="72">
    <w:p w14:paraId="6EC1252D" w14:textId="77777777" w:rsidR="00A5362A" w:rsidRDefault="00A5362A" w:rsidP="00A5362A">
      <w:pPr>
        <w:pStyle w:val="afb"/>
        <w:rPr>
          <w:rFonts w:hint="cs"/>
        </w:rPr>
      </w:pPr>
      <w:r w:rsidRPr="00D36A0A">
        <w:endnoteRef/>
      </w:r>
      <w:r>
        <w:rPr>
          <w:rFonts w:hint="cs"/>
          <w:rtl/>
        </w:rPr>
        <w:t>.</w:t>
      </w:r>
      <w:r>
        <w:rPr>
          <w:rFonts w:hint="cs"/>
          <w:rtl/>
        </w:rPr>
        <w:tab/>
        <w:t>תופעה מעין זו נצפית גם בנעיצה של סוף התורה בתחילתה</w:t>
      </w:r>
      <w:r>
        <w:rPr>
          <w:rFonts w:hint="cs"/>
        </w:rPr>
        <w:t xml:space="preserve"> </w:t>
      </w:r>
      <w:r>
        <w:rPr>
          <w:rFonts w:hint="cs"/>
          <w:rtl/>
        </w:rPr>
        <w:t xml:space="preserve"> (סוד "נעוץ סופן בתחילתן וכו'"). בחציו השני של הפסוק האחרון של התורה (היינו מטעם האתנחתא ועד סופו) </w:t>
      </w:r>
      <w:r>
        <w:rPr>
          <w:rtl/>
        </w:rPr>
        <w:t>–</w:t>
      </w:r>
      <w:r>
        <w:rPr>
          <w:rFonts w:hint="cs"/>
          <w:rtl/>
        </w:rPr>
        <w:t xml:space="preserve"> "אשר עשה משה לעיני כל ישראל" </w:t>
      </w:r>
      <w:r>
        <w:rPr>
          <w:rtl/>
        </w:rPr>
        <w:t>–</w:t>
      </w:r>
      <w:r>
        <w:rPr>
          <w:rFonts w:hint="cs"/>
          <w:rtl/>
        </w:rPr>
        <w:t xml:space="preserve"> 21 אותיות, ואילו בפסוק הראשון של התורה </w:t>
      </w:r>
      <w:r>
        <w:rPr>
          <w:rtl/>
        </w:rPr>
        <w:t>–</w:t>
      </w:r>
      <w:r>
        <w:rPr>
          <w:rFonts w:hint="cs"/>
          <w:rtl/>
        </w:rPr>
        <w:t xml:space="preserve"> "בראשית ברא א</w:t>
      </w:r>
      <w:r w:rsidRPr="00CB2120">
        <w:rPr>
          <w:rFonts w:hint="cs"/>
          <w:position w:val="-4"/>
          <w:rtl/>
        </w:rPr>
        <w:t>־</w:t>
      </w:r>
      <w:r>
        <w:rPr>
          <w:rFonts w:hint="cs"/>
          <w:rtl/>
        </w:rPr>
        <w:t xml:space="preserve">להים את השמים ואת הארץ" </w:t>
      </w:r>
      <w:r>
        <w:rPr>
          <w:rtl/>
        </w:rPr>
        <w:t>–</w:t>
      </w:r>
      <w:r>
        <w:rPr>
          <w:rFonts w:hint="cs"/>
          <w:rtl/>
        </w:rPr>
        <w:t xml:space="preserve"> 28 אותיות. וממילא ביחד הם 49 אותיות, כנ"ל. והנה, הפלא גדל כשנצייר את המרובע הנ"ל של 49 אותיות ונמצא שערך האותיות שבשני האלכסונים עולה בדיוק 1118 = "</w:t>
      </w:r>
      <w:r w:rsidRPr="00CB2120">
        <w:rPr>
          <w:rStyle w:val="Gematriafrank"/>
          <w:rFonts w:hint="cs"/>
          <w:rtl/>
        </w:rPr>
        <w:t xml:space="preserve">שמע ישראל </w:t>
      </w:r>
      <w:r>
        <w:rPr>
          <w:rStyle w:val="Gematriafrank"/>
          <w:rFonts w:eastAsia="Vilna" w:hint="cs"/>
          <w:rtl/>
        </w:rPr>
        <w:t>י־הוה</w:t>
      </w:r>
      <w:r w:rsidRPr="00CB2120">
        <w:rPr>
          <w:rStyle w:val="Gematriafrank"/>
          <w:rFonts w:hint="cs"/>
          <w:rtl/>
        </w:rPr>
        <w:t xml:space="preserve"> א</w:t>
      </w:r>
      <w:r>
        <w:rPr>
          <w:rStyle w:val="Gematriafrank"/>
          <w:rFonts w:eastAsia="Vilna" w:hint="cs"/>
          <w:rtl/>
        </w:rPr>
        <w:t>־</w:t>
      </w:r>
      <w:r w:rsidRPr="00CB2120">
        <w:rPr>
          <w:rStyle w:val="Gematriafrank"/>
          <w:rFonts w:hint="cs"/>
          <w:rtl/>
        </w:rPr>
        <w:t xml:space="preserve">להינו </w:t>
      </w:r>
      <w:r>
        <w:rPr>
          <w:rStyle w:val="Gematriafrank"/>
          <w:rFonts w:eastAsia="Vilna" w:hint="cs"/>
          <w:rtl/>
        </w:rPr>
        <w:t>י־הוה</w:t>
      </w:r>
      <w:r w:rsidRPr="00CB2120">
        <w:rPr>
          <w:rStyle w:val="Gematriafrank"/>
          <w:rFonts w:hint="cs"/>
          <w:rtl/>
        </w:rPr>
        <w:t xml:space="preserve"> אחד</w:t>
      </w:r>
      <w:r>
        <w:rPr>
          <w:rFonts w:hint="cs"/>
          <w:rtl/>
        </w:rPr>
        <w:t>", וד"ל!</w:t>
      </w:r>
    </w:p>
  </w:endnote>
  <w:endnote w:id="73">
    <w:p w14:paraId="02BC34A6" w14:textId="77777777" w:rsidR="00A5362A" w:rsidRDefault="00A5362A" w:rsidP="00A5362A">
      <w:pPr>
        <w:pStyle w:val="afb"/>
        <w:rPr>
          <w:rFonts w:hint="cs"/>
        </w:rPr>
      </w:pPr>
      <w:r w:rsidRPr="00D36A0A">
        <w:endnoteRef/>
      </w:r>
      <w:r>
        <w:rPr>
          <w:rFonts w:hint="cs"/>
          <w:rtl/>
        </w:rPr>
        <w:t>.</w:t>
      </w:r>
      <w:r>
        <w:rPr>
          <w:rFonts w:hint="cs"/>
          <w:rtl/>
        </w:rPr>
        <w:tab/>
        <w:t>סדרת ההתפתחות של עם ישראל היא: 1 (אחד היה אברהם), 3 (שלשה אבות), 12 (שבטים), 70 (יוצאי ירך יעקב), 600,000 (יוצאי מצרים).</w:t>
      </w:r>
    </w:p>
  </w:endnote>
  <w:endnote w:id="74">
    <w:p w14:paraId="093C7D2E" w14:textId="77777777" w:rsidR="00A5362A" w:rsidRDefault="00A5362A" w:rsidP="00A5362A">
      <w:pPr>
        <w:pStyle w:val="afb"/>
        <w:rPr>
          <w:rFonts w:hint="cs"/>
        </w:rPr>
      </w:pPr>
      <w:r w:rsidRPr="00D36A0A">
        <w:endnoteRef/>
      </w:r>
      <w:r>
        <w:rPr>
          <w:rFonts w:hint="cs"/>
          <w:rtl/>
        </w:rPr>
        <w:t>.</w:t>
      </w:r>
      <w:r>
        <w:tab/>
      </w:r>
      <w:r>
        <w:rPr>
          <w:rFonts w:hint="cs"/>
          <w:rtl/>
        </w:rPr>
        <w:t>במדבר כג, י.</w:t>
      </w:r>
    </w:p>
  </w:endnote>
  <w:endnote w:id="75">
    <w:p w14:paraId="709AFC04" w14:textId="77777777" w:rsidR="00A5362A" w:rsidRDefault="00A5362A" w:rsidP="00A5362A">
      <w:pPr>
        <w:pStyle w:val="afb"/>
        <w:rPr>
          <w:rFonts w:hint="cs"/>
        </w:rPr>
      </w:pPr>
      <w:r w:rsidRPr="00D36A0A">
        <w:endnoteRef/>
      </w:r>
      <w:r>
        <w:rPr>
          <w:rFonts w:hint="cs"/>
          <w:rtl/>
        </w:rPr>
        <w:t>.</w:t>
      </w:r>
      <w:r>
        <w:rPr>
          <w:rFonts w:hint="cs"/>
          <w:rtl/>
        </w:rPr>
        <w:tab/>
        <w:t>עד אשמח רומז לשמחה (פנימיות הבינה, פעולת ההתבוננות שבקריאת שמע) שיש להיהודי להעיד על אחדות ה', כמבואר בדרושי החסידות.</w:t>
      </w:r>
    </w:p>
  </w:endnote>
  <w:endnote w:id="76">
    <w:p w14:paraId="04C32008" w14:textId="77777777" w:rsidR="00A5362A" w:rsidRDefault="00A5362A" w:rsidP="00A5362A">
      <w:pPr>
        <w:pStyle w:val="afb"/>
        <w:rPr>
          <w:rFonts w:hint="cs"/>
        </w:rPr>
      </w:pPr>
      <w:r w:rsidRPr="00D36A0A">
        <w:endnoteRef/>
      </w:r>
      <w:r>
        <w:rPr>
          <w:rFonts w:hint="cs"/>
          <w:rtl/>
        </w:rPr>
        <w:t>.</w:t>
      </w:r>
      <w:r>
        <w:rPr>
          <w:rFonts w:hint="cs"/>
          <w:rtl/>
        </w:rPr>
        <w:tab/>
        <w:t>בראשית ב, ז.</w:t>
      </w:r>
    </w:p>
  </w:endnote>
  <w:endnote w:id="77">
    <w:p w14:paraId="4CB07D8A" w14:textId="77777777" w:rsidR="00A5362A" w:rsidRDefault="00A5362A" w:rsidP="00A5362A">
      <w:pPr>
        <w:pStyle w:val="afb"/>
        <w:rPr>
          <w:rFonts w:hint="cs"/>
        </w:rPr>
      </w:pPr>
      <w:r w:rsidRPr="00D36A0A">
        <w:endnoteRef/>
      </w:r>
      <w:r>
        <w:rPr>
          <w:rFonts w:hint="cs"/>
          <w:rtl/>
        </w:rPr>
        <w:t>.</w:t>
      </w:r>
      <w:r>
        <w:rPr>
          <w:rFonts w:hint="cs"/>
          <w:rtl/>
        </w:rPr>
        <w:tab/>
        <w:t>שער חי פרק ב (מ"ת).</w:t>
      </w:r>
    </w:p>
  </w:endnote>
  <w:endnote w:id="78">
    <w:p w14:paraId="29CCFE89" w14:textId="77777777" w:rsidR="00A5362A" w:rsidRDefault="00A5362A" w:rsidP="00A5362A">
      <w:pPr>
        <w:pStyle w:val="afb"/>
        <w:rPr>
          <w:rFonts w:hint="cs"/>
          <w:rtl/>
        </w:rPr>
      </w:pPr>
      <w:r w:rsidRPr="00D36A0A">
        <w:endnoteRef/>
      </w:r>
      <w:r w:rsidRPr="004409FF">
        <w:rPr>
          <w:rFonts w:hint="cs"/>
          <w:rtl/>
        </w:rPr>
        <w:t>.</w:t>
      </w:r>
      <w:r>
        <w:rPr>
          <w:rFonts w:hint="cs"/>
          <w:rtl/>
        </w:rPr>
        <w:tab/>
        <w:t>"קבוצת השארית" (</w:t>
      </w:r>
      <w:r>
        <w:t>residue class</w:t>
      </w:r>
      <w:r>
        <w:rPr>
          <w:rFonts w:hint="cs"/>
          <w:rtl/>
        </w:rPr>
        <w:t>) הנה אחד המושגים השימושיים ביותר כיום בכל הקשור ל-</w:t>
      </w:r>
      <w:r>
        <w:t>coding theory</w:t>
      </w:r>
      <w:r>
        <w:rPr>
          <w:rFonts w:hint="cs"/>
          <w:rtl/>
        </w:rPr>
        <w:t>.</w:t>
      </w:r>
    </w:p>
  </w:endnote>
  <w:endnote w:id="79">
    <w:p w14:paraId="384D9AB9" w14:textId="77777777" w:rsidR="00A5362A" w:rsidRDefault="00A5362A" w:rsidP="00A5362A">
      <w:pPr>
        <w:pStyle w:val="afb"/>
        <w:rPr>
          <w:rFonts w:hint="cs"/>
        </w:rPr>
      </w:pPr>
      <w:r w:rsidRPr="00D36A0A">
        <w:endnoteRef/>
      </w:r>
      <w:r>
        <w:rPr>
          <w:rFonts w:hint="cs"/>
          <w:rtl/>
        </w:rPr>
        <w:t>.</w:t>
      </w:r>
      <w:r>
        <w:rPr>
          <w:rFonts w:hint="cs"/>
          <w:rtl/>
        </w:rPr>
        <w:tab/>
        <w:t>בראשית טו, א.</w:t>
      </w:r>
    </w:p>
  </w:endnote>
  <w:endnote w:id="80">
    <w:p w14:paraId="14357397" w14:textId="77777777" w:rsidR="00A5362A" w:rsidRDefault="00A5362A" w:rsidP="00A5362A">
      <w:pPr>
        <w:pStyle w:val="afb"/>
        <w:rPr>
          <w:rFonts w:hint="cs"/>
        </w:rPr>
      </w:pPr>
      <w:r w:rsidRPr="00D36A0A">
        <w:endnoteRef/>
      </w:r>
      <w:r>
        <w:rPr>
          <w:rFonts w:hint="cs"/>
          <w:rtl/>
        </w:rPr>
        <w:t>.</w:t>
      </w:r>
      <w:r>
        <w:rPr>
          <w:rFonts w:hint="cs"/>
          <w:rtl/>
        </w:rPr>
        <w:tab/>
        <w:t>שיר השירים רבה א, סב.</w:t>
      </w:r>
    </w:p>
  </w:endnote>
  <w:endnote w:id="81">
    <w:p w14:paraId="61A02D2A" w14:textId="77777777" w:rsidR="00A5362A" w:rsidRDefault="00A5362A" w:rsidP="00A5362A">
      <w:pPr>
        <w:pStyle w:val="afb"/>
        <w:rPr>
          <w:rFonts w:hint="cs"/>
        </w:rPr>
      </w:pPr>
      <w:r w:rsidRPr="00D36A0A">
        <w:endnoteRef/>
      </w:r>
      <w:r>
        <w:rPr>
          <w:rFonts w:hint="cs"/>
          <w:rtl/>
        </w:rPr>
        <w:t>.</w:t>
      </w:r>
      <w:r>
        <w:rPr>
          <w:rFonts w:hint="cs"/>
          <w:rtl/>
        </w:rPr>
        <w:tab/>
        <w:t>משלי לא, ל.</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bHadasaNew">
    <w:altName w:val="Times New Roman"/>
    <w:charset w:val="00"/>
    <w:family w:val="roman"/>
    <w:pitch w:val="variable"/>
    <w:sig w:usb0="80001827" w:usb1="5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Levenim MT">
    <w:panose1 w:val="02010502060101010101"/>
    <w:charset w:val="00"/>
    <w:family w:val="auto"/>
    <w:pitch w:val="variable"/>
    <w:sig w:usb0="00000803" w:usb1="00000000" w:usb2="00000000" w:usb3="00000000" w:csb0="00000021" w:csb1="00000000"/>
  </w:font>
  <w:font w:name="KorenMF">
    <w:altName w:val="Guttman Haim"/>
    <w:charset w:val="B1"/>
    <w:family w:val="auto"/>
    <w:pitch w:val="variable"/>
    <w:sig w:usb0="00001801" w:usb1="00000000" w:usb2="00000000" w:usb3="00000000" w:csb0="00000020" w:csb1="00000000"/>
  </w:font>
  <w:font w:name="Vilna">
    <w:altName w:val="Times New Roman"/>
    <w:charset w:val="00"/>
    <w:family w:val="roman"/>
    <w:pitch w:val="variable"/>
    <w:sig w:usb0="80001827" w:usb1="5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Mantova">
    <w:panose1 w:val="02010401010101010101"/>
    <w:charset w:val="B1"/>
    <w:family w:val="auto"/>
    <w:pitch w:val="variable"/>
    <w:sig w:usb0="00000801" w:usb1="40000000" w:usb2="00000000" w:usb3="00000000" w:csb0="00000020" w:csb1="00000000"/>
  </w:font>
  <w:font w:name="IW_Shalom">
    <w:altName w:val="Arial"/>
    <w:charset w:val="B1"/>
    <w:family w:val="auto"/>
    <w:pitch w:val="variable"/>
    <w:sig w:usb0="00001801" w:usb1="00000000" w:usb2="00000000" w:usb3="00000000" w:csb0="00000020" w:csb1="00000000"/>
  </w:font>
  <w:font w:name="MiriamMFO">
    <w:altName w:val="Arial"/>
    <w:charset w:val="B1"/>
    <w:family w:val="auto"/>
    <w:pitch w:val="variable"/>
    <w:sig w:usb0="80001801" w:usb1="40000000" w:usb2="00000000" w:usb3="00000000" w:csb0="00000020" w:csb1="00000000"/>
  </w:font>
  <w:font w:name="Monotype Hadassah">
    <w:panose1 w:val="00000000000000000000"/>
    <w:charset w:val="B1"/>
    <w:family w:val="auto"/>
    <w:pitch w:val="variable"/>
    <w:sig w:usb0="00000801" w:usb1="00000000" w:usb2="00000000" w:usb3="00000000" w:csb0="00000020" w:csb1="00000000"/>
  </w:font>
  <w:font w:name="Guttman Drogolin">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Web Hebrew Monospace">
    <w:altName w:val="Courier New"/>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C939D" w14:textId="77777777" w:rsidR="002757F9" w:rsidRDefault="002757F9" w:rsidP="00A5362A">
      <w:pPr>
        <w:spacing w:before="0" w:after="0" w:line="240" w:lineRule="auto"/>
      </w:pPr>
      <w:r>
        <w:separator/>
      </w:r>
    </w:p>
  </w:footnote>
  <w:footnote w:type="continuationSeparator" w:id="0">
    <w:p w14:paraId="77F15D3B" w14:textId="77777777" w:rsidR="002757F9" w:rsidRDefault="002757F9" w:rsidP="00A5362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6.75pt" o:bullet="t">
        <v:imagedata r:id="rId1" o:title=""/>
      </v:shape>
    </w:pict>
  </w:numPicBullet>
  <w:abstractNum w:abstractNumId="0" w15:restartNumberingAfterBreak="0">
    <w:nsid w:val="FFFFFF7C"/>
    <w:multiLevelType w:val="singleLevel"/>
    <w:tmpl w:val="B4CA4D5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9E80D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E8637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F3090D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065655A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C3282E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D2A17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5272C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F084A6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BE513BD"/>
    <w:multiLevelType w:val="hybridMultilevel"/>
    <w:tmpl w:val="F2C067D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0" w15:restartNumberingAfterBreak="0">
    <w:nsid w:val="0DF92E15"/>
    <w:multiLevelType w:val="hybridMultilevel"/>
    <w:tmpl w:val="168C51B4"/>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1" w15:restartNumberingAfterBreak="0">
    <w:nsid w:val="0F7E76F7"/>
    <w:multiLevelType w:val="hybridMultilevel"/>
    <w:tmpl w:val="7820FB4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2" w15:restartNumberingAfterBreak="0">
    <w:nsid w:val="0FE7374D"/>
    <w:multiLevelType w:val="hybridMultilevel"/>
    <w:tmpl w:val="A66CF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3" w15:restartNumberingAfterBreak="0">
    <w:nsid w:val="107C0E37"/>
    <w:multiLevelType w:val="hybridMultilevel"/>
    <w:tmpl w:val="21E00E88"/>
    <w:lvl w:ilvl="0" w:tplc="B1EC3B46">
      <w:start w:val="1"/>
      <w:numFmt w:val="bullet"/>
      <w:lvlText w:val=""/>
      <w:lvlPicBulletId w:val="0"/>
      <w:lvlJc w:val="left"/>
      <w:pPr>
        <w:tabs>
          <w:tab w:val="num" w:pos="720"/>
        </w:tabs>
        <w:ind w:left="720" w:hanging="360"/>
      </w:pPr>
      <w:rPr>
        <w:rFonts w:ascii="Symbol" w:hAnsi="Symbol" w:hint="default"/>
      </w:rPr>
    </w:lvl>
    <w:lvl w:ilvl="1" w:tplc="66E274EE" w:tentative="1">
      <w:start w:val="1"/>
      <w:numFmt w:val="bullet"/>
      <w:lvlText w:val=""/>
      <w:lvlJc w:val="left"/>
      <w:pPr>
        <w:tabs>
          <w:tab w:val="num" w:pos="1440"/>
        </w:tabs>
        <w:ind w:left="1440" w:hanging="360"/>
      </w:pPr>
      <w:rPr>
        <w:rFonts w:ascii="Symbol" w:hAnsi="Symbol" w:hint="default"/>
      </w:rPr>
    </w:lvl>
    <w:lvl w:ilvl="2" w:tplc="65E696F2" w:tentative="1">
      <w:start w:val="1"/>
      <w:numFmt w:val="bullet"/>
      <w:lvlText w:val=""/>
      <w:lvlJc w:val="left"/>
      <w:pPr>
        <w:tabs>
          <w:tab w:val="num" w:pos="2160"/>
        </w:tabs>
        <w:ind w:left="2160" w:hanging="360"/>
      </w:pPr>
      <w:rPr>
        <w:rFonts w:ascii="Symbol" w:hAnsi="Symbol" w:hint="default"/>
      </w:rPr>
    </w:lvl>
    <w:lvl w:ilvl="3" w:tplc="51D821DC" w:tentative="1">
      <w:start w:val="1"/>
      <w:numFmt w:val="bullet"/>
      <w:lvlText w:val=""/>
      <w:lvlJc w:val="left"/>
      <w:pPr>
        <w:tabs>
          <w:tab w:val="num" w:pos="2880"/>
        </w:tabs>
        <w:ind w:left="2880" w:hanging="360"/>
      </w:pPr>
      <w:rPr>
        <w:rFonts w:ascii="Symbol" w:hAnsi="Symbol" w:hint="default"/>
      </w:rPr>
    </w:lvl>
    <w:lvl w:ilvl="4" w:tplc="35F0CAA0" w:tentative="1">
      <w:start w:val="1"/>
      <w:numFmt w:val="bullet"/>
      <w:lvlText w:val=""/>
      <w:lvlJc w:val="left"/>
      <w:pPr>
        <w:tabs>
          <w:tab w:val="num" w:pos="3600"/>
        </w:tabs>
        <w:ind w:left="3600" w:hanging="360"/>
      </w:pPr>
      <w:rPr>
        <w:rFonts w:ascii="Symbol" w:hAnsi="Symbol" w:hint="default"/>
      </w:rPr>
    </w:lvl>
    <w:lvl w:ilvl="5" w:tplc="D1241108" w:tentative="1">
      <w:start w:val="1"/>
      <w:numFmt w:val="bullet"/>
      <w:lvlText w:val=""/>
      <w:lvlJc w:val="left"/>
      <w:pPr>
        <w:tabs>
          <w:tab w:val="num" w:pos="4320"/>
        </w:tabs>
        <w:ind w:left="4320" w:hanging="360"/>
      </w:pPr>
      <w:rPr>
        <w:rFonts w:ascii="Symbol" w:hAnsi="Symbol" w:hint="default"/>
      </w:rPr>
    </w:lvl>
    <w:lvl w:ilvl="6" w:tplc="B0649FCE" w:tentative="1">
      <w:start w:val="1"/>
      <w:numFmt w:val="bullet"/>
      <w:lvlText w:val=""/>
      <w:lvlJc w:val="left"/>
      <w:pPr>
        <w:tabs>
          <w:tab w:val="num" w:pos="5040"/>
        </w:tabs>
        <w:ind w:left="5040" w:hanging="360"/>
      </w:pPr>
      <w:rPr>
        <w:rFonts w:ascii="Symbol" w:hAnsi="Symbol" w:hint="default"/>
      </w:rPr>
    </w:lvl>
    <w:lvl w:ilvl="7" w:tplc="2CCE3B94" w:tentative="1">
      <w:start w:val="1"/>
      <w:numFmt w:val="bullet"/>
      <w:lvlText w:val=""/>
      <w:lvlJc w:val="left"/>
      <w:pPr>
        <w:tabs>
          <w:tab w:val="num" w:pos="5760"/>
        </w:tabs>
        <w:ind w:left="5760" w:hanging="360"/>
      </w:pPr>
      <w:rPr>
        <w:rFonts w:ascii="Symbol" w:hAnsi="Symbol" w:hint="default"/>
      </w:rPr>
    </w:lvl>
    <w:lvl w:ilvl="8" w:tplc="192C29F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64623F4"/>
    <w:multiLevelType w:val="hybridMultilevel"/>
    <w:tmpl w:val="2772C8E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5" w15:restartNumberingAfterBreak="0">
    <w:nsid w:val="17944196"/>
    <w:multiLevelType w:val="hybridMultilevel"/>
    <w:tmpl w:val="AF0A8CE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6" w15:restartNumberingAfterBreak="0">
    <w:nsid w:val="17A7052E"/>
    <w:multiLevelType w:val="hybridMultilevel"/>
    <w:tmpl w:val="AF54DFD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7" w15:restartNumberingAfterBreak="0">
    <w:nsid w:val="193A790C"/>
    <w:multiLevelType w:val="hybridMultilevel"/>
    <w:tmpl w:val="0C0EC96A"/>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8" w15:restartNumberingAfterBreak="0">
    <w:nsid w:val="1B4E23A5"/>
    <w:multiLevelType w:val="hybridMultilevel"/>
    <w:tmpl w:val="5F080B2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9" w15:restartNumberingAfterBreak="0">
    <w:nsid w:val="21697273"/>
    <w:multiLevelType w:val="hybridMultilevel"/>
    <w:tmpl w:val="EEA615E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0" w15:restartNumberingAfterBreak="0">
    <w:nsid w:val="25363D0D"/>
    <w:multiLevelType w:val="hybridMultilevel"/>
    <w:tmpl w:val="6B400AC8"/>
    <w:lvl w:ilvl="0" w:tplc="9FF61F26">
      <w:start w:val="1"/>
      <w:numFmt w:val="hebrew1"/>
      <w:lvlText w:val="%1)"/>
      <w:lvlJc w:val="left"/>
      <w:pPr>
        <w:tabs>
          <w:tab w:val="num" w:pos="650"/>
        </w:tabs>
        <w:ind w:left="650" w:hanging="480"/>
      </w:pPr>
      <w:rPr>
        <w:rFonts w:hint="default"/>
      </w:rPr>
    </w:lvl>
    <w:lvl w:ilvl="1" w:tplc="04090019" w:tentative="1">
      <w:start w:val="1"/>
      <w:numFmt w:val="lowerLetter"/>
      <w:lvlText w:val="%2."/>
      <w:lvlJc w:val="left"/>
      <w:pPr>
        <w:tabs>
          <w:tab w:val="num" w:pos="1250"/>
        </w:tabs>
        <w:ind w:left="1250" w:hanging="360"/>
      </w:pPr>
    </w:lvl>
    <w:lvl w:ilvl="2" w:tplc="0409001B" w:tentative="1">
      <w:start w:val="1"/>
      <w:numFmt w:val="lowerRoman"/>
      <w:lvlText w:val="%3."/>
      <w:lvlJc w:val="right"/>
      <w:pPr>
        <w:tabs>
          <w:tab w:val="num" w:pos="1970"/>
        </w:tabs>
        <w:ind w:left="1970" w:hanging="180"/>
      </w:pPr>
    </w:lvl>
    <w:lvl w:ilvl="3" w:tplc="0409000F" w:tentative="1">
      <w:start w:val="1"/>
      <w:numFmt w:val="decimal"/>
      <w:lvlText w:val="%4."/>
      <w:lvlJc w:val="left"/>
      <w:pPr>
        <w:tabs>
          <w:tab w:val="num" w:pos="2690"/>
        </w:tabs>
        <w:ind w:left="2690" w:hanging="360"/>
      </w:pPr>
    </w:lvl>
    <w:lvl w:ilvl="4" w:tplc="04090019" w:tentative="1">
      <w:start w:val="1"/>
      <w:numFmt w:val="lowerLetter"/>
      <w:lvlText w:val="%5."/>
      <w:lvlJc w:val="left"/>
      <w:pPr>
        <w:tabs>
          <w:tab w:val="num" w:pos="3410"/>
        </w:tabs>
        <w:ind w:left="3410" w:hanging="360"/>
      </w:pPr>
    </w:lvl>
    <w:lvl w:ilvl="5" w:tplc="0409001B" w:tentative="1">
      <w:start w:val="1"/>
      <w:numFmt w:val="lowerRoman"/>
      <w:lvlText w:val="%6."/>
      <w:lvlJc w:val="right"/>
      <w:pPr>
        <w:tabs>
          <w:tab w:val="num" w:pos="4130"/>
        </w:tabs>
        <w:ind w:left="4130" w:hanging="180"/>
      </w:pPr>
    </w:lvl>
    <w:lvl w:ilvl="6" w:tplc="0409000F" w:tentative="1">
      <w:start w:val="1"/>
      <w:numFmt w:val="decimal"/>
      <w:lvlText w:val="%7."/>
      <w:lvlJc w:val="left"/>
      <w:pPr>
        <w:tabs>
          <w:tab w:val="num" w:pos="4850"/>
        </w:tabs>
        <w:ind w:left="4850" w:hanging="360"/>
      </w:pPr>
    </w:lvl>
    <w:lvl w:ilvl="7" w:tplc="04090019" w:tentative="1">
      <w:start w:val="1"/>
      <w:numFmt w:val="lowerLetter"/>
      <w:lvlText w:val="%8."/>
      <w:lvlJc w:val="left"/>
      <w:pPr>
        <w:tabs>
          <w:tab w:val="num" w:pos="5570"/>
        </w:tabs>
        <w:ind w:left="5570" w:hanging="360"/>
      </w:pPr>
    </w:lvl>
    <w:lvl w:ilvl="8" w:tplc="0409001B" w:tentative="1">
      <w:start w:val="1"/>
      <w:numFmt w:val="lowerRoman"/>
      <w:lvlText w:val="%9."/>
      <w:lvlJc w:val="right"/>
      <w:pPr>
        <w:tabs>
          <w:tab w:val="num" w:pos="6290"/>
        </w:tabs>
        <w:ind w:left="6290" w:hanging="180"/>
      </w:pPr>
    </w:lvl>
  </w:abstractNum>
  <w:abstractNum w:abstractNumId="21" w15:restartNumberingAfterBreak="0">
    <w:nsid w:val="265C5D06"/>
    <w:multiLevelType w:val="hybridMultilevel"/>
    <w:tmpl w:val="FD7059A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2" w15:restartNumberingAfterBreak="0">
    <w:nsid w:val="28A735F0"/>
    <w:multiLevelType w:val="hybridMultilevel"/>
    <w:tmpl w:val="DDA838C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3" w15:restartNumberingAfterBreak="0">
    <w:nsid w:val="2C1844E6"/>
    <w:multiLevelType w:val="hybridMultilevel"/>
    <w:tmpl w:val="D39207E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4" w15:restartNumberingAfterBreak="0">
    <w:nsid w:val="2EEC44D3"/>
    <w:multiLevelType w:val="hybridMultilevel"/>
    <w:tmpl w:val="1ED4136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5" w15:restartNumberingAfterBreak="0">
    <w:nsid w:val="31222CD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1B93344"/>
    <w:multiLevelType w:val="hybridMultilevel"/>
    <w:tmpl w:val="C7E2AC0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7" w15:restartNumberingAfterBreak="0">
    <w:nsid w:val="3352120E"/>
    <w:multiLevelType w:val="hybridMultilevel"/>
    <w:tmpl w:val="B1F80C8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8" w15:restartNumberingAfterBreak="0">
    <w:nsid w:val="37C25CFD"/>
    <w:multiLevelType w:val="hybridMultilevel"/>
    <w:tmpl w:val="3F46AB4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9" w15:restartNumberingAfterBreak="0">
    <w:nsid w:val="43986BD8"/>
    <w:multiLevelType w:val="hybridMultilevel"/>
    <w:tmpl w:val="38F6C8F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0" w15:restartNumberingAfterBreak="0">
    <w:nsid w:val="47C91B39"/>
    <w:multiLevelType w:val="hybridMultilevel"/>
    <w:tmpl w:val="3CC260F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1" w15:restartNumberingAfterBreak="0">
    <w:nsid w:val="494651EA"/>
    <w:multiLevelType w:val="hybridMultilevel"/>
    <w:tmpl w:val="AE428C4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2" w15:restartNumberingAfterBreak="0">
    <w:nsid w:val="49EA6CDF"/>
    <w:multiLevelType w:val="hybridMultilevel"/>
    <w:tmpl w:val="E76CBEB6"/>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3" w15:restartNumberingAfterBreak="0">
    <w:nsid w:val="4B16499D"/>
    <w:multiLevelType w:val="hybridMultilevel"/>
    <w:tmpl w:val="7C843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F55212"/>
    <w:multiLevelType w:val="hybridMultilevel"/>
    <w:tmpl w:val="8988A312"/>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5" w15:restartNumberingAfterBreak="0">
    <w:nsid w:val="5E495EB2"/>
    <w:multiLevelType w:val="hybridMultilevel"/>
    <w:tmpl w:val="167A963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6" w15:restartNumberingAfterBreak="0">
    <w:nsid w:val="5E5E182A"/>
    <w:multiLevelType w:val="hybridMultilevel"/>
    <w:tmpl w:val="2DFCA8A0"/>
    <w:lvl w:ilvl="0" w:tplc="9B28FB38">
      <w:start w:val="1"/>
      <w:numFmt w:val="bullet"/>
      <w:lvlText w:val=""/>
      <w:lvlJc w:val="left"/>
      <w:pPr>
        <w:tabs>
          <w:tab w:val="num" w:pos="890"/>
        </w:tabs>
        <w:ind w:left="890" w:hanging="360"/>
      </w:pPr>
      <w:rPr>
        <w:rFonts w:ascii="Symbol" w:hAnsi="Symbol" w:hint="default"/>
        <w:sz w:val="20"/>
        <w:szCs w:val="20"/>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7" w15:restartNumberingAfterBreak="0">
    <w:nsid w:val="5F7E2535"/>
    <w:multiLevelType w:val="hybridMultilevel"/>
    <w:tmpl w:val="35CEACB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8" w15:restartNumberingAfterBreak="0">
    <w:nsid w:val="62C7460F"/>
    <w:multiLevelType w:val="hybridMultilevel"/>
    <w:tmpl w:val="D3D2D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9" w15:restartNumberingAfterBreak="0">
    <w:nsid w:val="64F60502"/>
    <w:multiLevelType w:val="hybridMultilevel"/>
    <w:tmpl w:val="B412BF82"/>
    <w:lvl w:ilvl="0" w:tplc="77462BA2">
      <w:start w:val="1"/>
      <w:numFmt w:val="bullet"/>
      <w:lvlText w:val=""/>
      <w:lvlJc w:val="left"/>
      <w:pPr>
        <w:tabs>
          <w:tab w:val="num" w:pos="680"/>
        </w:tabs>
        <w:ind w:left="680" w:hanging="226"/>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50C518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69616C9C"/>
    <w:multiLevelType w:val="hybridMultilevel"/>
    <w:tmpl w:val="E5A217C8"/>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610"/>
        </w:tabs>
        <w:ind w:left="1610" w:hanging="360"/>
      </w:pPr>
    </w:lvl>
    <w:lvl w:ilvl="2" w:tplc="0409001B" w:tentative="1">
      <w:start w:val="1"/>
      <w:numFmt w:val="lowerRoman"/>
      <w:lvlText w:val="%3."/>
      <w:lvlJc w:val="right"/>
      <w:pPr>
        <w:tabs>
          <w:tab w:val="num" w:pos="2330"/>
        </w:tabs>
        <w:ind w:left="2330" w:hanging="180"/>
      </w:pPr>
    </w:lvl>
    <w:lvl w:ilvl="3" w:tplc="0409000F" w:tentative="1">
      <w:start w:val="1"/>
      <w:numFmt w:val="decimal"/>
      <w:lvlText w:val="%4."/>
      <w:lvlJc w:val="left"/>
      <w:pPr>
        <w:tabs>
          <w:tab w:val="num" w:pos="3050"/>
        </w:tabs>
        <w:ind w:left="3050" w:hanging="360"/>
      </w:pPr>
    </w:lvl>
    <w:lvl w:ilvl="4" w:tplc="04090019" w:tentative="1">
      <w:start w:val="1"/>
      <w:numFmt w:val="lowerLetter"/>
      <w:lvlText w:val="%5."/>
      <w:lvlJc w:val="left"/>
      <w:pPr>
        <w:tabs>
          <w:tab w:val="num" w:pos="3770"/>
        </w:tabs>
        <w:ind w:left="3770" w:hanging="360"/>
      </w:pPr>
    </w:lvl>
    <w:lvl w:ilvl="5" w:tplc="0409001B" w:tentative="1">
      <w:start w:val="1"/>
      <w:numFmt w:val="lowerRoman"/>
      <w:lvlText w:val="%6."/>
      <w:lvlJc w:val="right"/>
      <w:pPr>
        <w:tabs>
          <w:tab w:val="num" w:pos="4490"/>
        </w:tabs>
        <w:ind w:left="4490" w:hanging="180"/>
      </w:pPr>
    </w:lvl>
    <w:lvl w:ilvl="6" w:tplc="0409000F" w:tentative="1">
      <w:start w:val="1"/>
      <w:numFmt w:val="decimal"/>
      <w:lvlText w:val="%7."/>
      <w:lvlJc w:val="left"/>
      <w:pPr>
        <w:tabs>
          <w:tab w:val="num" w:pos="5210"/>
        </w:tabs>
        <w:ind w:left="5210" w:hanging="360"/>
      </w:pPr>
    </w:lvl>
    <w:lvl w:ilvl="7" w:tplc="04090019" w:tentative="1">
      <w:start w:val="1"/>
      <w:numFmt w:val="lowerLetter"/>
      <w:lvlText w:val="%8."/>
      <w:lvlJc w:val="left"/>
      <w:pPr>
        <w:tabs>
          <w:tab w:val="num" w:pos="5930"/>
        </w:tabs>
        <w:ind w:left="5930" w:hanging="360"/>
      </w:pPr>
    </w:lvl>
    <w:lvl w:ilvl="8" w:tplc="0409001B" w:tentative="1">
      <w:start w:val="1"/>
      <w:numFmt w:val="lowerRoman"/>
      <w:lvlText w:val="%9."/>
      <w:lvlJc w:val="right"/>
      <w:pPr>
        <w:tabs>
          <w:tab w:val="num" w:pos="6650"/>
        </w:tabs>
        <w:ind w:left="6650" w:hanging="180"/>
      </w:pPr>
    </w:lvl>
  </w:abstractNum>
  <w:abstractNum w:abstractNumId="42" w15:restartNumberingAfterBreak="0">
    <w:nsid w:val="71924B59"/>
    <w:multiLevelType w:val="hybridMultilevel"/>
    <w:tmpl w:val="B95CAA7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3" w15:restartNumberingAfterBreak="0">
    <w:nsid w:val="72562A1C"/>
    <w:multiLevelType w:val="hybridMultilevel"/>
    <w:tmpl w:val="7E12EB6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4" w15:restartNumberingAfterBreak="0">
    <w:nsid w:val="739C07C4"/>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5" w15:restartNumberingAfterBreak="0">
    <w:nsid w:val="75447585"/>
    <w:multiLevelType w:val="hybridMultilevel"/>
    <w:tmpl w:val="9A44A54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6" w15:restartNumberingAfterBreak="0">
    <w:nsid w:val="76B253B1"/>
    <w:multiLevelType w:val="hybridMultilevel"/>
    <w:tmpl w:val="0566784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7" w15:restartNumberingAfterBreak="0">
    <w:nsid w:val="7AE33B5D"/>
    <w:multiLevelType w:val="hybridMultilevel"/>
    <w:tmpl w:val="50985A1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8" w15:restartNumberingAfterBreak="0">
    <w:nsid w:val="7BA77F63"/>
    <w:multiLevelType w:val="hybridMultilevel"/>
    <w:tmpl w:val="ADFC333C"/>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num w:numId="1">
    <w:abstractNumId w:val="45"/>
  </w:num>
  <w:num w:numId="2">
    <w:abstractNumId w:val="20"/>
  </w:num>
  <w:num w:numId="3">
    <w:abstractNumId w:val="41"/>
  </w:num>
  <w:num w:numId="4">
    <w:abstractNumId w:val="14"/>
  </w:num>
  <w:num w:numId="5">
    <w:abstractNumId w:val="26"/>
  </w:num>
  <w:num w:numId="6">
    <w:abstractNumId w:val="33"/>
  </w:num>
  <w:num w:numId="7">
    <w:abstractNumId w:val="22"/>
  </w:num>
  <w:num w:numId="8">
    <w:abstractNumId w:val="18"/>
  </w:num>
  <w:num w:numId="9">
    <w:abstractNumId w:val="46"/>
  </w:num>
  <w:num w:numId="10">
    <w:abstractNumId w:val="47"/>
  </w:num>
  <w:num w:numId="11">
    <w:abstractNumId w:val="37"/>
  </w:num>
  <w:num w:numId="12">
    <w:abstractNumId w:val="38"/>
  </w:num>
  <w:num w:numId="13">
    <w:abstractNumId w:val="27"/>
  </w:num>
  <w:num w:numId="14">
    <w:abstractNumId w:val="12"/>
  </w:num>
  <w:num w:numId="15">
    <w:abstractNumId w:val="19"/>
  </w:num>
  <w:num w:numId="16">
    <w:abstractNumId w:val="9"/>
  </w:num>
  <w:num w:numId="17">
    <w:abstractNumId w:val="11"/>
  </w:num>
  <w:num w:numId="18">
    <w:abstractNumId w:val="36"/>
  </w:num>
  <w:num w:numId="19">
    <w:abstractNumId w:val="24"/>
  </w:num>
  <w:num w:numId="20">
    <w:abstractNumId w:val="48"/>
  </w:num>
  <w:num w:numId="21">
    <w:abstractNumId w:val="42"/>
  </w:num>
  <w:num w:numId="22">
    <w:abstractNumId w:val="29"/>
  </w:num>
  <w:num w:numId="23">
    <w:abstractNumId w:val="21"/>
  </w:num>
  <w:num w:numId="24">
    <w:abstractNumId w:val="16"/>
  </w:num>
  <w:num w:numId="25">
    <w:abstractNumId w:val="23"/>
  </w:num>
  <w:num w:numId="26">
    <w:abstractNumId w:val="35"/>
  </w:num>
  <w:num w:numId="27">
    <w:abstractNumId w:val="10"/>
  </w:num>
  <w:num w:numId="28">
    <w:abstractNumId w:val="34"/>
  </w:num>
  <w:num w:numId="29">
    <w:abstractNumId w:val="32"/>
  </w:num>
  <w:num w:numId="30">
    <w:abstractNumId w:val="43"/>
  </w:num>
  <w:num w:numId="31">
    <w:abstractNumId w:val="15"/>
  </w:num>
  <w:num w:numId="32">
    <w:abstractNumId w:val="31"/>
  </w:num>
  <w:num w:numId="33">
    <w:abstractNumId w:val="30"/>
  </w:num>
  <w:num w:numId="34">
    <w:abstractNumId w:val="28"/>
  </w:num>
  <w:num w:numId="35">
    <w:abstractNumId w:val="17"/>
  </w:num>
  <w:num w:numId="36">
    <w:abstractNumId w:val="40"/>
  </w:num>
  <w:num w:numId="37">
    <w:abstractNumId w:val="25"/>
  </w:num>
  <w:num w:numId="38">
    <w:abstractNumId w:val="44"/>
  </w:num>
  <w:num w:numId="39">
    <w:abstractNumId w:val="3"/>
  </w:num>
  <w:num w:numId="40">
    <w:abstractNumId w:val="2"/>
  </w:num>
  <w:num w:numId="41">
    <w:abstractNumId w:val="1"/>
  </w:num>
  <w:num w:numId="42">
    <w:abstractNumId w:val="0"/>
  </w:num>
  <w:num w:numId="43">
    <w:abstractNumId w:val="8"/>
  </w:num>
  <w:num w:numId="44">
    <w:abstractNumId w:val="7"/>
  </w:num>
  <w:num w:numId="45">
    <w:abstractNumId w:val="6"/>
  </w:num>
  <w:num w:numId="46">
    <w:abstractNumId w:val="5"/>
  </w:num>
  <w:num w:numId="47">
    <w:abstractNumId w:val="4"/>
  </w:num>
  <w:num w:numId="48">
    <w:abstractNumId w:val="13"/>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AA"/>
    <w:rsid w:val="002757F9"/>
    <w:rsid w:val="009261AA"/>
    <w:rsid w:val="00A5362A"/>
    <w:rsid w:val="00C077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24F35-32C9-46CD-9EF9-15B1DC78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A5362A"/>
    <w:pPr>
      <w:bidi/>
      <w:spacing w:before="40" w:after="40" w:line="340" w:lineRule="exact"/>
      <w:jc w:val="both"/>
    </w:pPr>
    <w:rPr>
      <w:rFonts w:ascii="Palatino Linotype" w:eastAsia="Times New Roman" w:hAnsi="Palatino Linotype" w:cs="FbHadasaNew"/>
      <w:sz w:val="20"/>
      <w:szCs w:val="26"/>
      <w:lang w:eastAsia="he-IL"/>
    </w:rPr>
  </w:style>
  <w:style w:type="paragraph" w:styleId="1">
    <w:name w:val="heading 1"/>
    <w:basedOn w:val="a1"/>
    <w:next w:val="a1"/>
    <w:link w:val="10"/>
    <w:qFormat/>
    <w:rsid w:val="00A5362A"/>
    <w:pPr>
      <w:keepNext/>
      <w:keepLines/>
      <w:spacing w:before="240" w:after="0"/>
      <w:outlineLvl w:val="0"/>
    </w:pPr>
    <w:rPr>
      <w:rFonts w:asciiTheme="majorHAnsi" w:eastAsiaTheme="majorEastAsia" w:hAnsiTheme="majorHAnsi" w:cstheme="majorBidi"/>
      <w:bCs/>
      <w:sz w:val="32"/>
      <w:szCs w:val="32"/>
    </w:rPr>
  </w:style>
  <w:style w:type="paragraph" w:styleId="21">
    <w:name w:val="heading 2"/>
    <w:basedOn w:val="1"/>
    <w:next w:val="a1"/>
    <w:link w:val="22"/>
    <w:qFormat/>
    <w:rsid w:val="00A5362A"/>
    <w:pPr>
      <w:numPr>
        <w:ilvl w:val="1"/>
        <w:numId w:val="4"/>
      </w:numPr>
      <w:tabs>
        <w:tab w:val="clear" w:pos="1610"/>
      </w:tabs>
      <w:spacing w:before="40"/>
      <w:ind w:left="0" w:firstLine="0"/>
      <w:outlineLvl w:val="1"/>
    </w:pPr>
    <w:rPr>
      <w:sz w:val="26"/>
      <w:szCs w:val="26"/>
    </w:rPr>
  </w:style>
  <w:style w:type="paragraph" w:styleId="31">
    <w:name w:val="heading 3"/>
    <w:basedOn w:val="a1"/>
    <w:next w:val="a1"/>
    <w:link w:val="32"/>
    <w:qFormat/>
    <w:rsid w:val="00A5362A"/>
    <w:pPr>
      <w:keepNext/>
      <w:keepLines/>
      <w:spacing w:after="0"/>
      <w:outlineLvl w:val="2"/>
    </w:pPr>
    <w:rPr>
      <w:rFonts w:asciiTheme="majorHAnsi" w:eastAsiaTheme="majorEastAsia" w:hAnsiTheme="majorHAnsi" w:cstheme="majorBidi"/>
      <w:bCs/>
      <w:color w:val="1F3763" w:themeColor="accent1" w:themeShade="7F"/>
      <w:sz w:val="24"/>
      <w:szCs w:val="28"/>
    </w:rPr>
  </w:style>
  <w:style w:type="paragraph" w:styleId="41">
    <w:name w:val="heading 4"/>
    <w:basedOn w:val="a1"/>
    <w:next w:val="a1"/>
    <w:link w:val="42"/>
    <w:qFormat/>
    <w:rsid w:val="00A5362A"/>
    <w:pPr>
      <w:keepNext/>
      <w:keepLines/>
      <w:numPr>
        <w:ilvl w:val="3"/>
        <w:numId w:val="4"/>
      </w:numPr>
      <w:tabs>
        <w:tab w:val="clear" w:pos="3050"/>
      </w:tabs>
      <w:spacing w:after="0"/>
      <w:ind w:left="864" w:hanging="144"/>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qFormat/>
    <w:rsid w:val="00A5362A"/>
    <w:pPr>
      <w:keepNext/>
      <w:keepLines/>
      <w:numPr>
        <w:ilvl w:val="4"/>
        <w:numId w:val="4"/>
      </w:numPr>
      <w:tabs>
        <w:tab w:val="clear" w:pos="3770"/>
      </w:tabs>
      <w:spacing w:after="0"/>
      <w:ind w:left="1008" w:hanging="432"/>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qFormat/>
    <w:rsid w:val="00A5362A"/>
    <w:pPr>
      <w:keepNext/>
      <w:keepLines/>
      <w:numPr>
        <w:ilvl w:val="5"/>
        <w:numId w:val="4"/>
      </w:numPr>
      <w:tabs>
        <w:tab w:val="clear" w:pos="4490"/>
      </w:tabs>
      <w:spacing w:after="0"/>
      <w:ind w:left="1152" w:hanging="432"/>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qFormat/>
    <w:rsid w:val="00A5362A"/>
    <w:pPr>
      <w:keepNext/>
      <w:keepLines/>
      <w:numPr>
        <w:ilvl w:val="6"/>
        <w:numId w:val="4"/>
      </w:numPr>
      <w:tabs>
        <w:tab w:val="clear" w:pos="5210"/>
      </w:tabs>
      <w:spacing w:after="0"/>
      <w:ind w:left="1296" w:hanging="288"/>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qFormat/>
    <w:rsid w:val="00A5362A"/>
    <w:pPr>
      <w:keepNext/>
      <w:keepLines/>
      <w:numPr>
        <w:ilvl w:val="7"/>
        <w:numId w:val="4"/>
      </w:numPr>
      <w:tabs>
        <w:tab w:val="clear" w:pos="5930"/>
      </w:tabs>
      <w:spacing w:after="0"/>
      <w:ind w:left="1440" w:hanging="432"/>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qFormat/>
    <w:rsid w:val="00A5362A"/>
    <w:pPr>
      <w:keepNext/>
      <w:keepLines/>
      <w:numPr>
        <w:ilvl w:val="8"/>
        <w:numId w:val="4"/>
      </w:numPr>
      <w:tabs>
        <w:tab w:val="clear" w:pos="6650"/>
      </w:tabs>
      <w:spacing w:after="0"/>
      <w:ind w:left="1584" w:hanging="144"/>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rsid w:val="00A5362A"/>
    <w:rPr>
      <w:rFonts w:asciiTheme="majorHAnsi" w:eastAsiaTheme="majorEastAsia" w:hAnsiTheme="majorHAnsi" w:cstheme="majorBidi"/>
      <w:bCs/>
      <w:sz w:val="32"/>
      <w:szCs w:val="32"/>
      <w:lang w:eastAsia="he-IL"/>
    </w:rPr>
  </w:style>
  <w:style w:type="character" w:customStyle="1" w:styleId="22">
    <w:name w:val="כותרת 2 תו"/>
    <w:basedOn w:val="a2"/>
    <w:link w:val="21"/>
    <w:rsid w:val="00A5362A"/>
    <w:rPr>
      <w:rFonts w:asciiTheme="majorHAnsi" w:eastAsiaTheme="majorEastAsia" w:hAnsiTheme="majorHAnsi" w:cstheme="majorBidi"/>
      <w:color w:val="2F5496" w:themeColor="accent1" w:themeShade="BF"/>
      <w:sz w:val="26"/>
      <w:szCs w:val="26"/>
      <w:lang w:eastAsia="he-IL"/>
    </w:rPr>
  </w:style>
  <w:style w:type="character" w:customStyle="1" w:styleId="32">
    <w:name w:val="כותרת 3 תו"/>
    <w:basedOn w:val="a2"/>
    <w:link w:val="31"/>
    <w:rsid w:val="00A5362A"/>
    <w:rPr>
      <w:rFonts w:asciiTheme="majorHAnsi" w:eastAsiaTheme="majorEastAsia" w:hAnsiTheme="majorHAnsi" w:cstheme="majorBidi"/>
      <w:bCs/>
      <w:color w:val="1F3763" w:themeColor="accent1" w:themeShade="7F"/>
      <w:sz w:val="24"/>
      <w:szCs w:val="28"/>
      <w:lang w:eastAsia="he-IL"/>
    </w:rPr>
  </w:style>
  <w:style w:type="character" w:customStyle="1" w:styleId="42">
    <w:name w:val="כותרת 4 תו"/>
    <w:basedOn w:val="a2"/>
    <w:link w:val="41"/>
    <w:rsid w:val="00A5362A"/>
    <w:rPr>
      <w:rFonts w:asciiTheme="majorHAnsi" w:eastAsiaTheme="majorEastAsia" w:hAnsiTheme="majorHAnsi" w:cstheme="majorBidi"/>
      <w:i/>
      <w:iCs/>
      <w:color w:val="2F5496" w:themeColor="accent1" w:themeShade="BF"/>
      <w:sz w:val="20"/>
      <w:szCs w:val="26"/>
      <w:lang w:eastAsia="he-IL"/>
    </w:rPr>
  </w:style>
  <w:style w:type="character" w:customStyle="1" w:styleId="52">
    <w:name w:val="כותרת 5 תו"/>
    <w:basedOn w:val="a2"/>
    <w:link w:val="51"/>
    <w:rsid w:val="00A5362A"/>
    <w:rPr>
      <w:rFonts w:asciiTheme="majorHAnsi" w:eastAsiaTheme="majorEastAsia" w:hAnsiTheme="majorHAnsi" w:cstheme="majorBidi"/>
      <w:color w:val="2F5496" w:themeColor="accent1" w:themeShade="BF"/>
      <w:sz w:val="20"/>
      <w:szCs w:val="26"/>
      <w:lang w:eastAsia="he-IL"/>
    </w:rPr>
  </w:style>
  <w:style w:type="character" w:customStyle="1" w:styleId="60">
    <w:name w:val="כותרת 6 תו"/>
    <w:basedOn w:val="a2"/>
    <w:link w:val="6"/>
    <w:rsid w:val="00A5362A"/>
    <w:rPr>
      <w:rFonts w:asciiTheme="majorHAnsi" w:eastAsiaTheme="majorEastAsia" w:hAnsiTheme="majorHAnsi" w:cstheme="majorBidi"/>
      <w:color w:val="1F3763" w:themeColor="accent1" w:themeShade="7F"/>
      <w:sz w:val="20"/>
      <w:szCs w:val="26"/>
      <w:lang w:eastAsia="he-IL"/>
    </w:rPr>
  </w:style>
  <w:style w:type="character" w:customStyle="1" w:styleId="70">
    <w:name w:val="כותרת 7 תו"/>
    <w:basedOn w:val="a2"/>
    <w:link w:val="7"/>
    <w:rsid w:val="00A5362A"/>
    <w:rPr>
      <w:rFonts w:asciiTheme="majorHAnsi" w:eastAsiaTheme="majorEastAsia" w:hAnsiTheme="majorHAnsi" w:cstheme="majorBidi"/>
      <w:i/>
      <w:iCs/>
      <w:color w:val="1F3763" w:themeColor="accent1" w:themeShade="7F"/>
      <w:sz w:val="20"/>
      <w:szCs w:val="26"/>
      <w:lang w:eastAsia="he-IL"/>
    </w:rPr>
  </w:style>
  <w:style w:type="character" w:customStyle="1" w:styleId="80">
    <w:name w:val="כותרת 8 תו"/>
    <w:basedOn w:val="a2"/>
    <w:link w:val="8"/>
    <w:rsid w:val="00A5362A"/>
    <w:rPr>
      <w:rFonts w:asciiTheme="majorHAnsi" w:eastAsiaTheme="majorEastAsia" w:hAnsiTheme="majorHAnsi" w:cstheme="majorBidi"/>
      <w:color w:val="272727" w:themeColor="text1" w:themeTint="D8"/>
      <w:sz w:val="21"/>
      <w:szCs w:val="21"/>
      <w:lang w:eastAsia="he-IL"/>
    </w:rPr>
  </w:style>
  <w:style w:type="character" w:customStyle="1" w:styleId="90">
    <w:name w:val="כותרת 9 תו"/>
    <w:basedOn w:val="a2"/>
    <w:link w:val="9"/>
    <w:rsid w:val="00A5362A"/>
    <w:rPr>
      <w:rFonts w:asciiTheme="majorHAnsi" w:eastAsiaTheme="majorEastAsia" w:hAnsiTheme="majorHAnsi" w:cstheme="majorBidi"/>
      <w:i/>
      <w:iCs/>
      <w:color w:val="272727" w:themeColor="text1" w:themeTint="D8"/>
      <w:sz w:val="21"/>
      <w:szCs w:val="21"/>
      <w:lang w:eastAsia="he-IL"/>
    </w:rPr>
  </w:style>
  <w:style w:type="paragraph" w:customStyle="1" w:styleId="NormalCentered">
    <w:name w:val="Normal + Centered"/>
    <w:aliases w:val="Line spacing:  Exactly 12 pt"/>
    <w:basedOn w:val="a1"/>
    <w:rsid w:val="00A5362A"/>
    <w:pPr>
      <w:keepNext/>
      <w:spacing w:before="100" w:beforeAutospacing="1" w:after="100" w:afterAutospacing="1" w:line="240" w:lineRule="exact"/>
      <w:jc w:val="center"/>
    </w:pPr>
  </w:style>
  <w:style w:type="paragraph" w:customStyle="1" w:styleId="a5">
    <w:name w:val="ציטוט בגוף"/>
    <w:basedOn w:val="a1"/>
    <w:rsid w:val="00A5362A"/>
    <w:pPr>
      <w:spacing w:before="120" w:after="120"/>
      <w:ind w:left="567" w:right="567"/>
    </w:pPr>
    <w:rPr>
      <w:rFonts w:cs="Levenim MT"/>
    </w:rPr>
  </w:style>
  <w:style w:type="paragraph" w:styleId="a6">
    <w:name w:val="header"/>
    <w:basedOn w:val="a1"/>
    <w:link w:val="a7"/>
    <w:semiHidden/>
    <w:rsid w:val="00A5362A"/>
    <w:pPr>
      <w:tabs>
        <w:tab w:val="center" w:pos="4153"/>
        <w:tab w:val="right" w:pos="8306"/>
      </w:tabs>
    </w:pPr>
    <w:rPr>
      <w:rFonts w:cs="KorenMF"/>
      <w:noProof/>
      <w:sz w:val="26"/>
      <w:szCs w:val="24"/>
    </w:rPr>
  </w:style>
  <w:style w:type="character" w:customStyle="1" w:styleId="a7">
    <w:name w:val="כותרת עליונה תו"/>
    <w:basedOn w:val="a2"/>
    <w:link w:val="a6"/>
    <w:semiHidden/>
    <w:rsid w:val="00A5362A"/>
    <w:rPr>
      <w:rFonts w:ascii="Palatino Linotype" w:eastAsia="Times New Roman" w:hAnsi="Palatino Linotype" w:cs="KorenMF"/>
      <w:noProof/>
      <w:sz w:val="26"/>
      <w:szCs w:val="24"/>
      <w:lang w:eastAsia="he-IL"/>
    </w:rPr>
  </w:style>
  <w:style w:type="paragraph" w:styleId="a8">
    <w:name w:val="footer"/>
    <w:basedOn w:val="a1"/>
    <w:link w:val="a9"/>
    <w:semiHidden/>
    <w:rsid w:val="00A5362A"/>
    <w:pPr>
      <w:tabs>
        <w:tab w:val="center" w:pos="4153"/>
        <w:tab w:val="right" w:pos="8306"/>
      </w:tabs>
      <w:jc w:val="left"/>
    </w:pPr>
  </w:style>
  <w:style w:type="character" w:customStyle="1" w:styleId="a9">
    <w:name w:val="כותרת תחתונה תו"/>
    <w:basedOn w:val="a2"/>
    <w:link w:val="a8"/>
    <w:semiHidden/>
    <w:rsid w:val="00A5362A"/>
    <w:rPr>
      <w:rFonts w:ascii="Palatino Linotype" w:eastAsia="Times New Roman" w:hAnsi="Palatino Linotype" w:cs="FbHadasaNew"/>
      <w:sz w:val="20"/>
      <w:szCs w:val="26"/>
      <w:lang w:eastAsia="he-IL"/>
    </w:rPr>
  </w:style>
  <w:style w:type="character" w:styleId="aa">
    <w:name w:val="page number"/>
    <w:basedOn w:val="a2"/>
    <w:semiHidden/>
    <w:rsid w:val="00A5362A"/>
  </w:style>
  <w:style w:type="character" w:customStyle="1" w:styleId="symbolplusfootnote">
    <w:name w:val="symbol_plus footnote"/>
    <w:rsid w:val="00A5362A"/>
    <w:rPr>
      <w:b/>
      <w:bCs/>
      <w:position w:val="4"/>
      <w:sz w:val="6"/>
      <w:szCs w:val="6"/>
      <w:lang w:eastAsia="en-US"/>
    </w:rPr>
  </w:style>
  <w:style w:type="paragraph" w:customStyle="1" w:styleId="11">
    <w:name w:val="ערך 1 רמזים"/>
    <w:basedOn w:val="a1"/>
    <w:autoRedefine/>
    <w:rsid w:val="00A5362A"/>
    <w:pPr>
      <w:spacing w:line="320" w:lineRule="exact"/>
      <w:ind w:left="651" w:hanging="651"/>
      <w:jc w:val="left"/>
    </w:pPr>
    <w:rPr>
      <w:rFonts w:eastAsia="Vilna"/>
      <w:szCs w:val="22"/>
    </w:rPr>
  </w:style>
  <w:style w:type="character" w:styleId="ab">
    <w:name w:val="footnote reference"/>
    <w:rsid w:val="00A5362A"/>
    <w:rPr>
      <w:noProof/>
      <w:position w:val="4"/>
      <w:szCs w:val="15"/>
      <w:vertAlign w:val="superscript"/>
    </w:rPr>
  </w:style>
  <w:style w:type="paragraph" w:styleId="ac">
    <w:name w:val="Body Text"/>
    <w:basedOn w:val="a1"/>
    <w:link w:val="ad"/>
    <w:semiHidden/>
    <w:rsid w:val="00A5362A"/>
    <w:pPr>
      <w:spacing w:before="60" w:line="360" w:lineRule="auto"/>
      <w:ind w:firstLine="397"/>
    </w:pPr>
    <w:rPr>
      <w:rFonts w:cs="FrankRuehl"/>
      <w:noProof/>
    </w:rPr>
  </w:style>
  <w:style w:type="character" w:customStyle="1" w:styleId="ad">
    <w:name w:val="גוף טקסט תו"/>
    <w:basedOn w:val="a2"/>
    <w:link w:val="ac"/>
    <w:semiHidden/>
    <w:rsid w:val="00A5362A"/>
    <w:rPr>
      <w:rFonts w:ascii="Palatino Linotype" w:eastAsia="Times New Roman" w:hAnsi="Palatino Linotype" w:cs="FrankRuehl"/>
      <w:noProof/>
      <w:sz w:val="20"/>
      <w:szCs w:val="26"/>
      <w:lang w:eastAsia="he-IL"/>
    </w:rPr>
  </w:style>
  <w:style w:type="paragraph" w:styleId="ae">
    <w:name w:val="Quote"/>
    <w:basedOn w:val="a1"/>
    <w:link w:val="af"/>
    <w:qFormat/>
    <w:rsid w:val="00A5362A"/>
    <w:pPr>
      <w:spacing w:before="60" w:after="60"/>
      <w:ind w:left="680"/>
    </w:pPr>
    <w:rPr>
      <w:noProof/>
      <w:snapToGrid w:val="0"/>
      <w:w w:val="95"/>
      <w:sz w:val="30"/>
      <w:lang w:eastAsia="en-US"/>
    </w:rPr>
  </w:style>
  <w:style w:type="character" w:customStyle="1" w:styleId="af">
    <w:name w:val="ציטוט תו"/>
    <w:basedOn w:val="a2"/>
    <w:link w:val="ae"/>
    <w:rsid w:val="00A5362A"/>
    <w:rPr>
      <w:rFonts w:ascii="Palatino Linotype" w:eastAsia="Times New Roman" w:hAnsi="Palatino Linotype" w:cs="FbHadasaNew"/>
      <w:noProof/>
      <w:snapToGrid w:val="0"/>
      <w:w w:val="95"/>
      <w:sz w:val="30"/>
      <w:szCs w:val="26"/>
    </w:rPr>
  </w:style>
  <w:style w:type="paragraph" w:styleId="af0">
    <w:name w:val="Body Text Indent"/>
    <w:basedOn w:val="a1"/>
    <w:link w:val="af1"/>
    <w:semiHidden/>
    <w:rsid w:val="00A5362A"/>
    <w:pPr>
      <w:spacing w:before="60" w:line="360" w:lineRule="auto"/>
      <w:ind w:firstLine="397"/>
    </w:pPr>
    <w:rPr>
      <w:rFonts w:cs="Narkisim"/>
      <w:noProof/>
    </w:rPr>
  </w:style>
  <w:style w:type="character" w:customStyle="1" w:styleId="af1">
    <w:name w:val="כניסה בגוף טקסט תו"/>
    <w:basedOn w:val="a2"/>
    <w:link w:val="af0"/>
    <w:semiHidden/>
    <w:rsid w:val="00A5362A"/>
    <w:rPr>
      <w:rFonts w:ascii="Palatino Linotype" w:eastAsia="Times New Roman" w:hAnsi="Palatino Linotype" w:cs="Narkisim"/>
      <w:noProof/>
      <w:sz w:val="20"/>
      <w:szCs w:val="26"/>
      <w:lang w:eastAsia="he-IL"/>
    </w:rPr>
  </w:style>
  <w:style w:type="paragraph" w:customStyle="1" w:styleId="EinFormatAH">
    <w:name w:val="EinFormatAH"/>
    <w:semiHidden/>
    <w:rsid w:val="00A5362A"/>
    <w:pPr>
      <w:tabs>
        <w:tab w:val="right" w:pos="578"/>
        <w:tab w:val="right" w:pos="4898"/>
      </w:tabs>
      <w:bidi/>
      <w:spacing w:after="0" w:line="240" w:lineRule="auto"/>
    </w:pPr>
    <w:rPr>
      <w:rFonts w:ascii="Times New Roman" w:eastAsia="Times New Roman" w:hAnsi="Times New Roman" w:cs="David"/>
      <w:noProof/>
      <w:sz w:val="24"/>
      <w:szCs w:val="24"/>
      <w:lang w:eastAsia="he-IL"/>
    </w:rPr>
  </w:style>
  <w:style w:type="character" w:customStyle="1" w:styleId="12">
    <w:name w:val="ערך1 תו"/>
    <w:rsid w:val="00A5362A"/>
    <w:rPr>
      <w:b/>
      <w:bCs/>
      <w:sz w:val="23"/>
      <w:szCs w:val="23"/>
    </w:rPr>
  </w:style>
  <w:style w:type="paragraph" w:customStyle="1" w:styleId="af2">
    <w:name w:val="עיטור"/>
    <w:basedOn w:val="1"/>
    <w:semiHidden/>
    <w:rsid w:val="00A5362A"/>
    <w:pPr>
      <w:keepLines w:val="0"/>
      <w:spacing w:before="120" w:line="660" w:lineRule="exact"/>
      <w:jc w:val="center"/>
    </w:pPr>
    <w:rPr>
      <w:rFonts w:ascii="DF Calligraphic Ornaments LET" w:eastAsia="Times New Roman" w:hAnsi="DF Calligraphic Ornaments LET" w:cs="FrankRuehl"/>
      <w:noProof/>
      <w:w w:val="90"/>
      <w:kern w:val="28"/>
      <w:sz w:val="72"/>
      <w:szCs w:val="72"/>
    </w:rPr>
  </w:style>
  <w:style w:type="paragraph" w:customStyle="1" w:styleId="af3">
    <w:name w:val="שער אות"/>
    <w:basedOn w:val="a1"/>
    <w:next w:val="af4"/>
    <w:semiHidden/>
    <w:rsid w:val="00A5362A"/>
    <w:pPr>
      <w:spacing w:line="240" w:lineRule="auto"/>
      <w:jc w:val="right"/>
    </w:pPr>
    <w:rPr>
      <w:rFonts w:cs="Guttman Mantova"/>
      <w:sz w:val="37"/>
      <w:szCs w:val="44"/>
    </w:rPr>
  </w:style>
  <w:style w:type="paragraph" w:customStyle="1" w:styleId="af4">
    <w:name w:val="כותרת אות"/>
    <w:basedOn w:val="a1"/>
    <w:semiHidden/>
    <w:rsid w:val="00A5362A"/>
    <w:pPr>
      <w:spacing w:line="240" w:lineRule="auto"/>
      <w:jc w:val="center"/>
    </w:pPr>
    <w:rPr>
      <w:sz w:val="38"/>
      <w:szCs w:val="40"/>
    </w:rPr>
  </w:style>
  <w:style w:type="paragraph" w:customStyle="1" w:styleId="23">
    <w:name w:val="ערך 2"/>
    <w:basedOn w:val="11"/>
    <w:autoRedefine/>
    <w:rsid w:val="00A5362A"/>
    <w:pPr>
      <w:ind w:left="1336" w:hanging="1095"/>
    </w:pPr>
  </w:style>
  <w:style w:type="character" w:customStyle="1" w:styleId="af5">
    <w:name w:val="מודגש"/>
    <w:semiHidden/>
    <w:rsid w:val="00A5362A"/>
    <w:rPr>
      <w:b/>
      <w:bCs/>
      <w:sz w:val="27"/>
      <w:szCs w:val="27"/>
    </w:rPr>
  </w:style>
  <w:style w:type="paragraph" w:customStyle="1" w:styleId="af6">
    <w:name w:val="שם אות"/>
    <w:basedOn w:val="1"/>
    <w:semiHidden/>
    <w:rsid w:val="00A5362A"/>
    <w:pPr>
      <w:keepLines w:val="0"/>
      <w:spacing w:before="1200" w:line="640" w:lineRule="exact"/>
      <w:ind w:left="1134" w:right="1134"/>
      <w:jc w:val="center"/>
    </w:pPr>
    <w:rPr>
      <w:rFonts w:ascii="DF Calligraphic Ornaments LET" w:eastAsia="Times New Roman" w:hAnsi="DF Calligraphic Ornaments LET" w:cs="IW_Shalom"/>
      <w:noProof/>
      <w:w w:val="90"/>
      <w:kern w:val="28"/>
      <w:sz w:val="96"/>
      <w:szCs w:val="96"/>
    </w:rPr>
  </w:style>
  <w:style w:type="paragraph" w:customStyle="1" w:styleId="af7">
    <w:name w:val="שער חומש"/>
    <w:basedOn w:val="1"/>
    <w:semiHidden/>
    <w:rsid w:val="00A5362A"/>
    <w:pPr>
      <w:keepLines w:val="0"/>
      <w:spacing w:before="120" w:line="640" w:lineRule="exact"/>
      <w:ind w:right="851"/>
      <w:jc w:val="right"/>
    </w:pPr>
    <w:rPr>
      <w:rFonts w:ascii="DF Calligraphic Ornaments LET" w:eastAsia="Times New Roman" w:hAnsi="DF Calligraphic Ornaments LET" w:cs="KorenMF"/>
      <w:b/>
      <w:bCs w:val="0"/>
      <w:noProof/>
      <w:color w:val="808080"/>
      <w:w w:val="90"/>
      <w:kern w:val="28"/>
      <w:sz w:val="78"/>
      <w:szCs w:val="160"/>
    </w:rPr>
  </w:style>
  <w:style w:type="character" w:customStyle="1" w:styleId="af8">
    <w:name w:val="מרים הערות שוליים"/>
    <w:semiHidden/>
    <w:rsid w:val="00A5362A"/>
    <w:rPr>
      <w:rFonts w:cs="MiriamMFO"/>
      <w:sz w:val="20"/>
      <w:szCs w:val="20"/>
      <w:lang w:eastAsia="en-US"/>
    </w:rPr>
  </w:style>
  <w:style w:type="paragraph" w:customStyle="1" w:styleId="af9">
    <w:name w:val="כותרת פרק"/>
    <w:basedOn w:val="a1"/>
    <w:link w:val="Char"/>
    <w:semiHidden/>
    <w:rsid w:val="00A5362A"/>
    <w:pPr>
      <w:spacing w:before="120" w:after="240" w:line="420" w:lineRule="exact"/>
      <w:jc w:val="center"/>
    </w:pPr>
    <w:rPr>
      <w:rFonts w:cs="Monotype Hadassah"/>
      <w:b/>
      <w:bCs/>
      <w:noProof/>
      <w:w w:val="95"/>
      <w:sz w:val="46"/>
      <w:szCs w:val="46"/>
      <w:lang w:eastAsia="en-US"/>
    </w:rPr>
  </w:style>
  <w:style w:type="character" w:customStyle="1" w:styleId="Char">
    <w:name w:val="כותרת פרק Char"/>
    <w:link w:val="af9"/>
    <w:semiHidden/>
    <w:rsid w:val="00A5362A"/>
    <w:rPr>
      <w:rFonts w:ascii="Palatino Linotype" w:eastAsia="Times New Roman" w:hAnsi="Palatino Linotype" w:cs="Monotype Hadassah"/>
      <w:b/>
      <w:bCs/>
      <w:noProof/>
      <w:w w:val="95"/>
      <w:sz w:val="46"/>
      <w:szCs w:val="46"/>
    </w:rPr>
  </w:style>
  <w:style w:type="paragraph" w:customStyle="1" w:styleId="afa">
    <w:name w:val="ציטוט שוליים"/>
    <w:basedOn w:val="afb"/>
    <w:rsid w:val="00A5362A"/>
    <w:pPr>
      <w:ind w:left="737" w:firstLine="0"/>
    </w:pPr>
    <w:rPr>
      <w:snapToGrid w:val="0"/>
      <w:sz w:val="26"/>
      <w:lang w:eastAsia="en-US"/>
    </w:rPr>
  </w:style>
  <w:style w:type="paragraph" w:styleId="afc">
    <w:name w:val="Title"/>
    <w:basedOn w:val="a1"/>
    <w:link w:val="afd"/>
    <w:qFormat/>
    <w:rsid w:val="00A5362A"/>
    <w:pPr>
      <w:spacing w:before="120" w:after="120" w:line="360" w:lineRule="exact"/>
      <w:jc w:val="center"/>
    </w:pPr>
    <w:rPr>
      <w:b/>
      <w:bCs/>
      <w:sz w:val="54"/>
      <w:szCs w:val="60"/>
    </w:rPr>
  </w:style>
  <w:style w:type="character" w:customStyle="1" w:styleId="afd">
    <w:name w:val="כותרת טקסט תו"/>
    <w:basedOn w:val="a2"/>
    <w:link w:val="afc"/>
    <w:rsid w:val="00A5362A"/>
    <w:rPr>
      <w:rFonts w:ascii="Palatino Linotype" w:eastAsia="Times New Roman" w:hAnsi="Palatino Linotype" w:cs="FbHadasaNew"/>
      <w:b/>
      <w:bCs/>
      <w:sz w:val="54"/>
      <w:szCs w:val="60"/>
      <w:lang w:eastAsia="he-IL"/>
    </w:rPr>
  </w:style>
  <w:style w:type="paragraph" w:customStyle="1" w:styleId="afe">
    <w:name w:val="כותרת ראשית"/>
    <w:basedOn w:val="a1"/>
    <w:semiHidden/>
    <w:rsid w:val="00A5362A"/>
    <w:pPr>
      <w:spacing w:before="120" w:after="120" w:line="240" w:lineRule="auto"/>
      <w:jc w:val="center"/>
    </w:pPr>
    <w:rPr>
      <w:rFonts w:ascii="Guttman Drogolin" w:hAnsi="Guttman Drogolin" w:cs="Guttman Drogolin"/>
      <w:bCs/>
      <w:sz w:val="40"/>
      <w:szCs w:val="72"/>
    </w:rPr>
  </w:style>
  <w:style w:type="paragraph" w:customStyle="1" w:styleId="aff">
    <w:name w:val="טקסט קבוע"/>
    <w:basedOn w:val="af9"/>
    <w:link w:val="Char0"/>
    <w:semiHidden/>
    <w:rsid w:val="00A5362A"/>
    <w:pPr>
      <w:spacing w:after="120" w:line="240" w:lineRule="auto"/>
    </w:pPr>
    <w:rPr>
      <w:rFonts w:cs="Guttman Drogolin"/>
      <w:szCs w:val="28"/>
    </w:rPr>
  </w:style>
  <w:style w:type="paragraph" w:customStyle="1" w:styleId="aff0">
    <w:name w:val="כותרת פיסקה"/>
    <w:basedOn w:val="a1"/>
    <w:semiHidden/>
    <w:rsid w:val="00A5362A"/>
    <w:pPr>
      <w:spacing w:before="0" w:after="120" w:line="360" w:lineRule="exact"/>
      <w:ind w:firstLine="567"/>
    </w:pPr>
    <w:rPr>
      <w:bCs/>
      <w:szCs w:val="30"/>
    </w:rPr>
  </w:style>
  <w:style w:type="character" w:customStyle="1" w:styleId="aff1">
    <w:name w:val="פיזור"/>
    <w:semiHidden/>
    <w:rsid w:val="00A5362A"/>
    <w:rPr>
      <w:spacing w:val="30"/>
    </w:rPr>
  </w:style>
  <w:style w:type="paragraph" w:styleId="33">
    <w:name w:val="Body Text Indent 3"/>
    <w:basedOn w:val="a1"/>
    <w:link w:val="34"/>
    <w:semiHidden/>
    <w:rsid w:val="00A5362A"/>
  </w:style>
  <w:style w:type="character" w:customStyle="1" w:styleId="34">
    <w:name w:val="כניסה בגוף טקסט 3 תו"/>
    <w:basedOn w:val="a2"/>
    <w:link w:val="33"/>
    <w:semiHidden/>
    <w:rsid w:val="00A5362A"/>
    <w:rPr>
      <w:rFonts w:ascii="Palatino Linotype" w:eastAsia="Times New Roman" w:hAnsi="Palatino Linotype" w:cs="FbHadasaNew"/>
      <w:sz w:val="20"/>
      <w:szCs w:val="26"/>
      <w:lang w:eastAsia="he-IL"/>
    </w:rPr>
  </w:style>
  <w:style w:type="paragraph" w:customStyle="1" w:styleId="aff2">
    <w:name w:val="טבלה"/>
    <w:basedOn w:val="a1"/>
    <w:semiHidden/>
    <w:rsid w:val="00A5362A"/>
    <w:pPr>
      <w:spacing w:before="0" w:after="0" w:line="240" w:lineRule="auto"/>
    </w:pPr>
    <w:rPr>
      <w:noProof/>
    </w:rPr>
  </w:style>
  <w:style w:type="paragraph" w:customStyle="1" w:styleId="aff3">
    <w:name w:val="אות פרק"/>
    <w:basedOn w:val="af9"/>
    <w:link w:val="Char1"/>
    <w:semiHidden/>
    <w:rsid w:val="00A5362A"/>
    <w:pPr>
      <w:spacing w:before="840" w:after="120" w:line="640" w:lineRule="exact"/>
    </w:pPr>
    <w:rPr>
      <w:rFonts w:cs="IW_Shalom"/>
      <w:bCs w:val="0"/>
      <w:color w:val="808080"/>
      <w:spacing w:val="100"/>
      <w:w w:val="90"/>
      <w:sz w:val="36"/>
      <w:szCs w:val="40"/>
    </w:rPr>
  </w:style>
  <w:style w:type="character" w:customStyle="1" w:styleId="Char1">
    <w:name w:val="אות פרק Char"/>
    <w:link w:val="aff3"/>
    <w:semiHidden/>
    <w:rsid w:val="00A5362A"/>
    <w:rPr>
      <w:rFonts w:ascii="Palatino Linotype" w:eastAsia="Times New Roman" w:hAnsi="Palatino Linotype" w:cs="IW_Shalom"/>
      <w:b/>
      <w:noProof/>
      <w:color w:val="808080"/>
      <w:spacing w:val="100"/>
      <w:w w:val="90"/>
      <w:sz w:val="36"/>
      <w:szCs w:val="40"/>
    </w:rPr>
  </w:style>
  <w:style w:type="character" w:styleId="Hyperlink">
    <w:name w:val="Hyperlink"/>
    <w:uiPriority w:val="99"/>
    <w:rsid w:val="00A5362A"/>
    <w:rPr>
      <w:color w:val="0000FF"/>
      <w:u w:val="single"/>
    </w:rPr>
  </w:style>
  <w:style w:type="paragraph" w:customStyle="1" w:styleId="aff4">
    <w:name w:val="כותרת פסקה מרכזית"/>
    <w:basedOn w:val="a1"/>
    <w:autoRedefine/>
    <w:semiHidden/>
    <w:rsid w:val="00A5362A"/>
    <w:pPr>
      <w:spacing w:before="0" w:after="120" w:line="360" w:lineRule="exact"/>
      <w:ind w:firstLine="567"/>
      <w:jc w:val="left"/>
    </w:pPr>
    <w:rPr>
      <w:bCs/>
      <w:sz w:val="26"/>
      <w:szCs w:val="34"/>
    </w:rPr>
  </w:style>
  <w:style w:type="paragraph" w:styleId="aff5">
    <w:name w:val="List Number"/>
    <w:basedOn w:val="a1"/>
    <w:semiHidden/>
    <w:rsid w:val="00A5362A"/>
    <w:pPr>
      <w:tabs>
        <w:tab w:val="num" w:pos="927"/>
      </w:tabs>
      <w:ind w:left="927" w:hanging="360"/>
    </w:pPr>
  </w:style>
  <w:style w:type="paragraph" w:customStyle="1" w:styleId="aff6">
    <w:name w:val="כותרת תוכן"/>
    <w:basedOn w:val="31"/>
    <w:semiHidden/>
    <w:rsid w:val="00A5362A"/>
    <w:pPr>
      <w:keepLines w:val="0"/>
      <w:tabs>
        <w:tab w:val="left" w:pos="2012"/>
        <w:tab w:val="left" w:pos="4280"/>
        <w:tab w:val="left" w:pos="6407"/>
      </w:tabs>
      <w:spacing w:before="240" w:after="60" w:line="280" w:lineRule="exact"/>
      <w:ind w:left="312"/>
      <w:jc w:val="left"/>
    </w:pPr>
    <w:rPr>
      <w:rFonts w:ascii="Palatino Linotype" w:eastAsia="Times New Roman" w:hAnsi="Palatino Linotype" w:cs="FbHadasaNew"/>
      <w:bCs w:val="0"/>
      <w:noProof/>
      <w:color w:val="auto"/>
      <w:spacing w:val="10"/>
      <w:sz w:val="22"/>
    </w:rPr>
  </w:style>
  <w:style w:type="paragraph" w:customStyle="1" w:styleId="aff7">
    <w:name w:val="אות חלק"/>
    <w:basedOn w:val="1"/>
    <w:semiHidden/>
    <w:rsid w:val="00A5362A"/>
    <w:pPr>
      <w:keepLines w:val="0"/>
      <w:spacing w:before="4000" w:after="120" w:line="640" w:lineRule="exact"/>
      <w:ind w:left="2154"/>
      <w:jc w:val="center"/>
    </w:pPr>
    <w:rPr>
      <w:rFonts w:ascii="DF Calligraphic Ornaments LET" w:eastAsia="Times New Roman" w:hAnsi="DF Calligraphic Ornaments LET" w:cs="IW_Shalom"/>
      <w:noProof/>
      <w:color w:val="808080"/>
      <w:w w:val="90"/>
      <w:kern w:val="28"/>
      <w:sz w:val="44"/>
      <w:szCs w:val="44"/>
    </w:rPr>
  </w:style>
  <w:style w:type="paragraph" w:customStyle="1" w:styleId="aff8">
    <w:name w:val="כותרת חלק"/>
    <w:basedOn w:val="1"/>
    <w:semiHidden/>
    <w:rsid w:val="00A5362A"/>
    <w:pPr>
      <w:keepLines w:val="0"/>
      <w:spacing w:before="120" w:after="360" w:line="700" w:lineRule="exact"/>
      <w:ind w:left="2154"/>
      <w:jc w:val="center"/>
    </w:pPr>
    <w:rPr>
      <w:rFonts w:ascii="DF Calligraphic Ornaments LET" w:eastAsia="Times New Roman" w:hAnsi="DF Calligraphic Ornaments LET" w:cs="IW_Shalom"/>
      <w:noProof/>
      <w:w w:val="90"/>
      <w:kern w:val="28"/>
      <w:sz w:val="60"/>
      <w:szCs w:val="60"/>
    </w:rPr>
  </w:style>
  <w:style w:type="paragraph" w:customStyle="1" w:styleId="aff9">
    <w:name w:val="פירוט חלק"/>
    <w:basedOn w:val="21"/>
    <w:semiHidden/>
    <w:rsid w:val="00A5362A"/>
    <w:pPr>
      <w:keepLines w:val="0"/>
      <w:numPr>
        <w:ilvl w:val="0"/>
        <w:numId w:val="0"/>
      </w:numPr>
      <w:spacing w:before="240" w:after="60" w:line="360" w:lineRule="exact"/>
      <w:ind w:left="3147" w:hanging="936"/>
      <w:jc w:val="left"/>
    </w:pPr>
    <w:rPr>
      <w:rFonts w:ascii="DF Calligraphic Ornaments LET" w:eastAsia="Times New Roman" w:hAnsi="DF Calligraphic Ornaments LET" w:cs="Monotype Hadassah"/>
      <w:b/>
      <w:bCs w:val="0"/>
      <w:noProof/>
      <w:color w:val="808080"/>
      <w:w w:val="90"/>
      <w:kern w:val="28"/>
      <w:sz w:val="28"/>
      <w:szCs w:val="30"/>
      <w:lang w:eastAsia="en-US"/>
    </w:rPr>
  </w:style>
  <w:style w:type="paragraph" w:customStyle="1" w:styleId="affa">
    <w:name w:val="גב שער חלק"/>
    <w:basedOn w:val="a1"/>
    <w:semiHidden/>
    <w:rsid w:val="00A5362A"/>
    <w:pPr>
      <w:spacing w:line="280" w:lineRule="exact"/>
      <w:ind w:left="227" w:right="227" w:firstLine="113"/>
    </w:pPr>
    <w:rPr>
      <w:sz w:val="17"/>
      <w:szCs w:val="17"/>
    </w:rPr>
  </w:style>
  <w:style w:type="paragraph" w:customStyle="1" w:styleId="13">
    <w:name w:val="מפתח1"/>
    <w:basedOn w:val="a1"/>
    <w:semiHidden/>
    <w:rsid w:val="00A5362A"/>
    <w:pPr>
      <w:spacing w:before="60" w:after="60" w:line="200" w:lineRule="exact"/>
      <w:ind w:left="680" w:hanging="680"/>
    </w:pPr>
    <w:rPr>
      <w:sz w:val="30"/>
      <w:szCs w:val="15"/>
    </w:rPr>
  </w:style>
  <w:style w:type="paragraph" w:customStyle="1" w:styleId="24">
    <w:name w:val="מפתח2"/>
    <w:basedOn w:val="6"/>
    <w:semiHidden/>
    <w:rsid w:val="00A5362A"/>
    <w:pPr>
      <w:keepNext w:val="0"/>
      <w:numPr>
        <w:ilvl w:val="0"/>
        <w:numId w:val="0"/>
      </w:numPr>
      <w:tabs>
        <w:tab w:val="num" w:pos="473"/>
      </w:tabs>
      <w:spacing w:before="60" w:after="120" w:line="200" w:lineRule="exact"/>
      <w:ind w:left="1021" w:hanging="709"/>
    </w:pPr>
    <w:rPr>
      <w:rFonts w:ascii="Palatino Linotype" w:eastAsia="Times New Roman" w:hAnsi="Palatino Linotype" w:cs="FbHadasaNew"/>
      <w:color w:val="auto"/>
      <w:sz w:val="30"/>
      <w:szCs w:val="15"/>
    </w:rPr>
  </w:style>
  <w:style w:type="paragraph" w:customStyle="1" w:styleId="affb">
    <w:name w:val="מפתח רמזים"/>
    <w:basedOn w:val="13"/>
    <w:semiHidden/>
    <w:rsid w:val="00A5362A"/>
    <w:pPr>
      <w:keepLines/>
      <w:ind w:left="652" w:hanging="652"/>
      <w:jc w:val="left"/>
    </w:pPr>
  </w:style>
  <w:style w:type="character" w:customStyle="1" w:styleId="14">
    <w:name w:val="ערך1"/>
    <w:semiHidden/>
    <w:rsid w:val="00A5362A"/>
    <w:rPr>
      <w:b/>
      <w:bCs/>
      <w:sz w:val="25"/>
      <w:szCs w:val="20"/>
    </w:rPr>
  </w:style>
  <w:style w:type="character" w:customStyle="1" w:styleId="25">
    <w:name w:val="ערך2"/>
    <w:semiHidden/>
    <w:rsid w:val="00A5362A"/>
    <w:rPr>
      <w:b/>
      <w:bCs/>
      <w:sz w:val="28"/>
      <w:szCs w:val="16"/>
    </w:rPr>
  </w:style>
  <w:style w:type="paragraph" w:customStyle="1" w:styleId="affc">
    <w:name w:val="מפתח אישים"/>
    <w:basedOn w:val="13"/>
    <w:semiHidden/>
    <w:rsid w:val="00A5362A"/>
    <w:pPr>
      <w:ind w:left="1361" w:hanging="1361"/>
    </w:pPr>
  </w:style>
  <w:style w:type="character" w:customStyle="1" w:styleId="affd">
    <w:name w:val="מרים מפתח"/>
    <w:semiHidden/>
    <w:rsid w:val="00A5362A"/>
    <w:rPr>
      <w:rFonts w:cs="Miriam"/>
      <w:sz w:val="14"/>
    </w:rPr>
  </w:style>
  <w:style w:type="paragraph" w:customStyle="1" w:styleId="Heading1">
    <w:name w:val="Heading1"/>
    <w:basedOn w:val="affe"/>
    <w:semiHidden/>
    <w:rsid w:val="00A5362A"/>
    <w:pPr>
      <w:jc w:val="right"/>
    </w:pPr>
    <w:rPr>
      <w:rFonts w:cs="Monotype Hadassah"/>
      <w:b/>
      <w:bCs/>
      <w:i/>
      <w:iCs/>
      <w:spacing w:val="20"/>
      <w:sz w:val="15"/>
      <w:szCs w:val="15"/>
    </w:rPr>
  </w:style>
  <w:style w:type="paragraph" w:styleId="affe">
    <w:name w:val="Subtitle"/>
    <w:basedOn w:val="a1"/>
    <w:link w:val="afff"/>
    <w:qFormat/>
    <w:rsid w:val="00A5362A"/>
    <w:pPr>
      <w:spacing w:after="60"/>
      <w:jc w:val="center"/>
      <w:outlineLvl w:val="1"/>
    </w:pPr>
    <w:rPr>
      <w:rFonts w:ascii="Arial" w:hAnsi="Arial" w:cs="Arial"/>
      <w:szCs w:val="24"/>
    </w:rPr>
  </w:style>
  <w:style w:type="character" w:customStyle="1" w:styleId="afff">
    <w:name w:val="כותרת משנה תו"/>
    <w:basedOn w:val="a2"/>
    <w:link w:val="affe"/>
    <w:rsid w:val="00A5362A"/>
    <w:rPr>
      <w:rFonts w:ascii="Arial" w:eastAsia="Times New Roman" w:hAnsi="Arial" w:cs="Arial"/>
      <w:sz w:val="20"/>
      <w:szCs w:val="24"/>
      <w:lang w:eastAsia="he-IL"/>
    </w:rPr>
  </w:style>
  <w:style w:type="character" w:customStyle="1" w:styleId="afff0">
    <w:name w:val="מרים ציטוט"/>
    <w:semiHidden/>
    <w:rsid w:val="00A5362A"/>
    <w:rPr>
      <w:rFonts w:cs="Miriam"/>
      <w:w w:val="100"/>
      <w:sz w:val="23"/>
      <w:szCs w:val="23"/>
    </w:rPr>
  </w:style>
  <w:style w:type="paragraph" w:customStyle="1" w:styleId="EquationNumbered2Columns">
    <w:name w:val="Equation Numbered 2Columns"/>
    <w:basedOn w:val="a1"/>
    <w:semiHidden/>
    <w:rsid w:val="00A5362A"/>
    <w:pPr>
      <w:tabs>
        <w:tab w:val="center" w:pos="3119"/>
        <w:tab w:val="right" w:pos="5670"/>
      </w:tabs>
      <w:spacing w:after="0" w:line="280" w:lineRule="exact"/>
    </w:pPr>
  </w:style>
  <w:style w:type="character" w:customStyle="1" w:styleId="afff1">
    <w:name w:val="מרים"/>
    <w:rsid w:val="00A5362A"/>
    <w:rPr>
      <w:rFonts w:cs="MiriamMFO"/>
      <w:szCs w:val="23"/>
    </w:rPr>
  </w:style>
  <w:style w:type="paragraph" w:customStyle="1" w:styleId="QuoteHebrewNormal">
    <w:name w:val="Quote HebrewNormal"/>
    <w:basedOn w:val="a1"/>
    <w:next w:val="a1"/>
    <w:rsid w:val="00A5362A"/>
    <w:pPr>
      <w:spacing w:after="0" w:line="240" w:lineRule="auto"/>
      <w:ind w:left="300"/>
    </w:pPr>
    <w:rPr>
      <w:rFonts w:cs="FrankRuehl"/>
      <w:szCs w:val="24"/>
    </w:rPr>
  </w:style>
  <w:style w:type="character" w:customStyle="1" w:styleId="Gematria">
    <w:name w:val="Gematria"/>
    <w:rsid w:val="00A5362A"/>
    <w:rPr>
      <w:rFonts w:ascii="Vilna" w:eastAsia="Vilna" w:hAnsi="Vilna" w:cs="FbHadasaNew"/>
      <w:b/>
      <w:bCs/>
      <w:sz w:val="24"/>
      <w:szCs w:val="27"/>
    </w:rPr>
  </w:style>
  <w:style w:type="character" w:customStyle="1" w:styleId="Gematriafrank">
    <w:name w:val="Gematria frank"/>
    <w:rsid w:val="00A5362A"/>
    <w:rPr>
      <w:bCs/>
      <w:szCs w:val="22"/>
    </w:rPr>
  </w:style>
  <w:style w:type="table" w:styleId="afff2">
    <w:name w:val="Table Grid"/>
    <w:basedOn w:val="a3"/>
    <w:rsid w:val="00A5362A"/>
    <w:pPr>
      <w:bidi/>
      <w:spacing w:before="30" w:after="0" w:line="280" w:lineRule="exact"/>
      <w:jc w:val="both"/>
    </w:pPr>
    <w:rPr>
      <w:rFonts w:ascii="Times New Roman" w:eastAsia="Times New Roman" w:hAnsi="Times New Roman" w:cs="Times New Roman"/>
      <w:sz w:val="20"/>
      <w:szCs w:val="20"/>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style>
  <w:style w:type="character" w:customStyle="1" w:styleId="afff3">
    <w:name w:val="מונח"/>
    <w:semiHidden/>
    <w:rsid w:val="00A5362A"/>
    <w:rPr>
      <w:rFonts w:cs="Miriam"/>
      <w:szCs w:val="22"/>
    </w:rPr>
  </w:style>
  <w:style w:type="paragraph" w:customStyle="1" w:styleId="NormalBeforeChart">
    <w:name w:val="Normal BeforeChart"/>
    <w:basedOn w:val="a1"/>
    <w:rsid w:val="00A5362A"/>
    <w:pPr>
      <w:spacing w:after="180"/>
    </w:pPr>
    <w:rPr>
      <w:lang w:eastAsia="en-US"/>
    </w:rPr>
  </w:style>
  <w:style w:type="paragraph" w:customStyle="1" w:styleId="NormalAfterChart">
    <w:name w:val="Normal AfterChart"/>
    <w:basedOn w:val="a1"/>
    <w:link w:val="NormalAfterChartChar"/>
    <w:rsid w:val="00A5362A"/>
    <w:pPr>
      <w:spacing w:before="180"/>
    </w:pPr>
    <w:rPr>
      <w:lang w:eastAsia="en-US"/>
    </w:rPr>
  </w:style>
  <w:style w:type="character" w:customStyle="1" w:styleId="NormalAfterChartChar">
    <w:name w:val="Normal AfterChart Char"/>
    <w:link w:val="NormalAfterChart"/>
    <w:rsid w:val="00A5362A"/>
    <w:rPr>
      <w:rFonts w:ascii="Palatino Linotype" w:eastAsia="Times New Roman" w:hAnsi="Palatino Linotype" w:cs="FbHadasaNew"/>
      <w:sz w:val="20"/>
      <w:szCs w:val="26"/>
    </w:rPr>
  </w:style>
  <w:style w:type="paragraph" w:customStyle="1" w:styleId="NormalBeforeAfterChart">
    <w:name w:val="Normal Before&amp;AfterChart"/>
    <w:basedOn w:val="NormalAfterChart"/>
    <w:link w:val="NormalBeforeAfterChartChar"/>
    <w:rsid w:val="00A5362A"/>
    <w:pPr>
      <w:spacing w:after="180"/>
    </w:pPr>
  </w:style>
  <w:style w:type="character" w:customStyle="1" w:styleId="NormalBeforeAfterChartChar">
    <w:name w:val="Normal Before&amp;AfterChart Char"/>
    <w:basedOn w:val="NormalAfterChartChar"/>
    <w:link w:val="NormalBeforeAfterChart"/>
    <w:rsid w:val="00A5362A"/>
    <w:rPr>
      <w:rFonts w:ascii="Palatino Linotype" w:eastAsia="Times New Roman" w:hAnsi="Palatino Linotype" w:cs="FbHadasaNew"/>
      <w:sz w:val="20"/>
      <w:szCs w:val="26"/>
    </w:rPr>
  </w:style>
  <w:style w:type="paragraph" w:customStyle="1" w:styleId="afff4">
    <w:name w:val="הגדרה"/>
    <w:basedOn w:val="a1"/>
    <w:semiHidden/>
    <w:rsid w:val="00A5362A"/>
    <w:pPr>
      <w:spacing w:after="0" w:line="280" w:lineRule="exact"/>
      <w:jc w:val="center"/>
    </w:pPr>
    <w:rPr>
      <w:rFonts w:cs="Arial"/>
      <w:szCs w:val="20"/>
    </w:rPr>
  </w:style>
  <w:style w:type="character" w:customStyle="1" w:styleId="afff5">
    <w:name w:val="ציטוט גימטריא"/>
    <w:rsid w:val="00A5362A"/>
    <w:rPr>
      <w:rFonts w:ascii="Palatino Linotype" w:hAnsi="Palatino Linotype" w:cs="FbHadasaNew"/>
      <w:b/>
      <w:bCs/>
      <w:noProof/>
      <w:snapToGrid w:val="0"/>
      <w:color w:val="000000"/>
      <w:w w:val="95"/>
      <w:sz w:val="30"/>
      <w:szCs w:val="26"/>
      <w:lang w:val="en-US" w:eastAsia="en-US" w:bidi="he-IL"/>
    </w:rPr>
  </w:style>
  <w:style w:type="paragraph" w:styleId="afb">
    <w:name w:val="endnote text"/>
    <w:basedOn w:val="a1"/>
    <w:link w:val="afff6"/>
    <w:rsid w:val="00A5362A"/>
    <w:pPr>
      <w:tabs>
        <w:tab w:val="left" w:pos="369"/>
      </w:tabs>
      <w:spacing w:before="20" w:after="0" w:line="260" w:lineRule="exact"/>
      <w:ind w:left="369" w:hanging="369"/>
    </w:pPr>
    <w:rPr>
      <w:noProof/>
      <w:sz w:val="17"/>
      <w:szCs w:val="20"/>
    </w:rPr>
  </w:style>
  <w:style w:type="character" w:customStyle="1" w:styleId="afff6">
    <w:name w:val="טקסט הערת סיום תו"/>
    <w:basedOn w:val="a2"/>
    <w:link w:val="afb"/>
    <w:rsid w:val="00A5362A"/>
    <w:rPr>
      <w:rFonts w:ascii="Palatino Linotype" w:eastAsia="Times New Roman" w:hAnsi="Palatino Linotype" w:cs="FbHadasaNew"/>
      <w:noProof/>
      <w:sz w:val="17"/>
      <w:szCs w:val="20"/>
      <w:lang w:eastAsia="he-IL"/>
    </w:rPr>
  </w:style>
  <w:style w:type="character" w:styleId="afff7">
    <w:name w:val="endnote reference"/>
    <w:rsid w:val="00A5362A"/>
    <w:rPr>
      <w:position w:val="-4"/>
      <w:vertAlign w:val="superscript"/>
    </w:rPr>
  </w:style>
  <w:style w:type="paragraph" w:customStyle="1" w:styleId="Gematriafootnotesfrank">
    <w:name w:val="Gematria footnotes frank"/>
    <w:basedOn w:val="a1"/>
    <w:link w:val="Gematriafootnotesfrank0"/>
    <w:rsid w:val="00A5362A"/>
    <w:pPr>
      <w:spacing w:before="0" w:after="0" w:line="240" w:lineRule="auto"/>
    </w:pPr>
    <w:rPr>
      <w:rFonts w:cs="David"/>
      <w:b/>
      <w:bCs/>
      <w:noProof/>
      <w:sz w:val="21"/>
      <w:szCs w:val="25"/>
    </w:rPr>
  </w:style>
  <w:style w:type="character" w:customStyle="1" w:styleId="Gematriafootnotesfrank0">
    <w:name w:val="Gematria footnotes frank תו"/>
    <w:link w:val="Gematriafootnotesfrank"/>
    <w:rsid w:val="00A5362A"/>
    <w:rPr>
      <w:rFonts w:ascii="Palatino Linotype" w:eastAsia="Times New Roman" w:hAnsi="Palatino Linotype" w:cs="David"/>
      <w:b/>
      <w:bCs/>
      <w:noProof/>
      <w:sz w:val="21"/>
      <w:szCs w:val="25"/>
      <w:lang w:eastAsia="he-IL"/>
    </w:rPr>
  </w:style>
  <w:style w:type="paragraph" w:customStyle="1" w:styleId="HebQuoteDiacritic">
    <w:name w:val="Heb Quote Diacritic"/>
    <w:basedOn w:val="a1"/>
    <w:rsid w:val="00A5362A"/>
    <w:pPr>
      <w:spacing w:before="75" w:after="0" w:line="280" w:lineRule="exact"/>
    </w:pPr>
    <w:rPr>
      <w:rFonts w:ascii="Times New Roman" w:hAnsi="Times New Roman" w:cs="FrankRuehl"/>
      <w:lang w:eastAsia="en-US"/>
    </w:rPr>
  </w:style>
  <w:style w:type="paragraph" w:customStyle="1" w:styleId="HebQuoteDiacLast">
    <w:name w:val="Heb Quote Diac Last"/>
    <w:basedOn w:val="HebQuoteDiacritic"/>
    <w:rsid w:val="00A5362A"/>
    <w:pPr>
      <w:spacing w:line="300" w:lineRule="exact"/>
    </w:pPr>
  </w:style>
  <w:style w:type="paragraph" w:customStyle="1" w:styleId="GlossaryBeforeChart">
    <w:name w:val="Glossary BeforeChart"/>
    <w:basedOn w:val="a1"/>
    <w:semiHidden/>
    <w:rsid w:val="00A5362A"/>
    <w:pPr>
      <w:suppressAutoHyphens/>
      <w:bidi w:val="0"/>
      <w:spacing w:before="60" w:after="150" w:line="260" w:lineRule="exact"/>
      <w:ind w:left="300" w:hanging="300"/>
    </w:pPr>
    <w:rPr>
      <w:rFonts w:ascii="Garamond" w:hAnsi="Garamond" w:cs="FrankRuehl"/>
      <w:sz w:val="24"/>
      <w:szCs w:val="23"/>
      <w:lang w:eastAsia="en-US"/>
    </w:rPr>
  </w:style>
  <w:style w:type="paragraph" w:customStyle="1" w:styleId="GlossaryAfterChart">
    <w:name w:val="Glossary AfterChart"/>
    <w:basedOn w:val="a1"/>
    <w:semiHidden/>
    <w:rsid w:val="00A5362A"/>
    <w:pPr>
      <w:suppressAutoHyphens/>
      <w:bidi w:val="0"/>
      <w:spacing w:before="150" w:after="0" w:line="260" w:lineRule="exact"/>
      <w:ind w:left="300" w:hanging="300"/>
    </w:pPr>
    <w:rPr>
      <w:rFonts w:ascii="Garamond" w:hAnsi="Garamond" w:cs="FrankRuehl"/>
      <w:sz w:val="24"/>
      <w:szCs w:val="23"/>
      <w:lang w:eastAsia="en-US"/>
    </w:rPr>
  </w:style>
  <w:style w:type="paragraph" w:customStyle="1" w:styleId="Glossary2nd">
    <w:name w:val="Glossary2nd"/>
    <w:basedOn w:val="a1"/>
    <w:link w:val="Glossary2ndChar"/>
    <w:semiHidden/>
    <w:rsid w:val="00A5362A"/>
    <w:pPr>
      <w:suppressAutoHyphens/>
      <w:bidi w:val="0"/>
      <w:spacing w:before="60" w:after="0" w:line="260" w:lineRule="exact"/>
      <w:ind w:left="300"/>
    </w:pPr>
    <w:rPr>
      <w:rFonts w:ascii="Garamond" w:hAnsi="Garamond" w:cs="FrankRuehl"/>
      <w:sz w:val="24"/>
      <w:szCs w:val="23"/>
      <w:lang w:eastAsia="en-US"/>
    </w:rPr>
  </w:style>
  <w:style w:type="character" w:customStyle="1" w:styleId="Glossary2ndChar">
    <w:name w:val="Glossary2nd Char"/>
    <w:link w:val="Glossary2nd"/>
    <w:semiHidden/>
    <w:rsid w:val="00A5362A"/>
    <w:rPr>
      <w:rFonts w:ascii="Garamond" w:eastAsia="Times New Roman" w:hAnsi="Garamond" w:cs="FrankRuehl"/>
      <w:sz w:val="24"/>
      <w:szCs w:val="23"/>
    </w:rPr>
  </w:style>
  <w:style w:type="paragraph" w:customStyle="1" w:styleId="Glossary2ndAfterChart">
    <w:name w:val="Glossary2nd AfterChart"/>
    <w:basedOn w:val="Glossary2nd"/>
    <w:link w:val="Glossary2ndAfterChartChar"/>
    <w:semiHidden/>
    <w:rsid w:val="00A5362A"/>
    <w:pPr>
      <w:spacing w:before="120"/>
    </w:pPr>
  </w:style>
  <w:style w:type="character" w:customStyle="1" w:styleId="Glossary2ndAfterChartChar">
    <w:name w:val="Glossary2nd AfterChart Char"/>
    <w:basedOn w:val="Glossary2ndChar"/>
    <w:link w:val="Glossary2ndAfterChart"/>
    <w:semiHidden/>
    <w:rsid w:val="00A5362A"/>
    <w:rPr>
      <w:rFonts w:ascii="Garamond" w:eastAsia="Times New Roman" w:hAnsi="Garamond" w:cs="FrankRuehl"/>
      <w:sz w:val="24"/>
      <w:szCs w:val="23"/>
    </w:rPr>
  </w:style>
  <w:style w:type="paragraph" w:customStyle="1" w:styleId="Glossary2ndBeforeChart">
    <w:name w:val="Glossary2nd BeforeChart"/>
    <w:basedOn w:val="Glossary2nd"/>
    <w:link w:val="Glossary2ndBeforeChartChar"/>
    <w:semiHidden/>
    <w:rsid w:val="00A5362A"/>
    <w:pPr>
      <w:spacing w:after="90"/>
    </w:pPr>
  </w:style>
  <w:style w:type="character" w:customStyle="1" w:styleId="Glossary2ndBeforeChartChar">
    <w:name w:val="Glossary2nd BeforeChart Char"/>
    <w:basedOn w:val="Glossary2ndChar"/>
    <w:link w:val="Glossary2ndBeforeChart"/>
    <w:semiHidden/>
    <w:rsid w:val="00A5362A"/>
    <w:rPr>
      <w:rFonts w:ascii="Garamond" w:eastAsia="Times New Roman" w:hAnsi="Garamond" w:cs="FrankRuehl"/>
      <w:sz w:val="24"/>
      <w:szCs w:val="23"/>
    </w:rPr>
  </w:style>
  <w:style w:type="paragraph" w:customStyle="1" w:styleId="Glossary2ndAfterBeforeChart">
    <w:name w:val="Glossary2nd After+BeforeChart"/>
    <w:basedOn w:val="Glossary2nd"/>
    <w:semiHidden/>
    <w:rsid w:val="00A5362A"/>
    <w:pPr>
      <w:spacing w:before="120" w:after="90"/>
    </w:pPr>
  </w:style>
  <w:style w:type="character" w:customStyle="1" w:styleId="GematriaNote">
    <w:name w:val="Gematria Note"/>
    <w:rsid w:val="00A5362A"/>
    <w:rPr>
      <w:b/>
      <w:w w:val="100"/>
      <w:szCs w:val="22"/>
    </w:rPr>
  </w:style>
  <w:style w:type="paragraph" w:customStyle="1" w:styleId="tablefunction">
    <w:name w:val="table_function"/>
    <w:basedOn w:val="a1"/>
    <w:rsid w:val="00A5362A"/>
    <w:pPr>
      <w:keepNext/>
      <w:spacing w:before="0" w:after="0" w:line="240" w:lineRule="auto"/>
      <w:ind w:left="-57" w:right="-57"/>
      <w:jc w:val="center"/>
    </w:pPr>
    <w:rPr>
      <w:sz w:val="18"/>
      <w:szCs w:val="24"/>
    </w:rPr>
  </w:style>
  <w:style w:type="character" w:customStyle="1" w:styleId="symboldiamond">
    <w:name w:val="symbol_diamond"/>
    <w:rsid w:val="00A5362A"/>
    <w:rPr>
      <w:rFonts w:ascii="Courier New" w:hAnsi="Courier New"/>
      <w:position w:val="3"/>
      <w:sz w:val="12"/>
      <w:szCs w:val="16"/>
    </w:rPr>
  </w:style>
  <w:style w:type="paragraph" w:customStyle="1" w:styleId="tablefunction6pt">
    <w:name w:val="table_function_6pt"/>
    <w:basedOn w:val="tablefunction"/>
    <w:rsid w:val="00A5362A"/>
    <w:rPr>
      <w:sz w:val="12"/>
      <w:szCs w:val="12"/>
      <w:lang w:eastAsia="en-US"/>
    </w:rPr>
  </w:style>
  <w:style w:type="paragraph" w:customStyle="1" w:styleId="tablefunction50">
    <w:name w:val="table_function_50%"/>
    <w:basedOn w:val="tablefunction"/>
    <w:rsid w:val="00A5362A"/>
    <w:rPr>
      <w:color w:val="808080"/>
      <w:lang w:eastAsia="en-US"/>
    </w:rPr>
  </w:style>
  <w:style w:type="paragraph" w:customStyle="1" w:styleId="afff8">
    <w:name w:val="ציטוט_פתיחה"/>
    <w:basedOn w:val="a1"/>
    <w:rsid w:val="00A5362A"/>
    <w:pPr>
      <w:autoSpaceDE w:val="0"/>
      <w:autoSpaceDN w:val="0"/>
      <w:adjustRightInd w:val="0"/>
      <w:spacing w:line="390" w:lineRule="exact"/>
      <w:ind w:left="397" w:right="397"/>
    </w:pPr>
    <w:rPr>
      <w:bCs/>
      <w:szCs w:val="29"/>
    </w:rPr>
  </w:style>
  <w:style w:type="character" w:customStyle="1" w:styleId="symbolinspirational">
    <w:name w:val="symbol_inspirational"/>
    <w:rsid w:val="00A5362A"/>
    <w:rPr>
      <w:sz w:val="18"/>
    </w:rPr>
  </w:style>
  <w:style w:type="paragraph" w:customStyle="1" w:styleId="equationcentered">
    <w:name w:val="equation_centered"/>
    <w:basedOn w:val="a1"/>
    <w:next w:val="a1"/>
    <w:link w:val="equationcenteredChar"/>
    <w:rsid w:val="00A5362A"/>
    <w:pPr>
      <w:spacing w:before="120" w:after="120"/>
      <w:jc w:val="center"/>
    </w:pPr>
    <w:rPr>
      <w:sz w:val="22"/>
    </w:rPr>
  </w:style>
  <w:style w:type="paragraph" w:customStyle="1" w:styleId="tablefunction8pt">
    <w:name w:val="table_function_8pt"/>
    <w:basedOn w:val="tablefunction6pt"/>
    <w:rsid w:val="00A5362A"/>
    <w:rPr>
      <w:sz w:val="16"/>
      <w:szCs w:val="16"/>
    </w:rPr>
  </w:style>
  <w:style w:type="paragraph" w:customStyle="1" w:styleId="tablefunction8pt50">
    <w:name w:val="table_function_8pt_50%"/>
    <w:basedOn w:val="tablefunction8pt"/>
    <w:rsid w:val="00A5362A"/>
    <w:rPr>
      <w:color w:val="808080"/>
    </w:rPr>
  </w:style>
  <w:style w:type="character" w:customStyle="1" w:styleId="symboltriangle">
    <w:name w:val="symbol_triangle"/>
    <w:rsid w:val="00A5362A"/>
    <w:rPr>
      <w:sz w:val="18"/>
      <w:szCs w:val="24"/>
    </w:rPr>
  </w:style>
  <w:style w:type="character" w:customStyle="1" w:styleId="symbolplus">
    <w:name w:val="symbol_plus"/>
    <w:rsid w:val="00A5362A"/>
    <w:rPr>
      <w:b/>
      <w:bCs/>
      <w:position w:val="4"/>
      <w:sz w:val="8"/>
      <w:szCs w:val="8"/>
      <w:lang w:eastAsia="en-US"/>
    </w:rPr>
  </w:style>
  <w:style w:type="character" w:customStyle="1" w:styleId="Heading3Char">
    <w:name w:val="Heading 3 Char"/>
    <w:rsid w:val="00A5362A"/>
    <w:rPr>
      <w:rFonts w:ascii="Palatino Linotype" w:hAnsi="Palatino Linotype" w:cs="IW_Shalom"/>
      <w:noProof/>
      <w:spacing w:val="10"/>
      <w:sz w:val="26"/>
      <w:szCs w:val="28"/>
      <w:lang w:val="en-US" w:eastAsia="he-IL" w:bidi="he-IL"/>
    </w:rPr>
  </w:style>
  <w:style w:type="paragraph" w:customStyle="1" w:styleId="copyrightpagehebrew">
    <w:name w:val="copyright_page_hebrew"/>
    <w:basedOn w:val="a1"/>
    <w:rsid w:val="00A5362A"/>
    <w:pPr>
      <w:spacing w:line="240" w:lineRule="auto"/>
      <w:jc w:val="left"/>
    </w:pPr>
    <w:rPr>
      <w:sz w:val="22"/>
      <w:szCs w:val="20"/>
    </w:rPr>
  </w:style>
  <w:style w:type="paragraph" w:customStyle="1" w:styleId="copyrightpagehebrewbold">
    <w:name w:val="copyright_page_hebrew_bold"/>
    <w:basedOn w:val="copyrightpagehebrew"/>
    <w:rsid w:val="00A5362A"/>
    <w:rPr>
      <w:b/>
      <w:bCs/>
      <w:szCs w:val="22"/>
    </w:rPr>
  </w:style>
  <w:style w:type="character" w:customStyle="1" w:styleId="equationcenteredChar">
    <w:name w:val="equation_centered Char"/>
    <w:link w:val="equationcentered"/>
    <w:rsid w:val="00A5362A"/>
    <w:rPr>
      <w:rFonts w:ascii="Palatino Linotype" w:eastAsia="Times New Roman" w:hAnsi="Palatino Linotype" w:cs="FbHadasaNew"/>
      <w:szCs w:val="26"/>
      <w:lang w:eastAsia="he-IL"/>
    </w:rPr>
  </w:style>
  <w:style w:type="character" w:styleId="FollowedHyperlink">
    <w:name w:val="FollowedHyperlink"/>
    <w:semiHidden/>
    <w:rsid w:val="00A5362A"/>
    <w:rPr>
      <w:color w:val="800080"/>
      <w:u w:val="single"/>
    </w:rPr>
  </w:style>
  <w:style w:type="paragraph" w:customStyle="1" w:styleId="Headerodd">
    <w:name w:val="Header_odd"/>
    <w:basedOn w:val="a6"/>
    <w:semiHidden/>
    <w:rsid w:val="00A5362A"/>
    <w:pPr>
      <w:jc w:val="right"/>
    </w:pPr>
    <w:rPr>
      <w:rFonts w:cs="Monotype Hadassah"/>
      <w:b/>
      <w:bCs/>
      <w:i/>
      <w:iCs/>
      <w:spacing w:val="20"/>
      <w:sz w:val="15"/>
      <w:szCs w:val="15"/>
      <w:lang w:eastAsia="en-US"/>
    </w:rPr>
  </w:style>
  <w:style w:type="paragraph" w:customStyle="1" w:styleId="StyleLinespacingsingle">
    <w:name w:val="Style כותרת ראשית + Line spacing:  single"/>
    <w:basedOn w:val="afe"/>
    <w:semiHidden/>
    <w:rsid w:val="00A5362A"/>
    <w:rPr>
      <w:rFonts w:cs="Guttman Mantova"/>
      <w:szCs w:val="68"/>
    </w:rPr>
  </w:style>
  <w:style w:type="paragraph" w:customStyle="1" w:styleId="afff9">
    <w:name w:val="שער אות חומש"/>
    <w:basedOn w:val="af3"/>
    <w:semiHidden/>
    <w:rsid w:val="00A5362A"/>
    <w:rPr>
      <w:szCs w:val="32"/>
    </w:rPr>
  </w:style>
  <w:style w:type="paragraph" w:customStyle="1" w:styleId="afffa">
    <w:name w:val="כותרת משנית"/>
    <w:basedOn w:val="afe"/>
    <w:semiHidden/>
    <w:rsid w:val="00A5362A"/>
    <w:pPr>
      <w:outlineLvl w:val="0"/>
    </w:pPr>
    <w:rPr>
      <w:bCs w:val="0"/>
      <w:noProof/>
      <w:sz w:val="56"/>
      <w:szCs w:val="52"/>
      <w:lang w:val="he-IL"/>
    </w:rPr>
  </w:style>
  <w:style w:type="paragraph" w:customStyle="1" w:styleId="afffb">
    <w:name w:val="שער שנה לפ&quot;ק"/>
    <w:basedOn w:val="aff"/>
    <w:next w:val="aff"/>
    <w:link w:val="Char2"/>
    <w:semiHidden/>
    <w:rsid w:val="00A5362A"/>
    <w:rPr>
      <w:szCs w:val="30"/>
    </w:rPr>
  </w:style>
  <w:style w:type="character" w:customStyle="1" w:styleId="Char0">
    <w:name w:val="טקסט קבוע Char"/>
    <w:link w:val="aff"/>
    <w:semiHidden/>
    <w:rsid w:val="00A5362A"/>
    <w:rPr>
      <w:rFonts w:ascii="Palatino Linotype" w:eastAsia="Times New Roman" w:hAnsi="Palatino Linotype" w:cs="Guttman Drogolin"/>
      <w:b/>
      <w:bCs/>
      <w:noProof/>
      <w:w w:val="95"/>
      <w:sz w:val="46"/>
      <w:szCs w:val="28"/>
    </w:rPr>
  </w:style>
  <w:style w:type="character" w:customStyle="1" w:styleId="Char2">
    <w:name w:val="שער שנה לפ&quot;ק Char"/>
    <w:link w:val="afffb"/>
    <w:semiHidden/>
    <w:rsid w:val="00A5362A"/>
    <w:rPr>
      <w:rFonts w:ascii="Palatino Linotype" w:eastAsia="Times New Roman" w:hAnsi="Palatino Linotype" w:cs="Guttman Drogolin"/>
      <w:b/>
      <w:bCs/>
      <w:noProof/>
      <w:w w:val="95"/>
      <w:sz w:val="46"/>
      <w:szCs w:val="30"/>
    </w:rPr>
  </w:style>
  <w:style w:type="character" w:customStyle="1" w:styleId="Normalandshaded">
    <w:name w:val="Normal and shaded"/>
    <w:rsid w:val="00A5362A"/>
    <w:rPr>
      <w:shd w:val="clear" w:color="auto" w:fill="CCCCCC"/>
      <w:lang w:eastAsia="en-US"/>
    </w:rPr>
  </w:style>
  <w:style w:type="character" w:customStyle="1" w:styleId="tablequote">
    <w:name w:val="table_quote"/>
    <w:rsid w:val="00A5362A"/>
    <w:rPr>
      <w:rFonts w:ascii="Web Hebrew Monospace" w:hAnsi="Web Hebrew Monospace" w:cs="FbHadasaNew"/>
      <w:sz w:val="18"/>
      <w:szCs w:val="18"/>
      <w:lang w:eastAsia="en-US"/>
    </w:rPr>
  </w:style>
  <w:style w:type="paragraph" w:customStyle="1" w:styleId="tablefuncendnote">
    <w:name w:val="table_func_endnote"/>
    <w:basedOn w:val="tablefunction"/>
    <w:rsid w:val="00A5362A"/>
    <w:rPr>
      <w:rFonts w:cs="David"/>
    </w:rPr>
  </w:style>
  <w:style w:type="paragraph" w:styleId="afffc">
    <w:name w:val="TOC Heading"/>
    <w:basedOn w:val="1"/>
    <w:next w:val="a1"/>
    <w:uiPriority w:val="39"/>
    <w:unhideWhenUsed/>
    <w:qFormat/>
    <w:rsid w:val="00A5362A"/>
    <w:pPr>
      <w:spacing w:line="259" w:lineRule="auto"/>
      <w:jc w:val="left"/>
      <w:outlineLvl w:val="9"/>
    </w:pPr>
    <w:rPr>
      <w:rFonts w:ascii="Calibri Light" w:eastAsia="Times New Roman" w:hAnsi="Calibri Light" w:cs="Times New Roman"/>
      <w:color w:val="2F5496"/>
      <w:rtl/>
      <w:cs/>
      <w:lang w:eastAsia="en-US"/>
    </w:rPr>
  </w:style>
  <w:style w:type="character" w:customStyle="1" w:styleId="tocbullet">
    <w:name w:val="toc_bullet"/>
    <w:semiHidden/>
    <w:rsid w:val="00A5362A"/>
    <w:rPr>
      <w:b/>
      <w:bCs/>
      <w:sz w:val="18"/>
      <w:szCs w:val="13"/>
    </w:rPr>
  </w:style>
  <w:style w:type="character" w:customStyle="1" w:styleId="symbolplussubscript">
    <w:name w:val="symbol_plus_subscript"/>
    <w:rsid w:val="00A5362A"/>
    <w:rPr>
      <w:position w:val="2"/>
      <w:sz w:val="8"/>
      <w:szCs w:val="8"/>
    </w:rPr>
  </w:style>
  <w:style w:type="paragraph" w:styleId="afffd">
    <w:name w:val="Balloon Text"/>
    <w:basedOn w:val="a1"/>
    <w:link w:val="afffe"/>
    <w:semiHidden/>
    <w:rsid w:val="00A5362A"/>
    <w:rPr>
      <w:rFonts w:ascii="Tahoma" w:hAnsi="Tahoma" w:cs="Tahoma"/>
      <w:sz w:val="16"/>
      <w:szCs w:val="16"/>
    </w:rPr>
  </w:style>
  <w:style w:type="character" w:customStyle="1" w:styleId="afffe">
    <w:name w:val="טקסט בלונים תו"/>
    <w:basedOn w:val="a2"/>
    <w:link w:val="afffd"/>
    <w:semiHidden/>
    <w:rsid w:val="00A5362A"/>
    <w:rPr>
      <w:rFonts w:ascii="Tahoma" w:eastAsia="Times New Roman" w:hAnsi="Tahoma" w:cs="Tahoma"/>
      <w:sz w:val="16"/>
      <w:szCs w:val="16"/>
      <w:lang w:eastAsia="he-IL"/>
    </w:rPr>
  </w:style>
  <w:style w:type="paragraph" w:styleId="affff">
    <w:name w:val="caption"/>
    <w:basedOn w:val="a1"/>
    <w:next w:val="a1"/>
    <w:qFormat/>
    <w:rsid w:val="00A5362A"/>
    <w:rPr>
      <w:b/>
      <w:bCs/>
    </w:rPr>
  </w:style>
  <w:style w:type="character" w:styleId="affff0">
    <w:name w:val="annotation reference"/>
    <w:semiHidden/>
    <w:rsid w:val="00A5362A"/>
    <w:rPr>
      <w:sz w:val="16"/>
      <w:szCs w:val="16"/>
    </w:rPr>
  </w:style>
  <w:style w:type="paragraph" w:styleId="affff1">
    <w:name w:val="annotation text"/>
    <w:basedOn w:val="a1"/>
    <w:link w:val="affff2"/>
    <w:semiHidden/>
    <w:rsid w:val="00A5362A"/>
  </w:style>
  <w:style w:type="character" w:customStyle="1" w:styleId="affff2">
    <w:name w:val="טקסט הערה תו"/>
    <w:basedOn w:val="a2"/>
    <w:link w:val="affff1"/>
    <w:semiHidden/>
    <w:rsid w:val="00A5362A"/>
    <w:rPr>
      <w:rFonts w:ascii="Palatino Linotype" w:eastAsia="Times New Roman" w:hAnsi="Palatino Linotype" w:cs="FbHadasaNew"/>
      <w:sz w:val="20"/>
      <w:szCs w:val="26"/>
      <w:lang w:eastAsia="he-IL"/>
    </w:rPr>
  </w:style>
  <w:style w:type="paragraph" w:styleId="affff3">
    <w:name w:val="annotation subject"/>
    <w:basedOn w:val="affff1"/>
    <w:next w:val="affff1"/>
    <w:link w:val="affff4"/>
    <w:semiHidden/>
    <w:rsid w:val="00A5362A"/>
    <w:rPr>
      <w:b/>
      <w:bCs/>
    </w:rPr>
  </w:style>
  <w:style w:type="character" w:customStyle="1" w:styleId="affff4">
    <w:name w:val="נושא הערה תו"/>
    <w:basedOn w:val="affff2"/>
    <w:link w:val="affff3"/>
    <w:semiHidden/>
    <w:rsid w:val="00A5362A"/>
    <w:rPr>
      <w:rFonts w:ascii="Palatino Linotype" w:eastAsia="Times New Roman" w:hAnsi="Palatino Linotype" w:cs="FbHadasaNew"/>
      <w:b/>
      <w:bCs/>
      <w:sz w:val="20"/>
      <w:szCs w:val="26"/>
      <w:lang w:eastAsia="he-IL"/>
    </w:rPr>
  </w:style>
  <w:style w:type="paragraph" w:styleId="affff5">
    <w:name w:val="Document Map"/>
    <w:basedOn w:val="a1"/>
    <w:link w:val="affff6"/>
    <w:semiHidden/>
    <w:rsid w:val="00A5362A"/>
    <w:pPr>
      <w:shd w:val="clear" w:color="auto" w:fill="000080"/>
    </w:pPr>
    <w:rPr>
      <w:rFonts w:ascii="Tahoma" w:hAnsi="Tahoma" w:cs="Tahoma"/>
    </w:rPr>
  </w:style>
  <w:style w:type="character" w:customStyle="1" w:styleId="affff6">
    <w:name w:val="מפת מסמך תו"/>
    <w:basedOn w:val="a2"/>
    <w:link w:val="affff5"/>
    <w:semiHidden/>
    <w:rsid w:val="00A5362A"/>
    <w:rPr>
      <w:rFonts w:ascii="Tahoma" w:eastAsia="Times New Roman" w:hAnsi="Tahoma" w:cs="Tahoma"/>
      <w:sz w:val="20"/>
      <w:szCs w:val="26"/>
      <w:shd w:val="clear" w:color="auto" w:fill="000080"/>
      <w:lang w:eastAsia="he-IL"/>
    </w:rPr>
  </w:style>
  <w:style w:type="paragraph" w:styleId="Index1">
    <w:name w:val="index 1"/>
    <w:basedOn w:val="a1"/>
    <w:next w:val="a1"/>
    <w:autoRedefine/>
    <w:semiHidden/>
    <w:rsid w:val="00A5362A"/>
    <w:pPr>
      <w:ind w:left="200" w:hanging="200"/>
    </w:pPr>
  </w:style>
  <w:style w:type="paragraph" w:styleId="Index2">
    <w:name w:val="index 2"/>
    <w:basedOn w:val="a1"/>
    <w:next w:val="a1"/>
    <w:autoRedefine/>
    <w:semiHidden/>
    <w:rsid w:val="00A5362A"/>
    <w:pPr>
      <w:ind w:left="400" w:hanging="200"/>
    </w:pPr>
  </w:style>
  <w:style w:type="paragraph" w:styleId="Index3">
    <w:name w:val="index 3"/>
    <w:basedOn w:val="a1"/>
    <w:next w:val="a1"/>
    <w:autoRedefine/>
    <w:semiHidden/>
    <w:rsid w:val="00A5362A"/>
    <w:pPr>
      <w:ind w:left="600" w:hanging="200"/>
    </w:pPr>
  </w:style>
  <w:style w:type="paragraph" w:styleId="Index4">
    <w:name w:val="index 4"/>
    <w:basedOn w:val="a1"/>
    <w:next w:val="a1"/>
    <w:autoRedefine/>
    <w:semiHidden/>
    <w:rsid w:val="00A5362A"/>
    <w:pPr>
      <w:ind w:left="800" w:hanging="200"/>
    </w:pPr>
  </w:style>
  <w:style w:type="paragraph" w:styleId="Index5">
    <w:name w:val="index 5"/>
    <w:basedOn w:val="a1"/>
    <w:next w:val="a1"/>
    <w:autoRedefine/>
    <w:semiHidden/>
    <w:rsid w:val="00A5362A"/>
    <w:pPr>
      <w:ind w:left="1000" w:hanging="200"/>
    </w:pPr>
  </w:style>
  <w:style w:type="paragraph" w:styleId="Index6">
    <w:name w:val="index 6"/>
    <w:basedOn w:val="a1"/>
    <w:next w:val="a1"/>
    <w:autoRedefine/>
    <w:semiHidden/>
    <w:rsid w:val="00A5362A"/>
    <w:pPr>
      <w:ind w:left="1200" w:hanging="200"/>
    </w:pPr>
  </w:style>
  <w:style w:type="paragraph" w:styleId="Index7">
    <w:name w:val="index 7"/>
    <w:basedOn w:val="a1"/>
    <w:next w:val="a1"/>
    <w:autoRedefine/>
    <w:semiHidden/>
    <w:rsid w:val="00A5362A"/>
    <w:pPr>
      <w:ind w:left="1400" w:hanging="200"/>
    </w:pPr>
  </w:style>
  <w:style w:type="paragraph" w:styleId="Index8">
    <w:name w:val="index 8"/>
    <w:basedOn w:val="a1"/>
    <w:next w:val="a1"/>
    <w:autoRedefine/>
    <w:semiHidden/>
    <w:rsid w:val="00A5362A"/>
    <w:pPr>
      <w:ind w:left="1600" w:hanging="200"/>
    </w:pPr>
  </w:style>
  <w:style w:type="paragraph" w:styleId="Index9">
    <w:name w:val="index 9"/>
    <w:basedOn w:val="a1"/>
    <w:next w:val="a1"/>
    <w:autoRedefine/>
    <w:semiHidden/>
    <w:rsid w:val="00A5362A"/>
    <w:pPr>
      <w:ind w:left="1800" w:hanging="200"/>
    </w:pPr>
  </w:style>
  <w:style w:type="paragraph" w:styleId="affff7">
    <w:name w:val="index heading"/>
    <w:basedOn w:val="a1"/>
    <w:next w:val="Index1"/>
    <w:semiHidden/>
    <w:rsid w:val="00A5362A"/>
    <w:rPr>
      <w:rFonts w:ascii="Arial" w:hAnsi="Arial" w:cs="Arial"/>
      <w:b/>
      <w:bCs/>
    </w:rPr>
  </w:style>
  <w:style w:type="paragraph" w:styleId="affff8">
    <w:name w:val="macro"/>
    <w:link w:val="affff9"/>
    <w:semiHidden/>
    <w:rsid w:val="00A5362A"/>
    <w:pPr>
      <w:tabs>
        <w:tab w:val="left" w:pos="480"/>
        <w:tab w:val="left" w:pos="960"/>
        <w:tab w:val="left" w:pos="1440"/>
        <w:tab w:val="left" w:pos="1920"/>
        <w:tab w:val="left" w:pos="2400"/>
        <w:tab w:val="left" w:pos="2880"/>
        <w:tab w:val="left" w:pos="3360"/>
        <w:tab w:val="left" w:pos="3840"/>
        <w:tab w:val="left" w:pos="4320"/>
      </w:tabs>
      <w:bidi/>
      <w:spacing w:before="30" w:after="30" w:line="340" w:lineRule="exact"/>
      <w:ind w:firstLine="170"/>
      <w:jc w:val="both"/>
    </w:pPr>
    <w:rPr>
      <w:rFonts w:ascii="Courier New" w:eastAsia="Times New Roman" w:hAnsi="Courier New" w:cs="Courier New"/>
      <w:w w:val="95"/>
      <w:sz w:val="20"/>
      <w:szCs w:val="20"/>
      <w:lang w:eastAsia="he-IL"/>
    </w:rPr>
  </w:style>
  <w:style w:type="character" w:customStyle="1" w:styleId="affff9">
    <w:name w:val="טקסט מאקרו תו"/>
    <w:basedOn w:val="a2"/>
    <w:link w:val="affff8"/>
    <w:semiHidden/>
    <w:rsid w:val="00A5362A"/>
    <w:rPr>
      <w:rFonts w:ascii="Courier New" w:eastAsia="Times New Roman" w:hAnsi="Courier New" w:cs="Courier New"/>
      <w:w w:val="95"/>
      <w:sz w:val="20"/>
      <w:szCs w:val="20"/>
      <w:lang w:eastAsia="he-IL"/>
    </w:rPr>
  </w:style>
  <w:style w:type="paragraph" w:styleId="affffa">
    <w:name w:val="table of authorities"/>
    <w:basedOn w:val="a1"/>
    <w:next w:val="a1"/>
    <w:semiHidden/>
    <w:rsid w:val="00A5362A"/>
    <w:pPr>
      <w:ind w:left="200" w:hanging="200"/>
    </w:pPr>
  </w:style>
  <w:style w:type="paragraph" w:styleId="affffb">
    <w:name w:val="table of figures"/>
    <w:basedOn w:val="a1"/>
    <w:next w:val="a1"/>
    <w:semiHidden/>
    <w:rsid w:val="00A5362A"/>
  </w:style>
  <w:style w:type="paragraph" w:styleId="affffc">
    <w:name w:val="toa heading"/>
    <w:basedOn w:val="a1"/>
    <w:next w:val="a1"/>
    <w:semiHidden/>
    <w:rsid w:val="00A5362A"/>
    <w:pPr>
      <w:spacing w:before="120"/>
    </w:pPr>
    <w:rPr>
      <w:rFonts w:ascii="Arial" w:hAnsi="Arial" w:cs="Arial"/>
      <w:b/>
      <w:bCs/>
      <w:sz w:val="24"/>
      <w:szCs w:val="24"/>
    </w:rPr>
  </w:style>
  <w:style w:type="paragraph" w:styleId="TOC1">
    <w:name w:val="toc 1"/>
    <w:basedOn w:val="a1"/>
    <w:next w:val="a1"/>
    <w:autoRedefine/>
    <w:uiPriority w:val="39"/>
    <w:rsid w:val="00A5362A"/>
  </w:style>
  <w:style w:type="paragraph" w:styleId="TOC2">
    <w:name w:val="toc 2"/>
    <w:basedOn w:val="a1"/>
    <w:next w:val="a1"/>
    <w:autoRedefine/>
    <w:uiPriority w:val="39"/>
    <w:rsid w:val="00A5362A"/>
    <w:pPr>
      <w:ind w:left="200"/>
    </w:pPr>
  </w:style>
  <w:style w:type="paragraph" w:styleId="TOC3">
    <w:name w:val="toc 3"/>
    <w:basedOn w:val="a1"/>
    <w:next w:val="a1"/>
    <w:autoRedefine/>
    <w:uiPriority w:val="39"/>
    <w:rsid w:val="00A5362A"/>
    <w:pPr>
      <w:ind w:left="400"/>
    </w:pPr>
  </w:style>
  <w:style w:type="paragraph" w:styleId="TOC4">
    <w:name w:val="toc 4"/>
    <w:basedOn w:val="a1"/>
    <w:next w:val="a1"/>
    <w:autoRedefine/>
    <w:uiPriority w:val="39"/>
    <w:rsid w:val="00A5362A"/>
    <w:pPr>
      <w:ind w:left="600"/>
    </w:pPr>
  </w:style>
  <w:style w:type="paragraph" w:styleId="TOC5">
    <w:name w:val="toc 5"/>
    <w:basedOn w:val="a1"/>
    <w:next w:val="a1"/>
    <w:autoRedefine/>
    <w:uiPriority w:val="39"/>
    <w:rsid w:val="00A5362A"/>
    <w:pPr>
      <w:ind w:left="800"/>
    </w:pPr>
  </w:style>
  <w:style w:type="paragraph" w:styleId="TOC6">
    <w:name w:val="toc 6"/>
    <w:basedOn w:val="a1"/>
    <w:next w:val="a1"/>
    <w:autoRedefine/>
    <w:uiPriority w:val="39"/>
    <w:rsid w:val="00A5362A"/>
    <w:pPr>
      <w:ind w:left="1000"/>
    </w:pPr>
  </w:style>
  <w:style w:type="paragraph" w:styleId="TOC7">
    <w:name w:val="toc 7"/>
    <w:basedOn w:val="a1"/>
    <w:next w:val="a1"/>
    <w:autoRedefine/>
    <w:uiPriority w:val="39"/>
    <w:rsid w:val="00A5362A"/>
    <w:pPr>
      <w:ind w:left="1200"/>
    </w:pPr>
  </w:style>
  <w:style w:type="paragraph" w:styleId="TOC8">
    <w:name w:val="toc 8"/>
    <w:basedOn w:val="a1"/>
    <w:next w:val="a1"/>
    <w:autoRedefine/>
    <w:uiPriority w:val="39"/>
    <w:rsid w:val="00A5362A"/>
    <w:pPr>
      <w:ind w:left="1400"/>
    </w:pPr>
  </w:style>
  <w:style w:type="paragraph" w:styleId="TOC9">
    <w:name w:val="toc 9"/>
    <w:basedOn w:val="a1"/>
    <w:next w:val="a1"/>
    <w:autoRedefine/>
    <w:uiPriority w:val="39"/>
    <w:rsid w:val="00A5362A"/>
    <w:pPr>
      <w:ind w:left="1600"/>
    </w:pPr>
  </w:style>
  <w:style w:type="numbering" w:styleId="111111">
    <w:name w:val="Outline List 2"/>
    <w:basedOn w:val="a4"/>
    <w:semiHidden/>
    <w:rsid w:val="00A5362A"/>
    <w:pPr>
      <w:numPr>
        <w:numId w:val="36"/>
      </w:numPr>
    </w:pPr>
  </w:style>
  <w:style w:type="numbering" w:styleId="1ai">
    <w:name w:val="Outline List 1"/>
    <w:basedOn w:val="a4"/>
    <w:semiHidden/>
    <w:rsid w:val="00A5362A"/>
    <w:pPr>
      <w:numPr>
        <w:numId w:val="37"/>
      </w:numPr>
    </w:pPr>
  </w:style>
  <w:style w:type="numbering" w:styleId="a0">
    <w:name w:val="Outline List 3"/>
    <w:basedOn w:val="a4"/>
    <w:semiHidden/>
    <w:rsid w:val="00A5362A"/>
    <w:pPr>
      <w:numPr>
        <w:numId w:val="38"/>
      </w:numPr>
    </w:pPr>
  </w:style>
  <w:style w:type="paragraph" w:styleId="affffd">
    <w:name w:val="Block Text"/>
    <w:basedOn w:val="a1"/>
    <w:semiHidden/>
    <w:rsid w:val="00A5362A"/>
    <w:pPr>
      <w:spacing w:after="120"/>
      <w:ind w:left="1440" w:right="1440"/>
    </w:pPr>
  </w:style>
  <w:style w:type="paragraph" w:styleId="26">
    <w:name w:val="Body Text 2"/>
    <w:basedOn w:val="a1"/>
    <w:link w:val="27"/>
    <w:semiHidden/>
    <w:rsid w:val="00A5362A"/>
    <w:pPr>
      <w:spacing w:after="120" w:line="480" w:lineRule="auto"/>
    </w:pPr>
  </w:style>
  <w:style w:type="character" w:customStyle="1" w:styleId="27">
    <w:name w:val="גוף טקסט 2 תו"/>
    <w:basedOn w:val="a2"/>
    <w:link w:val="26"/>
    <w:semiHidden/>
    <w:rsid w:val="00A5362A"/>
    <w:rPr>
      <w:rFonts w:ascii="Palatino Linotype" w:eastAsia="Times New Roman" w:hAnsi="Palatino Linotype" w:cs="FbHadasaNew"/>
      <w:sz w:val="20"/>
      <w:szCs w:val="26"/>
      <w:lang w:eastAsia="he-IL"/>
    </w:rPr>
  </w:style>
  <w:style w:type="paragraph" w:styleId="35">
    <w:name w:val="Body Text 3"/>
    <w:basedOn w:val="a1"/>
    <w:link w:val="36"/>
    <w:semiHidden/>
    <w:rsid w:val="00A5362A"/>
    <w:pPr>
      <w:spacing w:after="120"/>
    </w:pPr>
    <w:rPr>
      <w:sz w:val="16"/>
      <w:szCs w:val="16"/>
    </w:rPr>
  </w:style>
  <w:style w:type="character" w:customStyle="1" w:styleId="36">
    <w:name w:val="גוף טקסט 3 תו"/>
    <w:basedOn w:val="a2"/>
    <w:link w:val="35"/>
    <w:semiHidden/>
    <w:rsid w:val="00A5362A"/>
    <w:rPr>
      <w:rFonts w:ascii="Palatino Linotype" w:eastAsia="Times New Roman" w:hAnsi="Palatino Linotype" w:cs="FbHadasaNew"/>
      <w:sz w:val="16"/>
      <w:szCs w:val="16"/>
      <w:lang w:eastAsia="he-IL"/>
    </w:rPr>
  </w:style>
  <w:style w:type="paragraph" w:styleId="affffe">
    <w:name w:val="Body Text First Indent"/>
    <w:basedOn w:val="ac"/>
    <w:link w:val="afffff"/>
    <w:semiHidden/>
    <w:rsid w:val="00A5362A"/>
    <w:pPr>
      <w:spacing w:before="30" w:after="120" w:line="340" w:lineRule="exact"/>
      <w:ind w:firstLine="210"/>
    </w:pPr>
    <w:rPr>
      <w:rFonts w:cs="Monotype Hadassah"/>
      <w:noProof w:val="0"/>
    </w:rPr>
  </w:style>
  <w:style w:type="character" w:customStyle="1" w:styleId="afffff">
    <w:name w:val="כניסת שורה ראשונה בגוף טקסט תו"/>
    <w:basedOn w:val="ad"/>
    <w:link w:val="affffe"/>
    <w:semiHidden/>
    <w:rsid w:val="00A5362A"/>
    <w:rPr>
      <w:rFonts w:ascii="Palatino Linotype" w:eastAsia="Times New Roman" w:hAnsi="Palatino Linotype" w:cs="Monotype Hadassah"/>
      <w:noProof/>
      <w:sz w:val="20"/>
      <w:szCs w:val="26"/>
      <w:lang w:eastAsia="he-IL"/>
    </w:rPr>
  </w:style>
  <w:style w:type="paragraph" w:styleId="28">
    <w:name w:val="Body Text First Indent 2"/>
    <w:basedOn w:val="af0"/>
    <w:link w:val="29"/>
    <w:semiHidden/>
    <w:rsid w:val="00A5362A"/>
    <w:pPr>
      <w:spacing w:before="30" w:after="120" w:line="340" w:lineRule="exact"/>
      <w:ind w:left="360" w:firstLine="210"/>
    </w:pPr>
    <w:rPr>
      <w:rFonts w:cs="Monotype Hadassah"/>
      <w:noProof w:val="0"/>
    </w:rPr>
  </w:style>
  <w:style w:type="character" w:customStyle="1" w:styleId="29">
    <w:name w:val="כניסת שורה ראשונה בגוף טקסט 2 תו"/>
    <w:basedOn w:val="af1"/>
    <w:link w:val="28"/>
    <w:semiHidden/>
    <w:rsid w:val="00A5362A"/>
    <w:rPr>
      <w:rFonts w:ascii="Palatino Linotype" w:eastAsia="Times New Roman" w:hAnsi="Palatino Linotype" w:cs="Monotype Hadassah"/>
      <w:noProof/>
      <w:sz w:val="20"/>
      <w:szCs w:val="26"/>
      <w:lang w:eastAsia="he-IL"/>
    </w:rPr>
  </w:style>
  <w:style w:type="paragraph" w:styleId="afffff0">
    <w:name w:val="Closing"/>
    <w:basedOn w:val="a1"/>
    <w:link w:val="afffff1"/>
    <w:semiHidden/>
    <w:rsid w:val="00A5362A"/>
    <w:pPr>
      <w:ind w:left="4320"/>
    </w:pPr>
  </w:style>
  <w:style w:type="character" w:customStyle="1" w:styleId="afffff1">
    <w:name w:val="סיום תו"/>
    <w:basedOn w:val="a2"/>
    <w:link w:val="afffff0"/>
    <w:semiHidden/>
    <w:rsid w:val="00A5362A"/>
    <w:rPr>
      <w:rFonts w:ascii="Palatino Linotype" w:eastAsia="Times New Roman" w:hAnsi="Palatino Linotype" w:cs="FbHadasaNew"/>
      <w:sz w:val="20"/>
      <w:szCs w:val="26"/>
      <w:lang w:eastAsia="he-IL"/>
    </w:rPr>
  </w:style>
  <w:style w:type="paragraph" w:styleId="afffff2">
    <w:name w:val="Date"/>
    <w:basedOn w:val="a1"/>
    <w:next w:val="a1"/>
    <w:link w:val="afffff3"/>
    <w:semiHidden/>
    <w:rsid w:val="00A5362A"/>
  </w:style>
  <w:style w:type="character" w:customStyle="1" w:styleId="afffff3">
    <w:name w:val="תאריך תו"/>
    <w:basedOn w:val="a2"/>
    <w:link w:val="afffff2"/>
    <w:semiHidden/>
    <w:rsid w:val="00A5362A"/>
    <w:rPr>
      <w:rFonts w:ascii="Palatino Linotype" w:eastAsia="Times New Roman" w:hAnsi="Palatino Linotype" w:cs="FbHadasaNew"/>
      <w:sz w:val="20"/>
      <w:szCs w:val="26"/>
      <w:lang w:eastAsia="he-IL"/>
    </w:rPr>
  </w:style>
  <w:style w:type="paragraph" w:styleId="afffff4">
    <w:name w:val="E-mail Signature"/>
    <w:basedOn w:val="a1"/>
    <w:link w:val="afffff5"/>
    <w:semiHidden/>
    <w:rsid w:val="00A5362A"/>
  </w:style>
  <w:style w:type="character" w:customStyle="1" w:styleId="afffff5">
    <w:name w:val="חתימת דואר אלקטרוני תו"/>
    <w:basedOn w:val="a2"/>
    <w:link w:val="afffff4"/>
    <w:semiHidden/>
    <w:rsid w:val="00A5362A"/>
    <w:rPr>
      <w:rFonts w:ascii="Palatino Linotype" w:eastAsia="Times New Roman" w:hAnsi="Palatino Linotype" w:cs="FbHadasaNew"/>
      <w:sz w:val="20"/>
      <w:szCs w:val="26"/>
      <w:lang w:eastAsia="he-IL"/>
    </w:rPr>
  </w:style>
  <w:style w:type="character" w:styleId="afffff6">
    <w:name w:val="Emphasis"/>
    <w:qFormat/>
    <w:rsid w:val="00A5362A"/>
    <w:rPr>
      <w:i/>
      <w:iCs/>
    </w:rPr>
  </w:style>
  <w:style w:type="paragraph" w:styleId="afffff7">
    <w:name w:val="envelope address"/>
    <w:basedOn w:val="a1"/>
    <w:semiHidden/>
    <w:rsid w:val="00A5362A"/>
    <w:pPr>
      <w:framePr w:w="7920" w:h="1980" w:hRule="exact" w:hSpace="180" w:wrap="auto" w:hAnchor="page" w:xAlign="center" w:yAlign="bottom"/>
      <w:ind w:left="2880"/>
    </w:pPr>
    <w:rPr>
      <w:rFonts w:ascii="Arial" w:hAnsi="Arial" w:cs="Arial"/>
      <w:sz w:val="24"/>
      <w:szCs w:val="24"/>
    </w:rPr>
  </w:style>
  <w:style w:type="paragraph" w:styleId="afffff8">
    <w:name w:val="envelope return"/>
    <w:basedOn w:val="a1"/>
    <w:semiHidden/>
    <w:rsid w:val="00A5362A"/>
    <w:rPr>
      <w:rFonts w:ascii="Arial" w:hAnsi="Arial" w:cs="Arial"/>
    </w:rPr>
  </w:style>
  <w:style w:type="character" w:styleId="HTML">
    <w:name w:val="HTML Acronym"/>
    <w:basedOn w:val="a2"/>
    <w:semiHidden/>
    <w:rsid w:val="00A5362A"/>
  </w:style>
  <w:style w:type="paragraph" w:styleId="HTML0">
    <w:name w:val="HTML Address"/>
    <w:basedOn w:val="a1"/>
    <w:link w:val="HTML1"/>
    <w:semiHidden/>
    <w:rsid w:val="00A5362A"/>
    <w:rPr>
      <w:i/>
      <w:iCs/>
    </w:rPr>
  </w:style>
  <w:style w:type="character" w:customStyle="1" w:styleId="HTML1">
    <w:name w:val="כתובת HTML תו"/>
    <w:basedOn w:val="a2"/>
    <w:link w:val="HTML0"/>
    <w:semiHidden/>
    <w:rsid w:val="00A5362A"/>
    <w:rPr>
      <w:rFonts w:ascii="Palatino Linotype" w:eastAsia="Times New Roman" w:hAnsi="Palatino Linotype" w:cs="FbHadasaNew"/>
      <w:i/>
      <w:iCs/>
      <w:sz w:val="20"/>
      <w:szCs w:val="26"/>
      <w:lang w:eastAsia="he-IL"/>
    </w:rPr>
  </w:style>
  <w:style w:type="character" w:styleId="HTMLCite">
    <w:name w:val="HTML Cite"/>
    <w:semiHidden/>
    <w:rsid w:val="00A5362A"/>
    <w:rPr>
      <w:i/>
      <w:iCs/>
    </w:rPr>
  </w:style>
  <w:style w:type="character" w:styleId="HTMLCode">
    <w:name w:val="HTML Code"/>
    <w:semiHidden/>
    <w:rsid w:val="00A5362A"/>
    <w:rPr>
      <w:rFonts w:ascii="Courier New" w:hAnsi="Courier New" w:cs="Courier New"/>
      <w:sz w:val="20"/>
      <w:szCs w:val="20"/>
    </w:rPr>
  </w:style>
  <w:style w:type="character" w:styleId="HTMLDefinition">
    <w:name w:val="HTML Definition"/>
    <w:semiHidden/>
    <w:rsid w:val="00A5362A"/>
    <w:rPr>
      <w:i/>
      <w:iCs/>
    </w:rPr>
  </w:style>
  <w:style w:type="character" w:styleId="HTML2">
    <w:name w:val="HTML Keyboard"/>
    <w:semiHidden/>
    <w:rsid w:val="00A5362A"/>
    <w:rPr>
      <w:rFonts w:ascii="Courier New" w:hAnsi="Courier New" w:cs="Courier New"/>
      <w:sz w:val="20"/>
      <w:szCs w:val="20"/>
    </w:rPr>
  </w:style>
  <w:style w:type="paragraph" w:styleId="HTML3">
    <w:name w:val="HTML Preformatted"/>
    <w:basedOn w:val="a1"/>
    <w:link w:val="HTML4"/>
    <w:semiHidden/>
    <w:rsid w:val="00A5362A"/>
    <w:rPr>
      <w:rFonts w:ascii="Courier New" w:hAnsi="Courier New" w:cs="Courier New"/>
    </w:rPr>
  </w:style>
  <w:style w:type="character" w:customStyle="1" w:styleId="HTML4">
    <w:name w:val="HTML מעוצב מראש תו"/>
    <w:basedOn w:val="a2"/>
    <w:link w:val="HTML3"/>
    <w:semiHidden/>
    <w:rsid w:val="00A5362A"/>
    <w:rPr>
      <w:rFonts w:ascii="Courier New" w:eastAsia="Times New Roman" w:hAnsi="Courier New" w:cs="Courier New"/>
      <w:sz w:val="20"/>
      <w:szCs w:val="26"/>
      <w:lang w:eastAsia="he-IL"/>
    </w:rPr>
  </w:style>
  <w:style w:type="character" w:styleId="HTML5">
    <w:name w:val="HTML Sample"/>
    <w:semiHidden/>
    <w:rsid w:val="00A5362A"/>
    <w:rPr>
      <w:rFonts w:ascii="Courier New" w:hAnsi="Courier New" w:cs="Courier New"/>
    </w:rPr>
  </w:style>
  <w:style w:type="character" w:styleId="HTML6">
    <w:name w:val="HTML Typewriter"/>
    <w:semiHidden/>
    <w:rsid w:val="00A5362A"/>
    <w:rPr>
      <w:rFonts w:ascii="Courier New" w:hAnsi="Courier New" w:cs="Courier New"/>
      <w:sz w:val="20"/>
      <w:szCs w:val="20"/>
    </w:rPr>
  </w:style>
  <w:style w:type="character" w:styleId="HTMLVariable">
    <w:name w:val="HTML Variable"/>
    <w:semiHidden/>
    <w:rsid w:val="00A5362A"/>
    <w:rPr>
      <w:i/>
      <w:iCs/>
    </w:rPr>
  </w:style>
  <w:style w:type="character" w:styleId="afffff9">
    <w:name w:val="line number"/>
    <w:basedOn w:val="a2"/>
    <w:semiHidden/>
    <w:rsid w:val="00A5362A"/>
  </w:style>
  <w:style w:type="paragraph" w:styleId="afffffa">
    <w:name w:val="List"/>
    <w:basedOn w:val="a1"/>
    <w:semiHidden/>
    <w:rsid w:val="00A5362A"/>
    <w:pPr>
      <w:ind w:left="360" w:hanging="360"/>
    </w:pPr>
  </w:style>
  <w:style w:type="paragraph" w:styleId="2a">
    <w:name w:val="List 2"/>
    <w:basedOn w:val="a1"/>
    <w:semiHidden/>
    <w:rsid w:val="00A5362A"/>
    <w:pPr>
      <w:ind w:left="720" w:hanging="360"/>
    </w:pPr>
  </w:style>
  <w:style w:type="paragraph" w:styleId="37">
    <w:name w:val="List 3"/>
    <w:basedOn w:val="a1"/>
    <w:semiHidden/>
    <w:rsid w:val="00A5362A"/>
    <w:pPr>
      <w:ind w:left="1080" w:hanging="360"/>
    </w:pPr>
  </w:style>
  <w:style w:type="paragraph" w:styleId="43">
    <w:name w:val="List 4"/>
    <w:basedOn w:val="a1"/>
    <w:semiHidden/>
    <w:rsid w:val="00A5362A"/>
    <w:pPr>
      <w:ind w:left="1440" w:hanging="360"/>
    </w:pPr>
  </w:style>
  <w:style w:type="paragraph" w:styleId="53">
    <w:name w:val="List 5"/>
    <w:basedOn w:val="a1"/>
    <w:semiHidden/>
    <w:rsid w:val="00A5362A"/>
    <w:pPr>
      <w:ind w:left="1800" w:hanging="360"/>
    </w:pPr>
  </w:style>
  <w:style w:type="paragraph" w:styleId="a">
    <w:name w:val="List Bullet"/>
    <w:basedOn w:val="a1"/>
    <w:semiHidden/>
    <w:rsid w:val="00A5362A"/>
    <w:pPr>
      <w:numPr>
        <w:numId w:val="43"/>
      </w:numPr>
    </w:pPr>
  </w:style>
  <w:style w:type="paragraph" w:styleId="20">
    <w:name w:val="List Bullet 2"/>
    <w:basedOn w:val="a1"/>
    <w:semiHidden/>
    <w:rsid w:val="00A5362A"/>
    <w:pPr>
      <w:numPr>
        <w:numId w:val="44"/>
      </w:numPr>
    </w:pPr>
  </w:style>
  <w:style w:type="paragraph" w:styleId="30">
    <w:name w:val="List Bullet 3"/>
    <w:basedOn w:val="a1"/>
    <w:semiHidden/>
    <w:rsid w:val="00A5362A"/>
    <w:pPr>
      <w:numPr>
        <w:numId w:val="45"/>
      </w:numPr>
    </w:pPr>
  </w:style>
  <w:style w:type="paragraph" w:styleId="40">
    <w:name w:val="List Bullet 4"/>
    <w:basedOn w:val="a1"/>
    <w:semiHidden/>
    <w:rsid w:val="00A5362A"/>
    <w:pPr>
      <w:numPr>
        <w:numId w:val="46"/>
      </w:numPr>
    </w:pPr>
  </w:style>
  <w:style w:type="paragraph" w:styleId="50">
    <w:name w:val="List Bullet 5"/>
    <w:basedOn w:val="a1"/>
    <w:semiHidden/>
    <w:rsid w:val="00A5362A"/>
    <w:pPr>
      <w:numPr>
        <w:numId w:val="47"/>
      </w:numPr>
    </w:pPr>
  </w:style>
  <w:style w:type="paragraph" w:styleId="afffffb">
    <w:name w:val="List Continue"/>
    <w:basedOn w:val="a1"/>
    <w:semiHidden/>
    <w:rsid w:val="00A5362A"/>
    <w:pPr>
      <w:spacing w:after="120"/>
      <w:ind w:left="360"/>
    </w:pPr>
  </w:style>
  <w:style w:type="paragraph" w:styleId="2b">
    <w:name w:val="List Continue 2"/>
    <w:basedOn w:val="a1"/>
    <w:semiHidden/>
    <w:rsid w:val="00A5362A"/>
    <w:pPr>
      <w:spacing w:after="120"/>
      <w:ind w:left="720"/>
    </w:pPr>
  </w:style>
  <w:style w:type="paragraph" w:styleId="38">
    <w:name w:val="List Continue 3"/>
    <w:basedOn w:val="a1"/>
    <w:semiHidden/>
    <w:rsid w:val="00A5362A"/>
    <w:pPr>
      <w:spacing w:after="120"/>
      <w:ind w:left="1080"/>
    </w:pPr>
  </w:style>
  <w:style w:type="paragraph" w:styleId="44">
    <w:name w:val="List Continue 4"/>
    <w:basedOn w:val="a1"/>
    <w:semiHidden/>
    <w:rsid w:val="00A5362A"/>
    <w:pPr>
      <w:spacing w:after="120"/>
      <w:ind w:left="1440"/>
    </w:pPr>
  </w:style>
  <w:style w:type="paragraph" w:styleId="54">
    <w:name w:val="List Continue 5"/>
    <w:basedOn w:val="a1"/>
    <w:semiHidden/>
    <w:rsid w:val="00A5362A"/>
    <w:pPr>
      <w:spacing w:after="120"/>
      <w:ind w:left="1800"/>
    </w:pPr>
  </w:style>
  <w:style w:type="paragraph" w:styleId="2">
    <w:name w:val="List Number 2"/>
    <w:basedOn w:val="a1"/>
    <w:semiHidden/>
    <w:rsid w:val="00A5362A"/>
    <w:pPr>
      <w:numPr>
        <w:numId w:val="39"/>
      </w:numPr>
    </w:pPr>
  </w:style>
  <w:style w:type="paragraph" w:styleId="3">
    <w:name w:val="List Number 3"/>
    <w:basedOn w:val="a1"/>
    <w:semiHidden/>
    <w:rsid w:val="00A5362A"/>
    <w:pPr>
      <w:numPr>
        <w:numId w:val="40"/>
      </w:numPr>
    </w:pPr>
  </w:style>
  <w:style w:type="paragraph" w:styleId="4">
    <w:name w:val="List Number 4"/>
    <w:basedOn w:val="a1"/>
    <w:semiHidden/>
    <w:rsid w:val="00A5362A"/>
    <w:pPr>
      <w:numPr>
        <w:numId w:val="41"/>
      </w:numPr>
    </w:pPr>
  </w:style>
  <w:style w:type="paragraph" w:styleId="5">
    <w:name w:val="List Number 5"/>
    <w:basedOn w:val="a1"/>
    <w:semiHidden/>
    <w:rsid w:val="00A5362A"/>
    <w:pPr>
      <w:numPr>
        <w:numId w:val="42"/>
      </w:numPr>
    </w:pPr>
  </w:style>
  <w:style w:type="paragraph" w:styleId="afffffc">
    <w:name w:val="Message Header"/>
    <w:basedOn w:val="a1"/>
    <w:link w:val="afffffd"/>
    <w:semiHidden/>
    <w:rsid w:val="00A5362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afffffd">
    <w:name w:val="כותרת עליונה של הודעה תו"/>
    <w:basedOn w:val="a2"/>
    <w:link w:val="afffffc"/>
    <w:semiHidden/>
    <w:rsid w:val="00A5362A"/>
    <w:rPr>
      <w:rFonts w:ascii="Arial" w:eastAsia="Times New Roman" w:hAnsi="Arial" w:cs="Arial"/>
      <w:sz w:val="24"/>
      <w:szCs w:val="24"/>
      <w:shd w:val="pct20" w:color="auto" w:fill="auto"/>
      <w:lang w:eastAsia="he-IL"/>
    </w:rPr>
  </w:style>
  <w:style w:type="paragraph" w:styleId="NormalWeb">
    <w:name w:val="Normal (Web)"/>
    <w:basedOn w:val="a1"/>
    <w:semiHidden/>
    <w:rsid w:val="00A5362A"/>
    <w:rPr>
      <w:rFonts w:ascii="Times New Roman" w:hAnsi="Times New Roman" w:cs="Times New Roman"/>
      <w:sz w:val="24"/>
      <w:szCs w:val="24"/>
    </w:rPr>
  </w:style>
  <w:style w:type="paragraph" w:styleId="afffffe">
    <w:name w:val="Normal Indent"/>
    <w:basedOn w:val="a1"/>
    <w:semiHidden/>
    <w:rsid w:val="00A5362A"/>
    <w:pPr>
      <w:ind w:left="720"/>
    </w:pPr>
  </w:style>
  <w:style w:type="paragraph" w:styleId="affffff">
    <w:name w:val="Note Heading"/>
    <w:basedOn w:val="a1"/>
    <w:next w:val="a1"/>
    <w:link w:val="affffff0"/>
    <w:semiHidden/>
    <w:rsid w:val="00A5362A"/>
  </w:style>
  <w:style w:type="character" w:customStyle="1" w:styleId="affffff0">
    <w:name w:val="כותרת הערות תו"/>
    <w:basedOn w:val="a2"/>
    <w:link w:val="affffff"/>
    <w:semiHidden/>
    <w:rsid w:val="00A5362A"/>
    <w:rPr>
      <w:rFonts w:ascii="Palatino Linotype" w:eastAsia="Times New Roman" w:hAnsi="Palatino Linotype" w:cs="FbHadasaNew"/>
      <w:sz w:val="20"/>
      <w:szCs w:val="26"/>
      <w:lang w:eastAsia="he-IL"/>
    </w:rPr>
  </w:style>
  <w:style w:type="paragraph" w:styleId="affffff1">
    <w:name w:val="Plain Text"/>
    <w:basedOn w:val="a1"/>
    <w:link w:val="affffff2"/>
    <w:semiHidden/>
    <w:rsid w:val="00A5362A"/>
    <w:rPr>
      <w:rFonts w:ascii="Courier New" w:hAnsi="Courier New" w:cs="Courier New"/>
    </w:rPr>
  </w:style>
  <w:style w:type="character" w:customStyle="1" w:styleId="affffff2">
    <w:name w:val="טקסט רגיל תו"/>
    <w:basedOn w:val="a2"/>
    <w:link w:val="affffff1"/>
    <w:semiHidden/>
    <w:rsid w:val="00A5362A"/>
    <w:rPr>
      <w:rFonts w:ascii="Courier New" w:eastAsia="Times New Roman" w:hAnsi="Courier New" w:cs="Courier New"/>
      <w:sz w:val="20"/>
      <w:szCs w:val="26"/>
      <w:lang w:eastAsia="he-IL"/>
    </w:rPr>
  </w:style>
  <w:style w:type="paragraph" w:styleId="affffff3">
    <w:name w:val="Salutation"/>
    <w:basedOn w:val="a1"/>
    <w:next w:val="a1"/>
    <w:link w:val="affffff4"/>
    <w:semiHidden/>
    <w:rsid w:val="00A5362A"/>
  </w:style>
  <w:style w:type="character" w:customStyle="1" w:styleId="affffff4">
    <w:name w:val="ברכה תו"/>
    <w:basedOn w:val="a2"/>
    <w:link w:val="affffff3"/>
    <w:semiHidden/>
    <w:rsid w:val="00A5362A"/>
    <w:rPr>
      <w:rFonts w:ascii="Palatino Linotype" w:eastAsia="Times New Roman" w:hAnsi="Palatino Linotype" w:cs="FbHadasaNew"/>
      <w:sz w:val="20"/>
      <w:szCs w:val="26"/>
      <w:lang w:eastAsia="he-IL"/>
    </w:rPr>
  </w:style>
  <w:style w:type="paragraph" w:styleId="affffff5">
    <w:name w:val="Signature"/>
    <w:basedOn w:val="a1"/>
    <w:link w:val="affffff6"/>
    <w:semiHidden/>
    <w:rsid w:val="00A5362A"/>
    <w:pPr>
      <w:ind w:left="4320"/>
    </w:pPr>
  </w:style>
  <w:style w:type="character" w:customStyle="1" w:styleId="affffff6">
    <w:name w:val="חתימה תו"/>
    <w:basedOn w:val="a2"/>
    <w:link w:val="affffff5"/>
    <w:semiHidden/>
    <w:rsid w:val="00A5362A"/>
    <w:rPr>
      <w:rFonts w:ascii="Palatino Linotype" w:eastAsia="Times New Roman" w:hAnsi="Palatino Linotype" w:cs="FbHadasaNew"/>
      <w:sz w:val="20"/>
      <w:szCs w:val="26"/>
      <w:lang w:eastAsia="he-IL"/>
    </w:rPr>
  </w:style>
  <w:style w:type="character" w:styleId="affffff7">
    <w:name w:val="Strong"/>
    <w:qFormat/>
    <w:rsid w:val="00A5362A"/>
    <w:rPr>
      <w:b/>
      <w:bCs/>
    </w:rPr>
  </w:style>
  <w:style w:type="table" w:styleId="-1">
    <w:name w:val="Table 3D effects 1"/>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lassic 1"/>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3"/>
    <w:semiHidden/>
    <w:rsid w:val="00A5362A"/>
    <w:pPr>
      <w:bidi/>
      <w:spacing w:before="30" w:after="30" w:line="340" w:lineRule="exact"/>
      <w:ind w:firstLine="170"/>
      <w:jc w:val="both"/>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Table Colorful 1"/>
    <w:basedOn w:val="a3"/>
    <w:semiHidden/>
    <w:rsid w:val="00A5362A"/>
    <w:pPr>
      <w:bidi/>
      <w:spacing w:before="30" w:after="30" w:line="340" w:lineRule="exact"/>
      <w:ind w:firstLine="170"/>
      <w:jc w:val="both"/>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olumns 1"/>
    <w:basedOn w:val="a3"/>
    <w:semiHidden/>
    <w:rsid w:val="00A5362A"/>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semiHidden/>
    <w:rsid w:val="00A5362A"/>
    <w:pPr>
      <w:bidi/>
      <w:spacing w:before="30" w:after="30" w:line="340" w:lineRule="exact"/>
      <w:ind w:firstLine="170"/>
      <w:jc w:val="both"/>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3"/>
    <w:semiHidden/>
    <w:rsid w:val="00A5362A"/>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8">
    <w:name w:val="Table Contemporary"/>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9">
    <w:name w:val="Table Elegant"/>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8">
    <w:name w:val="Table Grid 1"/>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rsid w:val="00A5362A"/>
    <w:pPr>
      <w:bidi/>
      <w:spacing w:before="30" w:after="30" w:line="340" w:lineRule="exact"/>
      <w:ind w:firstLine="170"/>
      <w:jc w:val="both"/>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fa">
    <w:name w:val="Table Professional"/>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imple 1"/>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b">
    <w:name w:val="Table Theme"/>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3"/>
    <w:semiHidden/>
    <w:rsid w:val="00A5362A"/>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ffffffc">
    <w:name w:val="שם פרשה"/>
    <w:basedOn w:val="af9"/>
    <w:link w:val="affffffd"/>
    <w:semiHidden/>
    <w:rsid w:val="00A5362A"/>
    <w:pPr>
      <w:spacing w:before="840" w:after="120" w:line="640" w:lineRule="exact"/>
    </w:pPr>
    <w:rPr>
      <w:rFonts w:cs="IW_Shalom"/>
      <w:bCs w:val="0"/>
      <w:color w:val="808080"/>
      <w:spacing w:val="100"/>
      <w:w w:val="90"/>
      <w:sz w:val="36"/>
      <w:szCs w:val="40"/>
    </w:rPr>
  </w:style>
  <w:style w:type="character" w:customStyle="1" w:styleId="affffffd">
    <w:name w:val="שם פרשה תו תו"/>
    <w:link w:val="affffffc"/>
    <w:semiHidden/>
    <w:rsid w:val="00A5362A"/>
    <w:rPr>
      <w:rFonts w:ascii="Palatino Linotype" w:eastAsia="Times New Roman" w:hAnsi="Palatino Linotype" w:cs="IW_Shalom"/>
      <w:b/>
      <w:noProof/>
      <w:color w:val="808080"/>
      <w:spacing w:val="100"/>
      <w:w w:val="90"/>
      <w:sz w:val="36"/>
      <w:szCs w:val="40"/>
    </w:rPr>
  </w:style>
  <w:style w:type="character" w:styleId="affffffe">
    <w:name w:val="Unresolved Mention"/>
    <w:uiPriority w:val="99"/>
    <w:semiHidden/>
    <w:unhideWhenUsed/>
    <w:rsid w:val="00A536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4496</Words>
  <Characters>22482</Characters>
  <Application>Microsoft Office Word</Application>
  <DocSecurity>0</DocSecurity>
  <Lines>187</Lines>
  <Paragraphs>53</Paragraphs>
  <ScaleCrop>false</ScaleCrop>
  <Company/>
  <LinksUpToDate>false</LinksUpToDate>
  <CharactersWithSpaces>26925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2018-03-14T20:11:00Z</dcterms:created>
  <dcterms:modified xsi:type="dcterms:W3CDTF">2018-03-14T20:13:00Z</dcterms:modified>
</cp:coreProperties>
</file>