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008" w:rsidRDefault="00367008" w:rsidP="00367008">
      <w:pPr>
        <w:pStyle w:val="2"/>
        <w:rPr>
          <w:rtl/>
        </w:rPr>
      </w:pPr>
      <w:bookmarkStart w:id="0" w:name="_Ref67132910"/>
      <w:r>
        <w:rPr>
          <w:w w:val="100"/>
          <w:rtl/>
        </w:rPr>
        <w:drawing>
          <wp:anchor distT="0" distB="0" distL="114300" distR="114300" simplePos="0" relativeHeight="251659264" behindDoc="1" locked="0" layoutInCell="1" allowOverlap="1">
            <wp:simplePos x="0" y="0"/>
            <wp:positionH relativeFrom="column">
              <wp:posOffset>2272030</wp:posOffset>
            </wp:positionH>
            <wp:positionV relativeFrom="paragraph">
              <wp:posOffset>675005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ב</w:t>
      </w:r>
      <w:r>
        <w:rPr>
          <w:rtl/>
        </w:rPr>
        <w:t>ושה, צניעות, תשוקה</w:t>
      </w:r>
      <w:bookmarkEnd w:id="0"/>
    </w:p>
    <w:p w:rsidR="00367008" w:rsidRPr="006A75C5" w:rsidRDefault="00367008" w:rsidP="00367008">
      <w:pPr>
        <w:keepNext/>
        <w:framePr w:dropCap="drop" w:lines="2" w:hSpace="57" w:wrap="around" w:vAnchor="text" w:hAnchor="text" w:xAlign="right"/>
        <w:spacing w:after="0" w:line="760" w:lineRule="exact"/>
        <w:textAlignment w:val="baseline"/>
        <w:rPr>
          <w:rStyle w:val="a8"/>
          <w:position w:val="-6"/>
          <w:sz w:val="88"/>
          <w:szCs w:val="88"/>
          <w:rtl/>
        </w:rPr>
      </w:pPr>
      <w:r w:rsidRPr="006A75C5">
        <w:rPr>
          <w:rStyle w:val="a8"/>
          <w:rFonts w:hint="cs"/>
          <w:position w:val="-6"/>
          <w:sz w:val="88"/>
          <w:szCs w:val="88"/>
          <w:rtl/>
        </w:rPr>
        <w:t>ב</w:t>
      </w:r>
    </w:p>
    <w:p w:rsidR="00367008" w:rsidRDefault="00367008" w:rsidP="00367008">
      <w:pPr>
        <w:rPr>
          <w:rFonts w:hint="cs"/>
          <w:rtl/>
        </w:rPr>
      </w:pPr>
      <w:r>
        <w:rPr>
          <w:rFonts w:hint="cs"/>
          <w:rtl/>
        </w:rPr>
        <w:t xml:space="preserve">מרכבת ישעיהו נאמר: "שרפים </w:t>
      </w:r>
      <w:proofErr w:type="spellStart"/>
      <w:r>
        <w:rPr>
          <w:rFonts w:hint="cs"/>
          <w:rtl/>
        </w:rPr>
        <w:t>ע</w:t>
      </w:r>
      <w:r w:rsidRPr="0079086F">
        <w:rPr>
          <w:rFonts w:hint="cs"/>
          <w:spacing w:val="-100"/>
          <w:rtl/>
        </w:rPr>
        <w:t>ֹ</w:t>
      </w:r>
      <w:r>
        <w:rPr>
          <w:rFonts w:hint="cs"/>
          <w:rtl/>
        </w:rPr>
        <w:t>מדים</w:t>
      </w:r>
      <w:proofErr w:type="spellEnd"/>
      <w:r>
        <w:rPr>
          <w:rFonts w:hint="cs"/>
          <w:rtl/>
        </w:rPr>
        <w:t xml:space="preserve"> ממעל לו שש כנפים שש כנפים לאחד </w:t>
      </w:r>
      <w:proofErr w:type="spellStart"/>
      <w:r>
        <w:rPr>
          <w:rFonts w:hint="cs"/>
          <w:rtl/>
        </w:rPr>
        <w:t>בשתים</w:t>
      </w:r>
      <w:proofErr w:type="spellEnd"/>
      <w:r>
        <w:rPr>
          <w:rFonts w:hint="cs"/>
          <w:rtl/>
        </w:rPr>
        <w:t xml:space="preserve"> יכסה פניו </w:t>
      </w:r>
      <w:proofErr w:type="spellStart"/>
      <w:r>
        <w:rPr>
          <w:rFonts w:hint="cs"/>
          <w:rtl/>
        </w:rPr>
        <w:t>ובשתים</w:t>
      </w:r>
      <w:proofErr w:type="spellEnd"/>
      <w:r>
        <w:rPr>
          <w:rFonts w:hint="cs"/>
          <w:rtl/>
        </w:rPr>
        <w:t xml:space="preserve"> יכסה רגליו </w:t>
      </w:r>
      <w:proofErr w:type="spellStart"/>
      <w:r>
        <w:rPr>
          <w:rFonts w:hint="cs"/>
          <w:rtl/>
        </w:rPr>
        <w:t>ובשתים</w:t>
      </w:r>
      <w:proofErr w:type="spellEnd"/>
      <w:r>
        <w:rPr>
          <w:rFonts w:hint="cs"/>
          <w:rtl/>
        </w:rPr>
        <w:t xml:space="preserve"> יעופף"</w:t>
      </w:r>
      <w:r>
        <w:rPr>
          <w:rStyle w:val="a6"/>
          <w:rtl/>
        </w:rPr>
        <w:endnoteReference w:id="1"/>
      </w:r>
      <w:r>
        <w:rPr>
          <w:rFonts w:hint="cs"/>
          <w:rtl/>
        </w:rPr>
        <w:t>. פסוק זה מתאר את שני השרפים העומדים מימין ומשמאל ה' ו'נשרפים' באהבתם וביראתם אותו</w:t>
      </w:r>
      <w:r>
        <w:rPr>
          <w:rStyle w:val="a6"/>
          <w:rtl/>
        </w:rPr>
        <w:endnoteReference w:id="2"/>
      </w:r>
      <w:r>
        <w:rPr>
          <w:rFonts w:hint="cs"/>
          <w:rtl/>
        </w:rPr>
        <w:t xml:space="preserve">. </w:t>
      </w:r>
    </w:p>
    <w:p w:rsidR="00367008" w:rsidRDefault="00367008" w:rsidP="00367008">
      <w:pPr>
        <w:rPr>
          <w:rFonts w:hint="cs"/>
          <w:rtl/>
        </w:rPr>
      </w:pPr>
      <w:r>
        <w:rPr>
          <w:rFonts w:hint="cs"/>
          <w:rtl/>
        </w:rPr>
        <w:t>שני השרפים הם דימוי לחתן ולכלה, העומדים מימין ומשמאל ה', השותף השלישי שביניהם. על בני הזוג, שמטבעם 'נשרפים' באהבתם זה לזו וזו לזה, '</w:t>
      </w:r>
      <w:proofErr w:type="spellStart"/>
      <w:r>
        <w:rPr>
          <w:rFonts w:hint="cs"/>
          <w:rtl/>
        </w:rPr>
        <w:t>להשרף</w:t>
      </w:r>
      <w:proofErr w:type="spellEnd"/>
      <w:r>
        <w:rPr>
          <w:rFonts w:hint="cs"/>
          <w:rtl/>
        </w:rPr>
        <w:t>' יחדיו באהבת ה' השורה ביניהם. דימוי החתן והכלה לשרפים, העומדים לפני ה' לשרתו, נועד גם לחזק את תודעת השליחות המשותפת שלהם.</w:t>
      </w:r>
    </w:p>
    <w:p w:rsidR="00367008" w:rsidRDefault="00367008" w:rsidP="00367008">
      <w:pPr>
        <w:rPr>
          <w:rFonts w:hint="cs"/>
          <w:rtl/>
        </w:rPr>
      </w:pPr>
      <w:r>
        <w:rPr>
          <w:rFonts w:hint="cs"/>
          <w:rtl/>
        </w:rPr>
        <w:t xml:space="preserve">בספר הזהר כל </w:t>
      </w:r>
      <w:r>
        <w:rPr>
          <w:rtl/>
        </w:rPr>
        <w:t xml:space="preserve">"כנפים" </w:t>
      </w:r>
      <w:r>
        <w:rPr>
          <w:rFonts w:hint="cs"/>
          <w:rtl/>
        </w:rPr>
        <w:t xml:space="preserve">הן סמל של </w:t>
      </w:r>
      <w:r>
        <w:rPr>
          <w:rtl/>
        </w:rPr>
        <w:t>אהבה ויראה</w:t>
      </w:r>
      <w:r>
        <w:rPr>
          <w:rStyle w:val="a6"/>
          <w:rtl/>
        </w:rPr>
        <w:endnoteReference w:id="3"/>
      </w:r>
      <w:r>
        <w:rPr>
          <w:rFonts w:hint="cs"/>
          <w:rtl/>
        </w:rPr>
        <w:t xml:space="preserve">. לפי זה יש לדרוש את התיאור הנאמר בשרפים </w:t>
      </w:r>
      <w:r>
        <w:rPr>
          <w:rFonts w:hint="eastAsia"/>
          <w:rtl/>
        </w:rPr>
        <w:t xml:space="preserve">– </w:t>
      </w:r>
      <w:r>
        <w:rPr>
          <w:rFonts w:hint="cs"/>
          <w:rtl/>
        </w:rPr>
        <w:t xml:space="preserve">"שש כנפים שש כנפים לאחד </w:t>
      </w:r>
      <w:proofErr w:type="spellStart"/>
      <w:r>
        <w:rPr>
          <w:rFonts w:hint="cs"/>
          <w:rtl/>
        </w:rPr>
        <w:t>בשתים</w:t>
      </w:r>
      <w:proofErr w:type="spellEnd"/>
      <w:r>
        <w:rPr>
          <w:rFonts w:hint="cs"/>
          <w:rtl/>
        </w:rPr>
        <w:t xml:space="preserve"> יכסה פניו </w:t>
      </w:r>
      <w:proofErr w:type="spellStart"/>
      <w:r>
        <w:rPr>
          <w:rFonts w:hint="cs"/>
          <w:rtl/>
        </w:rPr>
        <w:t>ובשתים</w:t>
      </w:r>
      <w:proofErr w:type="spellEnd"/>
      <w:r>
        <w:rPr>
          <w:rFonts w:hint="cs"/>
          <w:rtl/>
        </w:rPr>
        <w:t xml:space="preserve"> יכסה רגליו </w:t>
      </w:r>
      <w:proofErr w:type="spellStart"/>
      <w:r>
        <w:rPr>
          <w:rFonts w:hint="cs"/>
          <w:rtl/>
        </w:rPr>
        <w:t>ובשתים</w:t>
      </w:r>
      <w:proofErr w:type="spellEnd"/>
      <w:r>
        <w:rPr>
          <w:rFonts w:hint="cs"/>
          <w:rtl/>
        </w:rPr>
        <w:t xml:space="preserve"> יעופף"</w:t>
      </w:r>
      <w:r>
        <w:rPr>
          <w:rStyle w:val="a6"/>
          <w:rtl/>
        </w:rPr>
        <w:endnoteReference w:id="4"/>
      </w:r>
      <w:r>
        <w:rPr>
          <w:rFonts w:hint="cs"/>
          <w:rtl/>
        </w:rPr>
        <w:t xml:space="preserve">. בין בני זוג, כנף האהבה היא </w:t>
      </w:r>
      <w:r>
        <w:rPr>
          <w:rtl/>
        </w:rPr>
        <w:t>אהבת בני הזוג, ו</w:t>
      </w:r>
      <w:r>
        <w:rPr>
          <w:rFonts w:hint="cs"/>
          <w:rtl/>
        </w:rPr>
        <w:t>ה</w:t>
      </w:r>
      <w:r>
        <w:rPr>
          <w:rtl/>
        </w:rPr>
        <w:t>ירא</w:t>
      </w:r>
      <w:r>
        <w:rPr>
          <w:rFonts w:hint="cs"/>
          <w:rtl/>
        </w:rPr>
        <w:t>ה היא ירא</w:t>
      </w:r>
      <w:r>
        <w:rPr>
          <w:rtl/>
        </w:rPr>
        <w:t xml:space="preserve">תם </w:t>
      </w:r>
      <w:r>
        <w:rPr>
          <w:rFonts w:hint="cs"/>
          <w:rtl/>
        </w:rPr>
        <w:t xml:space="preserve">מפני כל פגיעה ופגימה </w:t>
      </w:r>
      <w:r>
        <w:rPr>
          <w:rtl/>
        </w:rPr>
        <w:t>באהבה זו</w:t>
      </w:r>
      <w:r>
        <w:rPr>
          <w:rStyle w:val="a6"/>
          <w:rtl/>
        </w:rPr>
        <w:endnoteReference w:id="5"/>
      </w:r>
      <w:r>
        <w:rPr>
          <w:rtl/>
        </w:rPr>
        <w:t>.</w:t>
      </w:r>
    </w:p>
    <w:p w:rsidR="00367008" w:rsidRDefault="00367008" w:rsidP="00367008">
      <w:pPr>
        <w:rPr>
          <w:rtl/>
        </w:rPr>
      </w:pPr>
      <w:r>
        <w:rPr>
          <w:rtl/>
        </w:rPr>
        <w:t xml:space="preserve">בדרך לדבקות פנימית </w:t>
      </w:r>
      <w:proofErr w:type="spellStart"/>
      <w:r>
        <w:rPr>
          <w:rtl/>
        </w:rPr>
        <w:t>ופוריה</w:t>
      </w:r>
      <w:proofErr w:type="spellEnd"/>
      <w:r>
        <w:rPr>
          <w:rtl/>
        </w:rPr>
        <w:t xml:space="preserve"> משתמשים בני הזוג ב"כנפים" </w:t>
      </w:r>
      <w:r>
        <w:rPr>
          <w:rFonts w:hint="cs"/>
          <w:rtl/>
        </w:rPr>
        <w:t xml:space="preserve">של אהבה ויראה </w:t>
      </w:r>
      <w:r>
        <w:rPr>
          <w:rtl/>
        </w:rPr>
        <w:t xml:space="preserve">לכיסוי הפנים, לכיסוי הרגלים </w:t>
      </w:r>
      <w:proofErr w:type="spellStart"/>
      <w:r>
        <w:rPr>
          <w:rtl/>
        </w:rPr>
        <w:t>ולעפיפה</w:t>
      </w:r>
      <w:proofErr w:type="spellEnd"/>
      <w:r>
        <w:rPr>
          <w:rFonts w:hint="cs"/>
          <w:rtl/>
        </w:rPr>
        <w:t>. שלש מדרגות אלו הן עצמן בסוד קריאתם המשולשת של השרפים "</w:t>
      </w:r>
      <w:r w:rsidRPr="00AF1A05">
        <w:rPr>
          <w:rStyle w:val="a3"/>
          <w:rFonts w:hint="cs"/>
          <w:rtl/>
        </w:rPr>
        <w:t>קדוש</w:t>
      </w:r>
      <w:r>
        <w:rPr>
          <w:rFonts w:hint="cs"/>
          <w:rtl/>
        </w:rPr>
        <w:t xml:space="preserve"> </w:t>
      </w:r>
      <w:proofErr w:type="spellStart"/>
      <w:r w:rsidRPr="00AF1A05">
        <w:rPr>
          <w:rStyle w:val="a3"/>
          <w:rFonts w:hint="cs"/>
          <w:rtl/>
        </w:rPr>
        <w:t>קדוש</w:t>
      </w:r>
      <w:proofErr w:type="spellEnd"/>
      <w:r>
        <w:rPr>
          <w:rFonts w:hint="cs"/>
          <w:rtl/>
        </w:rPr>
        <w:t xml:space="preserve"> </w:t>
      </w:r>
      <w:proofErr w:type="spellStart"/>
      <w:r w:rsidRPr="00AF1A05">
        <w:rPr>
          <w:rStyle w:val="a3"/>
          <w:rFonts w:hint="cs"/>
          <w:rtl/>
        </w:rPr>
        <w:t>קדוש</w:t>
      </w:r>
      <w:proofErr w:type="spellEnd"/>
      <w:r>
        <w:rPr>
          <w:rFonts w:hint="cs"/>
          <w:rtl/>
        </w:rPr>
        <w:t xml:space="preserve">", המרמזת להגברת והתעצמות </w:t>
      </w:r>
      <w:r w:rsidRPr="00AF1A05">
        <w:rPr>
          <w:rStyle w:val="a3"/>
          <w:rFonts w:hint="cs"/>
          <w:rtl/>
        </w:rPr>
        <w:t>יקד</w:t>
      </w:r>
      <w:r>
        <w:rPr>
          <w:rFonts w:hint="cs"/>
          <w:rtl/>
        </w:rPr>
        <w:t>-</w:t>
      </w:r>
      <w:r w:rsidRPr="00AF1A05">
        <w:rPr>
          <w:rStyle w:val="a3"/>
          <w:rFonts w:hint="cs"/>
          <w:rtl/>
        </w:rPr>
        <w:t>אש</w:t>
      </w:r>
      <w:r>
        <w:rPr>
          <w:rFonts w:hint="cs"/>
          <w:rtl/>
        </w:rPr>
        <w:t xml:space="preserve"> אהבתם השורפת</w:t>
      </w:r>
      <w:r>
        <w:rPr>
          <w:rtl/>
        </w:rPr>
        <w:t>:</w:t>
      </w:r>
    </w:p>
    <w:p w:rsidR="00367008" w:rsidRDefault="00367008" w:rsidP="00367008">
      <w:pPr>
        <w:rPr>
          <w:rtl/>
        </w:rPr>
      </w:pPr>
      <w:r>
        <w:rPr>
          <w:rFonts w:hint="cs"/>
          <w:rtl/>
        </w:rPr>
        <w:t>כיסוי הפנים ("</w:t>
      </w:r>
      <w:proofErr w:type="spellStart"/>
      <w:r>
        <w:rPr>
          <w:rFonts w:hint="cs"/>
          <w:rtl/>
        </w:rPr>
        <w:t>בשתים</w:t>
      </w:r>
      <w:proofErr w:type="spellEnd"/>
      <w:r>
        <w:rPr>
          <w:rFonts w:hint="cs"/>
          <w:rtl/>
        </w:rPr>
        <w:t xml:space="preserve"> יכסה פניו") משקף את מדת</w:t>
      </w:r>
      <w:r>
        <w:rPr>
          <w:rtl/>
        </w:rPr>
        <w:t xml:space="preserve"> </w:t>
      </w:r>
      <w:r>
        <w:rPr>
          <w:rFonts w:hint="cs"/>
          <w:rtl/>
        </w:rPr>
        <w:t>ה</w:t>
      </w:r>
      <w:r>
        <w:rPr>
          <w:b/>
          <w:bCs/>
          <w:sz w:val="28"/>
          <w:szCs w:val="28"/>
          <w:rtl/>
        </w:rPr>
        <w:t>בושה</w:t>
      </w:r>
      <w:r>
        <w:rPr>
          <w:rtl/>
        </w:rPr>
        <w:t xml:space="preserve"> </w:t>
      </w:r>
      <w:r>
        <w:rPr>
          <w:rFonts w:hint="cs"/>
          <w:rtl/>
        </w:rPr>
        <w:t>ה</w:t>
      </w:r>
      <w:r>
        <w:rPr>
          <w:rtl/>
        </w:rPr>
        <w:t>פנימית</w:t>
      </w:r>
      <w:bookmarkStart w:id="1" w:name="_Ref67037137"/>
      <w:r>
        <w:rPr>
          <w:rFonts w:hint="cs"/>
          <w:rtl/>
        </w:rPr>
        <w:t xml:space="preserve"> של בני הזוג</w:t>
      </w:r>
      <w:r>
        <w:rPr>
          <w:rStyle w:val="a6"/>
          <w:rtl/>
        </w:rPr>
        <w:endnoteReference w:id="6"/>
      </w:r>
      <w:bookmarkEnd w:id="1"/>
      <w:r>
        <w:rPr>
          <w:rtl/>
        </w:rPr>
        <w:t>.</w:t>
      </w:r>
      <w:r>
        <w:rPr>
          <w:rFonts w:hint="cs"/>
          <w:rtl/>
        </w:rPr>
        <w:t xml:space="preserve"> </w:t>
      </w:r>
      <w:proofErr w:type="spellStart"/>
      <w:r>
        <w:rPr>
          <w:rFonts w:hint="cs"/>
          <w:rtl/>
        </w:rPr>
        <w:t>הכנפים</w:t>
      </w:r>
      <w:proofErr w:type="spellEnd"/>
      <w:r>
        <w:rPr>
          <w:rFonts w:hint="cs"/>
          <w:rtl/>
        </w:rPr>
        <w:t xml:space="preserve"> המכסות את הפנים הן </w:t>
      </w:r>
      <w:r>
        <w:rPr>
          <w:rtl/>
        </w:rPr>
        <w:t xml:space="preserve">אהבה ויראה </w:t>
      </w:r>
      <w:r w:rsidRPr="00AF1A05">
        <w:rPr>
          <w:rStyle w:val="a3"/>
          <w:rtl/>
        </w:rPr>
        <w:t>שכליות</w:t>
      </w:r>
      <w:r>
        <w:rPr>
          <w:rFonts w:hint="cs"/>
          <w:rtl/>
        </w:rPr>
        <w:t>.</w:t>
      </w:r>
      <w:r>
        <w:rPr>
          <w:rtl/>
        </w:rPr>
        <w:t xml:space="preserve"> מתוך התבוננות ב</w:t>
      </w:r>
      <w:r>
        <w:rPr>
          <w:rFonts w:hint="cs"/>
          <w:rtl/>
        </w:rPr>
        <w:t>מהותו הנעלית של</w:t>
      </w:r>
      <w:r>
        <w:rPr>
          <w:rtl/>
        </w:rPr>
        <w:t xml:space="preserve"> בן הזוג</w:t>
      </w:r>
      <w:r>
        <w:rPr>
          <w:rFonts w:hint="cs"/>
          <w:rtl/>
        </w:rPr>
        <w:t>,</w:t>
      </w:r>
      <w:r>
        <w:rPr>
          <w:rtl/>
        </w:rPr>
        <w:t xml:space="preserve"> יודע כל אחד שאין הוא ראוי לבן זוגו ובוש מפניו. </w:t>
      </w:r>
      <w:r>
        <w:rPr>
          <w:rFonts w:hint="cs"/>
          <w:rtl/>
        </w:rPr>
        <w:t>ה</w:t>
      </w:r>
      <w:r>
        <w:rPr>
          <w:rtl/>
        </w:rPr>
        <w:t xml:space="preserve">מודעות לסוד הפלאי שבזולת </w:t>
      </w:r>
      <w:r>
        <w:rPr>
          <w:rFonts w:hint="cs"/>
          <w:rtl/>
        </w:rPr>
        <w:t xml:space="preserve">מעוררת </w:t>
      </w:r>
      <w:r>
        <w:rPr>
          <w:rtl/>
        </w:rPr>
        <w:t xml:space="preserve">בושה </w:t>
      </w:r>
      <w:r>
        <w:rPr>
          <w:rFonts w:hint="cs"/>
          <w:rtl/>
        </w:rPr>
        <w:t>מפניו, וזו מתבטאת ב</w:t>
      </w:r>
      <w:r>
        <w:rPr>
          <w:rtl/>
        </w:rPr>
        <w:t>כיסוי פנים</w:t>
      </w:r>
      <w:r>
        <w:rPr>
          <w:rFonts w:hint="cs"/>
          <w:rtl/>
        </w:rPr>
        <w:t>,</w:t>
      </w:r>
      <w:r>
        <w:rPr>
          <w:rtl/>
        </w:rPr>
        <w:t xml:space="preserve"> </w:t>
      </w:r>
      <w:r>
        <w:rPr>
          <w:rFonts w:hint="cs"/>
          <w:rtl/>
        </w:rPr>
        <w:t xml:space="preserve">על מנת </w:t>
      </w:r>
      <w:r>
        <w:rPr>
          <w:rtl/>
        </w:rPr>
        <w:t>שלא לחלל את הסוד במבט ישיר</w:t>
      </w:r>
      <w:r>
        <w:rPr>
          <w:rStyle w:val="a6"/>
          <w:sz w:val="24"/>
          <w:rtl/>
        </w:rPr>
        <w:endnoteReference w:id="7"/>
      </w:r>
      <w:r>
        <w:rPr>
          <w:rtl/>
        </w:rPr>
        <w:t xml:space="preserve">. </w:t>
      </w:r>
      <w:r>
        <w:rPr>
          <w:rFonts w:hint="cs"/>
          <w:rtl/>
        </w:rPr>
        <w:t xml:space="preserve">בעומק, </w:t>
      </w:r>
      <w:r>
        <w:rPr>
          <w:rtl/>
        </w:rPr>
        <w:t xml:space="preserve">הבושה </w:t>
      </w:r>
      <w:r>
        <w:rPr>
          <w:rFonts w:hint="cs"/>
          <w:rtl/>
        </w:rPr>
        <w:t xml:space="preserve">מפני בן הזוג נובעת </w:t>
      </w:r>
      <w:r>
        <w:rPr>
          <w:rtl/>
        </w:rPr>
        <w:t>ממודעות לקב"ה השורה בין בני הזוג</w:t>
      </w:r>
      <w:r>
        <w:rPr>
          <w:rFonts w:hint="cs"/>
          <w:rtl/>
        </w:rPr>
        <w:t xml:space="preserve"> בזיווגם</w:t>
      </w:r>
      <w:r>
        <w:rPr>
          <w:rtl/>
        </w:rPr>
        <w:t>.</w:t>
      </w:r>
    </w:p>
    <w:p w:rsidR="00367008" w:rsidRDefault="00367008" w:rsidP="00367008">
      <w:pPr>
        <w:rPr>
          <w:rFonts w:hint="cs"/>
          <w:rtl/>
        </w:rPr>
      </w:pPr>
      <w:r>
        <w:rPr>
          <w:rtl/>
        </w:rPr>
        <w:t xml:space="preserve">כיסוי הרגלים </w:t>
      </w:r>
      <w:r>
        <w:rPr>
          <w:rFonts w:hint="cs"/>
          <w:rtl/>
        </w:rPr>
        <w:t>("</w:t>
      </w:r>
      <w:proofErr w:type="spellStart"/>
      <w:r>
        <w:rPr>
          <w:rFonts w:hint="cs"/>
          <w:rtl/>
        </w:rPr>
        <w:t>ובשתים</w:t>
      </w:r>
      <w:proofErr w:type="spellEnd"/>
      <w:r>
        <w:rPr>
          <w:rFonts w:hint="cs"/>
          <w:rtl/>
        </w:rPr>
        <w:t xml:space="preserve"> יכסה רגליו") משקף את מדת</w:t>
      </w:r>
      <w:r>
        <w:rPr>
          <w:rtl/>
        </w:rPr>
        <w:t xml:space="preserve"> </w:t>
      </w:r>
      <w:r>
        <w:rPr>
          <w:rFonts w:hint="cs"/>
          <w:rtl/>
        </w:rPr>
        <w:t>ה</w:t>
      </w:r>
      <w:r>
        <w:rPr>
          <w:b/>
          <w:bCs/>
          <w:sz w:val="28"/>
          <w:szCs w:val="28"/>
          <w:rtl/>
        </w:rPr>
        <w:t>צניעות</w:t>
      </w:r>
      <w:r>
        <w:rPr>
          <w:rFonts w:hint="cs"/>
          <w:sz w:val="28"/>
          <w:rtl/>
        </w:rPr>
        <w:t xml:space="preserve"> של בני הזוג</w:t>
      </w:r>
      <w:r>
        <w:rPr>
          <w:rStyle w:val="a6"/>
          <w:rtl/>
        </w:rPr>
        <w:fldChar w:fldCharType="begin"/>
      </w:r>
      <w:r>
        <w:rPr>
          <w:rStyle w:val="a6"/>
          <w:rtl/>
        </w:rPr>
        <w:instrText xml:space="preserve"> </w:instrText>
      </w:r>
      <w:r>
        <w:rPr>
          <w:rStyle w:val="a6"/>
        </w:rPr>
        <w:instrText xml:space="preserve">NOTEREF </w:instrText>
      </w:r>
      <w:r>
        <w:rPr>
          <w:rStyle w:val="a6"/>
          <w:rtl/>
        </w:rPr>
        <w:instrText>_</w:instrText>
      </w:r>
      <w:r>
        <w:rPr>
          <w:rStyle w:val="a6"/>
        </w:rPr>
        <w:instrText>Ref67037137</w:instrText>
      </w:r>
      <w:r>
        <w:rPr>
          <w:rStyle w:val="a6"/>
          <w:rtl/>
        </w:rPr>
        <w:instrText xml:space="preserve">  \* MERGEFORMAT </w:instrText>
      </w:r>
      <w:r>
        <w:rPr>
          <w:rStyle w:val="a6"/>
          <w:rtl/>
        </w:rPr>
        <w:fldChar w:fldCharType="separate"/>
      </w:r>
      <w:r>
        <w:rPr>
          <w:rStyle w:val="a6"/>
          <w:rtl/>
        </w:rPr>
        <w:t>ו</w:t>
      </w:r>
      <w:r>
        <w:rPr>
          <w:rStyle w:val="a6"/>
          <w:rtl/>
        </w:rPr>
        <w:fldChar w:fldCharType="end"/>
      </w:r>
      <w:r>
        <w:rPr>
          <w:rtl/>
        </w:rPr>
        <w:t>. מתוך הבושה באה הקפדה על הצניעות</w:t>
      </w:r>
      <w:r>
        <w:rPr>
          <w:rFonts w:hint="cs"/>
          <w:rtl/>
        </w:rPr>
        <w:t>, בפרט בשעת הזיווג.</w:t>
      </w:r>
      <w:r>
        <w:rPr>
          <w:rtl/>
        </w:rPr>
        <w:t xml:space="preserve"> </w:t>
      </w:r>
      <w:r>
        <w:rPr>
          <w:rFonts w:hint="cs"/>
          <w:rtl/>
        </w:rPr>
        <w:t>ה</w:t>
      </w:r>
      <w:r>
        <w:rPr>
          <w:rtl/>
        </w:rPr>
        <w:t>מודעות לנוכחות ה'</w:t>
      </w:r>
      <w:r>
        <w:rPr>
          <w:rFonts w:hint="cs"/>
          <w:rtl/>
        </w:rPr>
        <w:t xml:space="preserve">, כמו גם למהות הנעלית של </w:t>
      </w:r>
      <w:r>
        <w:rPr>
          <w:rtl/>
        </w:rPr>
        <w:t>הזולת</w:t>
      </w:r>
      <w:r>
        <w:rPr>
          <w:rFonts w:hint="cs"/>
          <w:rtl/>
        </w:rPr>
        <w:t xml:space="preserve">, גורמת לכל אחד מבני הזוג להסתיר את כל כולו (ולא רק לכסות את פניו). זו צניעות והסתרה כדי </w:t>
      </w:r>
      <w:r>
        <w:rPr>
          <w:rtl/>
        </w:rPr>
        <w:t>שלא להתבלט אל מול הטוב ממך, ו</w:t>
      </w:r>
      <w:r>
        <w:rPr>
          <w:rFonts w:hint="cs"/>
          <w:rtl/>
        </w:rPr>
        <w:t xml:space="preserve">כדי </w:t>
      </w:r>
      <w:r>
        <w:rPr>
          <w:rtl/>
        </w:rPr>
        <w:t>שלא להבליט את האהבה ב</w:t>
      </w:r>
      <w:r>
        <w:rPr>
          <w:rFonts w:hint="cs"/>
          <w:rtl/>
        </w:rPr>
        <w:t>חיצוניות ה</w:t>
      </w:r>
      <w:r>
        <w:rPr>
          <w:rtl/>
        </w:rPr>
        <w:t xml:space="preserve">עולם. </w:t>
      </w:r>
    </w:p>
    <w:p w:rsidR="00367008" w:rsidRDefault="00367008" w:rsidP="00367008">
      <w:pPr>
        <w:rPr>
          <w:rFonts w:hint="cs"/>
          <w:rtl/>
        </w:rPr>
      </w:pPr>
      <w:proofErr w:type="spellStart"/>
      <w:r>
        <w:rPr>
          <w:rFonts w:hint="cs"/>
          <w:rtl/>
        </w:rPr>
        <w:t>הכנפים</w:t>
      </w:r>
      <w:proofErr w:type="spellEnd"/>
      <w:r>
        <w:rPr>
          <w:rFonts w:hint="cs"/>
          <w:rtl/>
        </w:rPr>
        <w:t xml:space="preserve"> המכסות את הרגלים הן </w:t>
      </w:r>
      <w:r>
        <w:rPr>
          <w:rtl/>
        </w:rPr>
        <w:t xml:space="preserve">אהבה ויראה </w:t>
      </w:r>
      <w:r w:rsidRPr="00AF1A05">
        <w:rPr>
          <w:rStyle w:val="a3"/>
          <w:rtl/>
        </w:rPr>
        <w:t>טבעיות</w:t>
      </w:r>
      <w:r>
        <w:rPr>
          <w:rtl/>
        </w:rPr>
        <w:t xml:space="preserve"> בין בני הזוג</w:t>
      </w:r>
      <w:r>
        <w:rPr>
          <w:rFonts w:hint="cs"/>
          <w:rtl/>
        </w:rPr>
        <w:t>,</w:t>
      </w:r>
      <w:r>
        <w:rPr>
          <w:rtl/>
        </w:rPr>
        <w:t xml:space="preserve"> </w:t>
      </w:r>
      <w:r>
        <w:rPr>
          <w:rFonts w:hint="cs"/>
          <w:rtl/>
        </w:rPr>
        <w:t>ה</w:t>
      </w:r>
      <w:r>
        <w:rPr>
          <w:rtl/>
        </w:rPr>
        <w:t xml:space="preserve">דורשות שהקשר </w:t>
      </w:r>
      <w:proofErr w:type="spellStart"/>
      <w:r>
        <w:rPr>
          <w:rtl/>
        </w:rPr>
        <w:t>ישאר</w:t>
      </w:r>
      <w:proofErr w:type="spellEnd"/>
      <w:r>
        <w:rPr>
          <w:rtl/>
        </w:rPr>
        <w:t xml:space="preserve"> צנוע ו</w:t>
      </w:r>
      <w:r>
        <w:rPr>
          <w:rFonts w:hint="cs"/>
          <w:rtl/>
        </w:rPr>
        <w:t>טבעי,</w:t>
      </w:r>
      <w:r>
        <w:rPr>
          <w:rtl/>
        </w:rPr>
        <w:t xml:space="preserve"> ולא </w:t>
      </w:r>
      <w:r>
        <w:rPr>
          <w:rFonts w:hint="cs"/>
          <w:rtl/>
        </w:rPr>
        <w:t>יב</w:t>
      </w:r>
      <w:r>
        <w:rPr>
          <w:rtl/>
        </w:rPr>
        <w:t>ל</w:t>
      </w:r>
      <w:r>
        <w:rPr>
          <w:rFonts w:hint="cs"/>
          <w:rtl/>
        </w:rPr>
        <w:t>ו</w:t>
      </w:r>
      <w:r>
        <w:rPr>
          <w:rtl/>
        </w:rPr>
        <w:t>ט</w:t>
      </w:r>
      <w:r>
        <w:rPr>
          <w:rFonts w:hint="cs"/>
          <w:rtl/>
        </w:rPr>
        <w:t xml:space="preserve"> כלפי חוץ</w:t>
      </w:r>
      <w:r>
        <w:rPr>
          <w:rtl/>
        </w:rPr>
        <w:t xml:space="preserve">. מתוך כך עולה תפילה שהילדים </w:t>
      </w:r>
      <w:proofErr w:type="spellStart"/>
      <w:r>
        <w:rPr>
          <w:rFonts w:hint="cs"/>
          <w:rtl/>
        </w:rPr>
        <w:t>שיוולדו</w:t>
      </w:r>
      <w:proofErr w:type="spellEnd"/>
      <w:r>
        <w:rPr>
          <w:rFonts w:hint="cs"/>
          <w:rtl/>
        </w:rPr>
        <w:t xml:space="preserve"> </w:t>
      </w:r>
      <w:proofErr w:type="spellStart"/>
      <w:r>
        <w:rPr>
          <w:rFonts w:hint="cs"/>
          <w:rtl/>
        </w:rPr>
        <w:t>מיחוד</w:t>
      </w:r>
      <w:proofErr w:type="spellEnd"/>
      <w:r>
        <w:rPr>
          <w:rFonts w:hint="cs"/>
          <w:rtl/>
        </w:rPr>
        <w:t xml:space="preserve"> זה </w:t>
      </w:r>
      <w:r>
        <w:rPr>
          <w:rtl/>
        </w:rPr>
        <w:t xml:space="preserve">יהיו </w:t>
      </w:r>
      <w:r>
        <w:rPr>
          <w:rFonts w:hint="cs"/>
          <w:rtl/>
        </w:rPr>
        <w:t xml:space="preserve">גם הם </w:t>
      </w:r>
      <w:r>
        <w:rPr>
          <w:rtl/>
        </w:rPr>
        <w:t>צנועים ומשתלבים</w:t>
      </w:r>
      <w:r>
        <w:rPr>
          <w:rFonts w:hint="cs"/>
          <w:rtl/>
        </w:rPr>
        <w:t xml:space="preserve"> בחברה</w:t>
      </w:r>
      <w:r>
        <w:rPr>
          <w:rtl/>
        </w:rPr>
        <w:t>, ללא בליטות</w:t>
      </w:r>
      <w:r>
        <w:rPr>
          <w:rFonts w:hint="cs"/>
          <w:rtl/>
        </w:rPr>
        <w:t>. זו היא</w:t>
      </w:r>
      <w:r>
        <w:rPr>
          <w:rtl/>
        </w:rPr>
        <w:t xml:space="preserve"> תפילת חנה: "'ונתת לאמתך זרע אנשים'</w:t>
      </w:r>
      <w:r>
        <w:rPr>
          <w:rStyle w:val="a6"/>
          <w:rtl/>
        </w:rPr>
        <w:endnoteReference w:id="8"/>
      </w:r>
      <w:r>
        <w:rPr>
          <w:rtl/>
        </w:rPr>
        <w:t xml:space="preserve"> – זרע שמובלע בין אנשים... לא ארוך ולא גוץ ולא קטן ולא אלם ולא צחור ולא גיחור ולא חכם ולא </w:t>
      </w:r>
      <w:proofErr w:type="spellStart"/>
      <w:r>
        <w:rPr>
          <w:rtl/>
        </w:rPr>
        <w:t>טפש</w:t>
      </w:r>
      <w:proofErr w:type="spellEnd"/>
      <w:r>
        <w:rPr>
          <w:rtl/>
        </w:rPr>
        <w:t>"</w:t>
      </w:r>
      <w:r>
        <w:rPr>
          <w:rStyle w:val="a6"/>
          <w:rtl/>
        </w:rPr>
        <w:endnoteReference w:id="9"/>
      </w:r>
      <w:r>
        <w:rPr>
          <w:rtl/>
        </w:rPr>
        <w:t>.</w:t>
      </w:r>
      <w:r>
        <w:rPr>
          <w:rFonts w:hint="cs"/>
          <w:rtl/>
        </w:rPr>
        <w:t xml:space="preserve"> וודאי כי חנה רוצה שבנה יהיה חכם, ותפלתה היא לבל יבליט את חכמתו בצורה לא צנועה (ובלשון החסידות: שלא יהיה 'חיצון' ובעל 'בליטות', ר"ל).</w:t>
      </w:r>
    </w:p>
    <w:p w:rsidR="00367008" w:rsidRDefault="00367008" w:rsidP="00367008">
      <w:pPr>
        <w:rPr>
          <w:rFonts w:hint="cs"/>
          <w:rtl/>
        </w:rPr>
      </w:pPr>
      <w:r>
        <w:rPr>
          <w:rFonts w:hint="cs"/>
          <w:rtl/>
        </w:rPr>
        <w:lastRenderedPageBreak/>
        <w:t xml:space="preserve"> ה</w:t>
      </w:r>
      <w:r w:rsidRPr="00AF1A05">
        <w:rPr>
          <w:rStyle w:val="a3"/>
          <w:rFonts w:hint="cs"/>
          <w:rtl/>
        </w:rPr>
        <w:t xml:space="preserve">רגלים </w:t>
      </w:r>
      <w:r>
        <w:rPr>
          <w:rFonts w:hint="cs"/>
          <w:rtl/>
        </w:rPr>
        <w:t xml:space="preserve">מסמלות גם את </w:t>
      </w:r>
      <w:r w:rsidRPr="00AF1A05">
        <w:rPr>
          <w:rStyle w:val="a3"/>
          <w:rFonts w:hint="cs"/>
          <w:rtl/>
        </w:rPr>
        <w:t>הרגליהם</w:t>
      </w:r>
      <w:r>
        <w:rPr>
          <w:rFonts w:hint="cs"/>
          <w:rtl/>
        </w:rPr>
        <w:t xml:space="preserve"> של בני הזוג. על מדת הצניעות להיות הרגל קבוע, ותפקידה גם להבליע ו</w:t>
      </w:r>
      <w:r w:rsidRPr="00AF1A05">
        <w:rPr>
          <w:rStyle w:val="a3"/>
          <w:rFonts w:hint="cs"/>
          <w:rtl/>
        </w:rPr>
        <w:t>להטביע</w:t>
      </w:r>
      <w:r>
        <w:rPr>
          <w:rFonts w:hint="cs"/>
          <w:rtl/>
        </w:rPr>
        <w:t xml:space="preserve"> את התעוררות הרגש בתוך הרגלי אהבה קבועים, </w:t>
      </w:r>
      <w:r w:rsidRPr="00AF1A05">
        <w:rPr>
          <w:rStyle w:val="a3"/>
          <w:rFonts w:hint="cs"/>
          <w:rtl/>
        </w:rPr>
        <w:t>טבעיים</w:t>
      </w:r>
      <w:r>
        <w:rPr>
          <w:rFonts w:hint="cs"/>
          <w:rtl/>
        </w:rPr>
        <w:t xml:space="preserve"> וצנועים.</w:t>
      </w:r>
    </w:p>
    <w:p w:rsidR="00367008" w:rsidRDefault="00367008" w:rsidP="00367008">
      <w:pPr>
        <w:rPr>
          <w:rFonts w:hint="cs"/>
          <w:rtl/>
        </w:rPr>
      </w:pPr>
      <w:r>
        <w:rPr>
          <w:rFonts w:hint="cs"/>
          <w:rtl/>
        </w:rPr>
        <w:t xml:space="preserve">בפשטות, עיקר הצניעות היא לבל </w:t>
      </w:r>
      <w:proofErr w:type="spellStart"/>
      <w:r>
        <w:rPr>
          <w:rFonts w:hint="cs"/>
          <w:rtl/>
        </w:rPr>
        <w:t>תחשף</w:t>
      </w:r>
      <w:proofErr w:type="spellEnd"/>
      <w:r>
        <w:rPr>
          <w:rFonts w:hint="cs"/>
          <w:rtl/>
        </w:rPr>
        <w:t xml:space="preserve"> אהבת בני הזוג, ובוודאי לא עצם זיווגם, לעיני הזולת. בעומק, </w:t>
      </w:r>
      <w:proofErr w:type="spellStart"/>
      <w:r>
        <w:rPr>
          <w:rFonts w:hint="cs"/>
          <w:rtl/>
        </w:rPr>
        <w:t>ההסתרות</w:t>
      </w:r>
      <w:proofErr w:type="spellEnd"/>
      <w:r>
        <w:rPr>
          <w:rFonts w:hint="cs"/>
          <w:rtl/>
        </w:rPr>
        <w:t xml:space="preserve"> מהזולת מביאה את בני הזוג למצב נפשי בו הם חשים שבאמת אין זולתם בעולם, מצב בו הם חשים כי </w:t>
      </w:r>
      <w:proofErr w:type="spellStart"/>
      <w:r>
        <w:rPr>
          <w:rFonts w:hint="cs"/>
          <w:rtl/>
        </w:rPr>
        <w:t>ביחודם</w:t>
      </w:r>
      <w:proofErr w:type="spellEnd"/>
      <w:r>
        <w:rPr>
          <w:rFonts w:hint="cs"/>
          <w:rtl/>
        </w:rPr>
        <w:t xml:space="preserve"> הצנוע הם זוכים להגיע למעלת "אחד האמת" ש"אין עוד מלבדו"</w:t>
      </w:r>
      <w:r>
        <w:rPr>
          <w:rStyle w:val="a6"/>
          <w:rtl/>
        </w:rPr>
        <w:endnoteReference w:id="10"/>
      </w:r>
      <w:r>
        <w:rPr>
          <w:rFonts w:hint="cs"/>
          <w:rtl/>
        </w:rPr>
        <w:t>. בחסידות מבואר כי "אחד האמת" שורה דווקא בספירת החכמה</w:t>
      </w:r>
      <w:r>
        <w:rPr>
          <w:rStyle w:val="a6"/>
          <w:rtl/>
        </w:rPr>
        <w:endnoteReference w:id="11"/>
      </w:r>
      <w:r>
        <w:rPr>
          <w:rFonts w:hint="cs"/>
          <w:rtl/>
        </w:rPr>
        <w:t>, בסוד "ואת צנועים חכמה"</w:t>
      </w:r>
      <w:r>
        <w:rPr>
          <w:rStyle w:val="a6"/>
          <w:rtl/>
        </w:rPr>
        <w:endnoteReference w:id="12"/>
      </w:r>
      <w:r>
        <w:rPr>
          <w:rFonts w:hint="cs"/>
          <w:rtl/>
        </w:rPr>
        <w:t>.</w:t>
      </w:r>
    </w:p>
    <w:p w:rsidR="00367008" w:rsidRDefault="00367008" w:rsidP="00367008">
      <w:pPr>
        <w:rPr>
          <w:rFonts w:hint="cs"/>
          <w:rtl/>
        </w:rPr>
      </w:pPr>
      <w:proofErr w:type="spellStart"/>
      <w:r>
        <w:rPr>
          <w:rtl/>
        </w:rPr>
        <w:t>העפיפה</w:t>
      </w:r>
      <w:proofErr w:type="spellEnd"/>
      <w:r>
        <w:rPr>
          <w:rtl/>
        </w:rPr>
        <w:t xml:space="preserve"> </w:t>
      </w:r>
      <w:r>
        <w:rPr>
          <w:rFonts w:hint="cs"/>
          <w:rtl/>
        </w:rPr>
        <w:t>("</w:t>
      </w:r>
      <w:proofErr w:type="spellStart"/>
      <w:r>
        <w:rPr>
          <w:rFonts w:hint="cs"/>
          <w:rtl/>
        </w:rPr>
        <w:t>ובשתים</w:t>
      </w:r>
      <w:proofErr w:type="spellEnd"/>
      <w:r>
        <w:rPr>
          <w:rFonts w:hint="cs"/>
          <w:rtl/>
        </w:rPr>
        <w:t xml:space="preserve"> יעופף") מבטאת את עוצמת</w:t>
      </w:r>
      <w:r>
        <w:rPr>
          <w:rtl/>
        </w:rPr>
        <w:t xml:space="preserve"> ה</w:t>
      </w:r>
      <w:r>
        <w:rPr>
          <w:b/>
          <w:bCs/>
          <w:sz w:val="28"/>
          <w:szCs w:val="28"/>
          <w:rtl/>
        </w:rPr>
        <w:t>תשוקה</w:t>
      </w:r>
      <w:r>
        <w:rPr>
          <w:rtl/>
        </w:rPr>
        <w:t xml:space="preserve"> </w:t>
      </w:r>
      <w:r>
        <w:rPr>
          <w:rFonts w:hint="cs"/>
          <w:rtl/>
        </w:rPr>
        <w:t>ש</w:t>
      </w:r>
      <w:r>
        <w:rPr>
          <w:rtl/>
        </w:rPr>
        <w:t>בין בני הזוג</w:t>
      </w:r>
      <w:r>
        <w:rPr>
          <w:rFonts w:hint="cs"/>
          <w:rtl/>
        </w:rPr>
        <w:t>,</w:t>
      </w:r>
      <w:r>
        <w:rPr>
          <w:rtl/>
        </w:rPr>
        <w:t xml:space="preserve"> האהבה הרבה הדוחפת </w:t>
      </w:r>
      <w:r>
        <w:rPr>
          <w:rFonts w:hint="cs"/>
          <w:rtl/>
        </w:rPr>
        <w:t xml:space="preserve">אותם </w:t>
      </w:r>
      <w:r>
        <w:rPr>
          <w:rtl/>
        </w:rPr>
        <w:t>לקשר. מתוך הבושה והצניעות ההדדי</w:t>
      </w:r>
      <w:r>
        <w:rPr>
          <w:rFonts w:hint="cs"/>
          <w:rtl/>
        </w:rPr>
        <w:t>ו</w:t>
      </w:r>
      <w:r>
        <w:rPr>
          <w:rtl/>
        </w:rPr>
        <w:t>ת</w:t>
      </w:r>
      <w:r>
        <w:rPr>
          <w:rFonts w:hint="cs"/>
          <w:rtl/>
        </w:rPr>
        <w:t>, הגורמות להכרה פנימית כי "</w:t>
      </w:r>
      <w:r>
        <w:rPr>
          <w:rFonts w:hint="cs"/>
          <w:b/>
          <w:bCs/>
          <w:sz w:val="30"/>
          <w:szCs w:val="28"/>
          <w:rtl/>
        </w:rPr>
        <w:t>שקר</w:t>
      </w:r>
      <w:r>
        <w:rPr>
          <w:rFonts w:hint="cs"/>
          <w:rtl/>
        </w:rPr>
        <w:t xml:space="preserve"> </w:t>
      </w:r>
      <w:r>
        <w:rPr>
          <w:rFonts w:hint="cs"/>
          <w:b/>
          <w:bCs/>
          <w:sz w:val="30"/>
          <w:szCs w:val="28"/>
          <w:rtl/>
        </w:rPr>
        <w:t>החן</w:t>
      </w:r>
      <w:r>
        <w:rPr>
          <w:rFonts w:hint="cs"/>
          <w:rtl/>
        </w:rPr>
        <w:t xml:space="preserve"> </w:t>
      </w:r>
      <w:r>
        <w:rPr>
          <w:rFonts w:hint="cs"/>
          <w:b/>
          <w:bCs/>
          <w:sz w:val="30"/>
          <w:szCs w:val="28"/>
          <w:rtl/>
        </w:rPr>
        <w:t>והבל</w:t>
      </w:r>
      <w:r>
        <w:rPr>
          <w:rFonts w:hint="cs"/>
          <w:rtl/>
        </w:rPr>
        <w:t xml:space="preserve"> </w:t>
      </w:r>
      <w:r>
        <w:rPr>
          <w:rFonts w:hint="cs"/>
          <w:b/>
          <w:bCs/>
          <w:sz w:val="30"/>
          <w:szCs w:val="28"/>
          <w:rtl/>
        </w:rPr>
        <w:t>היפי</w:t>
      </w:r>
      <w:r>
        <w:rPr>
          <w:rFonts w:hint="cs"/>
          <w:rtl/>
        </w:rPr>
        <w:t>"</w:t>
      </w:r>
      <w:r>
        <w:rPr>
          <w:rStyle w:val="a6"/>
          <w:rtl/>
        </w:rPr>
        <w:endnoteReference w:id="13"/>
      </w:r>
      <w:r>
        <w:rPr>
          <w:rFonts w:hint="cs"/>
          <w:rtl/>
        </w:rPr>
        <w:t xml:space="preserve"> (= </w:t>
      </w:r>
      <w:r>
        <w:rPr>
          <w:rFonts w:hint="cs"/>
          <w:b/>
          <w:bCs/>
          <w:sz w:val="30"/>
          <w:szCs w:val="28"/>
          <w:rtl/>
        </w:rPr>
        <w:t>תשוקה</w:t>
      </w:r>
      <w:r>
        <w:rPr>
          <w:rFonts w:hint="cs"/>
          <w:rtl/>
        </w:rPr>
        <w:t>),</w:t>
      </w:r>
      <w:r>
        <w:rPr>
          <w:rtl/>
        </w:rPr>
        <w:t xml:space="preserve"> מתעצמת תשוקה שלמעלה מטעם ודעת להתאחד עם הזולת ה'סודי'</w:t>
      </w:r>
      <w:r>
        <w:rPr>
          <w:rFonts w:hint="cs"/>
          <w:rtl/>
        </w:rPr>
        <w:t xml:space="preserve">. תכלית </w:t>
      </w:r>
      <w:proofErr w:type="spellStart"/>
      <w:r>
        <w:rPr>
          <w:rFonts w:hint="cs"/>
          <w:rtl/>
        </w:rPr>
        <w:t>היחוד</w:t>
      </w:r>
      <w:proofErr w:type="spellEnd"/>
      <w:r>
        <w:rPr>
          <w:rtl/>
        </w:rPr>
        <w:t xml:space="preserve"> </w:t>
      </w:r>
      <w:r>
        <w:rPr>
          <w:rFonts w:hint="cs"/>
          <w:rtl/>
        </w:rPr>
        <w:t xml:space="preserve">היא </w:t>
      </w:r>
      <w:r>
        <w:rPr>
          <w:rtl/>
        </w:rPr>
        <w:t>'לממש' את "השותף השלישי"</w:t>
      </w:r>
      <w:r>
        <w:rPr>
          <w:rStyle w:val="a6"/>
          <w:rtl/>
        </w:rPr>
        <w:endnoteReference w:id="14"/>
      </w:r>
      <w:r>
        <w:rPr>
          <w:rFonts w:hint="cs"/>
          <w:rtl/>
        </w:rPr>
        <w:t>,</w:t>
      </w:r>
      <w:r>
        <w:rPr>
          <w:rtl/>
        </w:rPr>
        <w:t xml:space="preserve"> </w:t>
      </w:r>
      <w:r>
        <w:rPr>
          <w:rFonts w:hint="cs"/>
          <w:rtl/>
        </w:rPr>
        <w:t xml:space="preserve">את </w:t>
      </w:r>
      <w:r>
        <w:rPr>
          <w:rtl/>
        </w:rPr>
        <w:t>ה"שכינה ביניהם"</w:t>
      </w:r>
      <w:r>
        <w:rPr>
          <w:rStyle w:val="a6"/>
          <w:rtl/>
        </w:rPr>
        <w:endnoteReference w:id="15"/>
      </w:r>
      <w:r>
        <w:rPr>
          <w:rFonts w:hint="cs"/>
          <w:rtl/>
        </w:rPr>
        <w:t>,</w:t>
      </w:r>
      <w:r>
        <w:rPr>
          <w:rtl/>
        </w:rPr>
        <w:t xml:space="preserve"> בהבאת </w:t>
      </w:r>
      <w:r>
        <w:rPr>
          <w:rFonts w:hint="cs"/>
          <w:rtl/>
        </w:rPr>
        <w:t>דור ישרים יבורך</w:t>
      </w:r>
      <w:r>
        <w:rPr>
          <w:rtl/>
        </w:rPr>
        <w:t xml:space="preserve"> לעולם.</w:t>
      </w:r>
      <w:r>
        <w:rPr>
          <w:rFonts w:hint="cs"/>
          <w:rtl/>
        </w:rPr>
        <w:t xml:space="preserve"> </w:t>
      </w:r>
    </w:p>
    <w:p w:rsidR="00367008" w:rsidRDefault="00367008" w:rsidP="00367008">
      <w:pPr>
        <w:rPr>
          <w:rFonts w:hint="cs"/>
          <w:rtl/>
        </w:rPr>
      </w:pPr>
      <w:r>
        <w:rPr>
          <w:rFonts w:hint="cs"/>
          <w:rtl/>
        </w:rPr>
        <w:t xml:space="preserve">גם תשוקת </w:t>
      </w:r>
      <w:proofErr w:type="spellStart"/>
      <w:r>
        <w:rPr>
          <w:rFonts w:hint="cs"/>
          <w:rtl/>
        </w:rPr>
        <w:t>העפיפה</w:t>
      </w:r>
      <w:proofErr w:type="spellEnd"/>
      <w:r>
        <w:rPr>
          <w:rFonts w:hint="cs"/>
          <w:rtl/>
        </w:rPr>
        <w:t>, בה 'עפים' בני הזוג למילוי שליחותם העליונה, מורכבת מ"רצוא ושוב"</w:t>
      </w:r>
      <w:r>
        <w:rPr>
          <w:rStyle w:val="a6"/>
          <w:rtl/>
        </w:rPr>
        <w:endnoteReference w:id="16"/>
      </w:r>
      <w:r>
        <w:rPr>
          <w:rFonts w:hint="cs"/>
          <w:rtl/>
        </w:rPr>
        <w:t>: יש בתשוקה תנועת "רצוא" של עליה-</w:t>
      </w:r>
      <w:proofErr w:type="spellStart"/>
      <w:r>
        <w:rPr>
          <w:rFonts w:hint="cs"/>
          <w:rtl/>
        </w:rPr>
        <w:t>עפיפה</w:t>
      </w:r>
      <w:proofErr w:type="spellEnd"/>
      <w:r>
        <w:rPr>
          <w:rFonts w:hint="cs"/>
          <w:rtl/>
        </w:rPr>
        <w:t xml:space="preserve"> כלפי מעלה, אל ה', להתאחד עם בן הזוג בשרש העליון המשותף, בו מתגלה בנשמות כי הן "חלק אלוה ממעל ממש"</w:t>
      </w:r>
      <w:r>
        <w:rPr>
          <w:rStyle w:val="a6"/>
          <w:rtl/>
        </w:rPr>
        <w:endnoteReference w:id="17"/>
      </w:r>
      <w:r>
        <w:rPr>
          <w:rFonts w:hint="cs"/>
          <w:rtl/>
        </w:rPr>
        <w:t xml:space="preserve">. </w:t>
      </w:r>
      <w:proofErr w:type="spellStart"/>
      <w:r>
        <w:rPr>
          <w:rFonts w:hint="cs"/>
          <w:rtl/>
        </w:rPr>
        <w:t>לאידך</w:t>
      </w:r>
      <w:proofErr w:type="spellEnd"/>
      <w:r>
        <w:rPr>
          <w:rFonts w:hint="cs"/>
          <w:rtl/>
        </w:rPr>
        <w:t xml:space="preserve"> יש בתשוקה תנועת "שוב" אדירה, </w:t>
      </w:r>
      <w:proofErr w:type="spellStart"/>
      <w:r>
        <w:rPr>
          <w:rFonts w:hint="cs"/>
          <w:rtl/>
        </w:rPr>
        <w:t>עפיפה</w:t>
      </w:r>
      <w:proofErr w:type="spellEnd"/>
      <w:r>
        <w:rPr>
          <w:rFonts w:hint="cs"/>
          <w:rtl/>
        </w:rPr>
        <w:t xml:space="preserve"> כלפי מטה, לממש את קשר בני הזוג במציאות התחתונה. כמובן, עיקר השליחות של בני הזוג היא תנועת ה"שוב", אך עוצמתה של זו עצמה תלוי </w:t>
      </w:r>
      <w:proofErr w:type="spellStart"/>
      <w:r>
        <w:rPr>
          <w:rFonts w:hint="cs"/>
          <w:rtl/>
        </w:rPr>
        <w:t>בקדימת</w:t>
      </w:r>
      <w:proofErr w:type="spellEnd"/>
      <w:r>
        <w:rPr>
          <w:rFonts w:hint="cs"/>
          <w:rtl/>
        </w:rPr>
        <w:t xml:space="preserve"> תנועת ה"רצוא" בכלות הנפש ממש.</w:t>
      </w:r>
    </w:p>
    <w:p w:rsidR="00367008" w:rsidRDefault="00367008" w:rsidP="00367008">
      <w:pPr>
        <w:rPr>
          <w:rFonts w:hint="cs"/>
          <w:rtl/>
        </w:rPr>
      </w:pPr>
      <w:r>
        <w:rPr>
          <w:rFonts w:hint="cs"/>
          <w:rtl/>
        </w:rPr>
        <w:t xml:space="preserve">ה"רצוא ושוב" עצמם מכוונים כנגד כנף האהבה וכנף היראה של ה"בשתים יכסה פניו", והדבר רמוז בציור ה"מגן דוד" המורכב מ'גוף' מרכזי אותו סובבות שש 'כנפים': שתי </w:t>
      </w:r>
      <w:proofErr w:type="spellStart"/>
      <w:r>
        <w:rPr>
          <w:rFonts w:hint="cs"/>
          <w:rtl/>
        </w:rPr>
        <w:t>הכנפים</w:t>
      </w:r>
      <w:proofErr w:type="spellEnd"/>
      <w:r>
        <w:rPr>
          <w:rFonts w:hint="cs"/>
          <w:rtl/>
        </w:rPr>
        <w:t xml:space="preserve"> העליונות המאוזנות זו כנגד זו הן בסוד "</w:t>
      </w:r>
      <w:proofErr w:type="spellStart"/>
      <w:r>
        <w:rPr>
          <w:rFonts w:hint="cs"/>
          <w:rtl/>
        </w:rPr>
        <w:t>בשתים</w:t>
      </w:r>
      <w:proofErr w:type="spellEnd"/>
      <w:r>
        <w:rPr>
          <w:rFonts w:hint="cs"/>
          <w:rtl/>
        </w:rPr>
        <w:t xml:space="preserve"> יכסה פניו" ושתי </w:t>
      </w:r>
      <w:proofErr w:type="spellStart"/>
      <w:r>
        <w:rPr>
          <w:rFonts w:hint="cs"/>
          <w:rtl/>
        </w:rPr>
        <w:t>הכנפים</w:t>
      </w:r>
      <w:proofErr w:type="spellEnd"/>
      <w:r>
        <w:rPr>
          <w:rFonts w:hint="cs"/>
          <w:rtl/>
        </w:rPr>
        <w:t xml:space="preserve"> התחתונות המאוזנות זו כנגד זו הן בסוד "</w:t>
      </w:r>
      <w:proofErr w:type="spellStart"/>
      <w:r>
        <w:rPr>
          <w:rFonts w:hint="cs"/>
          <w:rtl/>
        </w:rPr>
        <w:t>בשתים</w:t>
      </w:r>
      <w:proofErr w:type="spellEnd"/>
      <w:r>
        <w:rPr>
          <w:rFonts w:hint="cs"/>
          <w:rtl/>
        </w:rPr>
        <w:t xml:space="preserve"> יכסה רגליו". הכנף העליונה של המגן דוד והכנף התחתונה שלו הן בסוד "</w:t>
      </w:r>
      <w:proofErr w:type="spellStart"/>
      <w:r>
        <w:rPr>
          <w:rFonts w:hint="cs"/>
          <w:rtl/>
        </w:rPr>
        <w:t>ובשתים</w:t>
      </w:r>
      <w:proofErr w:type="spellEnd"/>
      <w:r>
        <w:rPr>
          <w:rFonts w:hint="cs"/>
          <w:rtl/>
        </w:rPr>
        <w:t xml:space="preserve"> יעופף". הכנף העליונה היא כנף האהבה המבטאת "רצוא" אדיר כלפי מעלה. כנף זו גבוהה עוד יותר מכנפי הבושה המכסות את הפנים. זו כנף אהבה הפורצת את מחסום הבושה השכלית באהבה ותשוקה שלמעלה מטעם ודעת. הכנף התחתונה היא כנף היראה המבטאת "שוב" מושלם כלפי מטה. כנף זו יורדת נמוך עוד יותר מכנפי הצניעות המכסות את הרגלים. בעוד כנפי הצניעות רק עוסקות בהצנעת הקשר </w:t>
      </w:r>
      <w:proofErr w:type="spellStart"/>
      <w:r>
        <w:rPr>
          <w:rFonts w:hint="cs"/>
          <w:rtl/>
        </w:rPr>
        <w:t>והיחוד</w:t>
      </w:r>
      <w:proofErr w:type="spellEnd"/>
      <w:r>
        <w:rPr>
          <w:rFonts w:hint="cs"/>
          <w:rtl/>
        </w:rPr>
        <w:t xml:space="preserve"> בין בני הזוג, הרי כנף זו 'מקרקעת' לחלוטין את קשר האהבה עד שיגיע לתכלית מעשית.</w:t>
      </w:r>
    </w:p>
    <w:p w:rsidR="00367008" w:rsidRDefault="00367008" w:rsidP="00367008">
      <w:pPr>
        <w:rPr>
          <w:rFonts w:hint="cs"/>
          <w:rtl/>
        </w:rPr>
      </w:pPr>
      <w:r>
        <w:rPr>
          <w:rFonts w:hint="cs"/>
          <w:rtl/>
        </w:rPr>
        <w:t>בכל שותפות בין שתי כנפים מורגש כי דווקא כנף היראה, שנראית כמגבילה ומסתייגת, היא המעצימה את האהבה. גם במהלך שלשת השלבים מתברר כי הבושה והצניעות, שנדמה כי הן מסייגות ומצמצמות את גילוי האהבה, רק מעצימות את התשוקה בין בני הזוג. כך גם יש להבין כי כל התהליך, המסתיים ביציאת בני הזוג ממסגרת אהבתם הפרטית כדי לממש את שליחותם ה'יבשה' והמציאותית, רק מעלה את אהבתם למדרגות נעלות עוד יותר.</w:t>
      </w:r>
      <w:r>
        <w:rPr>
          <w:rtl/>
        </w:rPr>
        <w:t xml:space="preserve"> </w:t>
      </w:r>
    </w:p>
    <w:p w:rsidR="00367008" w:rsidRDefault="00367008" w:rsidP="00367008">
      <w:pPr>
        <w:rPr>
          <w:rFonts w:hint="cs"/>
          <w:rtl/>
        </w:rPr>
      </w:pPr>
      <w:r>
        <w:rPr>
          <w:rFonts w:hint="cs"/>
          <w:rtl/>
        </w:rPr>
        <w:lastRenderedPageBreak/>
        <w:t xml:space="preserve">והרמז: </w:t>
      </w:r>
      <w:r>
        <w:rPr>
          <w:b/>
          <w:bCs/>
          <w:sz w:val="28"/>
          <w:szCs w:val="28"/>
          <w:rtl/>
        </w:rPr>
        <w:t>בושה צניעות תשוקה</w:t>
      </w:r>
      <w:r>
        <w:rPr>
          <w:rtl/>
        </w:rPr>
        <w:t xml:space="preserve"> עולה </w:t>
      </w:r>
      <w:proofErr w:type="spellStart"/>
      <w:r>
        <w:rPr>
          <w:rtl/>
        </w:rPr>
        <w:t>בגימטריא</w:t>
      </w:r>
      <w:proofErr w:type="spellEnd"/>
      <w:r>
        <w:rPr>
          <w:rtl/>
        </w:rPr>
        <w:t xml:space="preserve"> בדיוק "</w:t>
      </w:r>
      <w:r>
        <w:rPr>
          <w:b/>
          <w:bCs/>
          <w:sz w:val="28"/>
          <w:szCs w:val="28"/>
          <w:rtl/>
        </w:rPr>
        <w:t>מה יפית ומה נעמת אהבה בתענוגים</w:t>
      </w:r>
      <w:r>
        <w:rPr>
          <w:rtl/>
        </w:rPr>
        <w:t>"</w:t>
      </w:r>
      <w:r>
        <w:rPr>
          <w:rStyle w:val="a6"/>
          <w:rtl/>
        </w:rPr>
        <w:endnoteReference w:id="18"/>
      </w:r>
      <w:r>
        <w:rPr>
          <w:rFonts w:hint="cs"/>
          <w:rtl/>
        </w:rPr>
        <w:t>. רמז זה מלמד כי דווקא מילוי השליחות הוא המעלה את בני הזוג מ"אהבה רבה" של תשוקה בלתי-נמלאת ביניהם ל"אהבה בתענוגים" של התענגות נינוחה ואין סופית זו על זה וזה על זו.</w:t>
      </w:r>
    </w:p>
    <w:p w:rsidR="005F4A47" w:rsidRDefault="00316B57">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B57" w:rsidRDefault="00316B57" w:rsidP="00367008">
      <w:pPr>
        <w:spacing w:after="0" w:line="240" w:lineRule="auto"/>
      </w:pPr>
      <w:r>
        <w:separator/>
      </w:r>
    </w:p>
  </w:endnote>
  <w:endnote w:type="continuationSeparator" w:id="0">
    <w:p w:rsidR="00316B57" w:rsidRDefault="00316B57" w:rsidP="00367008">
      <w:pPr>
        <w:spacing w:after="0" w:line="240" w:lineRule="auto"/>
      </w:pPr>
      <w:r>
        <w:continuationSeparator/>
      </w:r>
    </w:p>
  </w:endnote>
  <w:endnote w:id="1">
    <w:p w:rsidR="00367008" w:rsidRDefault="00367008" w:rsidP="00367008">
      <w:pPr>
        <w:pStyle w:val="a4"/>
        <w:rPr>
          <w:rFonts w:hint="cs"/>
          <w:rtl/>
        </w:rPr>
      </w:pPr>
      <w:r w:rsidRPr="009C2B65">
        <w:rPr>
          <w:rtl/>
        </w:rPr>
        <w:tab/>
      </w:r>
      <w:r w:rsidRPr="00EA0CA1">
        <w:rPr>
          <w:rtl/>
        </w:rPr>
        <w:endnoteRef/>
      </w:r>
      <w:r>
        <w:rPr>
          <w:rtl/>
        </w:rPr>
        <w:t>.</w:t>
      </w:r>
      <w:r w:rsidRPr="009C2B65">
        <w:rPr>
          <w:rtl/>
        </w:rPr>
        <w:tab/>
      </w:r>
      <w:r>
        <w:rPr>
          <w:rFonts w:hint="cs"/>
          <w:rtl/>
        </w:rPr>
        <w:t>ישעיה ו, ב.</w:t>
      </w:r>
    </w:p>
  </w:endnote>
  <w:endnote w:id="2">
    <w:p w:rsidR="00367008" w:rsidRDefault="00367008" w:rsidP="00367008">
      <w:pPr>
        <w:pStyle w:val="a4"/>
        <w:rPr>
          <w:rFonts w:hint="cs"/>
          <w:rtl/>
        </w:rPr>
      </w:pPr>
      <w:r w:rsidRPr="009C2B65">
        <w:rPr>
          <w:rtl/>
        </w:rPr>
        <w:tab/>
      </w:r>
      <w:r w:rsidRPr="00EA0CA1">
        <w:rPr>
          <w:rtl/>
        </w:rPr>
        <w:endnoteRef/>
      </w:r>
      <w:r>
        <w:rPr>
          <w:rtl/>
        </w:rPr>
        <w:t>.</w:t>
      </w:r>
      <w:r w:rsidRPr="009C2B65">
        <w:rPr>
          <w:rtl/>
        </w:rPr>
        <w:tab/>
      </w:r>
      <w:r>
        <w:rPr>
          <w:rFonts w:hint="cs"/>
          <w:rtl/>
        </w:rPr>
        <w:t>ראה פרקי דרבי אליעזר פרק ד.</w:t>
      </w:r>
    </w:p>
  </w:endnote>
  <w:endnote w:id="3">
    <w:p w:rsidR="00367008" w:rsidRDefault="00367008" w:rsidP="00367008">
      <w:pPr>
        <w:pStyle w:val="a4"/>
        <w:rPr>
          <w:rFonts w:hint="cs"/>
          <w:rtl/>
        </w:rPr>
      </w:pPr>
      <w:r w:rsidRPr="009C2B65">
        <w:rPr>
          <w:rtl/>
        </w:rPr>
        <w:tab/>
      </w:r>
      <w:r w:rsidRPr="00EA0CA1">
        <w:rPr>
          <w:rtl/>
        </w:rPr>
        <w:endnoteRef/>
      </w:r>
      <w:r>
        <w:rPr>
          <w:rtl/>
        </w:rPr>
        <w:t>.</w:t>
      </w:r>
      <w:r w:rsidRPr="009C2B65">
        <w:rPr>
          <w:rtl/>
        </w:rPr>
        <w:tab/>
      </w:r>
      <w:proofErr w:type="spellStart"/>
      <w:r>
        <w:rPr>
          <w:rFonts w:hint="cs"/>
          <w:rtl/>
        </w:rPr>
        <w:t>תקוני</w:t>
      </w:r>
      <w:proofErr w:type="spellEnd"/>
      <w:r>
        <w:rPr>
          <w:rFonts w:hint="cs"/>
          <w:rtl/>
        </w:rPr>
        <w:t xml:space="preserve"> זהר תיקון י (וראה גם תניא פרק </w:t>
      </w:r>
      <w:proofErr w:type="spellStart"/>
      <w:r>
        <w:rPr>
          <w:rFonts w:hint="cs"/>
          <w:rtl/>
        </w:rPr>
        <w:t>מא</w:t>
      </w:r>
      <w:proofErr w:type="spellEnd"/>
      <w:r>
        <w:rPr>
          <w:rFonts w:hint="cs"/>
          <w:rtl/>
        </w:rPr>
        <w:t>).</w:t>
      </w:r>
    </w:p>
  </w:endnote>
  <w:endnote w:id="4">
    <w:p w:rsidR="00367008" w:rsidRDefault="00367008" w:rsidP="00367008">
      <w:pPr>
        <w:pStyle w:val="a4"/>
        <w:rPr>
          <w:rFonts w:hint="cs"/>
          <w:rtl/>
        </w:rPr>
      </w:pPr>
      <w:r w:rsidRPr="009C2B65">
        <w:rPr>
          <w:rtl/>
        </w:rPr>
        <w:tab/>
      </w:r>
      <w:r w:rsidRPr="00EA0CA1">
        <w:rPr>
          <w:rtl/>
        </w:rPr>
        <w:endnoteRef/>
      </w:r>
      <w:r>
        <w:rPr>
          <w:rtl/>
        </w:rPr>
        <w:t>.</w:t>
      </w:r>
      <w:r w:rsidRPr="009C2B65">
        <w:rPr>
          <w:rtl/>
        </w:rPr>
        <w:tab/>
      </w:r>
      <w:r>
        <w:rPr>
          <w:rFonts w:hint="cs"/>
          <w:rtl/>
        </w:rPr>
        <w:t xml:space="preserve">ראה אור תורה </w:t>
      </w:r>
      <w:proofErr w:type="spellStart"/>
      <w:r>
        <w:rPr>
          <w:rFonts w:hint="cs"/>
          <w:rtl/>
        </w:rPr>
        <w:t>להרב</w:t>
      </w:r>
      <w:proofErr w:type="spellEnd"/>
      <w:r>
        <w:rPr>
          <w:rFonts w:hint="cs"/>
          <w:rtl/>
        </w:rPr>
        <w:t xml:space="preserve"> המגיד </w:t>
      </w:r>
      <w:proofErr w:type="spellStart"/>
      <w:r>
        <w:rPr>
          <w:rFonts w:hint="cs"/>
          <w:rtl/>
        </w:rPr>
        <w:t>ממעזריטש</w:t>
      </w:r>
      <w:proofErr w:type="spellEnd"/>
      <w:r>
        <w:rPr>
          <w:rFonts w:hint="cs"/>
          <w:rtl/>
        </w:rPr>
        <w:t xml:space="preserve"> נ"ע (הוצאת </w:t>
      </w:r>
      <w:proofErr w:type="spellStart"/>
      <w:r>
        <w:rPr>
          <w:rFonts w:hint="cs"/>
          <w:rtl/>
        </w:rPr>
        <w:t>קה"ת</w:t>
      </w:r>
      <w:proofErr w:type="spellEnd"/>
      <w:r>
        <w:rPr>
          <w:rFonts w:hint="cs"/>
          <w:rtl/>
        </w:rPr>
        <w:t>) אותיות שא ו-שמא.</w:t>
      </w:r>
    </w:p>
  </w:endnote>
  <w:endnote w:id="5">
    <w:p w:rsidR="00367008" w:rsidRDefault="00367008" w:rsidP="00367008">
      <w:pPr>
        <w:pStyle w:val="a4"/>
        <w:rPr>
          <w:rFonts w:hint="cs"/>
          <w:rtl/>
        </w:rPr>
      </w:pPr>
      <w:r w:rsidRPr="009C2B65">
        <w:rPr>
          <w:rtl/>
        </w:rPr>
        <w:tab/>
      </w:r>
      <w:r w:rsidRPr="00EA0CA1">
        <w:rPr>
          <w:rtl/>
        </w:rPr>
        <w:endnoteRef/>
      </w:r>
      <w:r>
        <w:rPr>
          <w:rtl/>
        </w:rPr>
        <w:t>.</w:t>
      </w:r>
      <w:r w:rsidRPr="009C2B65">
        <w:rPr>
          <w:rtl/>
        </w:rPr>
        <w:tab/>
      </w:r>
      <w:r>
        <w:rPr>
          <w:rFonts w:hint="cs"/>
          <w:rtl/>
        </w:rPr>
        <w:t>ראה תניא פרק כה.</w:t>
      </w:r>
    </w:p>
  </w:endnote>
  <w:endnote w:id="6">
    <w:p w:rsidR="00367008" w:rsidRDefault="00367008" w:rsidP="00367008">
      <w:pPr>
        <w:pStyle w:val="a4"/>
        <w:rPr>
          <w:rFonts w:hint="cs"/>
          <w:rtl/>
        </w:rPr>
      </w:pPr>
      <w:r w:rsidRPr="009C2B65">
        <w:rPr>
          <w:rtl/>
        </w:rPr>
        <w:tab/>
      </w:r>
      <w:r w:rsidRPr="00EA0CA1">
        <w:rPr>
          <w:rtl/>
        </w:rPr>
        <w:endnoteRef/>
      </w:r>
      <w:r>
        <w:rPr>
          <w:rtl/>
        </w:rPr>
        <w:t>.</w:t>
      </w:r>
      <w:r w:rsidRPr="009C2B65">
        <w:rPr>
          <w:rtl/>
        </w:rPr>
        <w:tab/>
      </w:r>
      <w:r>
        <w:rPr>
          <w:rFonts w:hint="cs"/>
          <w:rtl/>
        </w:rPr>
        <w:t>ראה רש"י על הפסוק.</w:t>
      </w:r>
    </w:p>
  </w:endnote>
  <w:endnote w:id="7">
    <w:p w:rsidR="00367008" w:rsidRDefault="00367008" w:rsidP="00367008">
      <w:pPr>
        <w:pStyle w:val="a4"/>
        <w:rPr>
          <w:rFonts w:hint="cs"/>
          <w:rtl/>
        </w:rPr>
      </w:pPr>
      <w:r w:rsidRPr="009C2B65">
        <w:rPr>
          <w:rtl/>
        </w:rPr>
        <w:tab/>
      </w:r>
      <w:r w:rsidRPr="00EA0CA1">
        <w:rPr>
          <w:rtl/>
        </w:rPr>
        <w:endnoteRef/>
      </w:r>
      <w:r>
        <w:rPr>
          <w:rtl/>
        </w:rPr>
        <w:t>.</w:t>
      </w:r>
      <w:r w:rsidRPr="009C2B65">
        <w:rPr>
          <w:rtl/>
        </w:rPr>
        <w:tab/>
      </w:r>
      <w:r>
        <w:rPr>
          <w:rFonts w:hint="cs"/>
          <w:rtl/>
        </w:rPr>
        <w:t>ראה בספר אני לדודי ודודי לי מאמר "אבינו מלכנו דודנו" הערה צג.</w:t>
      </w:r>
    </w:p>
  </w:endnote>
  <w:endnote w:id="8">
    <w:p w:rsidR="00367008" w:rsidRDefault="00367008" w:rsidP="00367008">
      <w:pPr>
        <w:pStyle w:val="a4"/>
        <w:rPr>
          <w:rFonts w:hint="cs"/>
          <w:rtl/>
        </w:rPr>
      </w:pPr>
      <w:r w:rsidRPr="009C2B65">
        <w:rPr>
          <w:rtl/>
        </w:rPr>
        <w:tab/>
      </w:r>
      <w:r w:rsidRPr="00EA0CA1">
        <w:rPr>
          <w:rtl/>
        </w:rPr>
        <w:endnoteRef/>
      </w:r>
      <w:r>
        <w:rPr>
          <w:rtl/>
        </w:rPr>
        <w:t>.</w:t>
      </w:r>
      <w:r w:rsidRPr="009C2B65">
        <w:rPr>
          <w:rtl/>
        </w:rPr>
        <w:tab/>
      </w:r>
      <w:r>
        <w:rPr>
          <w:rFonts w:hint="cs"/>
          <w:rtl/>
        </w:rPr>
        <w:t>שמואל-א א, יא.</w:t>
      </w:r>
    </w:p>
  </w:endnote>
  <w:endnote w:id="9">
    <w:p w:rsidR="00367008" w:rsidRDefault="00367008" w:rsidP="00367008">
      <w:pPr>
        <w:pStyle w:val="a4"/>
        <w:rPr>
          <w:rFonts w:hint="cs"/>
          <w:rtl/>
        </w:rPr>
      </w:pPr>
      <w:r w:rsidRPr="009C2B65">
        <w:rPr>
          <w:rtl/>
        </w:rPr>
        <w:tab/>
      </w:r>
      <w:r w:rsidRPr="00EA0CA1">
        <w:rPr>
          <w:rtl/>
        </w:rPr>
        <w:endnoteRef/>
      </w:r>
      <w:r>
        <w:rPr>
          <w:rtl/>
        </w:rPr>
        <w:t>.</w:t>
      </w:r>
      <w:r w:rsidRPr="009C2B65">
        <w:rPr>
          <w:rtl/>
        </w:rPr>
        <w:tab/>
      </w:r>
      <w:r>
        <w:rPr>
          <w:rFonts w:hint="cs"/>
          <w:rtl/>
        </w:rPr>
        <w:t>ברכות לא, ב.</w:t>
      </w:r>
    </w:p>
  </w:endnote>
  <w:endnote w:id="10">
    <w:p w:rsidR="00367008" w:rsidRDefault="00367008" w:rsidP="00367008">
      <w:pPr>
        <w:pStyle w:val="a4"/>
        <w:rPr>
          <w:rFonts w:hint="cs"/>
          <w:rtl/>
        </w:rPr>
      </w:pPr>
      <w:r w:rsidRPr="009C2B65">
        <w:rPr>
          <w:rtl/>
        </w:rPr>
        <w:tab/>
      </w:r>
      <w:r w:rsidRPr="00EA0CA1">
        <w:rPr>
          <w:rtl/>
        </w:rPr>
        <w:endnoteRef/>
      </w:r>
      <w:r>
        <w:rPr>
          <w:rtl/>
        </w:rPr>
        <w:t>.</w:t>
      </w:r>
      <w:r w:rsidRPr="009C2B65">
        <w:rPr>
          <w:rtl/>
        </w:rPr>
        <w:tab/>
      </w:r>
      <w:r>
        <w:rPr>
          <w:rFonts w:hint="cs"/>
          <w:rtl/>
        </w:rPr>
        <w:t>דברים ד, לה.</w:t>
      </w:r>
    </w:p>
  </w:endnote>
  <w:endnote w:id="11">
    <w:p w:rsidR="00367008" w:rsidRDefault="00367008" w:rsidP="00367008">
      <w:pPr>
        <w:pStyle w:val="a4"/>
        <w:rPr>
          <w:rFonts w:hint="cs"/>
          <w:rtl/>
        </w:rPr>
      </w:pPr>
      <w:r w:rsidRPr="009C2B65">
        <w:rPr>
          <w:rtl/>
        </w:rPr>
        <w:tab/>
      </w:r>
      <w:r w:rsidRPr="00EA0CA1">
        <w:rPr>
          <w:rtl/>
        </w:rPr>
        <w:endnoteRef/>
      </w:r>
      <w:r>
        <w:rPr>
          <w:rtl/>
        </w:rPr>
        <w:t>.</w:t>
      </w:r>
      <w:r w:rsidRPr="009C2B65">
        <w:rPr>
          <w:rtl/>
        </w:rPr>
        <w:tab/>
      </w:r>
      <w:r>
        <w:rPr>
          <w:rFonts w:hint="cs"/>
          <w:rtl/>
        </w:rPr>
        <w:t>ראה תניא פרק לה בהגהה.</w:t>
      </w:r>
    </w:p>
  </w:endnote>
  <w:endnote w:id="12">
    <w:p w:rsidR="00367008" w:rsidRDefault="00367008" w:rsidP="00367008">
      <w:pPr>
        <w:pStyle w:val="a4"/>
        <w:rPr>
          <w:rFonts w:hint="cs"/>
          <w:rtl/>
        </w:rPr>
      </w:pPr>
      <w:r w:rsidRPr="009C2B65">
        <w:rPr>
          <w:rtl/>
        </w:rPr>
        <w:tab/>
      </w:r>
      <w:r w:rsidRPr="00EA0CA1">
        <w:rPr>
          <w:rtl/>
        </w:rPr>
        <w:endnoteRef/>
      </w:r>
      <w:r>
        <w:rPr>
          <w:rtl/>
        </w:rPr>
        <w:t>.</w:t>
      </w:r>
      <w:r w:rsidRPr="009C2B65">
        <w:rPr>
          <w:rtl/>
        </w:rPr>
        <w:tab/>
      </w:r>
      <w:r>
        <w:rPr>
          <w:rFonts w:hint="cs"/>
          <w:rtl/>
        </w:rPr>
        <w:t>משלי יא, ב.</w:t>
      </w:r>
    </w:p>
  </w:endnote>
  <w:endnote w:id="13">
    <w:p w:rsidR="00367008" w:rsidRDefault="00367008" w:rsidP="00367008">
      <w:pPr>
        <w:pStyle w:val="a4"/>
        <w:rPr>
          <w:rFonts w:hint="cs"/>
          <w:rtl/>
        </w:rPr>
      </w:pPr>
      <w:r w:rsidRPr="009C2B65">
        <w:rPr>
          <w:rtl/>
        </w:rPr>
        <w:tab/>
      </w:r>
      <w:r w:rsidRPr="00EA0CA1">
        <w:rPr>
          <w:rtl/>
        </w:rPr>
        <w:endnoteRef/>
      </w:r>
      <w:r>
        <w:rPr>
          <w:rtl/>
        </w:rPr>
        <w:t>.</w:t>
      </w:r>
      <w:r w:rsidRPr="009C2B65">
        <w:rPr>
          <w:rtl/>
        </w:rPr>
        <w:tab/>
      </w:r>
      <w:r>
        <w:rPr>
          <w:rFonts w:hint="cs"/>
          <w:rtl/>
        </w:rPr>
        <w:t>שם לא, ל.</w:t>
      </w:r>
    </w:p>
  </w:endnote>
  <w:endnote w:id="14">
    <w:p w:rsidR="00367008" w:rsidRDefault="00367008" w:rsidP="00367008">
      <w:pPr>
        <w:pStyle w:val="a4"/>
        <w:rPr>
          <w:rFonts w:hint="cs"/>
          <w:rtl/>
        </w:rPr>
      </w:pPr>
      <w:r w:rsidRPr="009C2B65">
        <w:rPr>
          <w:rtl/>
        </w:rPr>
        <w:tab/>
      </w:r>
      <w:r w:rsidRPr="00EA0CA1">
        <w:rPr>
          <w:rtl/>
        </w:rPr>
        <w:endnoteRef/>
      </w:r>
      <w:r>
        <w:rPr>
          <w:rtl/>
        </w:rPr>
        <w:t>.</w:t>
      </w:r>
      <w:r w:rsidRPr="009C2B65">
        <w:rPr>
          <w:rtl/>
        </w:rPr>
        <w:tab/>
      </w:r>
      <w:r>
        <w:rPr>
          <w:rFonts w:hint="cs"/>
          <w:rtl/>
        </w:rPr>
        <w:t>נדה לא, א.</w:t>
      </w:r>
    </w:p>
  </w:endnote>
  <w:endnote w:id="15">
    <w:p w:rsidR="00367008" w:rsidRDefault="00367008" w:rsidP="00367008">
      <w:pPr>
        <w:pStyle w:val="a4"/>
        <w:rPr>
          <w:rFonts w:hint="cs"/>
          <w:rtl/>
        </w:rPr>
      </w:pPr>
      <w:r w:rsidRPr="009C2B65">
        <w:rPr>
          <w:rtl/>
        </w:rPr>
        <w:tab/>
      </w:r>
      <w:r w:rsidRPr="00EA0CA1">
        <w:rPr>
          <w:rtl/>
        </w:rPr>
        <w:endnoteRef/>
      </w:r>
      <w:r>
        <w:rPr>
          <w:rtl/>
        </w:rPr>
        <w:t>.</w:t>
      </w:r>
      <w:r w:rsidRPr="009C2B65">
        <w:rPr>
          <w:rtl/>
        </w:rPr>
        <w:tab/>
      </w:r>
      <w:r>
        <w:rPr>
          <w:rFonts w:hint="cs"/>
          <w:rtl/>
        </w:rPr>
        <w:t xml:space="preserve">סוטה </w:t>
      </w:r>
      <w:proofErr w:type="spellStart"/>
      <w:r>
        <w:rPr>
          <w:rFonts w:hint="cs"/>
          <w:rtl/>
        </w:rPr>
        <w:t>יז</w:t>
      </w:r>
      <w:proofErr w:type="spellEnd"/>
      <w:r>
        <w:rPr>
          <w:rFonts w:hint="cs"/>
          <w:rtl/>
        </w:rPr>
        <w:t>, א.</w:t>
      </w:r>
    </w:p>
  </w:endnote>
  <w:endnote w:id="16">
    <w:p w:rsidR="00367008" w:rsidRDefault="00367008" w:rsidP="00367008">
      <w:pPr>
        <w:pStyle w:val="a4"/>
        <w:rPr>
          <w:rFonts w:hint="cs"/>
          <w:rtl/>
        </w:rPr>
      </w:pPr>
      <w:r w:rsidRPr="009C2B65">
        <w:rPr>
          <w:rtl/>
        </w:rPr>
        <w:tab/>
      </w:r>
      <w:r w:rsidRPr="00EA0CA1">
        <w:rPr>
          <w:rtl/>
        </w:rPr>
        <w:endnoteRef/>
      </w:r>
      <w:r>
        <w:rPr>
          <w:rtl/>
        </w:rPr>
        <w:t>.</w:t>
      </w:r>
      <w:r w:rsidRPr="009C2B65">
        <w:rPr>
          <w:rtl/>
        </w:rPr>
        <w:tab/>
      </w:r>
      <w:r>
        <w:rPr>
          <w:rFonts w:hint="cs"/>
          <w:rtl/>
        </w:rPr>
        <w:t>יחזקאל א, יד.</w:t>
      </w:r>
    </w:p>
  </w:endnote>
  <w:endnote w:id="17">
    <w:p w:rsidR="00367008" w:rsidRDefault="00367008" w:rsidP="00367008">
      <w:pPr>
        <w:pStyle w:val="a4"/>
        <w:rPr>
          <w:rFonts w:hint="cs"/>
          <w:rtl/>
        </w:rPr>
      </w:pPr>
      <w:r w:rsidRPr="009C2B65">
        <w:rPr>
          <w:rtl/>
        </w:rPr>
        <w:tab/>
      </w:r>
      <w:r w:rsidRPr="00EA0CA1">
        <w:rPr>
          <w:rtl/>
        </w:rPr>
        <w:endnoteRef/>
      </w:r>
      <w:r>
        <w:rPr>
          <w:rtl/>
        </w:rPr>
        <w:t>.</w:t>
      </w:r>
      <w:r w:rsidRPr="009C2B65">
        <w:rPr>
          <w:rtl/>
        </w:rPr>
        <w:tab/>
      </w:r>
      <w:r>
        <w:rPr>
          <w:rFonts w:hint="cs"/>
          <w:rtl/>
        </w:rPr>
        <w:t>תניא פרק ב (על פי איוב לא, ב).</w:t>
      </w:r>
    </w:p>
  </w:endnote>
  <w:endnote w:id="18">
    <w:p w:rsidR="00367008" w:rsidRDefault="00367008" w:rsidP="00367008">
      <w:pPr>
        <w:pStyle w:val="a4"/>
        <w:rPr>
          <w:rFonts w:hint="cs"/>
          <w:rtl/>
        </w:rPr>
      </w:pPr>
      <w:r w:rsidRPr="009C2B65">
        <w:rPr>
          <w:rtl/>
        </w:rPr>
        <w:tab/>
      </w:r>
      <w:r w:rsidRPr="00EA0CA1">
        <w:rPr>
          <w:rtl/>
        </w:rPr>
        <w:endnoteRef/>
      </w:r>
      <w:r>
        <w:rPr>
          <w:rtl/>
        </w:rPr>
        <w:t>.</w:t>
      </w:r>
      <w:r w:rsidRPr="009C2B65">
        <w:rPr>
          <w:rtl/>
        </w:rPr>
        <w:tab/>
      </w:r>
      <w:r>
        <w:rPr>
          <w:rFonts w:hint="cs"/>
          <w:rtl/>
        </w:rPr>
        <w:t>שיר השירים ז, ז.</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B57" w:rsidRDefault="00316B57" w:rsidP="00367008">
      <w:pPr>
        <w:spacing w:after="0" w:line="240" w:lineRule="auto"/>
      </w:pPr>
      <w:r>
        <w:separator/>
      </w:r>
    </w:p>
  </w:footnote>
  <w:footnote w:type="continuationSeparator" w:id="0">
    <w:p w:rsidR="00316B57" w:rsidRDefault="00316B57" w:rsidP="00367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5C2"/>
    <w:rsid w:val="00061E65"/>
    <w:rsid w:val="00316B57"/>
    <w:rsid w:val="00367008"/>
    <w:rsid w:val="00AC2310"/>
    <w:rsid w:val="00E575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67008"/>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367008"/>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67008"/>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367008"/>
    <w:rPr>
      <w:rFonts w:cs="Miriam"/>
      <w:w w:val="100"/>
      <w:sz w:val="21"/>
      <w:szCs w:val="23"/>
    </w:rPr>
  </w:style>
  <w:style w:type="paragraph" w:styleId="a4">
    <w:name w:val="endnote text"/>
    <w:aliases w:val="Endnote Text"/>
    <w:basedOn w:val="a"/>
    <w:link w:val="a5"/>
    <w:autoRedefine/>
    <w:semiHidden/>
    <w:rsid w:val="00367008"/>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367008"/>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367008"/>
    <w:rPr>
      <w:position w:val="-4"/>
      <w:vertAlign w:val="superscript"/>
    </w:rPr>
  </w:style>
  <w:style w:type="paragraph" w:customStyle="1" w:styleId="a7">
    <w:name w:val="פתיח תו"/>
    <w:basedOn w:val="a"/>
    <w:link w:val="a8"/>
    <w:rsid w:val="00367008"/>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367008"/>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67008"/>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367008"/>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67008"/>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367008"/>
    <w:rPr>
      <w:rFonts w:cs="Miriam"/>
      <w:w w:val="100"/>
      <w:sz w:val="21"/>
      <w:szCs w:val="23"/>
    </w:rPr>
  </w:style>
  <w:style w:type="paragraph" w:styleId="a4">
    <w:name w:val="endnote text"/>
    <w:aliases w:val="Endnote Text"/>
    <w:basedOn w:val="a"/>
    <w:link w:val="a5"/>
    <w:autoRedefine/>
    <w:semiHidden/>
    <w:rsid w:val="00367008"/>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367008"/>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367008"/>
    <w:rPr>
      <w:position w:val="-4"/>
      <w:vertAlign w:val="superscript"/>
    </w:rPr>
  </w:style>
  <w:style w:type="paragraph" w:customStyle="1" w:styleId="a7">
    <w:name w:val="פתיח תו"/>
    <w:basedOn w:val="a"/>
    <w:link w:val="a8"/>
    <w:rsid w:val="00367008"/>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367008"/>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513;&#1489;&#1497;&#1506;&#1497;%20&#1511;&#1491;&#1493;&#1513;&#1514;%20&#1492;&#1494;&#1497;&#1493;&#1493;&#1490;\&#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799</Words>
  <Characters>3997</Characters>
  <Application>Microsoft Office Word</Application>
  <DocSecurity>0</DocSecurity>
  <Lines>33</Lines>
  <Paragraphs>9</Paragraphs>
  <ScaleCrop>false</ScaleCrop>
  <Company/>
  <LinksUpToDate>false</LinksUpToDate>
  <CharactersWithSpaces>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2017-08-14T17:13:00Z</dcterms:created>
  <dcterms:modified xsi:type="dcterms:W3CDTF">2017-08-14T17:13:00Z</dcterms:modified>
</cp:coreProperties>
</file>