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1B08" w14:textId="77777777" w:rsidR="00BF3C64" w:rsidRDefault="00BF3C64" w:rsidP="00BF3C64">
      <w:pPr>
        <w:pStyle w:val="1"/>
        <w:rPr>
          <w:rtl/>
        </w:rPr>
      </w:pPr>
      <w:bookmarkStart w:id="0" w:name="_Toc500419237"/>
      <w:r>
        <w:rPr>
          <w:rtl/>
        </w:rPr>
        <w:t>ב</w:t>
      </w:r>
      <w:bookmarkEnd w:id="0"/>
      <w:r>
        <w:rPr>
          <w:rFonts w:hint="cs"/>
          <w:rtl/>
        </w:rPr>
        <w:t xml:space="preserve"> - </w:t>
      </w:r>
      <w:bookmarkStart w:id="1" w:name="_Toc500419238"/>
      <w:r>
        <w:rPr>
          <w:rtl/>
        </w:rPr>
        <w:t>התגלות מעלת ישראל</w:t>
      </w:r>
      <w:bookmarkEnd w:id="1"/>
    </w:p>
    <w:p w14:paraId="4926E749" w14:textId="77777777" w:rsidR="00BF3C64" w:rsidRDefault="00BF3C64" w:rsidP="00BF3C64">
      <w:pPr>
        <w:pStyle w:val="3"/>
        <w:rPr>
          <w:rtl/>
        </w:rPr>
      </w:pPr>
      <w:bookmarkStart w:id="2" w:name="_Toc500419239"/>
      <w:r>
        <w:rPr>
          <w:rtl/>
        </w:rPr>
        <w:t>התגלות מעלת ישראל מלמטה למעלה</w:t>
      </w:r>
      <w:bookmarkEnd w:id="2"/>
    </w:p>
    <w:p w14:paraId="7483AC37" w14:textId="77777777" w:rsidR="00BF3C64" w:rsidRDefault="00BF3C64" w:rsidP="00BF3C64">
      <w:pPr>
        <w:rPr>
          <w:rtl/>
        </w:rPr>
      </w:pPr>
      <w:r>
        <w:rPr>
          <w:rtl/>
        </w:rPr>
        <w:t>חמשת הפסוקים-הכללים הללו הם עיקרי חמשה חומשי תורה, כאשר כל פסוק בפני עצמו מבטא משמעות עיקרית שונה. אמנם, על מנת להבין את נשמת הדברים הכללית — היא נשמת התורה השורה ב"כלל גדול בתורה", כפי שהוסבר בהקדמה — יש לגלות את התוכן והמהלך הכולל בחמשת הכללים של החומשים.</w:t>
      </w:r>
    </w:p>
    <w:p w14:paraId="7A72ABDE" w14:textId="77777777" w:rsidR="00BF3C64" w:rsidRDefault="00BF3C64" w:rsidP="00BF3C64">
      <w:pPr>
        <w:rPr>
          <w:rtl/>
        </w:rPr>
      </w:pPr>
      <w:r>
        <w:rPr>
          <w:rtl/>
        </w:rPr>
        <w:t>בכתבי האריז"ל</w:t>
      </w:r>
      <w:r>
        <w:rPr>
          <w:rStyle w:val="a5"/>
          <w:rFonts w:ascii="Times New Roman" w:hAnsi="Times New Roman" w:cs="David"/>
          <w:sz w:val="24"/>
          <w:szCs w:val="24"/>
          <w:rtl/>
        </w:rPr>
        <w:footnoteReference w:id="1"/>
      </w:r>
      <w:r>
        <w:rPr>
          <w:rtl/>
        </w:rPr>
        <w:t xml:space="preserve"> מקבילים חמשה חומשי תורה, באופן אחד, לאותיות שם הוי' עם קוצו של </w:t>
      </w:r>
      <w:r w:rsidRPr="00CE2B46">
        <w:rPr>
          <w:rStyle w:val="a9"/>
          <w:rtl/>
        </w:rPr>
        <w:t>י</w:t>
      </w:r>
      <w:r>
        <w:rPr>
          <w:rtl/>
        </w:rPr>
        <w:t xml:space="preserve">. בדרך כלל מסודרים החומשים מלמעלה למטה — מחומש בראשית המקביל לקוצו של </w:t>
      </w:r>
      <w:r w:rsidRPr="00CE2B46">
        <w:rPr>
          <w:rStyle w:val="a9"/>
          <w:rtl/>
        </w:rPr>
        <w:t>י</w:t>
      </w:r>
      <w:r>
        <w:rPr>
          <w:rtl/>
        </w:rPr>
        <w:t>, עד חומש דברים המקביל ל-</w:t>
      </w:r>
      <w:r w:rsidRPr="00CE2B46">
        <w:rPr>
          <w:rStyle w:val="a9"/>
          <w:rtl/>
        </w:rPr>
        <w:t>ה</w:t>
      </w:r>
      <w:r>
        <w:rPr>
          <w:rtl/>
        </w:rPr>
        <w:t xml:space="preserve"> אחרונה שבשם (כנגד השכינה — ספירת המלכות — המדברת מתוך גרונו של משה בחומש דברים</w:t>
      </w:r>
      <w:r>
        <w:rPr>
          <w:rStyle w:val="a5"/>
          <w:rFonts w:ascii="Times New Roman" w:hAnsi="Times New Roman" w:cs="David"/>
          <w:sz w:val="24"/>
          <w:szCs w:val="24"/>
          <w:rtl/>
        </w:rPr>
        <w:footnoteReference w:id="2"/>
      </w:r>
      <w:r>
        <w:rPr>
          <w:rtl/>
        </w:rPr>
        <w:t>). כל התגלות מלמעלה למטה היא התגלות של אור ישר, ובתורה — התגלות האור האלקי מן השמים</w:t>
      </w:r>
      <w:r>
        <w:rPr>
          <w:rStyle w:val="a5"/>
          <w:rFonts w:ascii="Times New Roman" w:hAnsi="Times New Roman" w:cs="David"/>
          <w:sz w:val="24"/>
          <w:szCs w:val="24"/>
          <w:rtl/>
        </w:rPr>
        <w:footnoteReference w:id="3"/>
      </w:r>
      <w:r>
        <w:rPr>
          <w:rtl/>
        </w:rPr>
        <w:t xml:space="preserve"> — תורה מן השמים.</w:t>
      </w:r>
    </w:p>
    <w:p w14:paraId="1C386773" w14:textId="77777777" w:rsidR="00BF3C64" w:rsidRDefault="00BF3C64" w:rsidP="00BF3C64">
      <w:pPr>
        <w:rPr>
          <w:rtl/>
        </w:rPr>
      </w:pPr>
      <w:r>
        <w:rPr>
          <w:rtl/>
        </w:rPr>
        <w:t>אמנם, כנגד האור הישר, עולה ומאיר מן הארץ אור חוזר — מחומש בראשית עד חומש דברים. האור החוזר בתורה הוא אור התגלות נשמות ישראל, עליהם נאמר "כי תהיו אתם ארץ חפץ"</w:t>
      </w:r>
      <w:r>
        <w:rPr>
          <w:rStyle w:val="a5"/>
          <w:rFonts w:ascii="Times New Roman" w:hAnsi="Times New Roman" w:cs="David"/>
          <w:sz w:val="24"/>
          <w:szCs w:val="24"/>
          <w:rtl/>
        </w:rPr>
        <w:footnoteReference w:id="4"/>
      </w:r>
      <w:r>
        <w:rPr>
          <w:rtl/>
        </w:rPr>
        <w:t xml:space="preserve"> — העולות כנגד האור הישר, התגלות האלקות מן השמים. כשם שהאלקות מתגלה מן השמים וחודרת להתאחד עם מציאות נשמות ישראל שעל הארץ, עולה ומתגלה מעלתן של נשמות ישראל ככל שהן עולות מן הארץ</w:t>
      </w:r>
      <w:r>
        <w:rPr>
          <w:rStyle w:val="a5"/>
          <w:rFonts w:ascii="Times New Roman" w:hAnsi="Times New Roman" w:cs="David"/>
          <w:sz w:val="24"/>
          <w:szCs w:val="24"/>
          <w:rtl/>
        </w:rPr>
        <w:footnoteReference w:id="5"/>
      </w:r>
      <w:r>
        <w:rPr>
          <w:rtl/>
        </w:rPr>
        <w:t xml:space="preserve"> ל'כיוונו' של ה' — כפי שיתבאר.</w:t>
      </w:r>
    </w:p>
    <w:p w14:paraId="3AE56DBC" w14:textId="77777777" w:rsidR="00BF3C64" w:rsidRDefault="00BF3C64" w:rsidP="00BF3C64">
      <w:pPr>
        <w:rPr>
          <w:rtl/>
        </w:rPr>
      </w:pPr>
      <w:r>
        <w:rPr>
          <w:rtl/>
        </w:rPr>
        <w:t>כאשר ההקבלה מתיחסת לרבדים של עלית נשמות ישראל הרי שההקבלה לאותיות שם הוי' ב"ה היא גם הקבלה לחמשת השמות של נשמות ישראל מלמטה למעלה: נפש, רוח, נשמה, חיה, יחידה</w:t>
      </w:r>
      <w:r>
        <w:rPr>
          <w:rStyle w:val="a5"/>
          <w:rFonts w:ascii="Times New Roman" w:hAnsi="Times New Roman" w:cs="David"/>
          <w:sz w:val="24"/>
          <w:szCs w:val="24"/>
          <w:rtl/>
        </w:rPr>
        <w:footnoteReference w:id="6"/>
      </w:r>
      <w:r>
        <w:rPr>
          <w:rtl/>
        </w:rPr>
        <w:t>. חמשה שמות אלו הם חמשה רבדים בנשמה, כמוסבר בקבלה ובחסידות: ה"נפש" היא הרובד המחיה את הגוף ופעולותיו ה'טבעיות'; ה"רוח" היא רובד הרגש והיחס אל הזולת בו נבדל האדם מן הבהמה, ואצל ישראל בפרט הוא מבטא יכולת להתיחס אל הזולת העליון — הקב"ה ("רעך ורע אביך") — יכולת בה נבדלים ישראל מן העמים; ה"נשמה" היא הרובד השכלי — דרכו מסוגל האדם להזדהות עם הכלל (משום שהשכל הוא 'מוחלט', בניגוד לרגש ה'יחסי') ולנווט את רגשותיו בהתאם; ה"חיה" וה"יחידה" הם מקיפי נפשו של האדם — רמות ה"מרחפות" מעל המודעות האנושית של האדם — רבדים בהם מזדהה האדם עם בוראו.</w:t>
      </w:r>
    </w:p>
    <w:p w14:paraId="0EAF9FAA" w14:textId="77777777" w:rsidR="00BF3C64" w:rsidRDefault="00BF3C64" w:rsidP="00BF3C64">
      <w:pPr>
        <w:pStyle w:val="3"/>
        <w:rPr>
          <w:rtl/>
        </w:rPr>
      </w:pPr>
      <w:bookmarkStart w:id="3" w:name="_Toc500419240"/>
      <w:r>
        <w:rPr>
          <w:rtl/>
        </w:rPr>
        <w:t>בראשית: הנפש — פסגת הטבע</w:t>
      </w:r>
      <w:bookmarkEnd w:id="3"/>
    </w:p>
    <w:p w14:paraId="028CF27C" w14:textId="77777777" w:rsidR="00BF3C64" w:rsidRDefault="00BF3C64" w:rsidP="00BF3C64">
      <w:pPr>
        <w:rPr>
          <w:rtl/>
        </w:rPr>
      </w:pPr>
      <w:r>
        <w:rPr>
          <w:rtl/>
        </w:rPr>
        <w:t>הפסוק הראשון, "בראשית ברא אלהים את השמים והארץ", מלמד אודות בריאת העולם כולו, ובתוכו פסגת הבריאה — האדם: "אנכי עשיתי ארץ ואדם עליה בראתי"</w:t>
      </w:r>
      <w:r>
        <w:rPr>
          <w:rStyle w:val="a5"/>
          <w:rFonts w:ascii="Times New Roman" w:hAnsi="Times New Roman" w:cs="David"/>
          <w:sz w:val="24"/>
          <w:szCs w:val="24"/>
          <w:rtl/>
        </w:rPr>
        <w:footnoteReference w:id="7"/>
      </w:r>
      <w:r>
        <w:rPr>
          <w:rtl/>
        </w:rPr>
        <w:t>. בחסידות מבואר כי "</w:t>
      </w:r>
      <w:r w:rsidRPr="00CE2B46">
        <w:rPr>
          <w:rStyle w:val="a9"/>
          <w:rtl/>
        </w:rPr>
        <w:t>השמים</w:t>
      </w:r>
      <w:r>
        <w:rPr>
          <w:rtl/>
        </w:rPr>
        <w:t xml:space="preserve"> [= </w:t>
      </w:r>
      <w:r w:rsidRPr="00CE2B46">
        <w:rPr>
          <w:rStyle w:val="a9"/>
          <w:rtl/>
        </w:rPr>
        <w:t>נשמה</w:t>
      </w:r>
      <w:r>
        <w:rPr>
          <w:rtl/>
        </w:rPr>
        <w:t>] והארץ" בפסוק רומזים לנפש ולגוף האדם. אמנם, בפסוק זה מצוינת הבריאה המשותפת של הנפש והגוף, ללא הבדלה מהותית ביניהם.</w:t>
      </w:r>
    </w:p>
    <w:p w14:paraId="743F3B96" w14:textId="77777777" w:rsidR="00BF3C64" w:rsidRDefault="00BF3C64" w:rsidP="00BF3C64">
      <w:pPr>
        <w:rPr>
          <w:rtl/>
        </w:rPr>
      </w:pPr>
      <w:r>
        <w:rPr>
          <w:rtl/>
        </w:rPr>
        <w:t xml:space="preserve">פסוק זה הוא היחיד מבין הפסוקים בהתבוננות ששם הוי' איננו מופיע בו, אלא שם </w:t>
      </w:r>
      <w:r w:rsidRPr="00CE2B46">
        <w:rPr>
          <w:rStyle w:val="a9"/>
          <w:rtl/>
        </w:rPr>
        <w:t>אלהים</w:t>
      </w:r>
      <w:r>
        <w:rPr>
          <w:rtl/>
        </w:rPr>
        <w:t xml:space="preserve"> — העולה בגימטריא </w:t>
      </w:r>
      <w:r w:rsidRPr="00CE2B46">
        <w:rPr>
          <w:rStyle w:val="a9"/>
          <w:rtl/>
        </w:rPr>
        <w:t>הטבע</w:t>
      </w:r>
      <w:r>
        <w:rPr>
          <w:rtl/>
        </w:rPr>
        <w:t xml:space="preserve"> — בלבד. פסוק זה מלמד כי האדם — ובפרט ישראל עליהם נאמר: "אדם אתם"</w:t>
      </w:r>
      <w:r>
        <w:rPr>
          <w:rStyle w:val="a5"/>
          <w:rFonts w:ascii="Times New Roman" w:hAnsi="Times New Roman" w:cs="David"/>
          <w:sz w:val="24"/>
          <w:szCs w:val="24"/>
          <w:rtl/>
        </w:rPr>
        <w:footnoteReference w:id="8"/>
      </w:r>
      <w:r>
        <w:rPr>
          <w:rtl/>
        </w:rPr>
        <w:t xml:space="preserve"> — </w:t>
      </w:r>
      <w:r>
        <w:rPr>
          <w:rtl/>
        </w:rPr>
        <w:lastRenderedPageBreak/>
        <w:t xml:space="preserve">הוא פסגת הטבע כולו, אך כחלק מן הטבע בעולם. אפילו האמירה המרוממת ביותר ביחס לאדם בשעת בריאתו (לפני חטא עץ הדעת) — "אני אמרתי </w:t>
      </w:r>
      <w:r w:rsidRPr="00CE2B46">
        <w:rPr>
          <w:rStyle w:val="a9"/>
          <w:rtl/>
        </w:rPr>
        <w:t>אלהים</w:t>
      </w:r>
      <w:r>
        <w:rPr>
          <w:rtl/>
        </w:rPr>
        <w:t xml:space="preserve"> אתם ובני עליון כֻלכם"</w:t>
      </w:r>
      <w:r>
        <w:rPr>
          <w:rStyle w:val="a5"/>
          <w:rFonts w:ascii="Times New Roman" w:hAnsi="Times New Roman" w:cs="David"/>
          <w:sz w:val="24"/>
          <w:szCs w:val="24"/>
          <w:rtl/>
        </w:rPr>
        <w:footnoteReference w:id="9"/>
      </w:r>
      <w:r>
        <w:rPr>
          <w:rtl/>
        </w:rPr>
        <w:t xml:space="preserve"> — נוגעת רק לרובד המחיה את </w:t>
      </w:r>
      <w:r w:rsidRPr="00CE2B46">
        <w:rPr>
          <w:rStyle w:val="a9"/>
          <w:rtl/>
        </w:rPr>
        <w:t>הטבע</w:t>
      </w:r>
      <w:r>
        <w:rPr>
          <w:rtl/>
        </w:rPr>
        <w:t>. גם לגבי רובד זה 'מתאכזב' הקב"ה מאמירתו-רצונו הראשונים עם חטאו ונפילתו של אדם הראשון, כאשר מתברר כי "אכן כאדם תמותון וכאחד השרים תפֹלו"</w:t>
      </w:r>
      <w:r>
        <w:rPr>
          <w:rStyle w:val="a5"/>
          <w:rFonts w:ascii="Times New Roman" w:hAnsi="Times New Roman" w:cs="David"/>
          <w:sz w:val="24"/>
          <w:szCs w:val="24"/>
          <w:rtl/>
        </w:rPr>
        <w:footnoteReference w:id="10"/>
      </w:r>
      <w:r>
        <w:rPr>
          <w:rtl/>
        </w:rPr>
        <w:t xml:space="preserve"> — האדם הוא חלק מן הטבע החולף, ואף אינו מתרומם לכלל רמת האלקות המחיה טבע זה (אלא לכל היותר לדרגת ה-</w:t>
      </w:r>
      <w:r w:rsidRPr="00CE2B46">
        <w:rPr>
          <w:rStyle w:val="a9"/>
          <w:rtl/>
        </w:rPr>
        <w:t>ע</w:t>
      </w:r>
      <w:r>
        <w:rPr>
          <w:rtl/>
        </w:rPr>
        <w:t xml:space="preserve"> שרים — המזלות שבפסגת הטבע). רובד הנשמה המחיה את הגוף ומתלבש בו, ומשום כך יכול להיתפס כחלק מן הטבע, הוא ה"נפש" — "כי נפש הבשר בדם הוא"</w:t>
      </w:r>
      <w:r>
        <w:rPr>
          <w:rStyle w:val="a5"/>
          <w:rFonts w:ascii="Times New Roman" w:hAnsi="Times New Roman" w:cs="David"/>
          <w:sz w:val="24"/>
          <w:szCs w:val="24"/>
          <w:rtl/>
        </w:rPr>
        <w:footnoteReference w:id="11"/>
      </w:r>
      <w:r>
        <w:rPr>
          <w:rtl/>
        </w:rPr>
        <w:t>.</w:t>
      </w:r>
    </w:p>
    <w:p w14:paraId="38DDE0B5" w14:textId="77777777" w:rsidR="00BF3C64" w:rsidRDefault="00BF3C64" w:rsidP="00BF3C64">
      <w:pPr>
        <w:rPr>
          <w:rtl/>
        </w:rPr>
      </w:pPr>
      <w:r>
        <w:rPr>
          <w:rtl/>
        </w:rPr>
        <w:t>יותר בפרטיות, ביחס לישראל עצמם, הרי שכל חומש בראשית הוא חומש בו מתברר גזע ישראל מתוך משפחת האנושות כולה, אך עדיין כפרטים המבטאים את שיא היכולת האנושית — ללא חריגה מהותית מן העולם והטבע (כזו המתבטאת רק בבחירה תורשתית-נצחית בעם כולו, ביצירת "טבע יהודי" שונה ואחר</w:t>
      </w:r>
      <w:r>
        <w:rPr>
          <w:rStyle w:val="a5"/>
          <w:rFonts w:ascii="Times New Roman" w:hAnsi="Times New Roman" w:cs="David"/>
          <w:sz w:val="24"/>
          <w:szCs w:val="24"/>
          <w:rtl/>
        </w:rPr>
        <w:footnoteReference w:id="12"/>
      </w:r>
      <w:r>
        <w:rPr>
          <w:rtl/>
        </w:rPr>
        <w:t>). אמנם, כבר מן הפסוק הראשון בחומש מתברר כי תכלית הדברים היא לברר את מציאותם של ישראל מבין הגוים תוך שלילת המחשבה הראשונה כי יש דמיון בין ישראל לעמים, וכפירוש רש"י לפסוק זה:</w:t>
      </w:r>
    </w:p>
    <w:p w14:paraId="330249DC" w14:textId="77777777" w:rsidR="00BF3C64" w:rsidRDefault="00BF3C64" w:rsidP="00BF3C64">
      <w:pPr>
        <w:pStyle w:val="a6"/>
        <w:rPr>
          <w:rtl/>
        </w:rPr>
      </w:pPr>
      <w:r>
        <w:rPr>
          <w:rtl/>
        </w:rPr>
        <w:t>מה טעם פתח בבראשית? משום "כח מעשיו הגיד לעמו לתת להם נחלת גוים"</w:t>
      </w:r>
      <w:r>
        <w:rPr>
          <w:rStyle w:val="a5"/>
          <w:rFonts w:ascii="Times New Roman" w:hAnsi="Times New Roman" w:cs="David"/>
          <w:sz w:val="24"/>
          <w:szCs w:val="24"/>
          <w:rtl/>
        </w:rPr>
        <w:footnoteReference w:id="13"/>
      </w:r>
      <w:r>
        <w:rPr>
          <w:rtl/>
        </w:rPr>
        <w:t>. שאם יאמרו אומות העולם לישראל: ליסטים אתם, שכבשתם ארצות שבעה גוים. הם אומרים להם: כל הארץ של הקב"ה היא, הוא בראה ונתנה לאשר ישר בעיניו, ברצונו נתנה להם, וברצונו נטלה מהם ונתנה לנו.</w:t>
      </w:r>
    </w:p>
    <w:p w14:paraId="79D8490C" w14:textId="77777777" w:rsidR="00BF3C64" w:rsidRDefault="00BF3C64" w:rsidP="00BF3C64">
      <w:pPr>
        <w:rPr>
          <w:rtl/>
        </w:rPr>
      </w:pPr>
      <w:r>
        <w:rPr>
          <w:rtl/>
        </w:rPr>
        <w:t>ועוד יותר מכך, חז"ל מלמדים כי כבר בפסוק זה רמוזה תכלית כוונת בריאת העולם כולו — בירור מעלת ישראל ונתינת התורה: "'בראשית' — בשביל התורה שנקראת 'ראשית דרכו'</w:t>
      </w:r>
      <w:r>
        <w:rPr>
          <w:rStyle w:val="a5"/>
          <w:rFonts w:ascii="Times New Roman" w:hAnsi="Times New Roman" w:cs="David"/>
          <w:sz w:val="24"/>
          <w:szCs w:val="24"/>
          <w:rtl/>
        </w:rPr>
        <w:footnoteReference w:id="14"/>
      </w:r>
      <w:r>
        <w:rPr>
          <w:rtl/>
        </w:rPr>
        <w:t>, ובשביל ישראל שנקראו 'ראשית תבֻאתֹה'</w:t>
      </w:r>
      <w:r>
        <w:rPr>
          <w:rStyle w:val="a5"/>
          <w:rFonts w:ascii="Times New Roman" w:hAnsi="Times New Roman" w:cs="David"/>
          <w:sz w:val="24"/>
          <w:szCs w:val="24"/>
          <w:rtl/>
        </w:rPr>
        <w:footnoteReference w:id="15"/>
      </w:r>
      <w:r>
        <w:rPr>
          <w:rtl/>
        </w:rPr>
        <w:t>"</w:t>
      </w:r>
      <w:r>
        <w:rPr>
          <w:rStyle w:val="a5"/>
          <w:rFonts w:ascii="Times New Roman" w:hAnsi="Times New Roman" w:cs="David"/>
          <w:sz w:val="24"/>
          <w:szCs w:val="24"/>
          <w:rtl/>
        </w:rPr>
        <w:footnoteReference w:id="16"/>
      </w:r>
      <w:r>
        <w:rPr>
          <w:rtl/>
        </w:rPr>
        <w:t>. שתי ה"</w:t>
      </w:r>
      <w:r w:rsidRPr="00CE2B46">
        <w:rPr>
          <w:rStyle w:val="a9"/>
          <w:rtl/>
        </w:rPr>
        <w:t>ראשית</w:t>
      </w:r>
      <w:r>
        <w:rPr>
          <w:rtl/>
        </w:rPr>
        <w:t>" המובאות כאן אינן שתי דעות, אלא שתי בחינות של "ראשית" (הרמוזות במילה "</w:t>
      </w:r>
      <w:r w:rsidRPr="00CE2B46">
        <w:rPr>
          <w:rStyle w:val="a9"/>
          <w:rtl/>
        </w:rPr>
        <w:t>בראשית</w:t>
      </w:r>
      <w:r>
        <w:rPr>
          <w:rtl/>
        </w:rPr>
        <w:t xml:space="preserve">" — </w:t>
      </w:r>
      <w:r w:rsidRPr="00CE2B46">
        <w:rPr>
          <w:rStyle w:val="a9"/>
          <w:rtl/>
        </w:rPr>
        <w:t>ב</w:t>
      </w:r>
      <w:r>
        <w:rPr>
          <w:rtl/>
        </w:rPr>
        <w:t xml:space="preserve"> "</w:t>
      </w:r>
      <w:r w:rsidRPr="00CE2B46">
        <w:rPr>
          <w:rStyle w:val="a9"/>
          <w:rtl/>
        </w:rPr>
        <w:t>ראשית</w:t>
      </w:r>
      <w:r>
        <w:rPr>
          <w:rtl/>
        </w:rPr>
        <w:t>") שעל אחדותן להתגלות. כל ספר תיקוני הזהר מיוסד על המלה "בראשית" משום שבמילה זו כבר רמוזה תכלית כל התורה כולה</w:t>
      </w:r>
      <w:r>
        <w:rPr>
          <w:rStyle w:val="a5"/>
          <w:rFonts w:ascii="Times New Roman" w:hAnsi="Times New Roman" w:cs="David"/>
          <w:sz w:val="24"/>
          <w:szCs w:val="24"/>
          <w:rtl/>
        </w:rPr>
        <w:footnoteReference w:id="17"/>
      </w:r>
      <w:r>
        <w:rPr>
          <w:rtl/>
        </w:rPr>
        <w:t xml:space="preserve"> — שיתגלה כי "ישראל אורייתא וקודשא-בריך-הוא כולא חד".</w:t>
      </w:r>
    </w:p>
    <w:p w14:paraId="7977402D" w14:textId="77777777" w:rsidR="00BF3C64" w:rsidRDefault="00BF3C64" w:rsidP="00BF3C64">
      <w:pPr>
        <w:pStyle w:val="3"/>
        <w:rPr>
          <w:rtl/>
        </w:rPr>
      </w:pPr>
      <w:bookmarkStart w:id="4" w:name="_Toc500419241"/>
      <w:r>
        <w:rPr>
          <w:rtl/>
        </w:rPr>
        <w:t>ולקחתי אתכם לי לעם</w:t>
      </w:r>
      <w:bookmarkEnd w:id="4"/>
    </w:p>
    <w:p w14:paraId="6EE5F10F" w14:textId="77777777" w:rsidR="00BF3C64" w:rsidRDefault="00BF3C64" w:rsidP="00BF3C64">
      <w:pPr>
        <w:rPr>
          <w:rtl/>
        </w:rPr>
      </w:pPr>
      <w:r>
        <w:rPr>
          <w:rtl/>
        </w:rPr>
        <w:t>בפסוק השני — פתיחת עשרת הדברות: "אנכי הוי' אלהיך אשר הוצאתיך מארץ מצרים מבית עבדים" — מצוינת הוצאת בני ישראל ממצרים</w:t>
      </w:r>
      <w:r>
        <w:rPr>
          <w:rStyle w:val="a5"/>
          <w:rFonts w:ascii="Times New Roman" w:hAnsi="Times New Roman" w:cs="David"/>
          <w:sz w:val="24"/>
          <w:szCs w:val="24"/>
          <w:rtl/>
        </w:rPr>
        <w:footnoteReference w:id="18"/>
      </w:r>
      <w:r>
        <w:rPr>
          <w:rtl/>
        </w:rPr>
        <w:t xml:space="preserve">. על פי פירוש החסידות יציאת </w:t>
      </w:r>
      <w:r w:rsidRPr="00EC1A1E">
        <w:rPr>
          <w:rStyle w:val="a8"/>
          <w:rtl/>
        </w:rPr>
        <w:t>מצרים</w:t>
      </w:r>
      <w:r>
        <w:rPr>
          <w:rtl/>
        </w:rPr>
        <w:t xml:space="preserve"> היא היציאה מ</w:t>
      </w:r>
      <w:r w:rsidRPr="00EC1A1E">
        <w:rPr>
          <w:rStyle w:val="a8"/>
          <w:rtl/>
        </w:rPr>
        <w:t>מצרי</w:t>
      </w:r>
      <w:r>
        <w:rPr>
          <w:rtl/>
        </w:rPr>
        <w:t xml:space="preserve"> הטבע והשעבוד אליהם. כאשר עלו בני ישראל ממצרים הם נעשו לעם נבחר — עם אשר כולו משוחרר מבית העבדים העולמי, מתחושת העבדות לבריאה המוגבלת — ונהיו לעמו של ה': "והוצאתי אתכם מתחת סבלֹת מצרים והצלתי אתכם מעבֹדתם וגאלתי אתכם בזרוע נטויה ובשפטים גדֹלים. ולקחתי אתכם לי לעם והייתי לכם לאלהים וידעתם כי אני הוי' אלהיכם המוציא אתכם מתחת סבלות מצרים"</w:t>
      </w:r>
      <w:r>
        <w:rPr>
          <w:rStyle w:val="a5"/>
          <w:rFonts w:ascii="Times New Roman" w:hAnsi="Times New Roman" w:cs="David"/>
          <w:sz w:val="24"/>
          <w:szCs w:val="24"/>
          <w:rtl/>
        </w:rPr>
        <w:footnoteReference w:id="19"/>
      </w:r>
      <w:r>
        <w:rPr>
          <w:rtl/>
        </w:rPr>
        <w:t>.</w:t>
      </w:r>
    </w:p>
    <w:p w14:paraId="065DD040" w14:textId="77777777" w:rsidR="00BF3C64" w:rsidRDefault="00BF3C64" w:rsidP="00BF3C64">
      <w:pPr>
        <w:rPr>
          <w:rtl/>
        </w:rPr>
      </w:pPr>
      <w:r>
        <w:rPr>
          <w:rtl/>
        </w:rPr>
        <w:lastRenderedPageBreak/>
        <w:t>עצם הכח לצאת מן הטבע נובע מגילוי התורה — גילוי עצמי של "אנכי מי שאנכי"</w:t>
      </w:r>
      <w:r>
        <w:rPr>
          <w:rStyle w:val="a5"/>
          <w:rFonts w:ascii="Times New Roman" w:hAnsi="Times New Roman" w:cs="David"/>
          <w:sz w:val="24"/>
          <w:szCs w:val="24"/>
          <w:rtl/>
        </w:rPr>
        <w:footnoteReference w:id="20"/>
      </w:r>
      <w:r>
        <w:rPr>
          <w:rtl/>
        </w:rPr>
        <w:t>, אשר נותן את עצמו בתורה — "</w:t>
      </w:r>
      <w:r w:rsidRPr="00CE2B46">
        <w:rPr>
          <w:rStyle w:val="a9"/>
          <w:rtl/>
        </w:rPr>
        <w:t>א</w:t>
      </w:r>
      <w:r>
        <w:rPr>
          <w:rtl/>
        </w:rPr>
        <w:t xml:space="preserve">נא </w:t>
      </w:r>
      <w:r w:rsidRPr="00CE2B46">
        <w:rPr>
          <w:rStyle w:val="a9"/>
          <w:rtl/>
        </w:rPr>
        <w:t>נ</w:t>
      </w:r>
      <w:r>
        <w:rPr>
          <w:rtl/>
        </w:rPr>
        <w:t xml:space="preserve">פשי </w:t>
      </w:r>
      <w:r w:rsidRPr="00CE2B46">
        <w:rPr>
          <w:rStyle w:val="a9"/>
          <w:rtl/>
        </w:rPr>
        <w:t>כ</w:t>
      </w:r>
      <w:r>
        <w:rPr>
          <w:rtl/>
        </w:rPr>
        <w:t xml:space="preserve">תבית </w:t>
      </w:r>
      <w:r w:rsidRPr="00CE2B46">
        <w:rPr>
          <w:rStyle w:val="a9"/>
          <w:rtl/>
        </w:rPr>
        <w:t>י</w:t>
      </w:r>
      <w:r>
        <w:rPr>
          <w:rtl/>
        </w:rPr>
        <w:t>הבית"</w:t>
      </w:r>
      <w:r>
        <w:rPr>
          <w:rStyle w:val="a5"/>
          <w:rFonts w:ascii="Times New Roman" w:hAnsi="Times New Roman" w:cs="David"/>
          <w:sz w:val="24"/>
          <w:szCs w:val="24"/>
          <w:rtl/>
        </w:rPr>
        <w:footnoteReference w:id="21"/>
      </w:r>
      <w:r>
        <w:rPr>
          <w:rtl/>
        </w:rPr>
        <w:t>. בנתינת התורה בוטלה הגזרה שעליונים לא ירדו למטה ותחתונים לא יעלו למעלה, כמאמר חז"ל:</w:t>
      </w:r>
    </w:p>
    <w:p w14:paraId="580AEE35" w14:textId="77777777" w:rsidR="00BF3C64" w:rsidRDefault="00BF3C64" w:rsidP="00BF3C64">
      <w:pPr>
        <w:pStyle w:val="a6"/>
        <w:rPr>
          <w:rtl/>
        </w:rPr>
      </w:pPr>
      <w:r>
        <w:rPr>
          <w:rtl/>
        </w:rPr>
        <w:t>משל, למה הדבר דומה? למלך שגזר ואמר: בני רומי לא ירדו לסוריא ובני סוריא לא יעלו לרומי. כך, כשברא הקב"ה את העולם גזר ואמר: "השמים שמים להוי' והארץ נתן לבני אדם"</w:t>
      </w:r>
      <w:r>
        <w:rPr>
          <w:rStyle w:val="a5"/>
          <w:rFonts w:ascii="Times New Roman" w:hAnsi="Times New Roman" w:cs="David"/>
          <w:sz w:val="24"/>
          <w:szCs w:val="24"/>
          <w:rtl/>
        </w:rPr>
        <w:footnoteReference w:id="22"/>
      </w:r>
      <w:r>
        <w:rPr>
          <w:rtl/>
        </w:rPr>
        <w:t>. כשבקש ליתן התורה בטל גזירה ראשונה, ואמר: התחתונים יעלו לעליונים והעליונים ירדו לתחתונים, ואני המתחיל, שנאמר: "וירד הוי' על הר סיני"</w:t>
      </w:r>
      <w:r>
        <w:rPr>
          <w:rStyle w:val="a5"/>
          <w:rFonts w:ascii="Times New Roman" w:hAnsi="Times New Roman" w:cs="David"/>
          <w:sz w:val="24"/>
          <w:szCs w:val="24"/>
          <w:rtl/>
        </w:rPr>
        <w:footnoteReference w:id="23"/>
      </w:r>
      <w:r>
        <w:rPr>
          <w:rtl/>
        </w:rPr>
        <w:t>, וכתיב: "ואל משה אמר עלה אל הוי'"</w:t>
      </w:r>
      <w:r>
        <w:rPr>
          <w:rStyle w:val="a5"/>
          <w:rFonts w:ascii="Times New Roman" w:hAnsi="Times New Roman" w:cs="David"/>
          <w:sz w:val="24"/>
          <w:szCs w:val="24"/>
          <w:rtl/>
        </w:rPr>
        <w:footnoteReference w:id="24"/>
      </w:r>
      <w:r>
        <w:rPr>
          <w:rtl/>
        </w:rPr>
        <w:t>.</w:t>
      </w:r>
      <w:r>
        <w:rPr>
          <w:rStyle w:val="a5"/>
          <w:rFonts w:ascii="Times New Roman" w:hAnsi="Times New Roman" w:cs="David"/>
          <w:sz w:val="24"/>
          <w:szCs w:val="24"/>
          <w:rtl/>
        </w:rPr>
        <w:footnoteReference w:id="25"/>
      </w:r>
    </w:p>
    <w:p w14:paraId="3661419E" w14:textId="77777777" w:rsidR="00BF3C64" w:rsidRDefault="00BF3C64" w:rsidP="00BF3C64">
      <w:pPr>
        <w:rPr>
          <w:rtl/>
        </w:rPr>
      </w:pPr>
      <w:r>
        <w:rPr>
          <w:rtl/>
        </w:rPr>
        <w:t>בעקבות גילוי העליונים בעולם — גילוי התורה שמעל הטבע — בדרך של אור ישר, התעוררו נשמות ישראל לעלות כאור חוזר המגיב אל האור הישר, ולגלות כי מסוגלים הם לעלות ולהבדל מן העולמות הנבראים.</w:t>
      </w:r>
    </w:p>
    <w:p w14:paraId="4C1F267C" w14:textId="77777777" w:rsidR="00BF3C64" w:rsidRDefault="00BF3C64" w:rsidP="00BF3C64">
      <w:pPr>
        <w:rPr>
          <w:rtl/>
        </w:rPr>
      </w:pPr>
      <w:r>
        <w:rPr>
          <w:rtl/>
        </w:rPr>
        <w:t>גילוי זה הוא גילוי ה"רוח" של עם ישראל המשוחררת מכבלי הטבע ועולה מעליהם — "רוח בני האדם העֹלה היא למעלה"</w:t>
      </w:r>
      <w:r>
        <w:rPr>
          <w:rStyle w:val="a5"/>
          <w:rFonts w:ascii="Times New Roman" w:hAnsi="Times New Roman" w:cs="David"/>
          <w:sz w:val="24"/>
          <w:szCs w:val="24"/>
          <w:rtl/>
        </w:rPr>
        <w:footnoteReference w:id="26"/>
      </w:r>
      <w:r>
        <w:rPr>
          <w:rtl/>
        </w:rPr>
        <w:t>. בלשון הקבלה מדובר אודות שני סוגי גילוי אור אלקי — עיגולים ויושר: גילוי של אור אלקי בו כלולים המעלה והמטה (— השמים והארץ, הנפש והגוף) כאחד — כשם שאין הפרש מהותי בין מעלה ומטה בטבעת, ולעומתו גילוי של אור אלקי הפורץ את הטבעתיות וחותר לקו ישר בעל כוון ברור, המגדיר את המעלה והמטה. בקבלה</w:t>
      </w:r>
      <w:r>
        <w:rPr>
          <w:rStyle w:val="a5"/>
          <w:rFonts w:ascii="Times New Roman" w:hAnsi="Times New Roman" w:cs="David"/>
          <w:sz w:val="24"/>
          <w:szCs w:val="24"/>
          <w:rtl/>
        </w:rPr>
        <w:footnoteReference w:id="27"/>
      </w:r>
      <w:r>
        <w:rPr>
          <w:rtl/>
        </w:rPr>
        <w:t xml:space="preserve"> נאמר כי העיגולים מקבילים לממד ה"נפש" ואילו היושר מקביל לממד ה"רוח", כלומר: ה"נפש" </w:t>
      </w:r>
      <w:r w:rsidRPr="00EC1A1E">
        <w:rPr>
          <w:rStyle w:val="a8"/>
          <w:rtl/>
        </w:rPr>
        <w:t>טובעת</w:t>
      </w:r>
      <w:r>
        <w:rPr>
          <w:rtl/>
        </w:rPr>
        <w:t xml:space="preserve"> ומוגבלת ב</w:t>
      </w:r>
      <w:r w:rsidRPr="00EC1A1E">
        <w:rPr>
          <w:rStyle w:val="a8"/>
          <w:rtl/>
        </w:rPr>
        <w:t xml:space="preserve">טבע </w:t>
      </w:r>
      <w:r>
        <w:rPr>
          <w:rtl/>
        </w:rPr>
        <w:t>ה</w:t>
      </w:r>
      <w:r w:rsidRPr="00EC1A1E">
        <w:rPr>
          <w:rStyle w:val="a8"/>
          <w:rtl/>
        </w:rPr>
        <w:t>טבעתי</w:t>
      </w:r>
      <w:r>
        <w:rPr>
          <w:rtl/>
        </w:rPr>
        <w:t>, ואילו ה"רוח" עולה למעלה ומגלה את כח ישראל לבחור ב"דרך ישרה שהיא תפארת לעושיה"</w:t>
      </w:r>
      <w:r>
        <w:rPr>
          <w:rStyle w:val="a5"/>
          <w:rFonts w:ascii="Times New Roman" w:hAnsi="Times New Roman" w:cs="David"/>
          <w:sz w:val="24"/>
          <w:szCs w:val="24"/>
          <w:rtl/>
        </w:rPr>
        <w:footnoteReference w:id="28"/>
      </w:r>
      <w:r>
        <w:rPr>
          <w:rtl/>
        </w:rPr>
        <w:t xml:space="preserve"> — שבזכותה מתפאר ה' בישראל עמו: "ישראל אשר בך אתפאר"</w:t>
      </w:r>
      <w:r>
        <w:rPr>
          <w:rStyle w:val="a5"/>
          <w:rFonts w:ascii="Times New Roman" w:hAnsi="Times New Roman" w:cs="David"/>
          <w:sz w:val="24"/>
          <w:szCs w:val="24"/>
          <w:rtl/>
        </w:rPr>
        <w:footnoteReference w:id="29"/>
      </w:r>
      <w:r>
        <w:rPr>
          <w:rtl/>
        </w:rPr>
        <w:t xml:space="preserve"> — לפרוץ את הטבע ולעלות מעליו.</w:t>
      </w:r>
    </w:p>
    <w:p w14:paraId="621445F3" w14:textId="77777777" w:rsidR="00BF3C64" w:rsidRDefault="00BF3C64" w:rsidP="00BF3C64">
      <w:pPr>
        <w:rPr>
          <w:rtl/>
        </w:rPr>
      </w:pPr>
      <w:r>
        <w:rPr>
          <w:rtl/>
        </w:rPr>
        <w:t>מהלך זה הוא הכלל הגדול של חומש שמות, אשר כל כולו הוא סיפור יציאת בני ישראל ממצרים — אליה ירדו כמשפחה: "יֹצאי ירך יעקב שבעים נפש"</w:t>
      </w:r>
      <w:r>
        <w:rPr>
          <w:rStyle w:val="a5"/>
          <w:rFonts w:ascii="Times New Roman" w:hAnsi="Times New Roman" w:cs="David"/>
          <w:sz w:val="24"/>
          <w:szCs w:val="24"/>
          <w:rtl/>
        </w:rPr>
        <w:footnoteReference w:id="30"/>
      </w:r>
      <w:r>
        <w:rPr>
          <w:rtl/>
        </w:rPr>
        <w:t>, וממנה יצאו כעם ה': "יצאו כל צבאות הוי' מארץ מצרים"</w:t>
      </w:r>
      <w:r>
        <w:rPr>
          <w:rStyle w:val="a5"/>
          <w:rFonts w:ascii="Times New Roman" w:hAnsi="Times New Roman" w:cs="David"/>
          <w:sz w:val="24"/>
          <w:szCs w:val="24"/>
          <w:rtl/>
        </w:rPr>
        <w:footnoteReference w:id="31"/>
      </w:r>
      <w:r>
        <w:rPr>
          <w:rtl/>
        </w:rPr>
        <w:t>. הספר כולו מתאר את חבלי הלידה וההתפתחות הראשוניים של העם, דרך גיבושו העיקרי במתן תורה — תכלית יציאת מצרים.</w:t>
      </w:r>
    </w:p>
    <w:p w14:paraId="3ECC727D" w14:textId="77777777" w:rsidR="00BF3C64" w:rsidRDefault="00BF3C64" w:rsidP="00BF3C64">
      <w:pPr>
        <w:pStyle w:val="3"/>
        <w:rPr>
          <w:rtl/>
        </w:rPr>
      </w:pPr>
      <w:bookmarkStart w:id="5" w:name="_Toc500419242"/>
      <w:r>
        <w:rPr>
          <w:rtl/>
        </w:rPr>
        <w:t>ואהבת לרעך כמוך — התקשרות הנשמות</w:t>
      </w:r>
      <w:bookmarkEnd w:id="5"/>
    </w:p>
    <w:p w14:paraId="4450FEE0" w14:textId="77777777" w:rsidR="00BF3C64" w:rsidRDefault="00BF3C64" w:rsidP="00BF3C64">
      <w:pPr>
        <w:rPr>
          <w:rtl/>
        </w:rPr>
      </w:pPr>
      <w:r>
        <w:rPr>
          <w:rtl/>
        </w:rPr>
        <w:t xml:space="preserve">לאחר לידתו של עם ישראל ביציאת מצרים, וזיהויו כעם קדוש ונבדל מן הבריאה — ניתן להתחיל ולדון אודות המצוות הנוהגות בתוך עם זה כולו. זהו מקומו של הכלל המדבר אודות היחסים שבתוך העם: "לא תקֹם ולא תטֹר את בני עמך ואהבת לרעך כמוך אני הוי'". לאחר יציאת מצרים ולידת העם מתגלה האהבה המיוחדת שבין נשמות ישראל — יחסי ההתקשרות המיוחדים לעם ישראל דוקא. ידוע כי הדרך להביא את הגאולה היא אהבת ישראל דוקא, אך אהבה זו תיתכן רק על רקע יציאת מצרים פנימית, כלומר: הבנה בדבר נבדלות ישראל כעם לעצמם, אשר מתוכה נובעת אהבת ישראל. אהבת ישראל עולה על ערך האהבה הכללי של אהבת הבריות — אשר ענינה מובן גם במוסר הטבעי הגויי, והיא שייכת לכל בריות העולם, גם ביחס אל הגוי. אהבת ישראל היא ערך קדוש ופנימי — שאיננו מובן במוסר הטבעי — הנובע </w:t>
      </w:r>
      <w:r>
        <w:rPr>
          <w:rtl/>
        </w:rPr>
        <w:lastRenderedPageBreak/>
        <w:t>מן ההתקשרות העצמית בין הנשמות, התקשרות אשר רק מתוכה ניתן לומר "ואהבת לרעך כמוך" (וכפירוש אדמו"ר הזקן: "כמוך ממש"</w:t>
      </w:r>
      <w:r>
        <w:rPr>
          <w:rStyle w:val="a5"/>
          <w:rFonts w:ascii="Times New Roman" w:hAnsi="Times New Roman" w:cs="David"/>
          <w:sz w:val="24"/>
          <w:szCs w:val="24"/>
          <w:rtl/>
        </w:rPr>
        <w:footnoteReference w:id="32"/>
      </w:r>
      <w:r>
        <w:rPr>
          <w:rtl/>
        </w:rPr>
        <w:t>).</w:t>
      </w:r>
    </w:p>
    <w:p w14:paraId="724EAC91" w14:textId="77777777" w:rsidR="00BF3C64" w:rsidRDefault="00BF3C64" w:rsidP="00BF3C64">
      <w:pPr>
        <w:rPr>
          <w:rtl/>
        </w:rPr>
      </w:pPr>
      <w:r>
        <w:rPr>
          <w:rtl/>
        </w:rPr>
        <w:t>והסבר הדברים בפנימיות: באגרת המפורסמת אותה שלח הבעל- שם-טוב לגיסו בארץ הקודש הוא מלמד את עיקר הדרך בתפיסת מציאות נכונה ביחס לכל דבר — על ידי ראית שלושת הרבדים במציאות: עולמות, נשמות, אלקות — ומתוך כך בתיקונה כראוי:</w:t>
      </w:r>
    </w:p>
    <w:p w14:paraId="4F3F24AB" w14:textId="77777777" w:rsidR="00BF3C64" w:rsidRDefault="00BF3C64" w:rsidP="00BF3C64">
      <w:pPr>
        <w:pStyle w:val="a6"/>
        <w:rPr>
          <w:rtl/>
        </w:rPr>
      </w:pPr>
      <w:r>
        <w:rPr>
          <w:rtl/>
        </w:rPr>
        <w:t>אך זאת אני מודיעך והשם יהיה בעזרך, לנכח ה' דרכך ואל יליזו, בעת תפילתך ולימודך וכל דיבור ודיבור ומוצא שפתיך תכוין לייחד, כי בכל אות ואות יש עולמות ונשמות ואלהות, ועולים ומתקשרים ומתייחדים.</w:t>
      </w:r>
      <w:r>
        <w:rPr>
          <w:rStyle w:val="a5"/>
          <w:rFonts w:ascii="Times New Roman" w:hAnsi="Times New Roman" w:cs="David"/>
          <w:sz w:val="24"/>
          <w:szCs w:val="24"/>
          <w:rtl/>
        </w:rPr>
        <w:footnoteReference w:id="33"/>
      </w:r>
    </w:p>
    <w:p w14:paraId="446EA6D6" w14:textId="77777777" w:rsidR="00BF3C64" w:rsidRDefault="00BF3C64" w:rsidP="00BF3C64">
      <w:pPr>
        <w:rPr>
          <w:rtl/>
        </w:rPr>
      </w:pPr>
      <w:r>
        <w:rPr>
          <w:rtl/>
        </w:rPr>
        <w:t>הבעל-שם-טוב מלמד אודות שלושה רבדים במציאות — עולמות, נשמות, אלקות — ומציב מולם שלושה פעלים — עולים, מתקשרים, מתייחדים. כלומר: תיקון העולמות הוא לעלות ממציאותם המעלימה, הטבעית והכובלת; התיקון הנדרש לנשמות הוא התקשרות בינן לבין עצמן; 'תיקון' ממד האלקות שבכל דבר הוא ביכולתו להתייחד עם מציאות הנשמות והעולמות. זהו הסדר במהלך העליה של נשמות ישראל, כפי שהוא מוסבר בהתבוננות שבספר זה: ראשית מתגלות נשמות ישראל ככלולות ברובד ה'עולמות' — כחלק מבריאת העולמות כולם — כ'נזר הבריאה'. אמנם, על ה'עולמות' לעלות — תכלית הצפון ב</w:t>
      </w:r>
      <w:r w:rsidRPr="00CE2B46">
        <w:rPr>
          <w:rStyle w:val="a9"/>
          <w:rtl/>
        </w:rPr>
        <w:t>עולם</w:t>
      </w:r>
      <w:r>
        <w:rPr>
          <w:rtl/>
        </w:rPr>
        <w:t xml:space="preserve"> להיות </w:t>
      </w:r>
      <w:r w:rsidRPr="00CE2B46">
        <w:rPr>
          <w:rStyle w:val="a9"/>
          <w:rtl/>
        </w:rPr>
        <w:t>עול</w:t>
      </w:r>
      <w:r>
        <w:rPr>
          <w:rtl/>
        </w:rPr>
        <w:t xml:space="preserve">ה </w:t>
      </w:r>
      <w:r w:rsidRPr="00CE2B46">
        <w:rPr>
          <w:rStyle w:val="a9"/>
          <w:rtl/>
        </w:rPr>
        <w:t>מ</w:t>
      </w:r>
      <w:r>
        <w:rPr>
          <w:rtl/>
        </w:rPr>
        <w:t>ארציותו בעליה הקורה ביציאת מצרים, כאשר עולות הנשמות שנתפסו כחלק מן ה'עולמות', ומשתחררות מהיותן חלק מן העולם הטבעי — אל רובד עליון יותר, רובד הנשמות. מתוך ה</w:t>
      </w:r>
      <w:r w:rsidRPr="00CE2B46">
        <w:rPr>
          <w:rStyle w:val="a9"/>
          <w:rtl/>
        </w:rPr>
        <w:t>עולם</w:t>
      </w:r>
      <w:r>
        <w:rPr>
          <w:rtl/>
        </w:rPr>
        <w:t xml:space="preserve"> צומח ועולה — כ"גוי מקרב גוי"</w:t>
      </w:r>
      <w:r>
        <w:rPr>
          <w:rStyle w:val="a5"/>
          <w:rFonts w:ascii="Times New Roman" w:hAnsi="Times New Roman" w:cs="David"/>
          <w:sz w:val="24"/>
          <w:szCs w:val="24"/>
          <w:rtl/>
        </w:rPr>
        <w:footnoteReference w:id="34"/>
      </w:r>
      <w:r>
        <w:rPr>
          <w:rtl/>
        </w:rPr>
        <w:t xml:space="preserve"> — עמו של הקב"ה (— </w:t>
      </w:r>
      <w:r w:rsidRPr="00CE2B46">
        <w:rPr>
          <w:rStyle w:val="a9"/>
          <w:rtl/>
        </w:rPr>
        <w:t>עם לו</w:t>
      </w:r>
      <w:r>
        <w:rPr>
          <w:rtl/>
        </w:rPr>
        <w:t>), עליו נאמר "</w:t>
      </w:r>
      <w:r w:rsidRPr="00CE2B46">
        <w:rPr>
          <w:rStyle w:val="a9"/>
          <w:rtl/>
        </w:rPr>
        <w:t>עם</w:t>
      </w:r>
      <w:r>
        <w:rPr>
          <w:rtl/>
        </w:rPr>
        <w:t xml:space="preserve"> זו יצרתי </w:t>
      </w:r>
      <w:r w:rsidRPr="00CE2B46">
        <w:rPr>
          <w:rStyle w:val="a9"/>
          <w:rtl/>
        </w:rPr>
        <w:t>לי</w:t>
      </w:r>
      <w:r>
        <w:rPr>
          <w:rtl/>
        </w:rPr>
        <w:t xml:space="preserve"> תהלתי יספרו"</w:t>
      </w:r>
      <w:r>
        <w:rPr>
          <w:rStyle w:val="a5"/>
          <w:rFonts w:ascii="Times New Roman" w:hAnsi="Times New Roman" w:cs="David"/>
          <w:sz w:val="24"/>
          <w:szCs w:val="24"/>
          <w:rtl/>
        </w:rPr>
        <w:footnoteReference w:id="35"/>
      </w:r>
      <w:r>
        <w:rPr>
          <w:rtl/>
        </w:rPr>
        <w:t>. רק לאחר עליה זו — גילוי נבדלותם העצמית של ישראל מכלל הבריאה, בהיותם "חלק אלו-ה ממעל ממש"</w:t>
      </w:r>
      <w:r>
        <w:rPr>
          <w:rStyle w:val="a5"/>
          <w:rFonts w:ascii="Times New Roman" w:hAnsi="Times New Roman" w:cs="David"/>
          <w:sz w:val="24"/>
          <w:szCs w:val="24"/>
          <w:rtl/>
        </w:rPr>
        <w:footnoteReference w:id="36"/>
      </w:r>
      <w:r>
        <w:rPr>
          <w:rtl/>
        </w:rPr>
        <w:t xml:space="preserve"> (וכדלקמן) — מגיע התיקון הבא: התקשרות הנשמות באהבת ישראל עצמית</w:t>
      </w:r>
      <w:r>
        <w:rPr>
          <w:rStyle w:val="a5"/>
          <w:rFonts w:ascii="Times New Roman" w:hAnsi="Times New Roman" w:cs="David"/>
          <w:sz w:val="24"/>
          <w:szCs w:val="24"/>
          <w:rtl/>
        </w:rPr>
        <w:footnoteReference w:id="37"/>
      </w:r>
      <w:r>
        <w:rPr>
          <w:rtl/>
        </w:rPr>
        <w:t>.</w:t>
      </w:r>
    </w:p>
    <w:p w14:paraId="64033D1A" w14:textId="77777777" w:rsidR="00BF3C64" w:rsidRDefault="00BF3C64" w:rsidP="00BF3C64">
      <w:pPr>
        <w:rPr>
          <w:rtl/>
        </w:rPr>
      </w:pPr>
      <w:r>
        <w:rPr>
          <w:rtl/>
        </w:rPr>
        <w:t>דרגה זו היא דרגת ה"נשמה" — כפי שהוסבר אודות 'התקשרות הנשמות' דוקא. ויותר בפירוט: דרגת ה"נשמה" מקבילה לספירת הבינה (— אליה מקביל רבי עקיבא</w:t>
      </w:r>
      <w:r>
        <w:rPr>
          <w:rStyle w:val="a5"/>
          <w:rFonts w:ascii="Times New Roman" w:hAnsi="Times New Roman" w:cs="David"/>
          <w:sz w:val="24"/>
          <w:szCs w:val="24"/>
          <w:rtl/>
        </w:rPr>
        <w:footnoteReference w:id="38"/>
      </w:r>
      <w:r>
        <w:rPr>
          <w:rtl/>
        </w:rPr>
        <w:t>, שקבע כי "ואהבת לרעך כמוך" הוא הכלל הגדול בתורה) — בה תלויה אהבת ישראל העצמית והגבוהה ביותר. אדמו"ר הצמח-צדק</w:t>
      </w:r>
      <w:r>
        <w:rPr>
          <w:rStyle w:val="a5"/>
          <w:rFonts w:ascii="Times New Roman" w:hAnsi="Times New Roman" w:cs="David"/>
          <w:sz w:val="24"/>
          <w:szCs w:val="24"/>
          <w:rtl/>
        </w:rPr>
        <w:footnoteReference w:id="39"/>
      </w:r>
      <w:r>
        <w:rPr>
          <w:rtl/>
        </w:rPr>
        <w:t xml:space="preserve"> מסביר שתי דרגות באהבת ישראל ובהתיחסות חיובית אל יהודי אחר למרות מעשיו הרעים:</w:t>
      </w:r>
    </w:p>
    <w:p w14:paraId="6B4BF4B8" w14:textId="77777777" w:rsidR="00BF3C64" w:rsidRDefault="00BF3C64" w:rsidP="00BF3C64">
      <w:pPr>
        <w:rPr>
          <w:rtl/>
        </w:rPr>
      </w:pPr>
      <w:r>
        <w:rPr>
          <w:rtl/>
        </w:rPr>
        <w:t>הדרגה הראשונה נובעת מתוך התבוננות בכך שנשמות ישראל הם קומה שלמה, גוף שלם. כאשר כל נשמה היא אבר פרטי בגוף זה, ואותו הדם זורם בין האברים ומחיה אותם — ברור כי כאשר הגוף בריא אין מקום לאבר להפריד עצמו מאברים אחרים, או להזיק לאבר אחר בגופו. אמנם, מתוך התבוננות זו עדיין יש מקום לראית הזולת כ'אחר' ופגום — גם אם אין מקום להענישו או להזיקו.</w:t>
      </w:r>
    </w:p>
    <w:p w14:paraId="5BF834B9" w14:textId="77777777" w:rsidR="00BF3C64" w:rsidRDefault="00BF3C64" w:rsidP="00BF3C64">
      <w:pPr>
        <w:rPr>
          <w:rtl/>
        </w:rPr>
      </w:pPr>
      <w:r>
        <w:rPr>
          <w:rtl/>
        </w:rPr>
        <w:t>למעלה מאהבה זו ישנה 'אהבה עצמית' (— אהבת אדם לעצמו) המקיפה גם את הזולת: כשם שאדם איננו רואה חוב לעצמו, משום ש"על כל פשעים תכסה אהבה"</w:t>
      </w:r>
      <w:r>
        <w:rPr>
          <w:rStyle w:val="a5"/>
          <w:rFonts w:ascii="Times New Roman" w:hAnsi="Times New Roman" w:cs="David"/>
          <w:sz w:val="24"/>
          <w:szCs w:val="24"/>
          <w:rtl/>
        </w:rPr>
        <w:footnoteReference w:id="40"/>
      </w:r>
      <w:r>
        <w:rPr>
          <w:rtl/>
        </w:rPr>
        <w:t xml:space="preserve"> — אהבה כזו שאיננה נובעת מפרט זה או אחר, אלא מקיפה את כל התודעה העצמית — כך אל לו לראות חוב לחברו. כאשר ישנה תחושת התקשרות עצמית עם הזולת — עד שהוא מוקף בתודעה המקיפה ומחברת את כל נשמות ישראל כאחד, </w:t>
      </w:r>
      <w:r>
        <w:rPr>
          <w:rtl/>
        </w:rPr>
        <w:lastRenderedPageBreak/>
        <w:t>וכמוני כמוהו ממש — הרי שהוא כלול באהבה העצמית שאני חש כלפי עצמי. התודעה המקיפה הזו היא תודעת הבינה — תודעת ה"נשמה"</w:t>
      </w:r>
      <w:r>
        <w:rPr>
          <w:rStyle w:val="a5"/>
          <w:rFonts w:ascii="Times New Roman" w:hAnsi="Times New Roman" w:cs="David"/>
          <w:sz w:val="24"/>
          <w:szCs w:val="24"/>
          <w:rtl/>
        </w:rPr>
        <w:footnoteReference w:id="41"/>
      </w:r>
      <w:r>
        <w:rPr>
          <w:rtl/>
        </w:rPr>
        <w:t>.</w:t>
      </w:r>
    </w:p>
    <w:p w14:paraId="5C0B7D0A" w14:textId="77777777" w:rsidR="00BF3C64" w:rsidRDefault="00BF3C64" w:rsidP="00BF3C64">
      <w:pPr>
        <w:pStyle w:val="3"/>
        <w:rPr>
          <w:rtl/>
        </w:rPr>
      </w:pPr>
      <w:bookmarkStart w:id="6" w:name="_Toc500419243"/>
      <w:r>
        <w:rPr>
          <w:rtl/>
        </w:rPr>
        <w:t>ואהבת לרעך — כמוך אני הוי'</w:t>
      </w:r>
      <w:bookmarkEnd w:id="6"/>
    </w:p>
    <w:p w14:paraId="3FC8CEAF" w14:textId="77777777" w:rsidR="00BF3C64" w:rsidRDefault="00BF3C64" w:rsidP="00BF3C64">
      <w:pPr>
        <w:rPr>
          <w:rtl/>
        </w:rPr>
      </w:pPr>
      <w:r>
        <w:rPr>
          <w:rtl/>
        </w:rPr>
        <w:t>מתוך האהבה העצמית שבין נשמות ישראל, מתגלה שרשן המשותף באלקים חיים, במקור הנשמות — כנסת ישראל. מתוך אחוות הנשמות, והתחושה כי הקב"ה הוא האב המשותף לכל נשמות "בנִי בכֹרי ישראל"</w:t>
      </w:r>
      <w:r>
        <w:rPr>
          <w:rStyle w:val="a5"/>
          <w:rFonts w:ascii="Times New Roman" w:hAnsi="Times New Roman" w:cs="David"/>
          <w:sz w:val="24"/>
          <w:szCs w:val="24"/>
          <w:rtl/>
        </w:rPr>
        <w:footnoteReference w:id="42"/>
      </w:r>
      <w:r>
        <w:rPr>
          <w:rtl/>
        </w:rPr>
        <w:t>, מתגלה כי הנשמה היהודית היא "חלק אלו-ה ממעל ממש"לג. עד כה — דרך יציאת מצרים ומתן תורה — התברר כי ישראל משוחררים מן הטבע, והם אלו העומדים מול ה' כעמו הנבחר ומקבלים את תורתו. במתן תורה אומר ה': "'אנכי הוי' אלהיך אשר הוצאתיך מארץ מצרים מבית עבדים' — עבדי הם, ולא עבדים לעבדים"</w:t>
      </w:r>
      <w:r>
        <w:rPr>
          <w:rStyle w:val="a5"/>
          <w:rFonts w:ascii="Times New Roman" w:hAnsi="Times New Roman" w:cs="David"/>
          <w:sz w:val="24"/>
          <w:szCs w:val="24"/>
          <w:rtl/>
        </w:rPr>
        <w:footnoteReference w:id="43"/>
      </w:r>
      <w:r>
        <w:rPr>
          <w:rtl/>
        </w:rPr>
        <w:t xml:space="preserve"> — כאשר הדגש העיקרי הוא על היות </w:t>
      </w:r>
      <w:r w:rsidRPr="00CE2B46">
        <w:rPr>
          <w:rStyle w:val="a9"/>
          <w:rtl/>
        </w:rPr>
        <w:t>עם</w:t>
      </w:r>
      <w:r>
        <w:rPr>
          <w:rtl/>
        </w:rPr>
        <w:t xml:space="preserve"> ישראל </w:t>
      </w:r>
      <w:r w:rsidRPr="00CE2B46">
        <w:rPr>
          <w:rStyle w:val="a9"/>
          <w:rtl/>
        </w:rPr>
        <w:t>ע</w:t>
      </w:r>
      <w:r>
        <w:rPr>
          <w:rtl/>
        </w:rPr>
        <w:t xml:space="preserve">בדי </w:t>
      </w:r>
      <w:r w:rsidRPr="00CE2B46">
        <w:rPr>
          <w:rStyle w:val="a9"/>
          <w:rtl/>
        </w:rPr>
        <w:t>מ</w:t>
      </w:r>
      <w:r>
        <w:rPr>
          <w:rtl/>
        </w:rPr>
        <w:t>לך-מלכי-המלכים הקב"ה. אכן, במתן תורה אף אנו ענינו ואמרנו "נעשה ונשמע"</w:t>
      </w:r>
      <w:r>
        <w:rPr>
          <w:rStyle w:val="a5"/>
          <w:rFonts w:ascii="Times New Roman" w:hAnsi="Times New Roman" w:cs="David"/>
          <w:sz w:val="24"/>
          <w:szCs w:val="24"/>
          <w:rtl/>
        </w:rPr>
        <w:footnoteReference w:id="44"/>
      </w:r>
      <w:r>
        <w:rPr>
          <w:rtl/>
        </w:rPr>
        <w:t xml:space="preserve"> — כעבד העונה למלכו (ולא כבן המתיחס לאביו). כעת מתברר כי ישראל הם חלק מן הקב"ה — דבר המתבטא בכך שדרך התנהגותם 'משפיעה' על ה', ובמובן מסוים: ה' פועל בהתאמה למעשי ישראל.</w:t>
      </w:r>
    </w:p>
    <w:p w14:paraId="15ADF88D" w14:textId="77777777" w:rsidR="00BF3C64" w:rsidRDefault="00BF3C64" w:rsidP="00BF3C64">
      <w:pPr>
        <w:rPr>
          <w:rtl/>
        </w:rPr>
      </w:pPr>
      <w:r>
        <w:rPr>
          <w:rtl/>
        </w:rPr>
        <w:t>ידוע פירושו של הבעל-שם-טוב</w:t>
      </w:r>
      <w:r>
        <w:rPr>
          <w:rStyle w:val="a5"/>
          <w:rFonts w:ascii="Times New Roman" w:hAnsi="Times New Roman" w:cs="David"/>
          <w:sz w:val="24"/>
          <w:szCs w:val="24"/>
          <w:rtl/>
        </w:rPr>
        <w:footnoteReference w:id="45"/>
      </w:r>
      <w:r>
        <w:rPr>
          <w:rtl/>
        </w:rPr>
        <w:t xml:space="preserve"> לפסוק "הוי' צלך על יד ימינך"</w:t>
      </w:r>
      <w:r>
        <w:rPr>
          <w:rStyle w:val="a5"/>
          <w:rFonts w:ascii="Times New Roman" w:hAnsi="Times New Roman" w:cs="David"/>
          <w:sz w:val="24"/>
          <w:szCs w:val="24"/>
          <w:rtl/>
        </w:rPr>
        <w:footnoteReference w:id="46"/>
      </w:r>
      <w:r>
        <w:rPr>
          <w:rtl/>
        </w:rPr>
        <w:t>, לפיו מתנהג ה' כצל ביחס אל היהודי — וכל פעולה של ישראל גוררת בעקבותיה שיקוף בפעולותיו של ה'. מן הפסוק מוכח כי הדברים נוגעים בעיקר להתנהגות באופן של חסד ואהבה כלפי הזולת — התנהגות שהיא "יד ימינך"</w:t>
      </w:r>
      <w:r>
        <w:rPr>
          <w:rStyle w:val="a5"/>
          <w:rFonts w:ascii="Times New Roman" w:hAnsi="Times New Roman" w:cs="David"/>
          <w:sz w:val="24"/>
          <w:szCs w:val="24"/>
          <w:rtl/>
        </w:rPr>
        <w:footnoteReference w:id="47"/>
      </w:r>
      <w:r>
        <w:rPr>
          <w:rtl/>
        </w:rPr>
        <w:t>, כלומר: דוקא מתוך אהבת ישראל מתגלה כיצד הנשמה היהודית 'מפעילה' את ה'. אך יותר מכך, את אותו הרעיון עצמו מפרשים תלמידי הבעל-שם-טוב על הפסוק שהוא ה"כלל גדול" בו אנו עוסקים:</w:t>
      </w:r>
    </w:p>
    <w:p w14:paraId="4E24FF0E" w14:textId="77777777" w:rsidR="00BF3C64" w:rsidRDefault="00BF3C64" w:rsidP="00BF3C64">
      <w:pPr>
        <w:pStyle w:val="a6"/>
        <w:rPr>
          <w:rtl/>
        </w:rPr>
      </w:pPr>
      <w:r>
        <w:rPr>
          <w:rtl/>
        </w:rPr>
        <w:t>פירוש הפסוק "ואהבת לרעך", שכמו שאתה תתנהג עם רעך באהבה ואחדות, "כמוך אני הוי'", שאני ה' אהיה כמוך. והוא בסוד "הוי' צלך" שנתבאר בדברי מרן אלקי הבעש"ט, שכמו שאדם מתנהג למטה עם חבירו ורעו, באהבה ובמדות טובות, וכך יתנהג עמו מלך עליון, וכמו הצל של תנועה, שאדם עושה כך עושה הצל כנגדו, כן הוא יתברך עם האדם, וזהו "ואהבת לרעך" כי "כמוך אני הוי'", להתנהג גם עמך באהבה וכל טוב.</w:t>
      </w:r>
      <w:r>
        <w:rPr>
          <w:rStyle w:val="a5"/>
          <w:rFonts w:ascii="Times New Roman" w:hAnsi="Times New Roman" w:cs="David"/>
          <w:sz w:val="24"/>
          <w:szCs w:val="24"/>
          <w:rtl/>
        </w:rPr>
        <w:footnoteReference w:id="48"/>
      </w:r>
    </w:p>
    <w:p w14:paraId="7C59A103" w14:textId="77777777" w:rsidR="00BF3C64" w:rsidRDefault="00BF3C64" w:rsidP="00BF3C64">
      <w:pPr>
        <w:rPr>
          <w:rtl/>
        </w:rPr>
      </w:pPr>
      <w:r>
        <w:rPr>
          <w:rtl/>
        </w:rPr>
        <w:t>על פי דברים אלו, התנהגות הקב"ה ביחס לאדם מישראל — ולכלל ישראל כולו — היא על פי מידת האהבה ואיכות האהבה אותה מבטא יהודי אל בני עמו. מקור הדברים הוא במאמר חז"ל על הפסוק "ונתן לך רחמים ורחמך"</w:t>
      </w:r>
      <w:r>
        <w:rPr>
          <w:rStyle w:val="a5"/>
          <w:rFonts w:ascii="Times New Roman" w:hAnsi="Times New Roman" w:cs="David"/>
          <w:sz w:val="24"/>
          <w:szCs w:val="24"/>
          <w:rtl/>
        </w:rPr>
        <w:footnoteReference w:id="49"/>
      </w:r>
      <w:r>
        <w:rPr>
          <w:rtl/>
        </w:rPr>
        <w:t>: "כל המרחם על הבריות מרחמים עליו מן השמים"</w:t>
      </w:r>
      <w:r>
        <w:rPr>
          <w:rStyle w:val="a5"/>
          <w:rFonts w:ascii="Times New Roman" w:hAnsi="Times New Roman" w:cs="David"/>
          <w:sz w:val="24"/>
          <w:szCs w:val="24"/>
          <w:rtl/>
        </w:rPr>
        <w:footnoteReference w:id="50"/>
      </w:r>
      <w:r>
        <w:rPr>
          <w:rtl/>
        </w:rPr>
        <w:t>. והנה, בהיות הדברים נוגעים בעיקר ל</w:t>
      </w:r>
      <w:r w:rsidRPr="00EC1A1E">
        <w:rPr>
          <w:rStyle w:val="a8"/>
          <w:rtl/>
        </w:rPr>
        <w:t xml:space="preserve">רחמים </w:t>
      </w:r>
      <w:r>
        <w:rPr>
          <w:rtl/>
        </w:rPr>
        <w:t xml:space="preserve">מודגש שוב הקשר לספירת הבינה — </w:t>
      </w:r>
      <w:r w:rsidRPr="00EC1A1E">
        <w:rPr>
          <w:rStyle w:val="a8"/>
          <w:rtl/>
        </w:rPr>
        <w:t>רחם</w:t>
      </w:r>
      <w:r>
        <w:rPr>
          <w:rtl/>
        </w:rPr>
        <w:t xml:space="preserve"> האם — אשר האהבה הרבה הנובעת ממנה היא היא מקור הרחמים (ובלשון הקבלה: "מתפארת אמא נעשה כתר דז"א"</w:t>
      </w:r>
      <w:r>
        <w:rPr>
          <w:rStyle w:val="a5"/>
          <w:rFonts w:ascii="Times New Roman" w:hAnsi="Times New Roman" w:cs="David"/>
          <w:sz w:val="24"/>
          <w:szCs w:val="24"/>
          <w:rtl/>
        </w:rPr>
        <w:footnoteReference w:id="51"/>
      </w:r>
      <w:r>
        <w:rPr>
          <w:rtl/>
        </w:rPr>
        <w:t xml:space="preserve">, ועד ש"יסוד אמא [— </w:t>
      </w:r>
      <w:r w:rsidRPr="00EC1A1E">
        <w:rPr>
          <w:rStyle w:val="a8"/>
          <w:rtl/>
        </w:rPr>
        <w:t>רחם</w:t>
      </w:r>
      <w:r>
        <w:rPr>
          <w:rtl/>
        </w:rPr>
        <w:t xml:space="preserve"> האם] מסתיים בתפארת ז"א [— ה</w:t>
      </w:r>
      <w:r w:rsidRPr="00EC1A1E">
        <w:rPr>
          <w:rStyle w:val="a8"/>
          <w:rtl/>
        </w:rPr>
        <w:t>רחמים</w:t>
      </w:r>
      <w:r>
        <w:rPr>
          <w:rtl/>
        </w:rPr>
        <w:t xml:space="preserve"> שבמידות]"נא).</w:t>
      </w:r>
    </w:p>
    <w:p w14:paraId="1582E3A2" w14:textId="77777777" w:rsidR="00BF3C64" w:rsidRDefault="00BF3C64" w:rsidP="00BF3C64">
      <w:pPr>
        <w:rPr>
          <w:rtl/>
        </w:rPr>
      </w:pPr>
      <w:r>
        <w:rPr>
          <w:rtl/>
        </w:rPr>
        <w:t xml:space="preserve">מן הדברים עולה כי מתוך התקשרות הנשמות באהבה עצמית ונעלית מתגלה עוד דרגה עצמית במעלת ישראל — היותם 'נוגעים' לקדוש ברוך הוא והנהגתו את העולם, עד כי הוא תולה את התנהגותו באהבתם ומבטיח כי יתנהג כמותם. דרגה זו מגלה תקשורת אמיתית והדדית בין נשמות ישראל לאביהן שבשמים </w:t>
      </w:r>
      <w:r>
        <w:rPr>
          <w:rtl/>
        </w:rPr>
        <w:lastRenderedPageBreak/>
        <w:t>— ולא רק עמידה אל מול ה' כמקבלי תורה. היא מגלה כי יש בכל אחת מנשמות ישראל ניצוץ עצמי מן הקב"ה, וניצוצות אלו 'מדליקים' את הקב"ה ואהבתו לישראל.</w:t>
      </w:r>
    </w:p>
    <w:p w14:paraId="596374EC" w14:textId="77777777" w:rsidR="00BF3C64" w:rsidRDefault="00BF3C64" w:rsidP="00BF3C64">
      <w:pPr>
        <w:pStyle w:val="3"/>
        <w:rPr>
          <w:rtl/>
        </w:rPr>
      </w:pPr>
      <w:bookmarkStart w:id="7" w:name="_Toc500419244"/>
      <w:r>
        <w:rPr>
          <w:rtl/>
        </w:rPr>
        <w:t>ממלכת כהנים — שלוחי דרחמנא</w:t>
      </w:r>
      <w:bookmarkEnd w:id="7"/>
    </w:p>
    <w:p w14:paraId="57896EFB" w14:textId="77777777" w:rsidR="00BF3C64" w:rsidRDefault="00BF3C64" w:rsidP="00BF3C64">
      <w:pPr>
        <w:rPr>
          <w:rtl/>
        </w:rPr>
      </w:pPr>
      <w:r>
        <w:rPr>
          <w:rtl/>
        </w:rPr>
        <w:t>התגלות האהבה הרבה בין נשמות ישראל היא — כפי שהוסבר — התעלותו של כל אחד מעל הויתו הפרטית, אל האור המקיף הכולל את כל נשמות ישראל. אמנם, מקיף זה הוא עדיין מקיף ש'מודע' לקיום הפרטים, כלומר: יש בו גם ממד פנימי-פרטי. לעומת זאת, ה"חיה" שבנפש היא הרובד הראשון של המקיפים ה'מוחלטים' של הנשמה — אותם אורות המאירים בנשמות כל ישראל, בהם לא גלויים הפרטים המפרידים בין איש לרעהו</w:t>
      </w:r>
      <w:r>
        <w:rPr>
          <w:rStyle w:val="a5"/>
          <w:rFonts w:ascii="Times New Roman" w:hAnsi="Times New Roman" w:cs="David"/>
          <w:sz w:val="24"/>
          <w:szCs w:val="24"/>
          <w:rtl/>
        </w:rPr>
        <w:footnoteReference w:id="52"/>
      </w:r>
      <w:r>
        <w:rPr>
          <w:rtl/>
        </w:rPr>
        <w:t>. כאשר עולה האדם מן התודעה המקיפה את כל נשמות ישראל כאהובות באהבה עצמית אל אותו אור מקיף בו הנשמות שוות כולן, הרי שמתגלה בכל אחד מישראל כח הכהן לברך את זולתו ואת העולם כולו — מתברר כי 'כל יהודי יכול להיות כהן'.</w:t>
      </w:r>
    </w:p>
    <w:p w14:paraId="4E736694" w14:textId="77777777" w:rsidR="00BF3C64" w:rsidRDefault="00BF3C64" w:rsidP="00BF3C64">
      <w:pPr>
        <w:rPr>
          <w:rtl/>
        </w:rPr>
      </w:pPr>
      <w:r>
        <w:rPr>
          <w:rtl/>
        </w:rPr>
        <w:t>כחם של הכהנים הוא גילוי אהבה רבה</w:t>
      </w:r>
      <w:r>
        <w:rPr>
          <w:rStyle w:val="a5"/>
          <w:rFonts w:ascii="Times New Roman" w:hAnsi="Times New Roman" w:cs="David"/>
          <w:sz w:val="24"/>
          <w:szCs w:val="24"/>
          <w:rtl/>
        </w:rPr>
        <w:footnoteReference w:id="53"/>
      </w:r>
      <w:r>
        <w:rPr>
          <w:rtl/>
        </w:rPr>
        <w:t>, ומכח זה באה הברכה: "אשר קידשנו בקדושתו של אהרן וציונו לברך את עמו ישראל באהבה"</w:t>
      </w:r>
      <w:r>
        <w:rPr>
          <w:rStyle w:val="a5"/>
          <w:rFonts w:ascii="Times New Roman" w:hAnsi="Times New Roman" w:cs="David"/>
          <w:sz w:val="24"/>
          <w:szCs w:val="24"/>
          <w:rtl/>
        </w:rPr>
        <w:footnoteReference w:id="54"/>
      </w:r>
      <w:r>
        <w:rPr>
          <w:rtl/>
        </w:rPr>
        <w:t>. כל ברכה נובעת מכח האהבה — כחו של אברהם אבינו, המתמנה כשליח לברך את ברכת ה': "'והיה ברכה'</w:t>
      </w:r>
      <w:r>
        <w:rPr>
          <w:rStyle w:val="a5"/>
          <w:rFonts w:ascii="Times New Roman" w:hAnsi="Times New Roman" w:cs="David"/>
          <w:sz w:val="24"/>
          <w:szCs w:val="24"/>
          <w:rtl/>
        </w:rPr>
        <w:footnoteReference w:id="55"/>
      </w:r>
      <w:r>
        <w:rPr>
          <w:rtl/>
        </w:rPr>
        <w:t xml:space="preserve"> — הברכות נתונות בידך, עד עכשיו היו בידי, ברכתי לאדם ונח, ומעכשיו אתה תברך את אשר תחפוץ"</w:t>
      </w:r>
      <w:r>
        <w:rPr>
          <w:rStyle w:val="a5"/>
          <w:rFonts w:ascii="Times New Roman" w:hAnsi="Times New Roman" w:cs="David"/>
          <w:sz w:val="24"/>
          <w:szCs w:val="24"/>
          <w:rtl/>
        </w:rPr>
        <w:footnoteReference w:id="56"/>
      </w:r>
      <w:r>
        <w:rPr>
          <w:rtl/>
        </w:rPr>
        <w:t xml:space="preserve">. כל בני ישראל — בניו של אברהם, אבינו הראשון — נוחלים מכחו ומכח אהבתו את היכולת לברך, עד שאפילו על הקל שבישראל נאמר: "לעולם אל תהי ברכת </w:t>
      </w:r>
      <w:r w:rsidRPr="00EC1A1E">
        <w:rPr>
          <w:rStyle w:val="a8"/>
          <w:rtl/>
        </w:rPr>
        <w:t>הדיוט</w:t>
      </w:r>
      <w:r>
        <w:rPr>
          <w:rtl/>
        </w:rPr>
        <w:t xml:space="preserve"> קלה בעיניך"</w:t>
      </w:r>
      <w:r>
        <w:rPr>
          <w:rStyle w:val="a5"/>
          <w:rFonts w:ascii="Times New Roman" w:hAnsi="Times New Roman" w:cs="David"/>
          <w:sz w:val="24"/>
          <w:szCs w:val="24"/>
          <w:rtl/>
        </w:rPr>
        <w:footnoteReference w:id="57"/>
      </w:r>
      <w:r>
        <w:rPr>
          <w:rtl/>
        </w:rPr>
        <w:t xml:space="preserve"> (— שהריהו על כל פנים כ"כהן </w:t>
      </w:r>
      <w:r w:rsidRPr="00EC1A1E">
        <w:rPr>
          <w:rStyle w:val="a8"/>
          <w:rtl/>
        </w:rPr>
        <w:t>הדיוט</w:t>
      </w:r>
      <w:r>
        <w:rPr>
          <w:rtl/>
        </w:rPr>
        <w:t>").</w:t>
      </w:r>
    </w:p>
    <w:p w14:paraId="3C331BF9" w14:textId="77777777" w:rsidR="00BF3C64" w:rsidRDefault="00BF3C64" w:rsidP="00BF3C64">
      <w:pPr>
        <w:rPr>
          <w:rtl/>
        </w:rPr>
      </w:pPr>
      <w:r>
        <w:rPr>
          <w:rtl/>
        </w:rPr>
        <w:t>המילה "</w:t>
      </w:r>
      <w:r w:rsidRPr="00CE2B46">
        <w:rPr>
          <w:rStyle w:val="a9"/>
          <w:rtl/>
        </w:rPr>
        <w:t>באהבה</w:t>
      </w:r>
      <w:r>
        <w:rPr>
          <w:rtl/>
        </w:rPr>
        <w:t>" רומזת להרכבתה של ברכת הכהנים משלושה פסוקים: בראשון שלוש מילים — "</w:t>
      </w:r>
      <w:r w:rsidRPr="00CE2B46">
        <w:rPr>
          <w:rStyle w:val="a9"/>
          <w:rtl/>
        </w:rPr>
        <w:t>בא</w:t>
      </w:r>
      <w:r>
        <w:rPr>
          <w:rtl/>
        </w:rPr>
        <w:t>"; בשני חמש מילים — "</w:t>
      </w:r>
      <w:r w:rsidRPr="00CE2B46">
        <w:rPr>
          <w:rStyle w:val="a9"/>
          <w:rtl/>
        </w:rPr>
        <w:t>ה</w:t>
      </w:r>
      <w:r>
        <w:rPr>
          <w:rtl/>
        </w:rPr>
        <w:t>"; בשלישי שבע מלים — "</w:t>
      </w:r>
      <w:r w:rsidRPr="00CE2B46">
        <w:rPr>
          <w:rStyle w:val="a9"/>
          <w:rtl/>
        </w:rPr>
        <w:t>בה</w:t>
      </w:r>
      <w:r>
        <w:rPr>
          <w:rtl/>
        </w:rPr>
        <w:t>".</w:t>
      </w:r>
    </w:p>
    <w:p w14:paraId="0FC501FE" w14:textId="77777777" w:rsidR="00BF3C64" w:rsidRDefault="00BF3C64" w:rsidP="00BF3C64">
      <w:pPr>
        <w:rPr>
          <w:rtl/>
        </w:rPr>
      </w:pPr>
      <w:r>
        <w:rPr>
          <w:rtl/>
        </w:rPr>
        <w:t>המעבר לכח הברכה של הכהנים הוא עוד עליה ודילוג בגילוי מעלת ישראל ביחס לקב"ה. למרות הזיהוי של עם ישראל כעם קדוש, ואף עם שהנשמות שבו הן ניצוצות אלקות ה'מפעילים' את הקב"ה, הרי שעדיין יש כאן עמידה של עם-אלקי אל מול ה'. אכן, התברר כי הקשר הוא הדדי, וכי לא רק שישראל יוצאים מן העולם אל ה', אלא אף ה' מגיב להתנהגותם שלהם. ובכל זאת — נראה כי אין קשר של 'שיתוף פעולה' ממש. לשם כך בא השלב הבא — ברכת כהנים.</w:t>
      </w:r>
    </w:p>
    <w:p w14:paraId="13EA1B48" w14:textId="77777777" w:rsidR="00BF3C64" w:rsidRDefault="00BF3C64" w:rsidP="00BF3C64">
      <w:pPr>
        <w:rPr>
          <w:rtl/>
        </w:rPr>
      </w:pPr>
      <w:r>
        <w:rPr>
          <w:rtl/>
        </w:rPr>
        <w:t>הכהנים הם "שלוחי דרחמנא"</w:t>
      </w:r>
      <w:r>
        <w:rPr>
          <w:rStyle w:val="a5"/>
          <w:rFonts w:ascii="Times New Roman" w:hAnsi="Times New Roman" w:cs="David"/>
          <w:sz w:val="24"/>
          <w:szCs w:val="24"/>
          <w:rtl/>
        </w:rPr>
        <w:footnoteReference w:id="58"/>
      </w:r>
      <w:r>
        <w:rPr>
          <w:rtl/>
        </w:rPr>
        <w:t>, ועם ישראל כ"ממלכת כהנים וגוי קדוש"</w:t>
      </w:r>
      <w:r>
        <w:rPr>
          <w:rStyle w:val="a5"/>
          <w:rFonts w:ascii="Times New Roman" w:hAnsi="Times New Roman" w:cs="David"/>
          <w:sz w:val="24"/>
          <w:szCs w:val="24"/>
          <w:rtl/>
        </w:rPr>
        <w:footnoteReference w:id="59"/>
      </w:r>
      <w:r>
        <w:rPr>
          <w:rtl/>
        </w:rPr>
        <w:t xml:space="preserve"> הם שלוחיו של הקב"ה בעולם. שליחות זו כבר איננה יציאה מן העולם 'לכיוון' הקב"ה — היא מגלה כי ישראל יוצאים מן הקב"ה על מנת להמשיך את ברכתו בעולם. הברכה אותה ממשיכים ישראל היא חידוש הארה אלקית שלא האירה בעולם כלל קודם לכן — חידוש שרק שליח ה' יכול להבריכו לתוך העולם (מה שאין כן כל חידוש של גוי — הנובע מתוך הבריאה, ולא מ'נקודת משען' מחוצה לה — הריהו מיחזור תמידי, הכבול ב"חק שימור החומר והאנרגיה").</w:t>
      </w:r>
    </w:p>
    <w:p w14:paraId="172560DE" w14:textId="77777777" w:rsidR="00BF3C64" w:rsidRDefault="00BF3C64" w:rsidP="00BF3C64">
      <w:pPr>
        <w:rPr>
          <w:rtl/>
        </w:rPr>
      </w:pPr>
      <w:r>
        <w:rPr>
          <w:rtl/>
        </w:rPr>
        <w:t xml:space="preserve">לאחר האהבה — שהיא כח ה"נשמה" — עולים ישראל למדרגת ה"חיה" שבנפש, הכח לברך. בחסידות מוסבר כי החיים העצמיים — של זה אשר נקרא "חי בעצם" — הם דוקא חיים אשר ניתן לברך בהם גם </w:t>
      </w:r>
      <w:r>
        <w:rPr>
          <w:rtl/>
        </w:rPr>
        <w:lastRenderedPageBreak/>
        <w:t>זולת, חיים שנקראו "חיים להחיות" עם רב. על ישראל — "ועמך כולם צדיקים"</w:t>
      </w:r>
      <w:r>
        <w:rPr>
          <w:rStyle w:val="a5"/>
          <w:rFonts w:ascii="Times New Roman" w:hAnsi="Times New Roman" w:cs="David"/>
          <w:sz w:val="24"/>
          <w:szCs w:val="24"/>
          <w:rtl/>
        </w:rPr>
        <w:footnoteReference w:id="60"/>
      </w:r>
      <w:r>
        <w:rPr>
          <w:rtl/>
        </w:rPr>
        <w:t xml:space="preserve"> — נאמר: "וצדיק באמונתו יחיה"</w:t>
      </w:r>
      <w:r>
        <w:rPr>
          <w:rStyle w:val="a5"/>
          <w:rFonts w:ascii="Times New Roman" w:hAnsi="Times New Roman" w:cs="David"/>
          <w:sz w:val="24"/>
          <w:szCs w:val="24"/>
          <w:rtl/>
        </w:rPr>
        <w:footnoteReference w:id="61"/>
      </w:r>
      <w:r>
        <w:rPr>
          <w:rtl/>
        </w:rPr>
        <w:t>, שבו שני פירושים: "יִחְיֶה" בחיים עצמיים, ואף "יְחַיֶה" לאחרים.</w:t>
      </w:r>
    </w:p>
    <w:p w14:paraId="1001D19C" w14:textId="77777777" w:rsidR="00BF3C64" w:rsidRDefault="00BF3C64" w:rsidP="00BF3C64">
      <w:pPr>
        <w:rPr>
          <w:rtl/>
        </w:rPr>
      </w:pPr>
      <w:r>
        <w:rPr>
          <w:rtl/>
        </w:rPr>
        <w:t>קשר נוסף של ברכת כהנים לדרגת ה"חיה" הוא בחירתה להיות 'מיצגת' התורה (כנ"ל), עליה נאמר: "אורייתא מחכמה נפקת"</w:t>
      </w:r>
      <w:r>
        <w:rPr>
          <w:rStyle w:val="a5"/>
          <w:rFonts w:ascii="Times New Roman" w:hAnsi="Times New Roman" w:cs="David"/>
          <w:sz w:val="24"/>
          <w:szCs w:val="24"/>
          <w:rtl/>
        </w:rPr>
        <w:footnoteReference w:id="62"/>
      </w:r>
      <w:r>
        <w:rPr>
          <w:rtl/>
        </w:rPr>
        <w:t xml:space="preserve"> — דרגת ה"חיה" בנפש מקבילה לספירת החכמה. היות ברכה זו כוללת את כל התורה כולה רמוז גם במבנה המספרי של שלושת פסוקי הברכה, 3 מילים, 5 מילים ו-7 מילים: שבע המילים רומזות לחלוקת התורה לשבעה הספרים; חמש המילים רומזות לחמשת חומשי תורה; שלוש המילים רומזות להיות התורה "אוריין תליתאי [— תורה משולשת]"</w:t>
      </w:r>
      <w:r>
        <w:rPr>
          <w:rStyle w:val="a5"/>
          <w:rFonts w:ascii="Times New Roman" w:hAnsi="Times New Roman" w:cs="David"/>
          <w:sz w:val="24"/>
          <w:szCs w:val="24"/>
          <w:rtl/>
        </w:rPr>
        <w:footnoteReference w:id="63"/>
      </w:r>
      <w:r>
        <w:rPr>
          <w:rtl/>
        </w:rPr>
        <w:t>.</w:t>
      </w:r>
    </w:p>
    <w:p w14:paraId="30D3008D" w14:textId="77777777" w:rsidR="00BF3C64" w:rsidRDefault="00BF3C64" w:rsidP="00BF3C64">
      <w:pPr>
        <w:rPr>
          <w:rtl/>
        </w:rPr>
      </w:pPr>
      <w:r>
        <w:rPr>
          <w:rtl/>
        </w:rPr>
        <w:t xml:space="preserve">[והערה: דוקא הכלל הגדול של כח ה"חיה" — המקבילה לאות </w:t>
      </w:r>
      <w:r w:rsidRPr="00CE2B46">
        <w:rPr>
          <w:rStyle w:val="a9"/>
          <w:rtl/>
        </w:rPr>
        <w:t>י</w:t>
      </w:r>
      <w:r>
        <w:rPr>
          <w:rtl/>
        </w:rPr>
        <w:t xml:space="preserve"> שבשם הוי' — מתחלק לשלושה פסוקים. לכאורה, לא מובן כיצד דוקא ה-</w:t>
      </w:r>
      <w:r w:rsidRPr="00CE2B46">
        <w:rPr>
          <w:rStyle w:val="a9"/>
          <w:rtl/>
        </w:rPr>
        <w:t>י</w:t>
      </w:r>
      <w:r>
        <w:rPr>
          <w:rtl/>
        </w:rPr>
        <w:t xml:space="preserve"> הנקודתית מתבטאת ביחידה המתחלקת לשלושה חלקים. אכן, מוסבר בחסידות</w:t>
      </w:r>
      <w:r>
        <w:rPr>
          <w:rStyle w:val="a5"/>
          <w:rFonts w:ascii="Times New Roman" w:hAnsi="Times New Roman" w:cs="David"/>
          <w:sz w:val="24"/>
          <w:szCs w:val="24"/>
          <w:rtl/>
        </w:rPr>
        <w:footnoteReference w:id="64"/>
      </w:r>
      <w:r>
        <w:rPr>
          <w:rtl/>
        </w:rPr>
        <w:t xml:space="preserve"> כי האות </w:t>
      </w:r>
      <w:r w:rsidRPr="00CE2B46">
        <w:rPr>
          <w:rStyle w:val="a9"/>
          <w:rtl/>
        </w:rPr>
        <w:t>י</w:t>
      </w:r>
      <w:r>
        <w:rPr>
          <w:rtl/>
        </w:rPr>
        <w:t xml:space="preserve"> המתגלה איננה "נקודה פשוטה" (כמו הנקודה הנרמזת בקוצו של </w:t>
      </w:r>
      <w:r w:rsidRPr="00CE2B46">
        <w:rPr>
          <w:rStyle w:val="a9"/>
          <w:rtl/>
        </w:rPr>
        <w:t>י</w:t>
      </w:r>
      <w:r>
        <w:rPr>
          <w:rtl/>
        </w:rPr>
        <w:t xml:space="preserve"> דוקא, שאין בה ממדים כלל, וממנה הכח למסירות נפש), אלא "נקודה מצוירת" שמטבעה יש לה שלושה ממדים (ובלשון הזהר</w:t>
      </w:r>
      <w:r>
        <w:rPr>
          <w:rStyle w:val="a5"/>
          <w:rFonts w:ascii="Times New Roman" w:hAnsi="Times New Roman" w:cs="David"/>
          <w:sz w:val="24"/>
          <w:szCs w:val="24"/>
          <w:rtl/>
        </w:rPr>
        <w:footnoteReference w:id="65"/>
      </w:r>
      <w:r>
        <w:rPr>
          <w:rtl/>
        </w:rPr>
        <w:t>, שלושה חלקים: קוצא, גזעא ושבילא). המגיד ממעזריטש</w:t>
      </w:r>
      <w:r>
        <w:rPr>
          <w:rStyle w:val="a5"/>
          <w:rFonts w:ascii="Times New Roman" w:hAnsi="Times New Roman" w:cs="David"/>
          <w:sz w:val="24"/>
          <w:szCs w:val="24"/>
          <w:rtl/>
        </w:rPr>
        <w:footnoteReference w:id="66"/>
      </w:r>
      <w:r>
        <w:rPr>
          <w:rtl/>
        </w:rPr>
        <w:t xml:space="preserve"> מסביר כי כנגד שלושת הממדים הללו בנשמת עם ישראל מכונה ישראל (מלמטה למעלה) בשמות: יעקב, ישֻרון וישראל.]</w:t>
      </w:r>
    </w:p>
    <w:p w14:paraId="29C8E183" w14:textId="77777777" w:rsidR="00BF3C64" w:rsidRDefault="00BF3C64" w:rsidP="00BF3C64">
      <w:pPr>
        <w:pStyle w:val="3"/>
        <w:rPr>
          <w:rtl/>
        </w:rPr>
      </w:pPr>
      <w:bookmarkStart w:id="8" w:name="_Toc500419245"/>
      <w:r>
        <w:rPr>
          <w:rtl/>
        </w:rPr>
        <w:t>מצות היחוד</w:t>
      </w:r>
      <w:bookmarkEnd w:id="8"/>
    </w:p>
    <w:p w14:paraId="1A803296" w14:textId="77777777" w:rsidR="00BF3C64" w:rsidRDefault="00BF3C64" w:rsidP="00BF3C64">
      <w:pPr>
        <w:rPr>
          <w:rtl/>
        </w:rPr>
      </w:pPr>
      <w:r>
        <w:rPr>
          <w:rtl/>
        </w:rPr>
        <w:t>הגילוי כי בני ישראל הם "שלוחי דרחמנא" הוא גילוי המעביר את מוקד ההתיחסות אליהם מממד ה'נשמות' — המתיחס אליהם כעם — לממד ה'אלקות' — המתיחס אליהם כשליחים הבטלים לה' משלחם. לכאורה, מה נעלה יותר מהיות שליח של ה', המוגדר בהלכה כ"שלוחו... כמותו"</w:t>
      </w:r>
      <w:r>
        <w:rPr>
          <w:rStyle w:val="a5"/>
          <w:rFonts w:ascii="Times New Roman" w:hAnsi="Times New Roman" w:cs="David"/>
          <w:sz w:val="24"/>
          <w:szCs w:val="24"/>
          <w:rtl/>
        </w:rPr>
        <w:footnoteReference w:id="67"/>
      </w:r>
      <w:r>
        <w:rPr>
          <w:rtl/>
        </w:rPr>
        <w:t>? אכן, רובדי ה"חיה" וה"יחידה" הם כבר רבדים מקיפים ביחס לנשמת האדם — מקיפי האדם הקרובים לקב"ה ודבוקים בו, ואף על פי כן נמצא ביניהם הבדל: למרות ש"שלוחו כמותו", הרי עדיין הדברים אמורים ב-</w:t>
      </w:r>
      <w:r w:rsidRPr="00CE2B46">
        <w:rPr>
          <w:rStyle w:val="a9"/>
          <w:rtl/>
        </w:rPr>
        <w:t>כ</w:t>
      </w:r>
      <w:r>
        <w:rPr>
          <w:rtl/>
        </w:rPr>
        <w:t xml:space="preserve"> הדמיון — "</w:t>
      </w:r>
      <w:r w:rsidRPr="00CE2B46">
        <w:rPr>
          <w:rStyle w:val="a9"/>
          <w:rtl/>
        </w:rPr>
        <w:t>כ</w:t>
      </w:r>
      <w:r>
        <w:rPr>
          <w:rtl/>
        </w:rPr>
        <w:t>מותו", ולא הוא ממש — שעל כן "מצוה בו יותר מבשלוחו"</w:t>
      </w:r>
      <w:r>
        <w:rPr>
          <w:rStyle w:val="a5"/>
          <w:rFonts w:ascii="Times New Roman" w:hAnsi="Times New Roman" w:cs="David"/>
          <w:sz w:val="24"/>
          <w:szCs w:val="24"/>
          <w:rtl/>
        </w:rPr>
        <w:footnoteReference w:id="68"/>
      </w:r>
      <w:r>
        <w:rPr>
          <w:rtl/>
        </w:rPr>
        <w:t xml:space="preserve"> (ומשום כך מסיים הקב"ה וחותם לאחר ברכת כהנים: "ושמו את שמי על בני ישראל ואני אברכם", שהרי מצוה יתרה עליו לברך את ישראל בעצמו). ברכת כהנים היא עדיין "הברכה המשולשת", שאיננה מבטאת אחדות אחת בלבד. המבנה המספרי של ברכת כהנים הוא מבנה בן שלושה פסוקים (כנ"ל): בראשון 3 מילים, בשני 5 מילים, ובשלישי 7 מילים. המספר שהוא ראש הסידרה הזו ועיקרה — ה-1 המבטא את האחדות השלמה — מתגלה רק ברובד ה"יחידה", בו מתיחדים ישראל עם ה' לגמרי.</w:t>
      </w:r>
    </w:p>
    <w:p w14:paraId="43216FB8" w14:textId="77777777" w:rsidR="00BF3C64" w:rsidRDefault="00BF3C64" w:rsidP="00BF3C64">
      <w:pPr>
        <w:rPr>
          <w:rtl/>
        </w:rPr>
      </w:pPr>
      <w:r>
        <w:rPr>
          <w:rtl/>
        </w:rPr>
        <w:t>אכן, מצוות היחוד שבפסוק "שמע ישראל הוי' אלהינו הוי' אחד" היא הכלל הגדול של חומש דברים — שיא עלית האור החוזר. אחד הפירושים העמוקים של פסוק זה הוא הבנתו כמתאר את יחודם בעצם של ישראל בקדוש-ברוך-הוא. כאשר אומר משה רבינו לישראל כי "הוי' אלהינו" — הדברים מגיעים עד לכלילת ישראל בדרגת "יחודא עילאה"</w:t>
      </w:r>
      <w:r>
        <w:rPr>
          <w:rStyle w:val="a5"/>
          <w:rFonts w:ascii="Times New Roman" w:hAnsi="Times New Roman" w:cs="David"/>
          <w:sz w:val="24"/>
          <w:szCs w:val="24"/>
          <w:rtl/>
        </w:rPr>
        <w:footnoteReference w:id="69"/>
      </w:r>
      <w:r>
        <w:rPr>
          <w:rtl/>
        </w:rPr>
        <w:t xml:space="preserve"> ממש, בה מוברר באופן מובהק כי המציאות כולה בטלה, והרי היא רק צמצום וגילוי האלקות.</w:t>
      </w:r>
    </w:p>
    <w:p w14:paraId="74C7CDC4" w14:textId="77777777" w:rsidR="00BF3C64" w:rsidRDefault="00BF3C64" w:rsidP="00BF3C64">
      <w:pPr>
        <w:rPr>
          <w:rtl/>
        </w:rPr>
      </w:pPr>
      <w:r>
        <w:rPr>
          <w:rtl/>
        </w:rPr>
        <w:t xml:space="preserve">אמנם, בפשט הפסוק קיימת שאלה: מדוע מופיע שם הוי' פעמיים בפסוק? לכאורה די היה לכתוב "הוי' אלהינו אחד". יש להבין כי שני שמות הוי' רומזים לשתי דרגות. אכן, למרות שהיחוד של "הוי' אלהינו" </w:t>
      </w:r>
      <w:r>
        <w:rPr>
          <w:rtl/>
        </w:rPr>
        <w:lastRenderedPageBreak/>
        <w:t>הוא דרגה של ראית יחודנו בה' (שמעבר ל"שמע ישראל"), קיימת עדיין בהבחנה זו עמידה שלנו מול "אלהי</w:t>
      </w:r>
      <w:r w:rsidRPr="00EC1A1E">
        <w:rPr>
          <w:rStyle w:val="a8"/>
          <w:rtl/>
        </w:rPr>
        <w:t>נו</w:t>
      </w:r>
      <w:r>
        <w:rPr>
          <w:rtl/>
        </w:rPr>
        <w:t>" — גם אם מתוך ראיה והכרה כיצד אנו בטלים ב"הוי'" לגמרי והרי הוא "כחנו וחיותנו" (אך לא "עצמותנו" ממש). בסיום הפסוק נכללים ישראל לגמרי ב"הוי' אחד" — ללא כל מציאות זולתו — "יחידה ליחדך"</w:t>
      </w:r>
      <w:r>
        <w:rPr>
          <w:rStyle w:val="a5"/>
          <w:rFonts w:ascii="Times New Roman" w:hAnsi="Times New Roman" w:cs="David"/>
          <w:sz w:val="24"/>
          <w:szCs w:val="24"/>
          <w:rtl/>
        </w:rPr>
        <w:footnoteReference w:id="70"/>
      </w:r>
      <w:r>
        <w:rPr>
          <w:rtl/>
        </w:rPr>
        <w:t xml:space="preserve"> ממש. על פי הבנה זו, הרי שפתיחת הפסוק — "שמע ישראל" — אומרת: שמע והאזן מיהם ומהם ישראל, עם קדושו.</w:t>
      </w:r>
    </w:p>
    <w:p w14:paraId="302DD5EF" w14:textId="77777777" w:rsidR="00BF3C64" w:rsidRDefault="00BF3C64" w:rsidP="00BF3C64">
      <w:pPr>
        <w:rPr>
          <w:rtl/>
        </w:rPr>
      </w:pPr>
      <w:r>
        <w:rPr>
          <w:rtl/>
        </w:rPr>
        <w:t xml:space="preserve">לאחר בריאת העולמות הרי שמצוות היחוד היא המצווה על ה'נשמות' ליחד את ה'עולמות' כולם ב'אלקות' ולגלות כי "הוי' </w:t>
      </w:r>
      <w:r w:rsidRPr="00CE2B46">
        <w:rPr>
          <w:rStyle w:val="a9"/>
          <w:rtl/>
        </w:rPr>
        <w:t>אחד</w:t>
      </w:r>
      <w:r>
        <w:rPr>
          <w:rtl/>
        </w:rPr>
        <w:t xml:space="preserve">" — </w:t>
      </w:r>
      <w:r w:rsidRPr="00CE2B46">
        <w:rPr>
          <w:rStyle w:val="a9"/>
          <w:rtl/>
        </w:rPr>
        <w:t>א</w:t>
      </w:r>
      <w:r>
        <w:rPr>
          <w:rtl/>
        </w:rPr>
        <w:t>לופו של עולם אחד הוא ב-</w:t>
      </w:r>
      <w:r w:rsidRPr="00CE2B46">
        <w:rPr>
          <w:rStyle w:val="a9"/>
          <w:rtl/>
        </w:rPr>
        <w:t>ז</w:t>
      </w:r>
      <w:r>
        <w:rPr>
          <w:rtl/>
        </w:rPr>
        <w:t xml:space="preserve"> רקיעים וארץ (</w:t>
      </w:r>
      <w:r w:rsidRPr="00CE2B46">
        <w:rPr>
          <w:rStyle w:val="a9"/>
          <w:rtl/>
        </w:rPr>
        <w:t>ח</w:t>
      </w:r>
      <w:r>
        <w:rPr>
          <w:rtl/>
        </w:rPr>
        <w:t>), וב-</w:t>
      </w:r>
      <w:r w:rsidRPr="00CE2B46">
        <w:rPr>
          <w:rStyle w:val="a9"/>
          <w:rtl/>
        </w:rPr>
        <w:t>ד</w:t>
      </w:r>
      <w:r>
        <w:rPr>
          <w:rtl/>
        </w:rPr>
        <w:t xml:space="preserve"> רוחות העולם</w:t>
      </w:r>
      <w:r>
        <w:rPr>
          <w:rStyle w:val="a5"/>
          <w:rFonts w:ascii="Times New Roman" w:hAnsi="Times New Roman" w:cs="David"/>
          <w:sz w:val="24"/>
          <w:szCs w:val="24"/>
          <w:rtl/>
        </w:rPr>
        <w:footnoteReference w:id="71"/>
      </w:r>
      <w:r>
        <w:rPr>
          <w:rtl/>
        </w:rPr>
        <w:t>. אמנם, לפני בריאת העולמות הרי שמצות היחוד היא יחוד נשמות ישראל ש"עלו במחשבה"</w:t>
      </w:r>
      <w:r>
        <w:rPr>
          <w:rStyle w:val="a5"/>
          <w:rFonts w:ascii="Times New Roman" w:hAnsi="Times New Roman" w:cs="David"/>
          <w:sz w:val="24"/>
          <w:szCs w:val="24"/>
          <w:rtl/>
        </w:rPr>
        <w:footnoteReference w:id="72"/>
      </w:r>
      <w:r>
        <w:rPr>
          <w:rtl/>
        </w:rPr>
        <w:t xml:space="preserve"> בעצמות ה' ממש. עליה זו היא העליה לגילוי רובד ה"יחידה" שבנפש ישראל — המוסרת נפשה באחד — "יחידה ליחדך" ממש, כנ"ל.</w:t>
      </w:r>
    </w:p>
    <w:p w14:paraId="697503DE" w14:textId="77777777" w:rsidR="00BF3C64" w:rsidRDefault="00BF3C64" w:rsidP="00BF3C64">
      <w:pPr>
        <w:pStyle w:val="3"/>
        <w:rPr>
          <w:rtl/>
        </w:rPr>
      </w:pPr>
      <w:bookmarkStart w:id="9" w:name="_Toc500419246"/>
      <w:r>
        <w:rPr>
          <w:rtl/>
        </w:rPr>
        <w:t>סיכום</w:t>
      </w:r>
      <w:bookmarkEnd w:id="9"/>
    </w:p>
    <w:p w14:paraId="492257E1" w14:textId="77777777" w:rsidR="00BF3C64" w:rsidRDefault="00BF3C64" w:rsidP="00BF3C64">
      <w:pPr>
        <w:rPr>
          <w:rtl/>
        </w:rPr>
      </w:pPr>
      <w:r>
        <w:rPr>
          <w:rtl/>
        </w:rPr>
        <w:t>ההתבוננות בכללים הגדולים של התורה מספרת את הסיפור של התגלות נשמות ישראל ומעלתן, הנבררות מן המציאות אל האלקות יותר ויותר. עליה זו היא האור החוזר — התגובה שמן הארץ — להתגלות האור האלקי שבתורה מן השמים. התבוננות זו היא ההתבוננות הראויה לכל יהודי אשר חוקק במוחו את הפסוקים הללו — פסוקי הכלל שבתורה, דרכם ישרה ויתגלה "מן השמים" אור התורה בנשמתו, ובזכותם תתעורר נפשו להבין את ערכה וערך כל נפשות ישראל.</w:t>
      </w:r>
    </w:p>
    <w:p w14:paraId="459232B9" w14:textId="77777777" w:rsidR="00BF3C64" w:rsidRDefault="00BF3C64" w:rsidP="00BF3C64">
      <w:pPr>
        <w:rPr>
          <w:rtl/>
        </w:rPr>
      </w:pPr>
      <w:r>
        <w:rPr>
          <w:rtl/>
        </w:rPr>
        <w:t xml:space="preserve">על האדם להתבונן כי מעצם היותו אדם הרי </w:t>
      </w:r>
      <w:r w:rsidRPr="00EC1A1E">
        <w:rPr>
          <w:rStyle w:val="a8"/>
          <w:rtl/>
        </w:rPr>
        <w:t>נפשו</w:t>
      </w:r>
      <w:r>
        <w:rPr>
          <w:rtl/>
        </w:rPr>
        <w:t xml:space="preserve"> היא נזר הבריאה ופסגת הטבע. מתוך השייכות לטבע הוא עולה כחלק מעם ישראל מארץ מצרים — "בכל דור ודור חייב אדם לראות את עצמו כאילו הוא יצא ממצרים"</w:t>
      </w:r>
      <w:r>
        <w:rPr>
          <w:rStyle w:val="a5"/>
          <w:rFonts w:ascii="Times New Roman" w:hAnsi="Times New Roman" w:cs="David"/>
          <w:sz w:val="24"/>
          <w:szCs w:val="24"/>
          <w:rtl/>
        </w:rPr>
        <w:footnoteReference w:id="73"/>
      </w:r>
      <w:r>
        <w:rPr>
          <w:rtl/>
        </w:rPr>
        <w:t xml:space="preserve"> — והריהו נחלץ ממצרי הטבע, ומסוגל להשתלט עליו ולהנהיגו ב</w:t>
      </w:r>
      <w:r w:rsidRPr="00EC1A1E">
        <w:rPr>
          <w:rStyle w:val="a8"/>
          <w:rtl/>
        </w:rPr>
        <w:t>רוחו</w:t>
      </w:r>
      <w:r>
        <w:rPr>
          <w:rtl/>
        </w:rPr>
        <w:t xml:space="preserve"> — להיות מנהיג הטבע בכח היותו "איש אשר רוח בו"</w:t>
      </w:r>
      <w:r>
        <w:rPr>
          <w:rStyle w:val="a5"/>
          <w:rFonts w:ascii="Times New Roman" w:hAnsi="Times New Roman" w:cs="David"/>
          <w:sz w:val="24"/>
          <w:szCs w:val="24"/>
          <w:rtl/>
        </w:rPr>
        <w:footnoteReference w:id="74"/>
      </w:r>
      <w:r>
        <w:rPr>
          <w:rtl/>
        </w:rPr>
        <w:t xml:space="preserve">. מתוך כך עליו להתבונן כיצד מתקשרות כל </w:t>
      </w:r>
      <w:r w:rsidRPr="00EC1A1E">
        <w:rPr>
          <w:rStyle w:val="a8"/>
          <w:rtl/>
        </w:rPr>
        <w:t>נשמות</w:t>
      </w:r>
      <w:r>
        <w:rPr>
          <w:rtl/>
        </w:rPr>
        <w:t xml:space="preserve"> ישראל זו בזו באהבה רבה — ובכך מגלות את היותן "חלק אלו-ה ממעל ממש" — ניצוצות ה'מדליקים' את ה' לפעול "כמוך" ביחס לכל יהודי. בכח האהבה הרבה שבין נשמות ישראל ניתן להן הכח לברך, ובכך להיות "ממלכת כהנים" — שלוחיו של אלהים חיים ומלך עולם, אשר "שלוחו... כמותו". מהיות שלוחיו של הקב"ה עולות נשמות ישראל להתיחד באלקות לגמרי — "הוי' אלהינו הוי' אחד" — ללא כל מציאות עצמית.</w:t>
      </w:r>
    </w:p>
    <w:p w14:paraId="14B0B0D6" w14:textId="77777777" w:rsidR="00BF3C64" w:rsidRDefault="00BF3C64" w:rsidP="00BF3C64">
      <w:pPr>
        <w:rPr>
          <w:rtl/>
        </w:rPr>
      </w:pPr>
      <w:r>
        <w:rPr>
          <w:rtl/>
        </w:rPr>
        <w:t>והנה, "נעוץ סופן בתחילתן ותחילתן בסופן"</w:t>
      </w:r>
      <w:r>
        <w:rPr>
          <w:rStyle w:val="a5"/>
          <w:rFonts w:ascii="Times New Roman" w:hAnsi="Times New Roman" w:cs="David"/>
          <w:sz w:val="24"/>
          <w:szCs w:val="24"/>
          <w:rtl/>
        </w:rPr>
        <w:footnoteReference w:id="75"/>
      </w:r>
      <w:r>
        <w:rPr>
          <w:rtl/>
        </w:rPr>
        <w:t xml:space="preserve"> — כאשר מתברר כי הנשמות מיוחדות לגמרי בה', ומציאותו של ה' מיוחדת עד שאין עוד מלבדו ממש — מתגלים הדברים גם בעולם הטבעי והנברא, במעשה בראשית. לאחר 'תיקון' האלקות ביחוד עם הנשמות, מגיע 'תיקון' האלקות על ידי יחודו עם ה'עולמות'. תיקון זה רמוז במבנה הכללים בכך שיש במבנה זה שבעה פסוקים ושבע פעמים מופיע שם הוי', אך לא בחלוקה 'מאוזנת' — בפסוק הראשון לא מופיע כלל שם הוי', ואילו בפסוק האחרון מופיע שם זה פעמיים. אם כך, ברור כי שם הוי' השני — האחרון והנעלה ביותר (כנ"ל) — שבפסוק "שמע ישראל" נועד לשוב לראש, 'להינעץ' בפסוק הראשון — פסוק ה'עולמות' — להתאחד עמו ולתקנו [והנה, שם זה הוא שם הוי' ה</w:t>
      </w:r>
      <w:r w:rsidRPr="00CE2B46">
        <w:rPr>
          <w:rStyle w:val="a9"/>
          <w:rtl/>
        </w:rPr>
        <w:t>אמת</w:t>
      </w:r>
      <w:r>
        <w:rPr>
          <w:rtl/>
        </w:rPr>
        <w:t xml:space="preserve"> (441) מסוף התורה (— ודרך אור חוזר) בסוד "</w:t>
      </w:r>
      <w:r w:rsidRPr="00CE2B46">
        <w:rPr>
          <w:rStyle w:val="a9"/>
          <w:rtl/>
        </w:rPr>
        <w:t xml:space="preserve">אמת </w:t>
      </w:r>
      <w:r>
        <w:rPr>
          <w:rtl/>
        </w:rPr>
        <w:t>מארץ תצמח"</w:t>
      </w:r>
      <w:r>
        <w:rPr>
          <w:rStyle w:val="a5"/>
          <w:rFonts w:ascii="Times New Roman" w:hAnsi="Times New Roman" w:cs="David"/>
          <w:sz w:val="24"/>
          <w:szCs w:val="24"/>
          <w:rtl/>
        </w:rPr>
        <w:footnoteReference w:id="76"/>
      </w:r>
      <w:r>
        <w:rPr>
          <w:rtl/>
        </w:rPr>
        <w:t>.]</w:t>
      </w:r>
    </w:p>
    <w:p w14:paraId="597CBC1C" w14:textId="77777777" w:rsidR="00BF3C64" w:rsidRDefault="00BF3C64" w:rsidP="00BF3C64">
      <w:pPr>
        <w:rPr>
          <w:rtl/>
        </w:rPr>
      </w:pPr>
      <w:r>
        <w:rPr>
          <w:rtl/>
        </w:rPr>
        <w:lastRenderedPageBreak/>
        <w:t>הנשמות המיוחדות בה' לגמרי הן המממשות תיקון זה, בשליחותן להיות "גוי אחד בארץ"</w:t>
      </w:r>
      <w:r>
        <w:rPr>
          <w:rStyle w:val="a5"/>
          <w:rFonts w:ascii="Times New Roman" w:hAnsi="Times New Roman" w:cs="David"/>
          <w:sz w:val="24"/>
          <w:szCs w:val="24"/>
          <w:rtl/>
        </w:rPr>
        <w:footnoteReference w:id="77"/>
      </w:r>
      <w:r>
        <w:rPr>
          <w:rtl/>
        </w:rPr>
        <w:t xml:space="preserve"> — "גוי אחד האומרים 'הוי' אלהינו הוי' אחד' [— פסוק מחומש "דברים", משנה תורה, שנאמר לדור שנכנסו לארץ דוקא</w:t>
      </w:r>
      <w:r>
        <w:rPr>
          <w:rStyle w:val="a5"/>
          <w:rFonts w:ascii="Times New Roman" w:hAnsi="Times New Roman" w:cs="David"/>
          <w:sz w:val="24"/>
          <w:szCs w:val="24"/>
          <w:rtl/>
        </w:rPr>
        <w:footnoteReference w:id="78"/>
      </w:r>
      <w:r>
        <w:rPr>
          <w:rtl/>
        </w:rPr>
        <w:t>!]"</w:t>
      </w:r>
      <w:r>
        <w:rPr>
          <w:rStyle w:val="a5"/>
          <w:rFonts w:ascii="Times New Roman" w:hAnsi="Times New Roman" w:cs="David"/>
          <w:sz w:val="24"/>
          <w:szCs w:val="24"/>
          <w:rtl/>
        </w:rPr>
        <w:footnoteReference w:id="79"/>
      </w:r>
      <w:r>
        <w:rPr>
          <w:rtl/>
        </w:rPr>
        <w:t>. בחזרה זו לראש כללי התורה מתגלה המטרה ה'סמויה' של חומש בראשית — לתת את נחלת-עולם לעם-עולם (כנ"ל). אמנם, מעבר לכך מתגלה כי בכחם של ישראל לפעול בכל העולם (כפתגם הצמח-צדק: "עשה כאן ארץ ישראל") ולהפכו לארצם — "עתידה ארץ ישראל שתתפשט בכל הארצות"</w:t>
      </w:r>
      <w:r>
        <w:rPr>
          <w:rStyle w:val="a5"/>
          <w:rFonts w:ascii="Times New Roman" w:hAnsi="Times New Roman" w:cs="David"/>
          <w:sz w:val="24"/>
          <w:szCs w:val="24"/>
          <w:rtl/>
        </w:rPr>
        <w:footnoteReference w:id="80"/>
      </w:r>
      <w:r>
        <w:rPr>
          <w:rtl/>
        </w:rPr>
        <w:t>. וכך מסביר אדמו"ר הזקן את הפסוק:</w:t>
      </w:r>
    </w:p>
    <w:p w14:paraId="21496B1F" w14:textId="77777777" w:rsidR="00BF3C64" w:rsidRDefault="00BF3C64" w:rsidP="00BF3C64">
      <w:pPr>
        <w:pStyle w:val="a6"/>
        <w:rPr>
          <w:rtl/>
        </w:rPr>
      </w:pPr>
      <w:r>
        <w:rPr>
          <w:rtl/>
        </w:rPr>
        <w:t>"ישראל גוי אחד בארץ" — עם ישראל גם כשהוא בארציות העולם, קשור הוא עם ה' אחד. השי"ת יוצר מהרוחניות גשמיות, ועם ישראל יוצר מהגשמיות רוחניות.</w:t>
      </w:r>
      <w:r>
        <w:rPr>
          <w:rStyle w:val="a5"/>
          <w:rFonts w:ascii="Times New Roman" w:hAnsi="Times New Roman" w:cs="David"/>
          <w:sz w:val="24"/>
          <w:szCs w:val="24"/>
          <w:rtl/>
        </w:rPr>
        <w:footnoteReference w:id="81"/>
      </w:r>
    </w:p>
    <w:p w14:paraId="189F3BC9" w14:textId="77777777" w:rsidR="00BF3C64" w:rsidRDefault="00BF3C64" w:rsidP="00BF3C64">
      <w:pPr>
        <w:rPr>
          <w:rtl/>
        </w:rPr>
      </w:pPr>
      <w:r>
        <w:rPr>
          <w:rtl/>
        </w:rPr>
        <w:t>לאחר יחוד הנשמות בעצמות ה' מקבלות הן על עצמן לממש במסירות נפש את הרצון האלקי כי יחודו יתגלה בעולם — והן נעשות השליחות לגילוי מלכות ה' בכל העולמות (— חזרה זו לממד השליחות שבנשמות — ה"חיה" — לאחר האחדות ממש — ה"יחידה", היא על דרך המדרש המסדר את רובדי הנשמה בסדר זה: נפש, רוח, נשמה, יחידה, חיה</w:t>
      </w:r>
      <w:r>
        <w:rPr>
          <w:rStyle w:val="a5"/>
          <w:rFonts w:ascii="Times New Roman" w:hAnsi="Times New Roman" w:cs="David"/>
          <w:sz w:val="24"/>
          <w:szCs w:val="24"/>
          <w:rtl/>
        </w:rPr>
        <w:footnoteReference w:id="82"/>
      </w:r>
      <w:r>
        <w:rPr>
          <w:rtl/>
        </w:rPr>
        <w:t>, וד"ל). וכך מפרש רש"י את הפסוק:</w:t>
      </w:r>
    </w:p>
    <w:p w14:paraId="2FC5585A" w14:textId="77777777" w:rsidR="00BF3C64" w:rsidRDefault="00BF3C64" w:rsidP="00BF3C64">
      <w:pPr>
        <w:pStyle w:val="a6"/>
        <w:rPr>
          <w:rtl/>
        </w:rPr>
      </w:pPr>
      <w:r>
        <w:rPr>
          <w:rtl/>
        </w:rPr>
        <w:t>"הוי' אלהינו הוי' אחד". "הוי'" שהוא "אלהינו" עתה, ולא אלהי האומות, הוא עתיד להיות "הוי' אחד", שנאמר: "כי אז אהפֹך אל עמים שפה ברורה לקרֹא כֻלם בשם הוי'"</w:t>
      </w:r>
      <w:r>
        <w:rPr>
          <w:rStyle w:val="a5"/>
          <w:rFonts w:ascii="Times New Roman" w:hAnsi="Times New Roman" w:cs="David"/>
          <w:sz w:val="24"/>
          <w:szCs w:val="24"/>
          <w:rtl/>
        </w:rPr>
        <w:footnoteReference w:id="83"/>
      </w:r>
      <w:r>
        <w:rPr>
          <w:rtl/>
        </w:rPr>
        <w:t>, ונאמר: "ביום ההוא יהיה הוי' אחד ושמו אחד"</w:t>
      </w:r>
      <w:r>
        <w:rPr>
          <w:rStyle w:val="a5"/>
          <w:rFonts w:ascii="Times New Roman" w:hAnsi="Times New Roman" w:cs="David"/>
          <w:sz w:val="24"/>
          <w:szCs w:val="24"/>
          <w:rtl/>
        </w:rPr>
        <w:footnoteReference w:id="84"/>
      </w:r>
      <w:r>
        <w:rPr>
          <w:rtl/>
        </w:rPr>
        <w:t>.</w:t>
      </w:r>
    </w:p>
    <w:p w14:paraId="40DB2F5D" w14:textId="77777777" w:rsidR="00BF3C64" w:rsidRDefault="00BF3C64" w:rsidP="00BF3C64">
      <w:pPr>
        <w:rPr>
          <w:rtl/>
        </w:rPr>
      </w:pPr>
      <w:r>
        <w:rPr>
          <w:rtl/>
        </w:rPr>
        <w:t>במהרה בימינו אמן!</w:t>
      </w:r>
    </w:p>
    <w:p w14:paraId="51112FA8" w14:textId="77777777" w:rsidR="005D0571" w:rsidRDefault="005D0571">
      <w:bookmarkStart w:id="10" w:name="_GoBack"/>
      <w:bookmarkEnd w:id="10"/>
    </w:p>
    <w:sectPr w:rsidR="005D0571"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FFA5E" w14:textId="77777777" w:rsidR="00BF3C64" w:rsidRDefault="00BF3C64" w:rsidP="00BF3C64">
      <w:pPr>
        <w:spacing w:after="0" w:line="240" w:lineRule="auto"/>
      </w:pPr>
      <w:r>
        <w:separator/>
      </w:r>
    </w:p>
  </w:endnote>
  <w:endnote w:type="continuationSeparator" w:id="0">
    <w:p w14:paraId="47613668" w14:textId="77777777" w:rsidR="00BF3C64" w:rsidRDefault="00BF3C64" w:rsidP="00BF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C6CE7" w14:textId="77777777" w:rsidR="00BF3C64" w:rsidRDefault="00BF3C64" w:rsidP="00BF3C64">
      <w:pPr>
        <w:spacing w:after="0" w:line="240" w:lineRule="auto"/>
      </w:pPr>
      <w:r>
        <w:separator/>
      </w:r>
    </w:p>
  </w:footnote>
  <w:footnote w:type="continuationSeparator" w:id="0">
    <w:p w14:paraId="779FF886" w14:textId="77777777" w:rsidR="00BF3C64" w:rsidRDefault="00BF3C64" w:rsidP="00BF3C64">
      <w:pPr>
        <w:spacing w:after="0" w:line="240" w:lineRule="auto"/>
      </w:pPr>
      <w:r>
        <w:continuationSeparator/>
      </w:r>
    </w:p>
  </w:footnote>
  <w:footnote w:id="1">
    <w:p w14:paraId="33B4E53E" w14:textId="77777777" w:rsidR="00BF3C64" w:rsidRDefault="00BF3C64" w:rsidP="00BF3C64">
      <w:pPr>
        <w:pStyle w:val="a3"/>
      </w:pPr>
      <w:r w:rsidRPr="00E3623E">
        <w:footnoteRef/>
      </w:r>
      <w:r w:rsidRPr="00E3623E">
        <w:rPr>
          <w:rtl/>
        </w:rPr>
        <w:t>.</w:t>
      </w:r>
      <w:r w:rsidRPr="00E3623E">
        <w:rPr>
          <w:rtl/>
        </w:rPr>
        <w:tab/>
      </w:r>
      <w:r>
        <w:rPr>
          <w:rtl/>
        </w:rPr>
        <w:t>ראה טעמי המצוות פרשת האזינו.</w:t>
      </w:r>
    </w:p>
  </w:footnote>
  <w:footnote w:id="2">
    <w:p w14:paraId="3DCB48ED" w14:textId="77777777" w:rsidR="00BF3C64" w:rsidRDefault="00BF3C64" w:rsidP="00BF3C64">
      <w:pPr>
        <w:pStyle w:val="a3"/>
      </w:pPr>
      <w:r w:rsidRPr="00E3623E">
        <w:footnoteRef/>
      </w:r>
      <w:r w:rsidRPr="00E3623E">
        <w:rPr>
          <w:rtl/>
        </w:rPr>
        <w:t>.</w:t>
      </w:r>
      <w:r w:rsidRPr="00E3623E">
        <w:rPr>
          <w:rtl/>
        </w:rPr>
        <w:tab/>
      </w:r>
      <w:r>
        <w:rPr>
          <w:rtl/>
        </w:rPr>
        <w:t>ראה מכילתא שמות יח-יט. זהר ח"ג רלב, א. שם ז, א. שם רסה, סוף ע"א. שמות רבה פ"ג, טו. ויקרא רבה פ"ב, ג.</w:t>
      </w:r>
    </w:p>
  </w:footnote>
  <w:footnote w:id="3">
    <w:p w14:paraId="3AB977ED" w14:textId="77777777" w:rsidR="00BF3C64" w:rsidRDefault="00BF3C64" w:rsidP="00BF3C64">
      <w:pPr>
        <w:pStyle w:val="a3"/>
      </w:pPr>
      <w:r w:rsidRPr="00E3623E">
        <w:footnoteRef/>
      </w:r>
      <w:r w:rsidRPr="00E3623E">
        <w:rPr>
          <w:rtl/>
        </w:rPr>
        <w:t>.</w:t>
      </w:r>
      <w:r w:rsidRPr="00E3623E">
        <w:rPr>
          <w:rtl/>
        </w:rPr>
        <w:tab/>
      </w:r>
      <w:r>
        <w:rPr>
          <w:rtl/>
        </w:rPr>
        <w:t>ראה ביאור ד.</w:t>
      </w:r>
    </w:p>
  </w:footnote>
  <w:footnote w:id="4">
    <w:p w14:paraId="783A920A" w14:textId="77777777" w:rsidR="00BF3C64" w:rsidRDefault="00BF3C64" w:rsidP="00BF3C64">
      <w:pPr>
        <w:pStyle w:val="a3"/>
      </w:pPr>
      <w:r w:rsidRPr="00E3623E">
        <w:footnoteRef/>
      </w:r>
      <w:r w:rsidRPr="00E3623E">
        <w:rPr>
          <w:rtl/>
        </w:rPr>
        <w:t>.</w:t>
      </w:r>
      <w:r w:rsidRPr="00E3623E">
        <w:rPr>
          <w:rtl/>
        </w:rPr>
        <w:tab/>
      </w:r>
      <w:r>
        <w:rPr>
          <w:rtl/>
        </w:rPr>
        <w:t>מלאכי ג, יב.</w:t>
      </w:r>
    </w:p>
  </w:footnote>
  <w:footnote w:id="5">
    <w:p w14:paraId="7A018CC1" w14:textId="77777777" w:rsidR="00BF3C64" w:rsidRDefault="00BF3C64" w:rsidP="00BF3C64">
      <w:pPr>
        <w:pStyle w:val="a3"/>
      </w:pPr>
      <w:r w:rsidRPr="00E3623E">
        <w:footnoteRef/>
      </w:r>
      <w:r w:rsidRPr="00E3623E">
        <w:rPr>
          <w:rtl/>
        </w:rPr>
        <w:t>.</w:t>
      </w:r>
      <w:r w:rsidRPr="00E3623E">
        <w:rPr>
          <w:rtl/>
        </w:rPr>
        <w:tab/>
      </w:r>
      <w:r>
        <w:rPr>
          <w:rtl/>
        </w:rPr>
        <w:t>ראה ביאור ה.</w:t>
      </w:r>
    </w:p>
  </w:footnote>
  <w:footnote w:id="6">
    <w:p w14:paraId="2881C386" w14:textId="77777777" w:rsidR="00BF3C64" w:rsidRDefault="00BF3C64" w:rsidP="00BF3C64">
      <w:pPr>
        <w:pStyle w:val="a3"/>
      </w:pPr>
      <w:r w:rsidRPr="00E3623E">
        <w:footnoteRef/>
      </w:r>
      <w:r w:rsidRPr="00E3623E">
        <w:rPr>
          <w:rtl/>
        </w:rPr>
        <w:t>.</w:t>
      </w:r>
      <w:r w:rsidRPr="00E3623E">
        <w:rPr>
          <w:rtl/>
        </w:rPr>
        <w:tab/>
      </w:r>
      <w:r>
        <w:rPr>
          <w:rtl/>
        </w:rPr>
        <w:t>דברים רבה פ"ב, לו.</w:t>
      </w:r>
    </w:p>
  </w:footnote>
  <w:footnote w:id="7">
    <w:p w14:paraId="1536A574" w14:textId="77777777" w:rsidR="00BF3C64" w:rsidRDefault="00BF3C64" w:rsidP="00BF3C64">
      <w:pPr>
        <w:pStyle w:val="a3"/>
      </w:pPr>
      <w:r w:rsidRPr="00E3623E">
        <w:footnoteRef/>
      </w:r>
      <w:r w:rsidRPr="00E3623E">
        <w:rPr>
          <w:rtl/>
        </w:rPr>
        <w:t>.</w:t>
      </w:r>
      <w:r w:rsidRPr="00E3623E">
        <w:rPr>
          <w:rtl/>
        </w:rPr>
        <w:tab/>
      </w:r>
      <w:r>
        <w:rPr>
          <w:rtl/>
        </w:rPr>
        <w:t>ישעיה מה, יב.</w:t>
      </w:r>
    </w:p>
  </w:footnote>
  <w:footnote w:id="8">
    <w:p w14:paraId="6C760856" w14:textId="77777777" w:rsidR="00BF3C64" w:rsidRDefault="00BF3C64" w:rsidP="00BF3C64">
      <w:pPr>
        <w:pStyle w:val="a3"/>
      </w:pPr>
      <w:r w:rsidRPr="00E3623E">
        <w:footnoteRef/>
      </w:r>
      <w:r w:rsidRPr="00E3623E">
        <w:rPr>
          <w:rtl/>
        </w:rPr>
        <w:t>.</w:t>
      </w:r>
      <w:r w:rsidRPr="00E3623E">
        <w:rPr>
          <w:rtl/>
        </w:rPr>
        <w:tab/>
      </w:r>
      <w:r>
        <w:rPr>
          <w:rtl/>
        </w:rPr>
        <w:t>יחזקאל לד, לא. ראה יבמות סא, א.</w:t>
      </w:r>
    </w:p>
  </w:footnote>
  <w:footnote w:id="9">
    <w:p w14:paraId="072ACA19" w14:textId="77777777" w:rsidR="00BF3C64" w:rsidRDefault="00BF3C64" w:rsidP="00BF3C64">
      <w:pPr>
        <w:pStyle w:val="a3"/>
      </w:pPr>
      <w:r w:rsidRPr="00E3623E">
        <w:footnoteRef/>
      </w:r>
      <w:r w:rsidRPr="00E3623E">
        <w:rPr>
          <w:rtl/>
        </w:rPr>
        <w:t>.</w:t>
      </w:r>
      <w:r w:rsidRPr="00E3623E">
        <w:rPr>
          <w:rtl/>
        </w:rPr>
        <w:tab/>
      </w:r>
      <w:r>
        <w:rPr>
          <w:rtl/>
        </w:rPr>
        <w:t>תהלים פב, ו.</w:t>
      </w:r>
    </w:p>
  </w:footnote>
  <w:footnote w:id="10">
    <w:p w14:paraId="0F97E87E" w14:textId="77777777" w:rsidR="00BF3C64" w:rsidRDefault="00BF3C64" w:rsidP="00BF3C64">
      <w:pPr>
        <w:pStyle w:val="a3"/>
      </w:pPr>
      <w:r w:rsidRPr="00E3623E">
        <w:footnoteRef/>
      </w:r>
      <w:r w:rsidRPr="00E3623E">
        <w:rPr>
          <w:rtl/>
        </w:rPr>
        <w:t>.</w:t>
      </w:r>
      <w:r w:rsidRPr="00E3623E">
        <w:rPr>
          <w:rtl/>
        </w:rPr>
        <w:tab/>
      </w:r>
      <w:r>
        <w:rPr>
          <w:rtl/>
        </w:rPr>
        <w:t>שם ז.</w:t>
      </w:r>
    </w:p>
  </w:footnote>
  <w:footnote w:id="11">
    <w:p w14:paraId="51BEE138" w14:textId="77777777" w:rsidR="00BF3C64" w:rsidRDefault="00BF3C64" w:rsidP="00BF3C64">
      <w:pPr>
        <w:pStyle w:val="a3"/>
      </w:pPr>
      <w:r w:rsidRPr="00E3623E">
        <w:footnoteRef/>
      </w:r>
      <w:r w:rsidRPr="00E3623E">
        <w:rPr>
          <w:rtl/>
        </w:rPr>
        <w:t>.</w:t>
      </w:r>
      <w:r w:rsidRPr="00E3623E">
        <w:rPr>
          <w:rtl/>
        </w:rPr>
        <w:tab/>
      </w:r>
      <w:r>
        <w:rPr>
          <w:rtl/>
        </w:rPr>
        <w:t>ויקרא יז, יא. ראה בראשית רבה פי"ד, ט.</w:t>
      </w:r>
    </w:p>
  </w:footnote>
  <w:footnote w:id="12">
    <w:p w14:paraId="22D30B12" w14:textId="77777777" w:rsidR="00BF3C64" w:rsidRDefault="00BF3C64" w:rsidP="00BF3C64">
      <w:pPr>
        <w:pStyle w:val="a3"/>
      </w:pPr>
      <w:r w:rsidRPr="00E3623E">
        <w:footnoteRef/>
      </w:r>
      <w:r w:rsidRPr="00E3623E">
        <w:rPr>
          <w:rtl/>
        </w:rPr>
        <w:t>.</w:t>
      </w:r>
      <w:r w:rsidRPr="00E3623E">
        <w:rPr>
          <w:rtl/>
        </w:rPr>
        <w:tab/>
      </w:r>
      <w:r>
        <w:rPr>
          <w:rtl/>
        </w:rPr>
        <w:t>ראה לכללות הנושא "מאמר הברכות" למוהרי"א מהומיל זצ"ל.</w:t>
      </w:r>
    </w:p>
  </w:footnote>
  <w:footnote w:id="13">
    <w:p w14:paraId="155C7055" w14:textId="77777777" w:rsidR="00BF3C64" w:rsidRDefault="00BF3C64" w:rsidP="00BF3C64">
      <w:pPr>
        <w:pStyle w:val="a3"/>
      </w:pPr>
      <w:r w:rsidRPr="00E3623E">
        <w:footnoteRef/>
      </w:r>
      <w:r w:rsidRPr="00E3623E">
        <w:rPr>
          <w:rtl/>
        </w:rPr>
        <w:t>.</w:t>
      </w:r>
      <w:r w:rsidRPr="00E3623E">
        <w:rPr>
          <w:rtl/>
        </w:rPr>
        <w:tab/>
      </w:r>
      <w:r>
        <w:rPr>
          <w:rtl/>
        </w:rPr>
        <w:t>תהלים קיא, ו.</w:t>
      </w:r>
    </w:p>
  </w:footnote>
  <w:footnote w:id="14">
    <w:p w14:paraId="164E289A" w14:textId="77777777" w:rsidR="00BF3C64" w:rsidRDefault="00BF3C64" w:rsidP="00BF3C64">
      <w:pPr>
        <w:pStyle w:val="a3"/>
      </w:pPr>
      <w:r w:rsidRPr="00E3623E">
        <w:footnoteRef/>
      </w:r>
      <w:r w:rsidRPr="00E3623E">
        <w:rPr>
          <w:rtl/>
        </w:rPr>
        <w:t>.</w:t>
      </w:r>
      <w:r w:rsidRPr="00E3623E">
        <w:rPr>
          <w:rtl/>
        </w:rPr>
        <w:tab/>
      </w:r>
      <w:r>
        <w:rPr>
          <w:rtl/>
        </w:rPr>
        <w:t>משלי ח, כב.</w:t>
      </w:r>
    </w:p>
  </w:footnote>
  <w:footnote w:id="15">
    <w:p w14:paraId="4F784681" w14:textId="77777777" w:rsidR="00BF3C64" w:rsidRDefault="00BF3C64" w:rsidP="00BF3C64">
      <w:pPr>
        <w:pStyle w:val="a3"/>
      </w:pPr>
      <w:r w:rsidRPr="00E3623E">
        <w:footnoteRef/>
      </w:r>
      <w:r w:rsidRPr="00E3623E">
        <w:rPr>
          <w:rtl/>
        </w:rPr>
        <w:t>.</w:t>
      </w:r>
      <w:r w:rsidRPr="00E3623E">
        <w:rPr>
          <w:rtl/>
        </w:rPr>
        <w:tab/>
      </w:r>
      <w:r>
        <w:rPr>
          <w:rtl/>
        </w:rPr>
        <w:t>ירמיה ב, ג.</w:t>
      </w:r>
    </w:p>
  </w:footnote>
  <w:footnote w:id="16">
    <w:p w14:paraId="5435A34C" w14:textId="77777777" w:rsidR="00BF3C64" w:rsidRDefault="00BF3C64" w:rsidP="00BF3C64">
      <w:pPr>
        <w:pStyle w:val="a3"/>
      </w:pPr>
      <w:r w:rsidRPr="00E3623E">
        <w:footnoteRef/>
      </w:r>
      <w:r w:rsidRPr="00E3623E">
        <w:rPr>
          <w:rtl/>
        </w:rPr>
        <w:t>.</w:t>
      </w:r>
      <w:r w:rsidRPr="00E3623E">
        <w:rPr>
          <w:rtl/>
        </w:rPr>
        <w:tab/>
      </w:r>
      <w:r>
        <w:rPr>
          <w:rtl/>
        </w:rPr>
        <w:t>הובא ברש"י עה"פ.</w:t>
      </w:r>
    </w:p>
  </w:footnote>
  <w:footnote w:id="17">
    <w:p w14:paraId="28C66BAF" w14:textId="77777777" w:rsidR="00BF3C64" w:rsidRDefault="00BF3C64" w:rsidP="00BF3C64">
      <w:pPr>
        <w:pStyle w:val="a3"/>
      </w:pPr>
      <w:r w:rsidRPr="00E3623E">
        <w:footnoteRef/>
      </w:r>
      <w:r w:rsidRPr="00E3623E">
        <w:rPr>
          <w:rtl/>
        </w:rPr>
        <w:t>.</w:t>
      </w:r>
      <w:r w:rsidRPr="00E3623E">
        <w:rPr>
          <w:rtl/>
        </w:rPr>
        <w:tab/>
      </w:r>
      <w:r>
        <w:rPr>
          <w:rtl/>
        </w:rPr>
        <w:t>ראה גם פלח הרימון ד"ה בראשית הג'.</w:t>
      </w:r>
    </w:p>
  </w:footnote>
  <w:footnote w:id="18">
    <w:p w14:paraId="5F1DE094" w14:textId="77777777" w:rsidR="00BF3C64" w:rsidRDefault="00BF3C64" w:rsidP="00BF3C64">
      <w:pPr>
        <w:pStyle w:val="a3"/>
      </w:pPr>
      <w:r w:rsidRPr="00E3623E">
        <w:footnoteRef/>
      </w:r>
      <w:r w:rsidRPr="00E3623E">
        <w:rPr>
          <w:rtl/>
        </w:rPr>
        <w:t>.</w:t>
      </w:r>
      <w:r w:rsidRPr="00E3623E">
        <w:rPr>
          <w:rtl/>
        </w:rPr>
        <w:tab/>
      </w:r>
      <w:r>
        <w:rPr>
          <w:rtl/>
        </w:rPr>
        <w:t>ראה ביאור ד.</w:t>
      </w:r>
    </w:p>
  </w:footnote>
  <w:footnote w:id="19">
    <w:p w14:paraId="183D7CF6" w14:textId="77777777" w:rsidR="00BF3C64" w:rsidRDefault="00BF3C64" w:rsidP="00BF3C64">
      <w:pPr>
        <w:pStyle w:val="a3"/>
      </w:pPr>
      <w:r w:rsidRPr="00E3623E">
        <w:footnoteRef/>
      </w:r>
      <w:r w:rsidRPr="00E3623E">
        <w:rPr>
          <w:rtl/>
        </w:rPr>
        <w:t>.</w:t>
      </w:r>
      <w:r w:rsidRPr="00E3623E">
        <w:rPr>
          <w:rtl/>
        </w:rPr>
        <w:tab/>
      </w:r>
      <w:r>
        <w:rPr>
          <w:rtl/>
        </w:rPr>
        <w:t>שמות ו, ו-ז.</w:t>
      </w:r>
    </w:p>
  </w:footnote>
  <w:footnote w:id="20">
    <w:p w14:paraId="09EFB220" w14:textId="77777777" w:rsidR="00BF3C64" w:rsidRDefault="00BF3C64" w:rsidP="00BF3C64">
      <w:pPr>
        <w:pStyle w:val="a3"/>
      </w:pPr>
      <w:r w:rsidRPr="00E3623E">
        <w:footnoteRef/>
      </w:r>
      <w:r w:rsidRPr="00E3623E">
        <w:rPr>
          <w:rtl/>
        </w:rPr>
        <w:t>.</w:t>
      </w:r>
      <w:r w:rsidRPr="00E3623E">
        <w:rPr>
          <w:rtl/>
        </w:rPr>
        <w:tab/>
      </w:r>
      <w:r>
        <w:rPr>
          <w:rtl/>
        </w:rPr>
        <w:t>זהר ח"ג יא, א.</w:t>
      </w:r>
    </w:p>
  </w:footnote>
  <w:footnote w:id="21">
    <w:p w14:paraId="4B913769" w14:textId="77777777" w:rsidR="00BF3C64" w:rsidRDefault="00BF3C64" w:rsidP="00BF3C64">
      <w:pPr>
        <w:pStyle w:val="a3"/>
      </w:pPr>
      <w:r w:rsidRPr="00E3623E">
        <w:footnoteRef/>
      </w:r>
      <w:r w:rsidRPr="00E3623E">
        <w:rPr>
          <w:rtl/>
        </w:rPr>
        <w:t>.</w:t>
      </w:r>
      <w:r w:rsidRPr="00E3623E">
        <w:rPr>
          <w:rtl/>
        </w:rPr>
        <w:tab/>
      </w:r>
      <w:r>
        <w:rPr>
          <w:rtl/>
        </w:rPr>
        <w:t>שבת קה, א.</w:t>
      </w:r>
    </w:p>
  </w:footnote>
  <w:footnote w:id="22">
    <w:p w14:paraId="1D07A36B" w14:textId="77777777" w:rsidR="00BF3C64" w:rsidRDefault="00BF3C64" w:rsidP="00BF3C64">
      <w:pPr>
        <w:pStyle w:val="a3"/>
      </w:pPr>
      <w:r w:rsidRPr="00E3623E">
        <w:footnoteRef/>
      </w:r>
      <w:r w:rsidRPr="00E3623E">
        <w:rPr>
          <w:rtl/>
        </w:rPr>
        <w:t>.</w:t>
      </w:r>
      <w:r w:rsidRPr="00E3623E">
        <w:rPr>
          <w:rtl/>
        </w:rPr>
        <w:tab/>
      </w:r>
      <w:r>
        <w:rPr>
          <w:rtl/>
        </w:rPr>
        <w:t>תהלים קטו, טז.</w:t>
      </w:r>
    </w:p>
  </w:footnote>
  <w:footnote w:id="23">
    <w:p w14:paraId="49150568" w14:textId="77777777" w:rsidR="00BF3C64" w:rsidRDefault="00BF3C64" w:rsidP="00BF3C64">
      <w:pPr>
        <w:pStyle w:val="a3"/>
      </w:pPr>
      <w:r w:rsidRPr="00E3623E">
        <w:footnoteRef/>
      </w:r>
      <w:r w:rsidRPr="00E3623E">
        <w:rPr>
          <w:rtl/>
        </w:rPr>
        <w:t>.</w:t>
      </w:r>
      <w:r w:rsidRPr="00E3623E">
        <w:rPr>
          <w:rtl/>
        </w:rPr>
        <w:tab/>
      </w:r>
      <w:r>
        <w:rPr>
          <w:rtl/>
        </w:rPr>
        <w:t>שמות יט, כ.</w:t>
      </w:r>
    </w:p>
  </w:footnote>
  <w:footnote w:id="24">
    <w:p w14:paraId="467D2FD6" w14:textId="77777777" w:rsidR="00BF3C64" w:rsidRDefault="00BF3C64" w:rsidP="00BF3C64">
      <w:pPr>
        <w:pStyle w:val="a3"/>
      </w:pPr>
      <w:r w:rsidRPr="00E3623E">
        <w:footnoteRef/>
      </w:r>
      <w:r w:rsidRPr="00E3623E">
        <w:rPr>
          <w:rtl/>
        </w:rPr>
        <w:t>.</w:t>
      </w:r>
      <w:r w:rsidRPr="00E3623E">
        <w:rPr>
          <w:rtl/>
        </w:rPr>
        <w:tab/>
      </w:r>
      <w:r>
        <w:rPr>
          <w:rtl/>
        </w:rPr>
        <w:t>שם כד, א.</w:t>
      </w:r>
    </w:p>
  </w:footnote>
  <w:footnote w:id="25">
    <w:p w14:paraId="4BA10267" w14:textId="77777777" w:rsidR="00BF3C64" w:rsidRDefault="00BF3C64" w:rsidP="00BF3C64">
      <w:pPr>
        <w:pStyle w:val="a3"/>
      </w:pPr>
      <w:r w:rsidRPr="00E3623E">
        <w:footnoteRef/>
      </w:r>
      <w:r w:rsidRPr="00E3623E">
        <w:rPr>
          <w:rtl/>
        </w:rPr>
        <w:t>.</w:t>
      </w:r>
      <w:r w:rsidRPr="00E3623E">
        <w:rPr>
          <w:rtl/>
        </w:rPr>
        <w:tab/>
      </w:r>
      <w:r>
        <w:rPr>
          <w:rtl/>
        </w:rPr>
        <w:t>שמות רבה פי"ב, ג.</w:t>
      </w:r>
    </w:p>
  </w:footnote>
  <w:footnote w:id="26">
    <w:p w14:paraId="7AE60534" w14:textId="77777777" w:rsidR="00BF3C64" w:rsidRDefault="00BF3C64" w:rsidP="00BF3C64">
      <w:pPr>
        <w:pStyle w:val="a3"/>
      </w:pPr>
      <w:r w:rsidRPr="00E3623E">
        <w:footnoteRef/>
      </w:r>
      <w:r w:rsidRPr="00E3623E">
        <w:rPr>
          <w:rtl/>
        </w:rPr>
        <w:t>.</w:t>
      </w:r>
      <w:r w:rsidRPr="00E3623E">
        <w:rPr>
          <w:rtl/>
        </w:rPr>
        <w:tab/>
      </w:r>
      <w:r>
        <w:rPr>
          <w:rtl/>
        </w:rPr>
        <w:t>קהלת ג, כא.</w:t>
      </w:r>
    </w:p>
  </w:footnote>
  <w:footnote w:id="27">
    <w:p w14:paraId="65628949" w14:textId="77777777" w:rsidR="00BF3C64" w:rsidRDefault="00BF3C64" w:rsidP="00BF3C64">
      <w:pPr>
        <w:pStyle w:val="a3"/>
      </w:pPr>
      <w:r w:rsidRPr="00E3623E">
        <w:footnoteRef/>
      </w:r>
      <w:r w:rsidRPr="00E3623E">
        <w:rPr>
          <w:rtl/>
        </w:rPr>
        <w:t>.</w:t>
      </w:r>
      <w:r w:rsidRPr="00E3623E">
        <w:rPr>
          <w:rtl/>
        </w:rPr>
        <w:tab/>
      </w:r>
      <w:r>
        <w:rPr>
          <w:rtl/>
        </w:rPr>
        <w:t>ראה עץ חיים שער א ענף ג, ובכ"ד.</w:t>
      </w:r>
    </w:p>
  </w:footnote>
  <w:footnote w:id="28">
    <w:p w14:paraId="103996DB" w14:textId="77777777" w:rsidR="00BF3C64" w:rsidRDefault="00BF3C64" w:rsidP="00BF3C64">
      <w:pPr>
        <w:pStyle w:val="a3"/>
      </w:pPr>
      <w:r w:rsidRPr="00E3623E">
        <w:footnoteRef/>
      </w:r>
      <w:r w:rsidRPr="00E3623E">
        <w:rPr>
          <w:rtl/>
        </w:rPr>
        <w:t>.</w:t>
      </w:r>
      <w:r w:rsidRPr="00E3623E">
        <w:rPr>
          <w:rtl/>
        </w:rPr>
        <w:tab/>
      </w:r>
      <w:r>
        <w:rPr>
          <w:rtl/>
        </w:rPr>
        <w:t>אבות פ"ב מ"א.</w:t>
      </w:r>
    </w:p>
  </w:footnote>
  <w:footnote w:id="29">
    <w:p w14:paraId="0C5D012A" w14:textId="77777777" w:rsidR="00BF3C64" w:rsidRDefault="00BF3C64" w:rsidP="00BF3C64">
      <w:pPr>
        <w:pStyle w:val="a3"/>
      </w:pPr>
      <w:r w:rsidRPr="00E3623E">
        <w:footnoteRef/>
      </w:r>
      <w:r w:rsidRPr="00E3623E">
        <w:rPr>
          <w:rtl/>
        </w:rPr>
        <w:t>.</w:t>
      </w:r>
      <w:r w:rsidRPr="00E3623E">
        <w:rPr>
          <w:rtl/>
        </w:rPr>
        <w:tab/>
      </w:r>
      <w:r>
        <w:rPr>
          <w:rtl/>
        </w:rPr>
        <w:t>ישעיה מט, ג.</w:t>
      </w:r>
    </w:p>
  </w:footnote>
  <w:footnote w:id="30">
    <w:p w14:paraId="6702652C" w14:textId="77777777" w:rsidR="00BF3C64" w:rsidRDefault="00BF3C64" w:rsidP="00BF3C64">
      <w:pPr>
        <w:pStyle w:val="a3"/>
      </w:pPr>
      <w:r w:rsidRPr="00E3623E">
        <w:footnoteRef/>
      </w:r>
      <w:r w:rsidRPr="00E3623E">
        <w:rPr>
          <w:rtl/>
        </w:rPr>
        <w:t>.</w:t>
      </w:r>
      <w:r w:rsidRPr="00E3623E">
        <w:rPr>
          <w:rtl/>
        </w:rPr>
        <w:tab/>
      </w:r>
      <w:r>
        <w:rPr>
          <w:rtl/>
        </w:rPr>
        <w:t>שמות א, ה.</w:t>
      </w:r>
    </w:p>
  </w:footnote>
  <w:footnote w:id="31">
    <w:p w14:paraId="61F03CAC" w14:textId="77777777" w:rsidR="00BF3C64" w:rsidRDefault="00BF3C64" w:rsidP="00BF3C64">
      <w:pPr>
        <w:pStyle w:val="a3"/>
      </w:pPr>
      <w:r w:rsidRPr="00E3623E">
        <w:footnoteRef/>
      </w:r>
      <w:r w:rsidRPr="00E3623E">
        <w:rPr>
          <w:rtl/>
        </w:rPr>
        <w:t>.</w:t>
      </w:r>
      <w:r w:rsidRPr="00E3623E">
        <w:rPr>
          <w:rtl/>
        </w:rPr>
        <w:tab/>
      </w:r>
      <w:r>
        <w:rPr>
          <w:rtl/>
        </w:rPr>
        <w:t>שם יב, מא.</w:t>
      </w:r>
    </w:p>
  </w:footnote>
  <w:footnote w:id="32">
    <w:p w14:paraId="58547DB5" w14:textId="77777777" w:rsidR="00BF3C64" w:rsidRDefault="00BF3C64" w:rsidP="00BF3C64">
      <w:pPr>
        <w:pStyle w:val="a3"/>
      </w:pPr>
      <w:r w:rsidRPr="00E3623E">
        <w:footnoteRef/>
      </w:r>
      <w:r w:rsidRPr="00E3623E">
        <w:rPr>
          <w:rtl/>
        </w:rPr>
        <w:t>.</w:t>
      </w:r>
      <w:r w:rsidRPr="00E3623E">
        <w:rPr>
          <w:rtl/>
        </w:rPr>
        <w:tab/>
      </w:r>
      <w:r>
        <w:rPr>
          <w:rtl/>
        </w:rPr>
        <w:t>ראה לקו"ש ח"ב עמ' 300.</w:t>
      </w:r>
    </w:p>
  </w:footnote>
  <w:footnote w:id="33">
    <w:p w14:paraId="3C675FD2" w14:textId="77777777" w:rsidR="00BF3C64" w:rsidRDefault="00BF3C64" w:rsidP="00BF3C64">
      <w:pPr>
        <w:pStyle w:val="a3"/>
      </w:pPr>
      <w:r w:rsidRPr="00E3623E">
        <w:footnoteRef/>
      </w:r>
      <w:r w:rsidRPr="00E3623E">
        <w:rPr>
          <w:rtl/>
        </w:rPr>
        <w:t>.</w:t>
      </w:r>
      <w:r w:rsidRPr="00E3623E">
        <w:rPr>
          <w:rtl/>
        </w:rPr>
        <w:tab/>
      </w:r>
      <w:r>
        <w:rPr>
          <w:rtl/>
        </w:rPr>
        <w:t>כש"ט (הוצאת קה"ת) אות א.</w:t>
      </w:r>
    </w:p>
  </w:footnote>
  <w:footnote w:id="34">
    <w:p w14:paraId="64D3D7AC" w14:textId="77777777" w:rsidR="00BF3C64" w:rsidRDefault="00BF3C64" w:rsidP="00BF3C64">
      <w:pPr>
        <w:pStyle w:val="a3"/>
      </w:pPr>
      <w:r w:rsidRPr="00E3623E">
        <w:footnoteRef/>
      </w:r>
      <w:r w:rsidRPr="00E3623E">
        <w:rPr>
          <w:rtl/>
        </w:rPr>
        <w:t>.</w:t>
      </w:r>
      <w:r w:rsidRPr="00E3623E">
        <w:rPr>
          <w:rtl/>
        </w:rPr>
        <w:tab/>
      </w:r>
      <w:r>
        <w:rPr>
          <w:rtl/>
        </w:rPr>
        <w:t>דברים ד, לב.</w:t>
      </w:r>
    </w:p>
  </w:footnote>
  <w:footnote w:id="35">
    <w:p w14:paraId="2E05E044" w14:textId="77777777" w:rsidR="00BF3C64" w:rsidRDefault="00BF3C64" w:rsidP="00BF3C64">
      <w:pPr>
        <w:pStyle w:val="a3"/>
      </w:pPr>
      <w:r w:rsidRPr="00E3623E">
        <w:footnoteRef/>
      </w:r>
      <w:r w:rsidRPr="00E3623E">
        <w:rPr>
          <w:rtl/>
        </w:rPr>
        <w:t>.</w:t>
      </w:r>
      <w:r w:rsidRPr="00E3623E">
        <w:rPr>
          <w:rtl/>
        </w:rPr>
        <w:tab/>
      </w:r>
      <w:r>
        <w:rPr>
          <w:rtl/>
        </w:rPr>
        <w:t>ישעיה מג, כא.</w:t>
      </w:r>
    </w:p>
  </w:footnote>
  <w:footnote w:id="36">
    <w:p w14:paraId="32795111" w14:textId="77777777" w:rsidR="00BF3C64" w:rsidRDefault="00BF3C64" w:rsidP="00BF3C64">
      <w:pPr>
        <w:pStyle w:val="a3"/>
      </w:pPr>
      <w:r w:rsidRPr="00E3623E">
        <w:footnoteRef/>
      </w:r>
      <w:r w:rsidRPr="00E3623E">
        <w:rPr>
          <w:rtl/>
        </w:rPr>
        <w:t>.</w:t>
      </w:r>
      <w:r w:rsidRPr="00E3623E">
        <w:rPr>
          <w:rtl/>
        </w:rPr>
        <w:tab/>
      </w:r>
      <w:r>
        <w:rPr>
          <w:rtl/>
        </w:rPr>
        <w:t>תניא פ"ב.</w:t>
      </w:r>
    </w:p>
  </w:footnote>
  <w:footnote w:id="37">
    <w:p w14:paraId="7327D423" w14:textId="77777777" w:rsidR="00BF3C64" w:rsidRDefault="00BF3C64" w:rsidP="00BF3C64">
      <w:pPr>
        <w:pStyle w:val="a3"/>
      </w:pPr>
      <w:r w:rsidRPr="00E3623E">
        <w:footnoteRef/>
      </w:r>
      <w:r w:rsidRPr="00E3623E">
        <w:rPr>
          <w:rtl/>
        </w:rPr>
        <w:t>.</w:t>
      </w:r>
      <w:r w:rsidRPr="00E3623E">
        <w:rPr>
          <w:rtl/>
        </w:rPr>
        <w:tab/>
      </w:r>
      <w:r>
        <w:rPr>
          <w:rtl/>
        </w:rPr>
        <w:t>ראה ביאור ז.</w:t>
      </w:r>
    </w:p>
  </w:footnote>
  <w:footnote w:id="38">
    <w:p w14:paraId="5A02302F" w14:textId="77777777" w:rsidR="00BF3C64" w:rsidRDefault="00BF3C64" w:rsidP="00BF3C64">
      <w:pPr>
        <w:pStyle w:val="a3"/>
      </w:pPr>
      <w:r w:rsidRPr="00E3623E">
        <w:footnoteRef/>
      </w:r>
      <w:r w:rsidRPr="00E3623E">
        <w:rPr>
          <w:rtl/>
        </w:rPr>
        <w:t>.</w:t>
      </w:r>
      <w:r w:rsidRPr="00E3623E">
        <w:rPr>
          <w:rtl/>
        </w:rPr>
        <w:tab/>
      </w:r>
      <w:r>
        <w:rPr>
          <w:rtl/>
        </w:rPr>
        <w:t>ראה ביאור א.</w:t>
      </w:r>
    </w:p>
  </w:footnote>
  <w:footnote w:id="39">
    <w:p w14:paraId="20FF6374" w14:textId="77777777" w:rsidR="00BF3C64" w:rsidRDefault="00BF3C64" w:rsidP="00BF3C64">
      <w:pPr>
        <w:pStyle w:val="a3"/>
      </w:pPr>
      <w:r w:rsidRPr="00E3623E">
        <w:footnoteRef/>
      </w:r>
      <w:r w:rsidRPr="00E3623E">
        <w:rPr>
          <w:rtl/>
        </w:rPr>
        <w:t>.</w:t>
      </w:r>
      <w:r w:rsidRPr="00E3623E">
        <w:rPr>
          <w:rtl/>
        </w:rPr>
        <w:tab/>
      </w:r>
      <w:r>
        <w:rPr>
          <w:rtl/>
        </w:rPr>
        <w:t>דרך-מצותיך מצות "אהבת ישראל".</w:t>
      </w:r>
    </w:p>
  </w:footnote>
  <w:footnote w:id="40">
    <w:p w14:paraId="00970D98" w14:textId="77777777" w:rsidR="00BF3C64" w:rsidRDefault="00BF3C64" w:rsidP="00BF3C64">
      <w:pPr>
        <w:pStyle w:val="a3"/>
      </w:pPr>
      <w:r w:rsidRPr="00E3623E">
        <w:footnoteRef/>
      </w:r>
      <w:r w:rsidRPr="00E3623E">
        <w:rPr>
          <w:rtl/>
        </w:rPr>
        <w:t>.</w:t>
      </w:r>
      <w:r w:rsidRPr="00E3623E">
        <w:rPr>
          <w:rtl/>
        </w:rPr>
        <w:tab/>
      </w:r>
      <w:r>
        <w:rPr>
          <w:rtl/>
        </w:rPr>
        <w:t>משלי י, יב.</w:t>
      </w:r>
    </w:p>
  </w:footnote>
  <w:footnote w:id="41">
    <w:p w14:paraId="3DF13964" w14:textId="77777777" w:rsidR="00BF3C64" w:rsidRDefault="00BF3C64" w:rsidP="00BF3C64">
      <w:pPr>
        <w:pStyle w:val="a3"/>
      </w:pPr>
      <w:r w:rsidRPr="00E3623E">
        <w:footnoteRef/>
      </w:r>
      <w:r w:rsidRPr="00E3623E">
        <w:rPr>
          <w:rtl/>
        </w:rPr>
        <w:t>.</w:t>
      </w:r>
      <w:r w:rsidRPr="00E3623E">
        <w:rPr>
          <w:rtl/>
        </w:rPr>
        <w:tab/>
      </w:r>
      <w:r>
        <w:rPr>
          <w:rtl/>
        </w:rPr>
        <w:t>ראה ביאור ט.</w:t>
      </w:r>
    </w:p>
  </w:footnote>
  <w:footnote w:id="42">
    <w:p w14:paraId="6A337B82" w14:textId="77777777" w:rsidR="00BF3C64" w:rsidRDefault="00BF3C64" w:rsidP="00BF3C64">
      <w:pPr>
        <w:pStyle w:val="a3"/>
      </w:pPr>
      <w:r w:rsidRPr="00E3623E">
        <w:footnoteRef/>
      </w:r>
      <w:r w:rsidRPr="00E3623E">
        <w:rPr>
          <w:rtl/>
        </w:rPr>
        <w:t>.</w:t>
      </w:r>
      <w:r w:rsidRPr="00E3623E">
        <w:rPr>
          <w:rtl/>
        </w:rPr>
        <w:tab/>
      </w:r>
      <w:r>
        <w:rPr>
          <w:rtl/>
        </w:rPr>
        <w:t>שמות כד, כב. וראה תניא פ"ב.</w:t>
      </w:r>
    </w:p>
  </w:footnote>
  <w:footnote w:id="43">
    <w:p w14:paraId="541608C9" w14:textId="77777777" w:rsidR="00BF3C64" w:rsidRDefault="00BF3C64" w:rsidP="00BF3C64">
      <w:pPr>
        <w:pStyle w:val="a3"/>
      </w:pPr>
      <w:r w:rsidRPr="00E3623E">
        <w:footnoteRef/>
      </w:r>
      <w:r w:rsidRPr="00E3623E">
        <w:rPr>
          <w:rtl/>
        </w:rPr>
        <w:t>.</w:t>
      </w:r>
      <w:r w:rsidRPr="00E3623E">
        <w:rPr>
          <w:rtl/>
        </w:rPr>
        <w:tab/>
      </w:r>
      <w:r>
        <w:rPr>
          <w:rtl/>
        </w:rPr>
        <w:t>רש"י עה"פ. ראה קידושין כא, ב.</w:t>
      </w:r>
    </w:p>
  </w:footnote>
  <w:footnote w:id="44">
    <w:p w14:paraId="6C5BE9B3" w14:textId="77777777" w:rsidR="00BF3C64" w:rsidRDefault="00BF3C64" w:rsidP="00BF3C64">
      <w:pPr>
        <w:pStyle w:val="a3"/>
      </w:pPr>
      <w:r w:rsidRPr="00E3623E">
        <w:footnoteRef/>
      </w:r>
      <w:r w:rsidRPr="00E3623E">
        <w:rPr>
          <w:rtl/>
        </w:rPr>
        <w:t>.</w:t>
      </w:r>
      <w:r w:rsidRPr="00E3623E">
        <w:rPr>
          <w:rtl/>
        </w:rPr>
        <w:tab/>
      </w:r>
      <w:r>
        <w:rPr>
          <w:rtl/>
        </w:rPr>
        <w:t>שמות כד, ז.</w:t>
      </w:r>
    </w:p>
  </w:footnote>
  <w:footnote w:id="45">
    <w:p w14:paraId="1D215A56" w14:textId="77777777" w:rsidR="00BF3C64" w:rsidRDefault="00BF3C64" w:rsidP="00BF3C64">
      <w:pPr>
        <w:pStyle w:val="a3"/>
      </w:pPr>
      <w:r w:rsidRPr="00E3623E">
        <w:footnoteRef/>
      </w:r>
      <w:r w:rsidRPr="00E3623E">
        <w:rPr>
          <w:rtl/>
        </w:rPr>
        <w:t>.</w:t>
      </w:r>
      <w:r w:rsidRPr="00E3623E">
        <w:rPr>
          <w:rtl/>
        </w:rPr>
        <w:tab/>
      </w:r>
      <w:r>
        <w:rPr>
          <w:rtl/>
        </w:rPr>
        <w:t>קדושת לוי פרשת נשא בשם הבעש"ט. נדפס בהוספות לכש"ט (הוצאת קה"ת) אות ס.</w:t>
      </w:r>
    </w:p>
  </w:footnote>
  <w:footnote w:id="46">
    <w:p w14:paraId="239354B5" w14:textId="77777777" w:rsidR="00BF3C64" w:rsidRDefault="00BF3C64" w:rsidP="00BF3C64">
      <w:pPr>
        <w:pStyle w:val="a3"/>
      </w:pPr>
      <w:r w:rsidRPr="00E3623E">
        <w:footnoteRef/>
      </w:r>
      <w:r w:rsidRPr="00E3623E">
        <w:rPr>
          <w:rtl/>
        </w:rPr>
        <w:t>.</w:t>
      </w:r>
      <w:r w:rsidRPr="00E3623E">
        <w:rPr>
          <w:rtl/>
        </w:rPr>
        <w:tab/>
      </w:r>
      <w:r>
        <w:rPr>
          <w:rtl/>
        </w:rPr>
        <w:t>תהלים קכא, ה.</w:t>
      </w:r>
    </w:p>
  </w:footnote>
  <w:footnote w:id="47">
    <w:p w14:paraId="662577D2" w14:textId="77777777" w:rsidR="00BF3C64" w:rsidRDefault="00BF3C64" w:rsidP="00BF3C64">
      <w:pPr>
        <w:pStyle w:val="a3"/>
      </w:pPr>
      <w:r w:rsidRPr="00E3623E">
        <w:footnoteRef/>
      </w:r>
      <w:r w:rsidRPr="00E3623E">
        <w:rPr>
          <w:rtl/>
        </w:rPr>
        <w:t>.</w:t>
      </w:r>
      <w:r w:rsidRPr="00E3623E">
        <w:rPr>
          <w:rtl/>
        </w:rPr>
        <w:tab/>
      </w:r>
      <w:r>
        <w:rPr>
          <w:rtl/>
        </w:rPr>
        <w:t>ראה תהלים עם אסיפת מאמרים מתלמידי הבעש"ט עה"פ.</w:t>
      </w:r>
    </w:p>
  </w:footnote>
  <w:footnote w:id="48">
    <w:p w14:paraId="4672ABD9" w14:textId="77777777" w:rsidR="00BF3C64" w:rsidRDefault="00BF3C64" w:rsidP="00BF3C64">
      <w:pPr>
        <w:pStyle w:val="a3"/>
      </w:pPr>
      <w:r w:rsidRPr="00E3623E">
        <w:footnoteRef/>
      </w:r>
      <w:r w:rsidRPr="00E3623E">
        <w:rPr>
          <w:rtl/>
        </w:rPr>
        <w:t>.</w:t>
      </w:r>
      <w:r w:rsidRPr="00E3623E">
        <w:rPr>
          <w:rtl/>
        </w:rPr>
        <w:tab/>
      </w:r>
      <w:r>
        <w:rPr>
          <w:rtl/>
        </w:rPr>
        <w:t>אוצר החיים עה"פ. הובא בבעש"ט עה"ת עה"פ, וראה שם ב"מקור מים חיים".</w:t>
      </w:r>
    </w:p>
  </w:footnote>
  <w:footnote w:id="49">
    <w:p w14:paraId="383787A3" w14:textId="77777777" w:rsidR="00BF3C64" w:rsidRDefault="00BF3C64" w:rsidP="00BF3C64">
      <w:pPr>
        <w:pStyle w:val="a3"/>
      </w:pPr>
      <w:r w:rsidRPr="00E3623E">
        <w:footnoteRef/>
      </w:r>
      <w:r w:rsidRPr="00E3623E">
        <w:rPr>
          <w:rtl/>
        </w:rPr>
        <w:t>.</w:t>
      </w:r>
      <w:r w:rsidRPr="00E3623E">
        <w:rPr>
          <w:rtl/>
        </w:rPr>
        <w:tab/>
      </w:r>
      <w:r>
        <w:rPr>
          <w:rtl/>
        </w:rPr>
        <w:t>דברים יג, יח.</w:t>
      </w:r>
    </w:p>
  </w:footnote>
  <w:footnote w:id="50">
    <w:p w14:paraId="455B4FF5" w14:textId="77777777" w:rsidR="00BF3C64" w:rsidRDefault="00BF3C64" w:rsidP="00BF3C64">
      <w:pPr>
        <w:pStyle w:val="a3"/>
      </w:pPr>
      <w:r w:rsidRPr="00E3623E">
        <w:footnoteRef/>
      </w:r>
      <w:r w:rsidRPr="00E3623E">
        <w:rPr>
          <w:rtl/>
        </w:rPr>
        <w:t>.</w:t>
      </w:r>
      <w:r w:rsidRPr="00E3623E">
        <w:rPr>
          <w:rtl/>
        </w:rPr>
        <w:tab/>
      </w:r>
      <w:r>
        <w:rPr>
          <w:rtl/>
        </w:rPr>
        <w:t>שבת קנא, ב.</w:t>
      </w:r>
    </w:p>
  </w:footnote>
  <w:footnote w:id="51">
    <w:p w14:paraId="5B173861" w14:textId="77777777" w:rsidR="00BF3C64" w:rsidRDefault="00BF3C64" w:rsidP="00BF3C64">
      <w:pPr>
        <w:pStyle w:val="a3"/>
      </w:pPr>
      <w:r w:rsidRPr="00E3623E">
        <w:footnoteRef/>
      </w:r>
      <w:r w:rsidRPr="00E3623E">
        <w:rPr>
          <w:rtl/>
        </w:rPr>
        <w:t>.</w:t>
      </w:r>
      <w:r w:rsidRPr="00E3623E">
        <w:rPr>
          <w:rtl/>
        </w:rPr>
        <w:tab/>
      </w:r>
      <w:r>
        <w:rPr>
          <w:rtl/>
        </w:rPr>
        <w:t>ראה עץ חיים שער הכללים. שם שער כא, ג.</w:t>
      </w:r>
    </w:p>
  </w:footnote>
  <w:footnote w:id="52">
    <w:p w14:paraId="24DABAEE" w14:textId="77777777" w:rsidR="00BF3C64" w:rsidRDefault="00BF3C64" w:rsidP="00BF3C64">
      <w:pPr>
        <w:pStyle w:val="a3"/>
      </w:pPr>
      <w:r w:rsidRPr="00E3623E">
        <w:footnoteRef/>
      </w:r>
      <w:r w:rsidRPr="00E3623E">
        <w:rPr>
          <w:rtl/>
        </w:rPr>
        <w:t>.</w:t>
      </w:r>
      <w:r w:rsidRPr="00E3623E">
        <w:rPr>
          <w:rtl/>
        </w:rPr>
        <w:tab/>
      </w:r>
      <w:r>
        <w:rPr>
          <w:rtl/>
        </w:rPr>
        <w:t>ראה ביאור י.</w:t>
      </w:r>
    </w:p>
  </w:footnote>
  <w:footnote w:id="53">
    <w:p w14:paraId="76420031" w14:textId="77777777" w:rsidR="00BF3C64" w:rsidRDefault="00BF3C64" w:rsidP="00BF3C64">
      <w:pPr>
        <w:pStyle w:val="a3"/>
      </w:pPr>
      <w:r w:rsidRPr="00E3623E">
        <w:footnoteRef/>
      </w:r>
      <w:r w:rsidRPr="00E3623E">
        <w:rPr>
          <w:rtl/>
        </w:rPr>
        <w:t>.</w:t>
      </w:r>
      <w:r w:rsidRPr="00E3623E">
        <w:rPr>
          <w:rtl/>
        </w:rPr>
        <w:tab/>
      </w:r>
      <w:r>
        <w:rPr>
          <w:rtl/>
        </w:rPr>
        <w:t>ראה באריכות בספר החינוך הפנימי פרק ג.</w:t>
      </w:r>
    </w:p>
  </w:footnote>
  <w:footnote w:id="54">
    <w:p w14:paraId="5D0E5FCB" w14:textId="77777777" w:rsidR="00BF3C64" w:rsidRDefault="00BF3C64" w:rsidP="00BF3C64">
      <w:pPr>
        <w:pStyle w:val="a3"/>
      </w:pPr>
      <w:r w:rsidRPr="00E3623E">
        <w:footnoteRef/>
      </w:r>
      <w:r w:rsidRPr="00E3623E">
        <w:rPr>
          <w:rtl/>
        </w:rPr>
        <w:t>.</w:t>
      </w:r>
      <w:r w:rsidRPr="00E3623E">
        <w:rPr>
          <w:rtl/>
        </w:rPr>
        <w:tab/>
      </w:r>
      <w:r>
        <w:rPr>
          <w:rtl/>
        </w:rPr>
        <w:t>מתוך הברכה על ברכת כהנים.</w:t>
      </w:r>
    </w:p>
  </w:footnote>
  <w:footnote w:id="55">
    <w:p w14:paraId="0B7DE2AA" w14:textId="77777777" w:rsidR="00BF3C64" w:rsidRDefault="00BF3C64" w:rsidP="00BF3C64">
      <w:pPr>
        <w:pStyle w:val="a3"/>
      </w:pPr>
      <w:r w:rsidRPr="00E3623E">
        <w:footnoteRef/>
      </w:r>
      <w:r w:rsidRPr="00E3623E">
        <w:rPr>
          <w:rtl/>
        </w:rPr>
        <w:t>.</w:t>
      </w:r>
      <w:r w:rsidRPr="00E3623E">
        <w:rPr>
          <w:rtl/>
        </w:rPr>
        <w:tab/>
      </w:r>
      <w:r>
        <w:rPr>
          <w:rtl/>
        </w:rPr>
        <w:t>בראשית יב, ב.</w:t>
      </w:r>
    </w:p>
  </w:footnote>
  <w:footnote w:id="56">
    <w:p w14:paraId="776D4728" w14:textId="77777777" w:rsidR="00BF3C64" w:rsidRDefault="00BF3C64" w:rsidP="00BF3C64">
      <w:pPr>
        <w:pStyle w:val="a3"/>
      </w:pPr>
      <w:r w:rsidRPr="00E3623E">
        <w:footnoteRef/>
      </w:r>
      <w:r w:rsidRPr="00E3623E">
        <w:rPr>
          <w:rtl/>
        </w:rPr>
        <w:t>.</w:t>
      </w:r>
      <w:r w:rsidRPr="00E3623E">
        <w:rPr>
          <w:rtl/>
        </w:rPr>
        <w:tab/>
      </w:r>
      <w:r>
        <w:rPr>
          <w:rtl/>
        </w:rPr>
        <w:t>רש"י עה"פ (עפ"י בראשית רבה פל"ט, יא. תנחומא לך לך, ד).</w:t>
      </w:r>
    </w:p>
  </w:footnote>
  <w:footnote w:id="57">
    <w:p w14:paraId="364FBA99" w14:textId="77777777" w:rsidR="00BF3C64" w:rsidRDefault="00BF3C64" w:rsidP="00BF3C64">
      <w:pPr>
        <w:pStyle w:val="a3"/>
      </w:pPr>
      <w:r w:rsidRPr="00E3623E">
        <w:footnoteRef/>
      </w:r>
      <w:r w:rsidRPr="00E3623E">
        <w:rPr>
          <w:rtl/>
        </w:rPr>
        <w:t>.</w:t>
      </w:r>
      <w:r w:rsidRPr="00E3623E">
        <w:rPr>
          <w:rtl/>
        </w:rPr>
        <w:tab/>
      </w:r>
      <w:r>
        <w:rPr>
          <w:rtl/>
        </w:rPr>
        <w:t>מגילה טו, א.</w:t>
      </w:r>
    </w:p>
  </w:footnote>
  <w:footnote w:id="58">
    <w:p w14:paraId="2BB65D2B" w14:textId="77777777" w:rsidR="00BF3C64" w:rsidRDefault="00BF3C64" w:rsidP="00BF3C64">
      <w:pPr>
        <w:pStyle w:val="a3"/>
      </w:pPr>
      <w:r w:rsidRPr="00E3623E">
        <w:footnoteRef/>
      </w:r>
      <w:r w:rsidRPr="00E3623E">
        <w:rPr>
          <w:rtl/>
        </w:rPr>
        <w:t>.</w:t>
      </w:r>
      <w:r w:rsidRPr="00E3623E">
        <w:rPr>
          <w:rtl/>
        </w:rPr>
        <w:tab/>
      </w:r>
      <w:r>
        <w:rPr>
          <w:rtl/>
        </w:rPr>
        <w:t>מסקנת הגמרא קדושין כג, ב.</w:t>
      </w:r>
    </w:p>
  </w:footnote>
  <w:footnote w:id="59">
    <w:p w14:paraId="0E210F71" w14:textId="77777777" w:rsidR="00BF3C64" w:rsidRDefault="00BF3C64" w:rsidP="00BF3C64">
      <w:pPr>
        <w:pStyle w:val="a3"/>
      </w:pPr>
      <w:r w:rsidRPr="00E3623E">
        <w:footnoteRef/>
      </w:r>
      <w:r w:rsidRPr="00E3623E">
        <w:rPr>
          <w:rtl/>
        </w:rPr>
        <w:t>.</w:t>
      </w:r>
      <w:r w:rsidRPr="00E3623E">
        <w:rPr>
          <w:rtl/>
        </w:rPr>
        <w:tab/>
      </w:r>
      <w:r>
        <w:rPr>
          <w:rtl/>
        </w:rPr>
        <w:t>שמות יט, ו.</w:t>
      </w:r>
    </w:p>
  </w:footnote>
  <w:footnote w:id="60">
    <w:p w14:paraId="255A2D35" w14:textId="77777777" w:rsidR="00BF3C64" w:rsidRDefault="00BF3C64" w:rsidP="00BF3C64">
      <w:pPr>
        <w:pStyle w:val="a3"/>
      </w:pPr>
      <w:r w:rsidRPr="00E3623E">
        <w:footnoteRef/>
      </w:r>
      <w:r w:rsidRPr="00E3623E">
        <w:rPr>
          <w:rtl/>
        </w:rPr>
        <w:t>.</w:t>
      </w:r>
      <w:r w:rsidRPr="00E3623E">
        <w:rPr>
          <w:rtl/>
        </w:rPr>
        <w:tab/>
      </w:r>
      <w:r>
        <w:rPr>
          <w:rtl/>
        </w:rPr>
        <w:t>ישעיה ס, כא.</w:t>
      </w:r>
    </w:p>
  </w:footnote>
  <w:footnote w:id="61">
    <w:p w14:paraId="0F8504DA" w14:textId="77777777" w:rsidR="00BF3C64" w:rsidRDefault="00BF3C64" w:rsidP="00BF3C64">
      <w:pPr>
        <w:pStyle w:val="a3"/>
      </w:pPr>
      <w:r w:rsidRPr="00E3623E">
        <w:footnoteRef/>
      </w:r>
      <w:r w:rsidRPr="00E3623E">
        <w:rPr>
          <w:rtl/>
        </w:rPr>
        <w:t>.</w:t>
      </w:r>
      <w:r w:rsidRPr="00E3623E">
        <w:rPr>
          <w:rtl/>
        </w:rPr>
        <w:tab/>
      </w:r>
      <w:r>
        <w:rPr>
          <w:rtl/>
        </w:rPr>
        <w:t>חבקוק ב, ד.</w:t>
      </w:r>
    </w:p>
  </w:footnote>
  <w:footnote w:id="62">
    <w:p w14:paraId="7D17D451" w14:textId="77777777" w:rsidR="00BF3C64" w:rsidRDefault="00BF3C64" w:rsidP="00BF3C64">
      <w:pPr>
        <w:pStyle w:val="a3"/>
      </w:pPr>
      <w:r w:rsidRPr="00E3623E">
        <w:footnoteRef/>
      </w:r>
      <w:r w:rsidRPr="00E3623E">
        <w:rPr>
          <w:rtl/>
        </w:rPr>
        <w:t>.</w:t>
      </w:r>
      <w:r w:rsidRPr="00E3623E">
        <w:rPr>
          <w:rtl/>
        </w:rPr>
        <w:tab/>
      </w:r>
      <w:r>
        <w:rPr>
          <w:rtl/>
        </w:rPr>
        <w:t>זהר ח"ב סב, א, ובכ"ד.</w:t>
      </w:r>
    </w:p>
  </w:footnote>
  <w:footnote w:id="63">
    <w:p w14:paraId="16391F50" w14:textId="77777777" w:rsidR="00BF3C64" w:rsidRDefault="00BF3C64" w:rsidP="00BF3C64">
      <w:pPr>
        <w:pStyle w:val="a3"/>
      </w:pPr>
      <w:r w:rsidRPr="00E3623E">
        <w:footnoteRef/>
      </w:r>
      <w:r w:rsidRPr="00E3623E">
        <w:rPr>
          <w:rtl/>
        </w:rPr>
        <w:t>.</w:t>
      </w:r>
      <w:r w:rsidRPr="00E3623E">
        <w:rPr>
          <w:rtl/>
        </w:rPr>
        <w:tab/>
      </w:r>
      <w:r>
        <w:rPr>
          <w:rtl/>
        </w:rPr>
        <w:t>שבת פח, א. ראה סוף ביאור ג.</w:t>
      </w:r>
    </w:p>
  </w:footnote>
  <w:footnote w:id="64">
    <w:p w14:paraId="28730B84" w14:textId="77777777" w:rsidR="00BF3C64" w:rsidRDefault="00BF3C64" w:rsidP="00BF3C64">
      <w:pPr>
        <w:pStyle w:val="a3"/>
      </w:pPr>
      <w:r w:rsidRPr="00E3623E">
        <w:footnoteRef/>
      </w:r>
      <w:r w:rsidRPr="00E3623E">
        <w:rPr>
          <w:rtl/>
        </w:rPr>
        <w:t>.</w:t>
      </w:r>
      <w:r w:rsidRPr="00E3623E">
        <w:rPr>
          <w:rtl/>
        </w:rPr>
        <w:tab/>
      </w:r>
      <w:r>
        <w:rPr>
          <w:rtl/>
        </w:rPr>
        <w:t>קונטרס "החלצו" לאדמו"ר הרש"ב אות כג.</w:t>
      </w:r>
    </w:p>
  </w:footnote>
  <w:footnote w:id="65">
    <w:p w14:paraId="608D9D6B" w14:textId="77777777" w:rsidR="00BF3C64" w:rsidRDefault="00BF3C64" w:rsidP="00BF3C64">
      <w:pPr>
        <w:pStyle w:val="a3"/>
      </w:pPr>
      <w:r w:rsidRPr="00E3623E">
        <w:footnoteRef/>
      </w:r>
      <w:r w:rsidRPr="00E3623E">
        <w:rPr>
          <w:rtl/>
        </w:rPr>
        <w:t>.</w:t>
      </w:r>
      <w:r w:rsidRPr="00E3623E">
        <w:rPr>
          <w:rtl/>
        </w:rPr>
        <w:tab/>
      </w:r>
      <w:r>
        <w:rPr>
          <w:rtl/>
        </w:rPr>
        <w:t>זהר ח"ג רג, ב (וראה לקוטי הש"ס לאריז"ל למסכת עוקצין).</w:t>
      </w:r>
    </w:p>
  </w:footnote>
  <w:footnote w:id="66">
    <w:p w14:paraId="33DD033D" w14:textId="77777777" w:rsidR="00BF3C64" w:rsidRDefault="00BF3C64" w:rsidP="00BF3C64">
      <w:pPr>
        <w:pStyle w:val="a3"/>
      </w:pPr>
      <w:r w:rsidRPr="00E3623E">
        <w:footnoteRef/>
      </w:r>
      <w:r w:rsidRPr="00E3623E">
        <w:rPr>
          <w:rtl/>
        </w:rPr>
        <w:t>.</w:t>
      </w:r>
      <w:r w:rsidRPr="00E3623E">
        <w:rPr>
          <w:rtl/>
        </w:rPr>
        <w:tab/>
      </w:r>
      <w:r>
        <w:rPr>
          <w:rtl/>
        </w:rPr>
        <w:t>מגיד דבריו ליעקב קלז.</w:t>
      </w:r>
    </w:p>
  </w:footnote>
  <w:footnote w:id="67">
    <w:p w14:paraId="40D20E2E" w14:textId="77777777" w:rsidR="00BF3C64" w:rsidRDefault="00BF3C64" w:rsidP="00BF3C64">
      <w:pPr>
        <w:pStyle w:val="a3"/>
      </w:pPr>
      <w:r w:rsidRPr="00E3623E">
        <w:footnoteRef/>
      </w:r>
      <w:r w:rsidRPr="00E3623E">
        <w:rPr>
          <w:rtl/>
        </w:rPr>
        <w:t>.</w:t>
      </w:r>
      <w:r w:rsidRPr="00E3623E">
        <w:rPr>
          <w:rtl/>
        </w:rPr>
        <w:tab/>
      </w:r>
      <w:r>
        <w:rPr>
          <w:rtl/>
        </w:rPr>
        <w:t>חגיגה י, ב, וש"נ.</w:t>
      </w:r>
    </w:p>
  </w:footnote>
  <w:footnote w:id="68">
    <w:p w14:paraId="5576DE71" w14:textId="77777777" w:rsidR="00BF3C64" w:rsidRDefault="00BF3C64" w:rsidP="00BF3C64">
      <w:pPr>
        <w:pStyle w:val="a3"/>
      </w:pPr>
      <w:r w:rsidRPr="00E3623E">
        <w:footnoteRef/>
      </w:r>
      <w:r w:rsidRPr="00E3623E">
        <w:rPr>
          <w:rtl/>
        </w:rPr>
        <w:t>.</w:t>
      </w:r>
      <w:r w:rsidRPr="00E3623E">
        <w:rPr>
          <w:rtl/>
        </w:rPr>
        <w:tab/>
      </w:r>
      <w:r>
        <w:rPr>
          <w:rtl/>
        </w:rPr>
        <w:t>קידושין מא, א.</w:t>
      </w:r>
    </w:p>
  </w:footnote>
  <w:footnote w:id="69">
    <w:p w14:paraId="4C4065D3" w14:textId="77777777" w:rsidR="00BF3C64" w:rsidRDefault="00BF3C64" w:rsidP="00BF3C64">
      <w:pPr>
        <w:pStyle w:val="a3"/>
      </w:pPr>
      <w:r w:rsidRPr="00E3623E">
        <w:footnoteRef/>
      </w:r>
      <w:r w:rsidRPr="00E3623E">
        <w:rPr>
          <w:rtl/>
        </w:rPr>
        <w:t>.</w:t>
      </w:r>
      <w:r w:rsidRPr="00E3623E">
        <w:rPr>
          <w:rtl/>
        </w:rPr>
        <w:tab/>
      </w:r>
      <w:r>
        <w:rPr>
          <w:rtl/>
        </w:rPr>
        <w:t>שער הכוונות דרושי ציצית דרוש ג.</w:t>
      </w:r>
    </w:p>
  </w:footnote>
  <w:footnote w:id="70">
    <w:p w14:paraId="5D8F2226" w14:textId="77777777" w:rsidR="00BF3C64" w:rsidRDefault="00BF3C64" w:rsidP="00BF3C64">
      <w:pPr>
        <w:pStyle w:val="a3"/>
      </w:pPr>
      <w:r w:rsidRPr="00E3623E">
        <w:footnoteRef/>
      </w:r>
      <w:r w:rsidRPr="00E3623E">
        <w:rPr>
          <w:rtl/>
        </w:rPr>
        <w:t>.</w:t>
      </w:r>
      <w:r w:rsidRPr="00E3623E">
        <w:rPr>
          <w:rtl/>
        </w:rPr>
        <w:tab/>
      </w:r>
      <w:r>
        <w:rPr>
          <w:rtl/>
        </w:rPr>
        <w:t>מנוסח ההושענות.</w:t>
      </w:r>
    </w:p>
  </w:footnote>
  <w:footnote w:id="71">
    <w:p w14:paraId="571DE51E" w14:textId="77777777" w:rsidR="00BF3C64" w:rsidRDefault="00BF3C64" w:rsidP="00BF3C64">
      <w:pPr>
        <w:pStyle w:val="a3"/>
      </w:pPr>
      <w:r w:rsidRPr="00E3623E">
        <w:footnoteRef/>
      </w:r>
      <w:r w:rsidRPr="00E3623E">
        <w:rPr>
          <w:rtl/>
        </w:rPr>
        <w:t>.</w:t>
      </w:r>
      <w:r w:rsidRPr="00E3623E">
        <w:rPr>
          <w:rtl/>
        </w:rPr>
        <w:tab/>
      </w:r>
      <w:r>
        <w:rPr>
          <w:rtl/>
        </w:rPr>
        <w:t>סמ"ק קד. שו"ע או"ח סא ס"ו. (עפ"י ברכות יג, ב).</w:t>
      </w:r>
    </w:p>
  </w:footnote>
  <w:footnote w:id="72">
    <w:p w14:paraId="30EB9D85" w14:textId="77777777" w:rsidR="00BF3C64" w:rsidRDefault="00BF3C64" w:rsidP="00BF3C64">
      <w:pPr>
        <w:pStyle w:val="a3"/>
      </w:pPr>
      <w:r w:rsidRPr="00E3623E">
        <w:footnoteRef/>
      </w:r>
      <w:r w:rsidRPr="00E3623E">
        <w:rPr>
          <w:rtl/>
        </w:rPr>
        <w:t>.</w:t>
      </w:r>
      <w:r w:rsidRPr="00E3623E">
        <w:rPr>
          <w:rtl/>
        </w:rPr>
        <w:tab/>
      </w:r>
      <w:r>
        <w:rPr>
          <w:rtl/>
        </w:rPr>
        <w:t>זהר ח"א כד, א.</w:t>
      </w:r>
    </w:p>
  </w:footnote>
  <w:footnote w:id="73">
    <w:p w14:paraId="5A06C730" w14:textId="77777777" w:rsidR="00BF3C64" w:rsidRDefault="00BF3C64" w:rsidP="00BF3C64">
      <w:pPr>
        <w:pStyle w:val="a3"/>
      </w:pPr>
      <w:r w:rsidRPr="00E3623E">
        <w:footnoteRef/>
      </w:r>
      <w:r w:rsidRPr="00E3623E">
        <w:rPr>
          <w:rtl/>
        </w:rPr>
        <w:t>.</w:t>
      </w:r>
      <w:r w:rsidRPr="00E3623E">
        <w:rPr>
          <w:rtl/>
        </w:rPr>
        <w:tab/>
      </w:r>
      <w:r>
        <w:rPr>
          <w:rtl/>
        </w:rPr>
        <w:t>פסחים פ"י מ"ה.</w:t>
      </w:r>
    </w:p>
  </w:footnote>
  <w:footnote w:id="74">
    <w:p w14:paraId="51146E67" w14:textId="77777777" w:rsidR="00BF3C64" w:rsidRDefault="00BF3C64" w:rsidP="00BF3C64">
      <w:pPr>
        <w:pStyle w:val="a3"/>
      </w:pPr>
      <w:r w:rsidRPr="00E3623E">
        <w:footnoteRef/>
      </w:r>
      <w:r w:rsidRPr="00E3623E">
        <w:rPr>
          <w:rtl/>
        </w:rPr>
        <w:t>.</w:t>
      </w:r>
      <w:r w:rsidRPr="00E3623E">
        <w:rPr>
          <w:rtl/>
        </w:rPr>
        <w:tab/>
      </w:r>
      <w:r>
        <w:rPr>
          <w:rtl/>
        </w:rPr>
        <w:t>במדבר כז, יח.</w:t>
      </w:r>
    </w:p>
  </w:footnote>
  <w:footnote w:id="75">
    <w:p w14:paraId="17DC49D3" w14:textId="77777777" w:rsidR="00BF3C64" w:rsidRDefault="00BF3C64" w:rsidP="00BF3C64">
      <w:pPr>
        <w:pStyle w:val="a3"/>
      </w:pPr>
      <w:r w:rsidRPr="00E3623E">
        <w:footnoteRef/>
      </w:r>
      <w:r w:rsidRPr="00E3623E">
        <w:rPr>
          <w:rtl/>
        </w:rPr>
        <w:t>.</w:t>
      </w:r>
      <w:r w:rsidRPr="00E3623E">
        <w:rPr>
          <w:rtl/>
        </w:rPr>
        <w:tab/>
      </w:r>
      <w:r>
        <w:rPr>
          <w:rtl/>
        </w:rPr>
        <w:t>ספר יצירה פ"א מ"ז.</w:t>
      </w:r>
    </w:p>
  </w:footnote>
  <w:footnote w:id="76">
    <w:p w14:paraId="7908E669" w14:textId="77777777" w:rsidR="00BF3C64" w:rsidRDefault="00BF3C64" w:rsidP="00BF3C64">
      <w:pPr>
        <w:pStyle w:val="a3"/>
      </w:pPr>
      <w:r w:rsidRPr="00E3623E">
        <w:footnoteRef/>
      </w:r>
      <w:r w:rsidRPr="00E3623E">
        <w:rPr>
          <w:rtl/>
        </w:rPr>
        <w:t>.</w:t>
      </w:r>
      <w:r w:rsidRPr="00E3623E">
        <w:rPr>
          <w:rtl/>
        </w:rPr>
        <w:tab/>
      </w:r>
      <w:r>
        <w:rPr>
          <w:rtl/>
        </w:rPr>
        <w:t>תהלים פה, יב. וראה ביאור ה.</w:t>
      </w:r>
    </w:p>
  </w:footnote>
  <w:footnote w:id="77">
    <w:p w14:paraId="657C4447" w14:textId="77777777" w:rsidR="00BF3C64" w:rsidRDefault="00BF3C64" w:rsidP="00BF3C64">
      <w:pPr>
        <w:pStyle w:val="a3"/>
      </w:pPr>
      <w:r w:rsidRPr="00E3623E">
        <w:footnoteRef/>
      </w:r>
      <w:r w:rsidRPr="00E3623E">
        <w:rPr>
          <w:rtl/>
        </w:rPr>
        <w:t>.</w:t>
      </w:r>
      <w:r w:rsidRPr="00E3623E">
        <w:rPr>
          <w:rtl/>
        </w:rPr>
        <w:tab/>
      </w:r>
      <w:r>
        <w:rPr>
          <w:rtl/>
        </w:rPr>
        <w:t>שמואל ב ז, כג. דה"י א יז, כא.</w:t>
      </w:r>
    </w:p>
  </w:footnote>
  <w:footnote w:id="78">
    <w:p w14:paraId="6B5434A0" w14:textId="77777777" w:rsidR="00BF3C64" w:rsidRDefault="00BF3C64" w:rsidP="00BF3C64">
      <w:pPr>
        <w:pStyle w:val="a3"/>
      </w:pPr>
      <w:r w:rsidRPr="00E3623E">
        <w:footnoteRef/>
      </w:r>
      <w:r w:rsidRPr="00E3623E">
        <w:rPr>
          <w:rtl/>
        </w:rPr>
        <w:t>.</w:t>
      </w:r>
      <w:r w:rsidRPr="00E3623E">
        <w:rPr>
          <w:rtl/>
        </w:rPr>
        <w:tab/>
      </w:r>
      <w:r>
        <w:rPr>
          <w:rtl/>
        </w:rPr>
        <w:t>ראה דיוק זה בתניא פכ"ה.</w:t>
      </w:r>
    </w:p>
  </w:footnote>
  <w:footnote w:id="79">
    <w:p w14:paraId="1873E05A" w14:textId="77777777" w:rsidR="00BF3C64" w:rsidRDefault="00BF3C64" w:rsidP="00BF3C64">
      <w:pPr>
        <w:pStyle w:val="a3"/>
      </w:pPr>
      <w:r w:rsidRPr="00E3623E">
        <w:footnoteRef/>
      </w:r>
      <w:r w:rsidRPr="00E3623E">
        <w:rPr>
          <w:rtl/>
        </w:rPr>
        <w:t>.</w:t>
      </w:r>
      <w:r w:rsidRPr="00E3623E">
        <w:rPr>
          <w:rtl/>
        </w:rPr>
        <w:tab/>
      </w:r>
      <w:r>
        <w:rPr>
          <w:rtl/>
        </w:rPr>
        <w:t>מתוך תפילת 'תחנון'.</w:t>
      </w:r>
    </w:p>
  </w:footnote>
  <w:footnote w:id="80">
    <w:p w14:paraId="3072AAD9" w14:textId="77777777" w:rsidR="00BF3C64" w:rsidRDefault="00BF3C64" w:rsidP="00BF3C64">
      <w:pPr>
        <w:pStyle w:val="a3"/>
      </w:pPr>
      <w:r w:rsidRPr="00E3623E">
        <w:footnoteRef/>
      </w:r>
      <w:r w:rsidRPr="00E3623E">
        <w:rPr>
          <w:rtl/>
        </w:rPr>
        <w:t>.</w:t>
      </w:r>
      <w:r w:rsidRPr="00E3623E">
        <w:rPr>
          <w:rtl/>
        </w:rPr>
        <w:tab/>
      </w:r>
      <w:r>
        <w:rPr>
          <w:rtl/>
        </w:rPr>
        <w:t>ראה ספרי דברים א, א. פסיקתא רבתי שבת ונח ב. ילקוט שמעוני ישעיה רמז תקג.</w:t>
      </w:r>
    </w:p>
  </w:footnote>
  <w:footnote w:id="81">
    <w:p w14:paraId="3A110B9E" w14:textId="77777777" w:rsidR="00BF3C64" w:rsidRDefault="00BF3C64" w:rsidP="00BF3C64">
      <w:pPr>
        <w:pStyle w:val="a3"/>
      </w:pPr>
      <w:r w:rsidRPr="00E3623E">
        <w:footnoteRef/>
      </w:r>
      <w:r w:rsidRPr="00E3623E">
        <w:rPr>
          <w:rtl/>
        </w:rPr>
        <w:t>.</w:t>
      </w:r>
      <w:r w:rsidRPr="00E3623E">
        <w:rPr>
          <w:rtl/>
        </w:rPr>
        <w:tab/>
      </w:r>
      <w:r>
        <w:rPr>
          <w:rtl/>
        </w:rPr>
        <w:t>לוח "היום יום" כז אלול.</w:t>
      </w:r>
    </w:p>
  </w:footnote>
  <w:footnote w:id="82">
    <w:p w14:paraId="3AF77C7F" w14:textId="77777777" w:rsidR="00BF3C64" w:rsidRDefault="00BF3C64" w:rsidP="00BF3C64">
      <w:pPr>
        <w:pStyle w:val="a3"/>
      </w:pPr>
      <w:r w:rsidRPr="00E3623E">
        <w:footnoteRef/>
      </w:r>
      <w:r w:rsidRPr="00E3623E">
        <w:rPr>
          <w:rtl/>
        </w:rPr>
        <w:t>.</w:t>
      </w:r>
      <w:r w:rsidRPr="00E3623E">
        <w:rPr>
          <w:rtl/>
        </w:rPr>
        <w:tab/>
      </w:r>
      <w:r>
        <w:rPr>
          <w:rtl/>
        </w:rPr>
        <w:t>בראשית רבה פי"ד, ט.</w:t>
      </w:r>
    </w:p>
  </w:footnote>
  <w:footnote w:id="83">
    <w:p w14:paraId="436FF4A5" w14:textId="77777777" w:rsidR="00BF3C64" w:rsidRDefault="00BF3C64" w:rsidP="00BF3C64">
      <w:pPr>
        <w:pStyle w:val="a3"/>
      </w:pPr>
      <w:r w:rsidRPr="00E3623E">
        <w:footnoteRef/>
      </w:r>
      <w:r w:rsidRPr="00E3623E">
        <w:rPr>
          <w:rtl/>
        </w:rPr>
        <w:t>.</w:t>
      </w:r>
      <w:r w:rsidRPr="00E3623E">
        <w:rPr>
          <w:rtl/>
        </w:rPr>
        <w:tab/>
      </w:r>
      <w:r>
        <w:rPr>
          <w:rtl/>
        </w:rPr>
        <w:t>צפניה ג, ט.</w:t>
      </w:r>
    </w:p>
  </w:footnote>
  <w:footnote w:id="84">
    <w:p w14:paraId="390935FC" w14:textId="77777777" w:rsidR="00BF3C64" w:rsidRDefault="00BF3C64" w:rsidP="00BF3C64">
      <w:pPr>
        <w:pStyle w:val="a3"/>
      </w:pPr>
      <w:r w:rsidRPr="00E3623E">
        <w:footnoteRef/>
      </w:r>
      <w:r w:rsidRPr="00E3623E">
        <w:rPr>
          <w:rtl/>
        </w:rPr>
        <w:t>.</w:t>
      </w:r>
      <w:r w:rsidRPr="00E3623E">
        <w:rPr>
          <w:rtl/>
        </w:rPr>
        <w:tab/>
      </w:r>
      <w:r>
        <w:rPr>
          <w:rtl/>
        </w:rPr>
        <w:t>זכריה יד, טו.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71"/>
    <w:rsid w:val="005D0571"/>
    <w:rsid w:val="00A97C20"/>
    <w:rsid w:val="00BF3C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E425-F9E6-41AA-B329-3571081A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C64"/>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BF3C64"/>
    <w:pPr>
      <w:keepNext/>
      <w:spacing w:before="240" w:after="60"/>
      <w:outlineLvl w:val="0"/>
    </w:pPr>
    <w:rPr>
      <w:rFonts w:asciiTheme="majorHAnsi" w:eastAsiaTheme="majorEastAsia" w:hAnsiTheme="majorHAnsi" w:cs="Times New Roman"/>
      <w:bCs/>
      <w:kern w:val="32"/>
      <w:sz w:val="32"/>
      <w:szCs w:val="32"/>
    </w:rPr>
  </w:style>
  <w:style w:type="paragraph" w:styleId="3">
    <w:name w:val="heading 3"/>
    <w:basedOn w:val="a"/>
    <w:next w:val="a"/>
    <w:link w:val="30"/>
    <w:uiPriority w:val="9"/>
    <w:semiHidden/>
    <w:unhideWhenUsed/>
    <w:qFormat/>
    <w:rsid w:val="00BF3C64"/>
    <w:pPr>
      <w:keepNext/>
      <w:spacing w:before="240" w:after="60"/>
      <w:outlineLvl w:val="2"/>
    </w:pPr>
    <w:rPr>
      <w:rFonts w:asciiTheme="majorHAnsi" w:eastAsiaTheme="majorEastAsia" w:hAnsiTheme="majorHAnsi" w:cs="Times New Roman"/>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3C64"/>
    <w:rPr>
      <w:rFonts w:asciiTheme="majorHAnsi" w:eastAsiaTheme="majorEastAsia" w:hAnsiTheme="majorHAnsi" w:cs="Times New Roman"/>
      <w:bCs/>
      <w:kern w:val="32"/>
      <w:sz w:val="32"/>
      <w:szCs w:val="32"/>
    </w:rPr>
  </w:style>
  <w:style w:type="character" w:customStyle="1" w:styleId="30">
    <w:name w:val="כותרת 3 תו"/>
    <w:basedOn w:val="a0"/>
    <w:link w:val="3"/>
    <w:uiPriority w:val="9"/>
    <w:semiHidden/>
    <w:rsid w:val="00BF3C64"/>
    <w:rPr>
      <w:rFonts w:asciiTheme="majorHAnsi" w:eastAsiaTheme="majorEastAsia" w:hAnsiTheme="majorHAnsi" w:cs="Times New Roman"/>
      <w:b/>
      <w:bCs/>
      <w:sz w:val="26"/>
      <w:szCs w:val="26"/>
    </w:rPr>
  </w:style>
  <w:style w:type="paragraph" w:styleId="a3">
    <w:name w:val="footnote text"/>
    <w:basedOn w:val="a"/>
    <w:link w:val="a4"/>
    <w:uiPriority w:val="99"/>
    <w:unhideWhenUsed/>
    <w:rsid w:val="00BF3C64"/>
    <w:pPr>
      <w:spacing w:after="0" w:line="260" w:lineRule="exact"/>
      <w:ind w:left="454" w:hanging="454"/>
    </w:pPr>
    <w:rPr>
      <w:sz w:val="20"/>
      <w:szCs w:val="22"/>
    </w:rPr>
  </w:style>
  <w:style w:type="character" w:customStyle="1" w:styleId="a4">
    <w:name w:val="טקסט הערת שוליים תו"/>
    <w:basedOn w:val="a0"/>
    <w:link w:val="a3"/>
    <w:uiPriority w:val="99"/>
    <w:rsid w:val="00BF3C64"/>
    <w:rPr>
      <w:rFonts w:eastAsiaTheme="minorEastAsia" w:cs="FrankRuehl"/>
      <w:sz w:val="20"/>
    </w:rPr>
  </w:style>
  <w:style w:type="character" w:styleId="a5">
    <w:name w:val="footnote reference"/>
    <w:basedOn w:val="a0"/>
    <w:uiPriority w:val="99"/>
    <w:semiHidden/>
    <w:unhideWhenUsed/>
    <w:rsid w:val="00BF3C64"/>
    <w:rPr>
      <w:rFonts w:cs="Times New Roman"/>
      <w:vertAlign w:val="superscript"/>
    </w:rPr>
  </w:style>
  <w:style w:type="paragraph" w:styleId="a6">
    <w:name w:val="Quote"/>
    <w:basedOn w:val="a"/>
    <w:next w:val="a"/>
    <w:link w:val="a7"/>
    <w:uiPriority w:val="29"/>
    <w:qFormat/>
    <w:rsid w:val="00BF3C64"/>
    <w:pPr>
      <w:ind w:left="567"/>
      <w:contextualSpacing/>
    </w:pPr>
    <w:rPr>
      <w:rFonts w:cs="Guttman Vilna"/>
      <w:szCs w:val="20"/>
    </w:rPr>
  </w:style>
  <w:style w:type="character" w:customStyle="1" w:styleId="a7">
    <w:name w:val="ציטוט תו"/>
    <w:basedOn w:val="a0"/>
    <w:link w:val="a6"/>
    <w:uiPriority w:val="29"/>
    <w:rsid w:val="00BF3C64"/>
    <w:rPr>
      <w:rFonts w:eastAsiaTheme="minorEastAsia" w:cs="Guttman Vilna"/>
      <w:szCs w:val="20"/>
    </w:rPr>
  </w:style>
  <w:style w:type="character" w:customStyle="1" w:styleId="a8">
    <w:name w:val="אות מיוחדת"/>
    <w:basedOn w:val="a0"/>
    <w:uiPriority w:val="1"/>
    <w:rsid w:val="00BF3C64"/>
    <w:rPr>
      <w:rFonts w:ascii="Miriam" w:hAnsi="Miriam" w:cs="Miriam"/>
      <w:sz w:val="21"/>
      <w:szCs w:val="21"/>
    </w:rPr>
  </w:style>
  <w:style w:type="character" w:customStyle="1" w:styleId="a9">
    <w:name w:val="מודגש"/>
    <w:basedOn w:val="a0"/>
    <w:uiPriority w:val="1"/>
    <w:rsid w:val="00BF3C64"/>
    <w:rPr>
      <w:rFonts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3380</Words>
  <Characters>16903</Characters>
  <Application>Microsoft Office Word</Application>
  <DocSecurity>0</DocSecurity>
  <Lines>140</Lines>
  <Paragraphs>40</Paragraphs>
  <ScaleCrop>false</ScaleCrop>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2018-04-23T18:04:00Z</dcterms:created>
  <dcterms:modified xsi:type="dcterms:W3CDTF">2018-04-23T18:06:00Z</dcterms:modified>
</cp:coreProperties>
</file>