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7B3" w:rsidRPr="002B27B3" w:rsidRDefault="002B27B3" w:rsidP="002B27B3">
      <w:pPr>
        <w:keepNext/>
        <w:spacing w:before="240" w:after="240" w:line="480" w:lineRule="exact"/>
        <w:jc w:val="center"/>
        <w:outlineLvl w:val="1"/>
        <w:rPr>
          <w:rFonts w:ascii="Times New Roman" w:eastAsia="Times New Roman" w:hAnsi="Times New Roman" w:cs="Guttman-Soncino" w:hint="cs"/>
          <w:b/>
          <w:bCs/>
          <w:noProof/>
          <w:w w:val="95"/>
          <w:sz w:val="42"/>
          <w:szCs w:val="42"/>
          <w:rtl/>
          <w:lang w:eastAsia="he-IL"/>
        </w:rPr>
      </w:pPr>
      <w:bookmarkStart w:id="0" w:name="_GoBack"/>
      <w:r w:rsidRPr="002B27B3">
        <w:rPr>
          <w:rFonts w:ascii="Times New Roman" w:eastAsia="Times New Roman" w:hAnsi="Times New Roman" w:cs="Guttman-Soncino" w:hint="cs"/>
          <w:b/>
          <w:bCs/>
          <w:noProof/>
          <w:w w:val="95"/>
          <w:sz w:val="42"/>
          <w:szCs w:val="42"/>
          <w:rtl/>
          <w:lang w:eastAsia="he-IL"/>
        </w:rPr>
        <w:t>השגחה פרטית</w:t>
      </w:r>
    </w:p>
    <w:bookmarkEnd w:id="0"/>
    <w:p w:rsidR="002B27B3" w:rsidRPr="002B27B3" w:rsidRDefault="002B27B3" w:rsidP="002B27B3">
      <w:pPr>
        <w:spacing w:before="240"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בדברים דלקמן נשתדל לבאר את היחס שבין השגחה ו</w:t>
      </w:r>
      <w:r w:rsidRPr="002B27B3">
        <w:rPr>
          <w:rFonts w:ascii="Times New Roman" w:eastAsia="Times New Roman" w:hAnsi="Times New Roman" w:cs="Miriam" w:hint="cs"/>
          <w:noProof/>
          <w:rtl/>
          <w:lang w:eastAsia="he-IL"/>
        </w:rPr>
        <w:t>הנהגה</w:t>
      </w:r>
      <w:r w:rsidRPr="002B27B3">
        <w:rPr>
          <w:rFonts w:ascii="Times New Roman" w:eastAsia="Times New Roman" w:hAnsi="Times New Roman" w:cs="FrankRuehl" w:hint="cs"/>
          <w:noProof/>
          <w:szCs w:val="26"/>
          <w:rtl/>
          <w:lang w:eastAsia="he-IL"/>
        </w:rPr>
        <w:t>, השגחה ו</w:t>
      </w:r>
      <w:r w:rsidRPr="002B27B3">
        <w:rPr>
          <w:rFonts w:ascii="Times New Roman" w:eastAsia="Times New Roman" w:hAnsi="Times New Roman" w:cs="Miriam" w:hint="cs"/>
          <w:noProof/>
          <w:rtl/>
          <w:lang w:eastAsia="he-IL"/>
        </w:rPr>
        <w:t>התהוות</w:t>
      </w:r>
      <w:r w:rsidRPr="002B27B3">
        <w:rPr>
          <w:rFonts w:ascii="Times New Roman" w:eastAsia="Times New Roman" w:hAnsi="Times New Roman" w:cs="FrankRuehl" w:hint="cs"/>
          <w:noProof/>
          <w:szCs w:val="26"/>
          <w:rtl/>
          <w:lang w:eastAsia="he-IL"/>
        </w:rPr>
        <w:t>, והשגחה ו</w:t>
      </w:r>
      <w:r w:rsidRPr="002B27B3">
        <w:rPr>
          <w:rFonts w:ascii="Times New Roman" w:eastAsia="Times New Roman" w:hAnsi="Times New Roman" w:cs="Miriam" w:hint="cs"/>
          <w:noProof/>
          <w:rtl/>
          <w:lang w:eastAsia="he-IL"/>
        </w:rPr>
        <w:t>בחירה חפשית</w:t>
      </w:r>
      <w:r w:rsidRPr="002B27B3">
        <w:rPr>
          <w:rFonts w:ascii="Times New Roman" w:eastAsia="Times New Roman" w:hAnsi="Times New Roman" w:cs="FrankRuehl"/>
          <w:noProof/>
          <w:position w:val="-5"/>
          <w:szCs w:val="26"/>
          <w:vertAlign w:val="superscript"/>
          <w:rtl/>
          <w:lang w:eastAsia="he-IL"/>
        </w:rPr>
        <w:footnoteReference w:id="1"/>
      </w:r>
      <w:r w:rsidRPr="002B27B3">
        <w:rPr>
          <w:rFonts w:ascii="Times New Roman" w:eastAsia="Times New Roman" w:hAnsi="Times New Roman" w:cs="FrankRuehl" w:hint="cs"/>
          <w:noProof/>
          <w:szCs w:val="26"/>
          <w:rtl/>
          <w:lang w:eastAsia="he-IL"/>
        </w:rPr>
        <w:t xml:space="preserve">. כלומר, האם יש מקום להבחין בין הופעת ה' כמנהיג אותנו לבין השגחתו עלינו (כפי שמוצאים שבהנהיגו הריהו הולך בראשנו, ואילו בהשגיחו הוא עוקב אחרינו); והאם יש מקום להבחין בין היות ה' משגיח להיות ה' מהווה, למרות שההיווי הוא היווי תמידי, פרי רצון מתחדש (כפי שמוצאים שההיווי מתיחס לפה ולדיבור, וההשגחה לעיניים); וביחס לבחירה, האם ההשגחה מצרה אותה, או מעודדת אותה, או נענית לה, או שמא – למרבה הפלא – יכולה אפילו לחפוף אותה.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לשם זה נסביר שלש בחינות ושלש קומות של השגחה. כפי שיראה המעיין, בכללות מתאים לכוונן כנגד ראש השנה יום הכפורים וסוכות, כאשר ההשגחה הראשונה קשורה בבריאת העולם והטבע (</w:t>
      </w:r>
      <w:r w:rsidRPr="002B27B3">
        <w:rPr>
          <w:rFonts w:ascii="Times New Roman" w:eastAsia="Times New Roman" w:hAnsi="Times New Roman" w:cs="Miriam" w:hint="cs"/>
          <w:noProof/>
          <w:rtl/>
          <w:lang w:eastAsia="he-IL"/>
        </w:rPr>
        <w:t>עולמות</w:t>
      </w:r>
      <w:r w:rsidRPr="002B27B3">
        <w:rPr>
          <w:rFonts w:ascii="Times New Roman" w:eastAsia="Times New Roman" w:hAnsi="Times New Roman" w:cs="FrankRuehl" w:hint="cs"/>
          <w:noProof/>
          <w:szCs w:val="26"/>
          <w:rtl/>
          <w:lang w:eastAsia="he-IL"/>
        </w:rPr>
        <w:t>, בלשונו של הבעש"ט</w:t>
      </w:r>
      <w:r w:rsidRPr="002B27B3">
        <w:rPr>
          <w:rFonts w:ascii="Times New Roman" w:eastAsia="Times New Roman" w:hAnsi="Times New Roman" w:cs="FrankRuehl"/>
          <w:noProof/>
          <w:position w:val="-5"/>
          <w:szCs w:val="26"/>
          <w:vertAlign w:val="superscript"/>
          <w:rtl/>
          <w:lang w:eastAsia="he-IL"/>
        </w:rPr>
        <w:footnoteReference w:id="2"/>
      </w:r>
      <w:r w:rsidRPr="002B27B3">
        <w:rPr>
          <w:rFonts w:ascii="Times New Roman" w:eastAsia="Times New Roman" w:hAnsi="Times New Roman" w:cs="FrankRuehl" w:hint="cs"/>
          <w:noProof/>
          <w:szCs w:val="26"/>
          <w:rtl/>
          <w:lang w:eastAsia="he-IL"/>
        </w:rPr>
        <w:t>), השניה בתיקון ה</w:t>
      </w:r>
      <w:r w:rsidRPr="002B27B3">
        <w:rPr>
          <w:rFonts w:ascii="Times New Roman" w:eastAsia="Times New Roman" w:hAnsi="Times New Roman" w:cs="Miriam" w:hint="cs"/>
          <w:noProof/>
          <w:rtl/>
          <w:lang w:eastAsia="he-IL"/>
        </w:rPr>
        <w:t>נשמות</w:t>
      </w:r>
      <w:r w:rsidRPr="002B27B3">
        <w:rPr>
          <w:rFonts w:ascii="Times New Roman" w:eastAsia="Times New Roman" w:hAnsi="Times New Roman" w:cs="FrankRuehl" w:hint="cs"/>
          <w:noProof/>
          <w:szCs w:val="26"/>
          <w:rtl/>
          <w:lang w:eastAsia="he-IL"/>
        </w:rPr>
        <w:t xml:space="preserve"> המתעלות מעל הטבע (כמו כוחה של התשובה), והשלישית בראיית העולם בכלל, והחופש האנושי שבו בפרט, כ</w:t>
      </w:r>
      <w:r w:rsidRPr="002B27B3">
        <w:rPr>
          <w:rFonts w:ascii="Times New Roman" w:eastAsia="Times New Roman" w:hAnsi="Times New Roman" w:cs="Miriam" w:hint="cs"/>
          <w:noProof/>
          <w:rtl/>
          <w:lang w:eastAsia="he-IL"/>
        </w:rPr>
        <w:t>אלקות</w:t>
      </w:r>
      <w:r w:rsidRPr="002B27B3">
        <w:rPr>
          <w:rFonts w:ascii="Times New Roman" w:eastAsia="Times New Roman" w:hAnsi="Times New Roman" w:cs="FrankRuehl" w:hint="cs"/>
          <w:noProof/>
          <w:szCs w:val="26"/>
          <w:rtl/>
          <w:lang w:eastAsia="he-IL"/>
        </w:rPr>
        <w:t>. ראיה שלישית זו מתאימה למבואר במאמר הקודם על כניסת העולם בסוכות לצלא דמיהמנותא, ומוסיפה ממד עומק חשוב למבואר בסופו על עומק המחשבה וההתחשבנות האלקית המסתתרות בצל</w:t>
      </w:r>
      <w:r w:rsidRPr="002B27B3">
        <w:rPr>
          <w:rFonts w:ascii="Times New Roman" w:eastAsia="Times New Roman" w:hAnsi="Times New Roman" w:cs="FrankRuehl"/>
          <w:noProof/>
          <w:position w:val="-5"/>
          <w:szCs w:val="26"/>
          <w:vertAlign w:val="superscript"/>
          <w:rtl/>
          <w:lang w:eastAsia="he-IL"/>
        </w:rPr>
        <w:footnoteReference w:id="3"/>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בראש דברינו נביא </w:t>
      </w:r>
      <w:r w:rsidRPr="002B27B3">
        <w:rPr>
          <w:rFonts w:ascii="Times New Roman" w:eastAsia="Times New Roman" w:hAnsi="Times New Roman" w:cs="Miriam" w:hint="cs"/>
          <w:noProof/>
          <w:rtl/>
          <w:lang w:eastAsia="he-IL"/>
        </w:rPr>
        <w:t>משל</w:t>
      </w:r>
      <w:r w:rsidRPr="002B27B3">
        <w:rPr>
          <w:rFonts w:ascii="Times New Roman" w:eastAsia="Times New Roman" w:hAnsi="Times New Roman" w:cs="FrankRuehl" w:hint="cs"/>
          <w:noProof/>
          <w:szCs w:val="26"/>
          <w:rtl/>
          <w:lang w:eastAsia="he-IL"/>
        </w:rPr>
        <w:t xml:space="preserve">, שהוא אמנם במידה רבה משל של תהו, וההסברה שבעקבותיו תיראה ככזאת שכמעט מרוקנת אותו מתוכנו החיצוני והופכת את הקערה על פיה, ובכל זאת יהיה הוא יסוד לדברינו, מפני המשחק והשעשוע שבו. ענין המשחק הוא ענין רציני מאד, ומקור ומנוע לכל ההתהוות, כדברי חז"ל שנתאווה הקב"ה להיות לו דירה בתחתונים, </w:t>
      </w:r>
      <w:r w:rsidRPr="002B27B3">
        <w:rPr>
          <w:rFonts w:ascii="Times New Roman" w:eastAsia="Times New Roman" w:hAnsi="Times New Roman" w:cs="FrankRuehl" w:hint="cs"/>
          <w:noProof/>
          <w:szCs w:val="26"/>
          <w:rtl/>
          <w:lang w:eastAsia="he-IL"/>
        </w:rPr>
        <w:lastRenderedPageBreak/>
        <w:t>משמע שמדובר בבריאת העולם בענינים של חשק והתאוות (וכפי שהתבטא אדמו"ר הזקן כאשר נשאל מדוע כך הדבר: "על תאוה אין קושיא")</w:t>
      </w:r>
      <w:r w:rsidRPr="002B27B3">
        <w:rPr>
          <w:rFonts w:ascii="Times New Roman" w:eastAsia="Times New Roman" w:hAnsi="Times New Roman" w:cs="FrankRuehl"/>
          <w:noProof/>
          <w:position w:val="-5"/>
          <w:szCs w:val="26"/>
          <w:vertAlign w:val="superscript"/>
          <w:rtl/>
          <w:lang w:eastAsia="he-IL"/>
        </w:rPr>
        <w:footnoteReference w:id="4"/>
      </w:r>
      <w:r w:rsidRPr="002B27B3">
        <w:rPr>
          <w:rFonts w:ascii="Times New Roman" w:eastAsia="Times New Roman" w:hAnsi="Times New Roman" w:cs="FrankRuehl" w:hint="cs"/>
          <w:noProof/>
          <w:szCs w:val="26"/>
          <w:rtl/>
          <w:lang w:eastAsia="he-IL"/>
        </w:rPr>
        <w:t>. כלומר, בהיותנו ממשילים את ההשגחה למשחק, בזה אנו מתארים אותה כנותנת מקום של כבוד לזה שמשגיחה עליו, וכמפליאה את המשגיח כשחקן גדול שיודע ליהנות מזה שכנגדו, ולא ככזה שהתוצאות שבפועל הן עיקר מעייניו, בלא האדם שמאחוריהן, כיוון שחשוב לנו לראות את הבריאה כבריאה של דיאלוג ומפגש</w:t>
      </w:r>
      <w:bookmarkStart w:id="1" w:name="_Ref80713903"/>
      <w:r w:rsidRPr="002B27B3">
        <w:rPr>
          <w:rFonts w:ascii="Times New Roman" w:eastAsia="Times New Roman" w:hAnsi="Times New Roman" w:cs="FrankRuehl"/>
          <w:noProof/>
          <w:position w:val="-5"/>
          <w:szCs w:val="26"/>
          <w:vertAlign w:val="superscript"/>
          <w:rtl/>
          <w:lang w:eastAsia="he-IL"/>
        </w:rPr>
        <w:footnoteReference w:id="5"/>
      </w:r>
      <w:bookmarkEnd w:id="1"/>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ובכן, נתאר לעצמנו אמן </w:t>
      </w:r>
      <w:r w:rsidRPr="002B27B3">
        <w:rPr>
          <w:rFonts w:ascii="Times New Roman" w:eastAsia="Times New Roman" w:hAnsi="Times New Roman" w:cs="Miriam" w:hint="cs"/>
          <w:noProof/>
          <w:rtl/>
          <w:lang w:eastAsia="he-IL"/>
        </w:rPr>
        <w:t>שחמט</w:t>
      </w:r>
      <w:r w:rsidRPr="002B27B3">
        <w:rPr>
          <w:rFonts w:ascii="Times New Roman" w:eastAsia="Times New Roman" w:hAnsi="Times New Roman" w:cs="FrankRuehl" w:hint="cs"/>
          <w:noProof/>
          <w:szCs w:val="26"/>
          <w:rtl/>
          <w:lang w:eastAsia="he-IL"/>
        </w:rPr>
        <w:t xml:space="preserve"> המצליח לגבור על יריבו. נוכל להבחין שלש דרגות של אמנות, זו למעלה מזו, בתארנו את יתרונו: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א. הינו שחקן המגיב נכון, תמונת המצב פרושה לפניו בכל מורכבותה, ותגובתו באה מפכחון מלא, בלא שיתפתה לשגות באשליות כאילו מצב הלוח מתאים מאליו לתכניותיו שלו.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ב. אין הוא רק מבין לאשורו את העובדות הניצבות לפניו, אלא מצליח לקרוא את המניעים הנסתרים של יריבו, לזהות את דמותו ו'להכנס לראש </w:t>
      </w:r>
      <w:r w:rsidRPr="002B27B3">
        <w:rPr>
          <w:rFonts w:ascii="Times New Roman" w:eastAsia="Times New Roman" w:hAnsi="Times New Roman" w:cs="FrankRuehl" w:hint="cs"/>
          <w:noProof/>
          <w:szCs w:val="26"/>
          <w:rtl/>
          <w:lang w:eastAsia="he-IL"/>
        </w:rPr>
        <w:lastRenderedPageBreak/>
        <w:t xml:space="preserve">שלו', ודואג לפיכך להקדים רפואה למכה, מפני יכולתו להתיחס לאותם מניעים.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ג. מצליח הוא לא רק לגלות את מה שמסתתר בראשו של יריבו, אלא גם לכוון אותו על מנת שיפעל בהתאם לרצונו. כלומר, בלא יודעין יריבו פועל כפי שהוא מעונין שיפעל</w:t>
      </w:r>
      <w:r w:rsidRPr="002B27B3">
        <w:rPr>
          <w:rFonts w:ascii="Times New Roman" w:eastAsia="Times New Roman" w:hAnsi="Times New Roman" w:cs="FrankRuehl"/>
          <w:noProof/>
          <w:position w:val="-5"/>
          <w:szCs w:val="26"/>
          <w:vertAlign w:val="superscript"/>
          <w:rtl/>
          <w:lang w:eastAsia="he-IL"/>
        </w:rPr>
        <w:footnoteReference w:id="6"/>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כאמור, זהו משל של תהו, וזאת קודם כל מפני שנראה מפשוטו כי בה במידה שגוברת יד ה', כך, במידה זאת, מתמעט חופשו של האדם, ונעשה משחקן לכלי משחק, והדרך הזאת – להגדיל את ה' על ידי גימוד האדם ועל ידי התגברות ה' עליו – היא דרך תהו. ובכלל, עצם הצגת היחסים כהתנצחות, עם כל ה'עסיסיות' והאצת דופק הלב שיש בזה (כמשל השגור בחסידות ש'המלך מבזבז כל אוצרותיו, ומה שאצרו אבותיו, ומסכן הכל, כדי לנצח במלחמה'</w:t>
      </w:r>
      <w:r w:rsidRPr="002B27B3">
        <w:rPr>
          <w:rFonts w:ascii="Times New Roman" w:eastAsia="Times New Roman" w:hAnsi="Times New Roman" w:cs="FrankRuehl"/>
          <w:noProof/>
          <w:position w:val="-5"/>
          <w:szCs w:val="26"/>
          <w:vertAlign w:val="superscript"/>
          <w:rtl/>
          <w:lang w:eastAsia="he-IL"/>
        </w:rPr>
        <w:footnoteReference w:id="7"/>
      </w:r>
      <w:r w:rsidRPr="002B27B3">
        <w:rPr>
          <w:rFonts w:ascii="Times New Roman" w:eastAsia="Times New Roman" w:hAnsi="Times New Roman" w:cs="FrankRuehl" w:hint="cs"/>
          <w:noProof/>
          <w:szCs w:val="26"/>
          <w:rtl/>
          <w:lang w:eastAsia="he-IL"/>
        </w:rPr>
        <w:t>), הוא עצמו תהו</w:t>
      </w:r>
      <w:r w:rsidRPr="002B27B3">
        <w:rPr>
          <w:rFonts w:ascii="Times New Roman" w:eastAsia="Times New Roman" w:hAnsi="Times New Roman" w:cs="FrankRuehl"/>
          <w:noProof/>
          <w:position w:val="-5"/>
          <w:szCs w:val="26"/>
          <w:vertAlign w:val="superscript"/>
          <w:rtl/>
          <w:lang w:eastAsia="he-IL"/>
        </w:rPr>
        <w:footnoteReference w:id="8"/>
      </w:r>
      <w:r w:rsidRPr="002B27B3">
        <w:rPr>
          <w:rFonts w:ascii="Times New Roman" w:eastAsia="Times New Roman" w:hAnsi="Times New Roman" w:cs="FrankRuehl" w:hint="cs"/>
          <w:noProof/>
          <w:szCs w:val="26"/>
          <w:rtl/>
          <w:lang w:eastAsia="he-IL"/>
        </w:rPr>
        <w:t>, ולעומת זה בעולם התיקון מגלים את יתרונה של ה"שכינה ביניהם" על האש המלהיבה והאוכלת</w:t>
      </w:r>
      <w:r w:rsidRPr="002B27B3">
        <w:rPr>
          <w:rFonts w:ascii="Times New Roman" w:eastAsia="Times New Roman" w:hAnsi="Times New Roman" w:cs="FrankRuehl"/>
          <w:noProof/>
          <w:position w:val="-5"/>
          <w:szCs w:val="26"/>
          <w:vertAlign w:val="superscript"/>
          <w:rtl/>
          <w:lang w:eastAsia="he-IL"/>
        </w:rPr>
        <w:footnoteReference w:id="9"/>
      </w:r>
      <w:r w:rsidRPr="002B27B3">
        <w:rPr>
          <w:rFonts w:ascii="Times New Roman" w:eastAsia="Times New Roman" w:hAnsi="Times New Roman" w:cs="FrankRuehl" w:hint="cs"/>
          <w:noProof/>
          <w:szCs w:val="26"/>
          <w:rtl/>
          <w:lang w:eastAsia="he-IL"/>
        </w:rPr>
        <w:t>, את סוד הביטול זה בפני זה, והשלום, אשר אלו דוקא משרים את ה"שכינה ביניהם". ובכל זאת, עולם התיקון שלנו על אדני התהו הוטבע, ואותו הוא בא לתקן ולעבד, ועל כן אף אנו כאן בדברינו הולכים בסדר זה של הקדמת תהו לתיקון.</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במשל זה רצוננו להבחין שלש צורות (או שלשה סגנונות) של השגחה, המתקיימות זו לצד זו, והמתאזנות ביניהן לפי עצתו של נורא עלילה. </w:t>
      </w:r>
    </w:p>
    <w:p w:rsidR="002B27B3" w:rsidRPr="002B27B3" w:rsidRDefault="002B27B3" w:rsidP="002B27B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2" w:name="_Ref81150209"/>
      <w:r w:rsidRPr="002B27B3">
        <w:rPr>
          <w:rFonts w:ascii="Times New Roman" w:eastAsia="Times New Roman" w:hAnsi="Times New Roman" w:cs="Guttman Hodes" w:hint="cs"/>
          <w:bCs/>
          <w:noProof/>
          <w:color w:val="333333"/>
          <w:szCs w:val="32"/>
          <w:rtl/>
          <w:lang w:eastAsia="he-IL"/>
        </w:rPr>
        <w:lastRenderedPageBreak/>
        <w:t>הצורה הראשונה – השגחה על העולמות</w:t>
      </w:r>
      <w:bookmarkEnd w:id="2"/>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את הצורה הראשונה המשלנו לתגובה נכונה, אבל אם נעמיק, נבין שתגובה נכונה היא חלק מהיווי, מקיום מערכת מסודרת. התגובה מציבה בפני זה שהגיבו להתנהגותו עובדות קשות, ומונעת ממנו מלחמוק אל פרשנות בלתי מציאותית בדבר יכולתו ובדבר המצופה ממנו. ההזדהות עם השגחה כזאת היא התובעת "הש</w:t>
      </w:r>
      <w:r w:rsidRPr="002B27B3">
        <w:rPr>
          <w:rFonts w:ascii="Times New Roman" w:eastAsia="Times New Roman" w:hAnsi="Times New Roman" w:cs="FrankRuehl" w:hint="cs"/>
          <w:noProof/>
          <w:spacing w:val="-100"/>
          <w:szCs w:val="26"/>
          <w:rtl/>
          <w:lang w:eastAsia="he-IL"/>
        </w:rPr>
        <w:t>ֹ</w:t>
      </w:r>
      <w:r w:rsidRPr="002B27B3">
        <w:rPr>
          <w:rFonts w:ascii="Times New Roman" w:eastAsia="Times New Roman" w:hAnsi="Times New Roman" w:cs="FrankRuehl" w:hint="cs"/>
          <w:noProof/>
          <w:szCs w:val="26"/>
          <w:rtl/>
          <w:lang w:eastAsia="he-IL"/>
        </w:rPr>
        <w:t>פט כל הארץ לא יעשה משפט?!"</w:t>
      </w:r>
      <w:r w:rsidRPr="002B27B3">
        <w:rPr>
          <w:rFonts w:ascii="Times New Roman" w:eastAsia="Times New Roman" w:hAnsi="Times New Roman" w:cs="FrankRuehl"/>
          <w:noProof/>
          <w:position w:val="-5"/>
          <w:szCs w:val="26"/>
          <w:vertAlign w:val="superscript"/>
          <w:rtl/>
          <w:lang w:eastAsia="he-IL"/>
        </w:rPr>
        <w:footnoteReference w:id="10"/>
      </w:r>
      <w:r w:rsidRPr="002B27B3">
        <w:rPr>
          <w:rFonts w:ascii="Times New Roman" w:eastAsia="Times New Roman" w:hAnsi="Times New Roman" w:cs="FrankRuehl" w:hint="cs"/>
          <w:noProof/>
          <w:szCs w:val="26"/>
          <w:rtl/>
          <w:lang w:eastAsia="he-IL"/>
        </w:rPr>
        <w:t>, וראויה היא לאברהם, עליו נאמר "אל תקרי '</w:t>
      </w:r>
      <w:r w:rsidRPr="002B27B3">
        <w:rPr>
          <w:rFonts w:ascii="Times New Roman" w:eastAsia="Times New Roman" w:hAnsi="Times New Roman" w:cs="FrankRuehl" w:hint="cs"/>
          <w:b/>
          <w:bCs/>
          <w:noProof/>
          <w:szCs w:val="27"/>
          <w:rtl/>
          <w:lang w:eastAsia="he-IL"/>
        </w:rPr>
        <w:t>בהבראם</w:t>
      </w:r>
      <w:r w:rsidRPr="002B27B3">
        <w:rPr>
          <w:rFonts w:ascii="Times New Roman" w:eastAsia="Times New Roman" w:hAnsi="Times New Roman" w:cs="FrankRuehl" w:hint="cs"/>
          <w:noProof/>
          <w:szCs w:val="26"/>
          <w:rtl/>
          <w:lang w:eastAsia="he-IL"/>
        </w:rPr>
        <w:t>' אלא '</w:t>
      </w:r>
      <w:r w:rsidRPr="002B27B3">
        <w:rPr>
          <w:rFonts w:ascii="Times New Roman" w:eastAsia="Times New Roman" w:hAnsi="Times New Roman" w:cs="FrankRuehl" w:hint="cs"/>
          <w:b/>
          <w:bCs/>
          <w:noProof/>
          <w:szCs w:val="27"/>
          <w:rtl/>
          <w:lang w:eastAsia="he-IL"/>
        </w:rPr>
        <w:t>באברהם</w:t>
      </w:r>
      <w:r w:rsidRPr="002B27B3">
        <w:rPr>
          <w:rFonts w:ascii="Times New Roman" w:eastAsia="Times New Roman" w:hAnsi="Times New Roman" w:cs="FrankRuehl" w:hint="cs"/>
          <w:noProof/>
          <w:szCs w:val="26"/>
          <w:rtl/>
          <w:lang w:eastAsia="he-IL"/>
        </w:rPr>
        <w:t>'"</w:t>
      </w:r>
      <w:r w:rsidRPr="002B27B3">
        <w:rPr>
          <w:rFonts w:ascii="Times New Roman" w:eastAsia="Times New Roman" w:hAnsi="Times New Roman" w:cs="FrankRuehl"/>
          <w:noProof/>
          <w:position w:val="-5"/>
          <w:szCs w:val="26"/>
          <w:vertAlign w:val="superscript"/>
          <w:rtl/>
          <w:lang w:eastAsia="he-IL"/>
        </w:rPr>
        <w:footnoteReference w:id="11"/>
      </w:r>
      <w:r w:rsidRPr="002B27B3">
        <w:rPr>
          <w:rFonts w:ascii="Times New Roman" w:eastAsia="Times New Roman" w:hAnsi="Times New Roman" w:cs="FrankRuehl" w:hint="cs"/>
          <w:noProof/>
          <w:szCs w:val="26"/>
          <w:rtl/>
          <w:lang w:eastAsia="he-IL"/>
        </w:rPr>
        <w:t>. בלא השגחה כזאת, כאשר אין משפט צדק ואין תגובה הולמת על הרשעה ועל העצמת האגו וההתעלמות מהזולת, אזי "ימוטו כל מוסדי ארץ"</w:t>
      </w:r>
      <w:r w:rsidRPr="002B27B3">
        <w:rPr>
          <w:rFonts w:ascii="Times New Roman" w:eastAsia="Times New Roman" w:hAnsi="Times New Roman" w:cs="FrankRuehl"/>
          <w:noProof/>
          <w:position w:val="-5"/>
          <w:szCs w:val="26"/>
          <w:vertAlign w:val="superscript"/>
          <w:rtl/>
          <w:lang w:eastAsia="he-IL"/>
        </w:rPr>
        <w:footnoteReference w:id="12"/>
      </w:r>
      <w:r w:rsidRPr="002B27B3">
        <w:rPr>
          <w:rFonts w:ascii="Times New Roman" w:eastAsia="Times New Roman" w:hAnsi="Times New Roman" w:cs="FrankRuehl" w:hint="cs"/>
          <w:noProof/>
          <w:szCs w:val="26"/>
          <w:rtl/>
          <w:lang w:eastAsia="he-IL"/>
        </w:rPr>
        <w:t>. לכן "אלקים" – השם המופיע במעשה בראשית והמעיד על בורא הטבע – הוא גם הכינוי לדיינים והוא הניצב בעדתם.</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ובכל זאת, עם כל מה שהנהגת המשפט היא חלק מקיום העולם, ודומה בזה לחוקי הטבע שלו, בסופו של דבר נתפסת היא כהשגחה, כתשומת לב לאדם, ולא כמכניזם מנוכר. זאת מפני שאלקים ברא את האדם בצלמו, והפקיד בידיו את ניהול הצדק</w:t>
      </w:r>
      <w:r w:rsidRPr="002B27B3">
        <w:rPr>
          <w:rFonts w:ascii="Times New Roman" w:eastAsia="Times New Roman" w:hAnsi="Times New Roman" w:cs="FrankRuehl"/>
          <w:noProof/>
          <w:position w:val="-5"/>
          <w:szCs w:val="26"/>
          <w:vertAlign w:val="superscript"/>
          <w:rtl/>
          <w:lang w:eastAsia="he-IL"/>
        </w:rPr>
        <w:footnoteReference w:id="13"/>
      </w:r>
      <w:r w:rsidRPr="002B27B3">
        <w:rPr>
          <w:rFonts w:ascii="Times New Roman" w:eastAsia="Times New Roman" w:hAnsi="Times New Roman" w:cs="FrankRuehl" w:hint="cs"/>
          <w:noProof/>
          <w:szCs w:val="26"/>
          <w:rtl/>
          <w:lang w:eastAsia="he-IL"/>
        </w:rPr>
        <w:t xml:space="preserve">, ולפיכך תגובותיו על עוולות האדם לא נועדו לרוקן מן האדם את תפקידו וסמכויותיו ולהשיבן לבורא, אלא לכוון ולחנך את האדם עצמו. עם כל מה ששכר ועונש נראים כשיטה 'התנהגותנית' גרידא, המפיקה ממטופליה כל מה שתרצה על ידי חיזוקים והפחדות, בלא מאמץ לשכנע את פנימיותם, באמת אינם כאלה. העונש אינו פועל רק כעובדה, אלא משקף בתוכו את חרון האף, את האכפתיות ואת האכזבה, ובתוך השכר טמון אור פני הנותן, ופירוש הדבר שמחפשים את </w:t>
      </w:r>
      <w:r w:rsidRPr="002B27B3">
        <w:rPr>
          <w:rFonts w:ascii="Times New Roman" w:eastAsia="Times New Roman" w:hAnsi="Times New Roman" w:cs="FrankRuehl" w:hint="cs"/>
          <w:noProof/>
          <w:szCs w:val="26"/>
          <w:rtl/>
          <w:lang w:eastAsia="he-IL"/>
        </w:rPr>
        <w:lastRenderedPageBreak/>
        <w:t>האדם שהתנהג כפי שהתנהג, רוצים לעורר את תשומת לבו ולעודד אותו לבחור ולהחליט כפי שראוי</w:t>
      </w:r>
      <w:r w:rsidRPr="002B27B3">
        <w:rPr>
          <w:rFonts w:ascii="Times New Roman" w:eastAsia="Times New Roman" w:hAnsi="Times New Roman" w:cs="FrankRuehl"/>
          <w:noProof/>
          <w:position w:val="-5"/>
          <w:szCs w:val="26"/>
          <w:vertAlign w:val="superscript"/>
          <w:rtl/>
          <w:lang w:eastAsia="he-IL"/>
        </w:rPr>
        <w:footnoteReference w:id="14"/>
      </w:r>
      <w:r w:rsidRPr="002B27B3">
        <w:rPr>
          <w:rFonts w:ascii="Times New Roman" w:eastAsia="Times New Roman" w:hAnsi="Times New Roman" w:cs="FrankRuehl" w:hint="cs"/>
          <w:noProof/>
          <w:szCs w:val="26"/>
          <w:rtl/>
          <w:lang w:eastAsia="he-IL"/>
        </w:rPr>
        <w:t xml:space="preserve">.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לכן, עם כל מה שהשגחת המשפט היא חלק מההתיחסות לקיום העולם, הרי בהיותה פונה אל האדם, ומטילה עליו לפרש אותה נכונה, בזה היא דומה ל</w:t>
      </w:r>
      <w:r w:rsidRPr="002B27B3">
        <w:rPr>
          <w:rFonts w:ascii="Times New Roman" w:eastAsia="Times New Roman" w:hAnsi="Times New Roman" w:cs="Miriam" w:hint="cs"/>
          <w:noProof/>
          <w:rtl/>
          <w:lang w:eastAsia="he-IL"/>
        </w:rPr>
        <w:t>הנהגה</w:t>
      </w:r>
      <w:r w:rsidRPr="002B27B3">
        <w:rPr>
          <w:rFonts w:ascii="Times New Roman" w:eastAsia="Times New Roman" w:hAnsi="Times New Roman" w:cs="FrankRuehl" w:hint="cs"/>
          <w:noProof/>
          <w:szCs w:val="26"/>
          <w:rtl/>
          <w:lang w:eastAsia="he-IL"/>
        </w:rPr>
        <w:t>. "מלך במשפט יעמיד ארץ"</w:t>
      </w:r>
      <w:r w:rsidRPr="002B27B3">
        <w:rPr>
          <w:rFonts w:ascii="Times New Roman" w:eastAsia="Times New Roman" w:hAnsi="Times New Roman" w:cs="FrankRuehl"/>
          <w:noProof/>
          <w:position w:val="-5"/>
          <w:szCs w:val="26"/>
          <w:vertAlign w:val="superscript"/>
          <w:rtl/>
          <w:lang w:eastAsia="he-IL"/>
        </w:rPr>
        <w:footnoteReference w:id="15"/>
      </w:r>
      <w:r w:rsidRPr="002B27B3">
        <w:rPr>
          <w:rFonts w:ascii="Times New Roman" w:eastAsia="Times New Roman" w:hAnsi="Times New Roman" w:cs="FrankRuehl" w:hint="cs"/>
          <w:noProof/>
          <w:szCs w:val="26"/>
          <w:rtl/>
          <w:lang w:eastAsia="he-IL"/>
        </w:rPr>
        <w:t>. מלך מכוון את נתיניו, אמנם בפקודה ובגזרה, ואמנם מתוך תביעה ליישום ולתוצאות, אבל אין הוא דומה למנהיג עדר סוסים</w:t>
      </w:r>
      <w:r w:rsidRPr="002B27B3">
        <w:rPr>
          <w:rFonts w:ascii="Times New Roman" w:eastAsia="Times New Roman" w:hAnsi="Times New Roman" w:cs="FrankRuehl"/>
          <w:noProof/>
          <w:position w:val="-5"/>
          <w:szCs w:val="26"/>
          <w:vertAlign w:val="superscript"/>
          <w:rtl/>
          <w:lang w:eastAsia="he-IL"/>
        </w:rPr>
        <w:footnoteReference w:id="16"/>
      </w:r>
      <w:r w:rsidRPr="002B27B3">
        <w:rPr>
          <w:rFonts w:ascii="Times New Roman" w:eastAsia="Times New Roman" w:hAnsi="Times New Roman" w:cs="FrankRuehl" w:hint="cs"/>
          <w:noProof/>
          <w:szCs w:val="26"/>
          <w:rtl/>
          <w:lang w:eastAsia="he-IL"/>
        </w:rPr>
        <w:t>. מלכות נבדלת מסתם שליטה בהיותה נשענת על זיקה בין המלך לנתיניו, על אמון כי בסופו של דבר יתברר להם כי רצונו הוא רצונם.</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עולה לנו מכללות האמור, כי תגובה נכונה משקפת בעצם יכולת ליישם תכנית, ושעשוע מיכולת לרתום אליה גם את מי שיש לו תכניות אחרות, וזאת על ידי המחשה לו כי כל נסיון להפרד מביא למבוי סתום ואינו אלא גחמה והיתלשות מן המציאות. במילים אחרות: השגחה זאת מוציאה את האדם מן הסובייקטיביות, ומכוונת אותו אל האובייקטיביות. לכן מתאים לצייר הנהגה זו כעיִן היורדת לפה, או כפה שבצורת שפתיו מסתתרת עין: אני מהווה אותך, ובהמשך לזה מכוון אותך, כפי שאני רואה אותך; מצווה אותך להתאים עצמך למה שאתה באמת, ממבטי המשקיף עליך נכוחה</w:t>
      </w:r>
      <w:r w:rsidRPr="002B27B3">
        <w:rPr>
          <w:rFonts w:ascii="Times New Roman" w:eastAsia="Times New Roman" w:hAnsi="Times New Roman" w:cs="FrankRuehl"/>
          <w:noProof/>
          <w:position w:val="-5"/>
          <w:szCs w:val="26"/>
          <w:vertAlign w:val="superscript"/>
          <w:rtl/>
          <w:lang w:eastAsia="he-IL"/>
        </w:rPr>
        <w:footnoteReference w:id="17"/>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lastRenderedPageBreak/>
        <w:t>אמנם, בכל זה יש ריסון האדם, והטייתו מן הסובייקטיביות שלו, אבל לא חדירה ללבו (אלא רק לראשו), ולא אמונה בסובייקטיביות שלו, אשר היא בעצם נקודת החידוש שבו. זו השגחה שכאילו אינה קשובה למניעים נסתרים, ואינה עוסקת לכוונם ולתקנם, אלא שופטת מה לרחק ומה לקרב מתוך חתירה להפיק תוצאות נכונות, ותוצאות נכונות היינו אלו שניתן למדוד ולקבוע לפי מדד אובייקטיבי, ולשלב בתוך מערכת שטובה לכולם (וליתר דיוק: השגחה כזאת 'מניחה' שמניעים נסתרים הם אמיתיים רק כאשר מכוונים לתוצאות מסוג זה). לכן נצרכת השגחה נוספת ושונה במהותה ובמגמותיה.</w:t>
      </w:r>
    </w:p>
    <w:p w:rsidR="002B27B3" w:rsidRPr="002B27B3" w:rsidRDefault="002B27B3" w:rsidP="002B27B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3" w:name="_Ref81150210"/>
      <w:r w:rsidRPr="002B27B3">
        <w:rPr>
          <w:rFonts w:ascii="Times New Roman" w:eastAsia="Times New Roman" w:hAnsi="Times New Roman" w:cs="Guttman Hodes" w:hint="cs"/>
          <w:bCs/>
          <w:noProof/>
          <w:color w:val="333333"/>
          <w:szCs w:val="32"/>
          <w:rtl/>
          <w:lang w:eastAsia="he-IL"/>
        </w:rPr>
        <w:t>הצורה השניה – השגחה על הנשמות</w:t>
      </w:r>
      <w:bookmarkEnd w:id="3"/>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ממבטה של השגחה זו, כל הקיום, הנהגתו וטיפוחו, אינם אלא מסגרת לנשמות להופיע ולהפגש, לפעול זו בזו ולהתייחד זו עם זו, ואף לפעול בחומר ובטבע ולהתפעל מהם.</w:t>
      </w:r>
    </w:p>
    <w:p w:rsidR="002B27B3" w:rsidRPr="002B27B3" w:rsidRDefault="002B27B3" w:rsidP="002B27B3">
      <w:pPr>
        <w:spacing w:after="80" w:line="300" w:lineRule="exact"/>
        <w:ind w:firstLine="170"/>
        <w:jc w:val="both"/>
        <w:rPr>
          <w:rFonts w:ascii="Times New Roman" w:eastAsia="Times New Roman" w:hAnsi="Times New Roman" w:cs="FrankRuehl"/>
          <w:noProof/>
          <w:szCs w:val="26"/>
          <w:rtl/>
          <w:lang w:eastAsia="he-IL"/>
        </w:rPr>
      </w:pPr>
      <w:r w:rsidRPr="002B27B3">
        <w:rPr>
          <w:rFonts w:ascii="Times New Roman" w:eastAsia="Times New Roman" w:hAnsi="Times New Roman" w:cs="FrankRuehl" w:hint="cs"/>
          <w:noProof/>
          <w:szCs w:val="26"/>
          <w:rtl/>
          <w:lang w:eastAsia="he-IL"/>
        </w:rPr>
        <w:t>היחס בין השגחה זו לקודמת הוא כיחס שבין נשמה לגוף, ואף אם נפליא את מעלותיו של הגוף, ונגלה שלעתיד לבוא תיזון הנשמה ממנו, ושיש יתרון לנשמה בהיותה נכבלת לגוף</w:t>
      </w:r>
      <w:r w:rsidRPr="002B27B3">
        <w:rPr>
          <w:rFonts w:ascii="Times New Roman" w:eastAsia="Times New Roman" w:hAnsi="Times New Roman" w:cs="FrankRuehl"/>
          <w:noProof/>
          <w:position w:val="-5"/>
          <w:szCs w:val="26"/>
          <w:vertAlign w:val="superscript"/>
          <w:rtl/>
          <w:lang w:eastAsia="he-IL"/>
        </w:rPr>
        <w:footnoteReference w:id="18"/>
      </w:r>
      <w:r w:rsidRPr="002B27B3">
        <w:rPr>
          <w:rFonts w:ascii="Times New Roman" w:eastAsia="Times New Roman" w:hAnsi="Times New Roman" w:cs="FrankRuehl" w:hint="cs"/>
          <w:noProof/>
          <w:szCs w:val="26"/>
          <w:rtl/>
          <w:lang w:eastAsia="he-IL"/>
        </w:rPr>
        <w:t xml:space="preserve">, בכל זה לא נוכל להתעלם מכך שקיום עדיין אינו חיים, ונטול הוא את עונג החיים. חיים פירושם תנועה של רצוא ושוב ("כל חי מתנועע") ושל זיווג, פירושם הופעת </w:t>
      </w:r>
      <w:r w:rsidRPr="002B27B3">
        <w:rPr>
          <w:rFonts w:ascii="Times New Roman" w:eastAsia="Times New Roman" w:hAnsi="Times New Roman" w:cs="Miriam" w:hint="cs"/>
          <w:noProof/>
          <w:rtl/>
          <w:lang w:eastAsia="he-IL"/>
        </w:rPr>
        <w:t>חלקי</w:t>
      </w:r>
      <w:r w:rsidRPr="002B27B3">
        <w:rPr>
          <w:rFonts w:ascii="Times New Roman" w:eastAsia="Times New Roman" w:hAnsi="Times New Roman" w:cs="FrankRuehl" w:hint="cs"/>
          <w:noProof/>
          <w:szCs w:val="26"/>
          <w:rtl/>
          <w:lang w:eastAsia="he-IL"/>
        </w:rPr>
        <w:t xml:space="preserve"> אלוק ממעל, ופירוש הדבר שהנשמות, עם כל אין-סופיותן, חלקיות הן, ולכן, יחד עם שבירתן את אטימותו של הטבע המוגבל, גם מערערות הן את אחידותו. כיוון שיש לנו עסק עם מה שיש לו זיקה לאין סוף, אי אפשר לראות את הנשמה 'ממצה את </w:t>
      </w:r>
      <w:r w:rsidRPr="002B27B3">
        <w:rPr>
          <w:rFonts w:ascii="Times New Roman" w:eastAsia="Times New Roman" w:hAnsi="Times New Roman" w:cs="FrankRuehl" w:hint="cs"/>
          <w:noProof/>
          <w:szCs w:val="26"/>
          <w:rtl/>
          <w:lang w:eastAsia="he-IL"/>
        </w:rPr>
        <w:lastRenderedPageBreak/>
        <w:t>עצמה' ומגיעה ליעודה על ידי הגדרת תפקידה ותיחומה בתוך מכלול הנתפס ונסקר בסקירה אחת. אחדות ה' מופיעה בנשמות על ידי תנועתן, על ידי כמיהותיהן ומפגשיהן, ולא על ידי התמקמותן והתקבעותן במשמעת במין חלקה שנועדה להן בתוך הפזל הכללי, תוך הקפדה על אי חריגה ממקומן ועל הימנעות מפגיעה בסדר הטוב.</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להשגיח מתוך מגמה כזאת היינו בעיקר לעקוב ולטפח, ולהגמיש את המציאות כך שיתאפשר לנשמות לחשוף את חילן, ולהשגחה ברוח זו אין זה מתאים להוות ולהציב עובדות מוגמרות. אם ההשגחה הראשונה ביטאה משפט צדק, הרי כאן רוצים משפט בסגנון ההלצה הידועה: אתה צודק וגם אתה צודק (מה שמתגלה בעולם הזה בהעדפת הפשרה על הדין). אם בהשגחה הראשונה ה' התגלה כ</w:t>
      </w:r>
      <w:r w:rsidRPr="002B27B3">
        <w:rPr>
          <w:rFonts w:ascii="Times New Roman" w:eastAsia="Times New Roman" w:hAnsi="Times New Roman" w:cs="Miriam" w:hint="cs"/>
          <w:noProof/>
          <w:rtl/>
          <w:lang w:eastAsia="he-IL"/>
        </w:rPr>
        <w:t>שופט</w:t>
      </w:r>
      <w:r w:rsidRPr="002B27B3">
        <w:rPr>
          <w:rFonts w:ascii="Times New Roman" w:eastAsia="Times New Roman" w:hAnsi="Times New Roman" w:cs="FrankRuehl" w:hint="cs"/>
          <w:noProof/>
          <w:szCs w:val="26"/>
          <w:rtl/>
          <w:lang w:eastAsia="he-IL"/>
        </w:rPr>
        <w:t>, כאן הוא יותר מתגלה כ</w:t>
      </w:r>
      <w:r w:rsidRPr="002B27B3">
        <w:rPr>
          <w:rFonts w:ascii="Times New Roman" w:eastAsia="Times New Roman" w:hAnsi="Times New Roman" w:cs="Miriam" w:hint="cs"/>
          <w:noProof/>
          <w:rtl/>
          <w:lang w:eastAsia="he-IL"/>
        </w:rPr>
        <w:t>רופא</w:t>
      </w:r>
      <w:r w:rsidRPr="002B27B3">
        <w:rPr>
          <w:rFonts w:ascii="Times New Roman" w:eastAsia="Times New Roman" w:hAnsi="Times New Roman" w:cs="FrankRuehl" w:hint="cs"/>
          <w:noProof/>
          <w:szCs w:val="26"/>
          <w:rtl/>
          <w:lang w:eastAsia="he-IL"/>
        </w:rPr>
        <w:t xml:space="preserve">, כמעמיק בהשגחתו להביא את הנשמות אל בריאותן, אל 'מימושן העצמי'.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מכאן נשוב אל המשל שבפתיחה. השחקן הטוב מבין שיוכל להשפיע על יריבו רק אם יחדור למניעיו, אם יתייחס לפעולותיו כנובעות מסגנון ומאופי, ויפעל בדרך של הקדמת רפואה למכה, ולעומת זה, אם ינסה לסגור בעדו תוך הנחה נינוחה שבמצבים כאלו וכאלו צפויה ומסתברת תגובה כזאת וכזאת, יכול הוא למצוא עצמו מופתע על ידי יריב שידע להשתמש בכללי המשחק הקבועים ב</w:t>
      </w:r>
      <w:r w:rsidRPr="002B27B3">
        <w:rPr>
          <w:rFonts w:ascii="Times New Roman" w:eastAsia="Times New Roman" w:hAnsi="Times New Roman" w:cs="Miriam" w:hint="cs"/>
          <w:noProof/>
          <w:rtl/>
          <w:lang w:eastAsia="he-IL"/>
        </w:rPr>
        <w:t>אופן</w:t>
      </w:r>
      <w:r w:rsidRPr="002B27B3">
        <w:rPr>
          <w:rFonts w:ascii="Times New Roman" w:eastAsia="Times New Roman" w:hAnsi="Times New Roman" w:cs="FrankRuehl" w:hint="cs"/>
          <w:noProof/>
          <w:szCs w:val="26"/>
          <w:rtl/>
          <w:lang w:eastAsia="he-IL"/>
        </w:rPr>
        <w:t xml:space="preserve"> מקורי ובלתי צפוי, ולקחת את המשחק למקום בלתי רצוי. יתרה מזאת, עצם ההבנה שהפתעות כאלו אפשריות, ועצם הצורך להעמיק ולהכנס לראשו של היריב, הם הממלאים את המשחק בתענוג ושעשוע, והופכים את התנצחות המוחות ל"אינש באינש פגע"</w:t>
      </w:r>
      <w:r w:rsidRPr="002B27B3">
        <w:rPr>
          <w:rFonts w:ascii="Times New Roman" w:eastAsia="Times New Roman" w:hAnsi="Times New Roman" w:cs="FrankRuehl"/>
          <w:noProof/>
          <w:position w:val="-5"/>
          <w:szCs w:val="26"/>
          <w:vertAlign w:val="superscript"/>
          <w:rtl/>
          <w:lang w:eastAsia="he-IL"/>
        </w:rPr>
        <w:footnoteReference w:id="19"/>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אכן, אם נדייק יותר, תאורנו את ההשגחה השניה כמגמישה את הכללים עד שתוכלנה הנשמות – השונות זו מזו, והנוטות להתפשט ללא מעצור – להופיע בתוכם, כנשמה בגוף, הריהו כבר תיאור של שילוב שתי ההשגחות זו בזו. הרי זה מעין דברי המגיד מקוז'ניץ</w:t>
      </w:r>
      <w:r w:rsidRPr="002B27B3">
        <w:rPr>
          <w:rFonts w:ascii="Times New Roman" w:eastAsia="Times New Roman" w:hAnsi="Times New Roman" w:cs="FrankRuehl"/>
          <w:noProof/>
          <w:position w:val="-5"/>
          <w:szCs w:val="26"/>
          <w:vertAlign w:val="superscript"/>
          <w:rtl/>
          <w:lang w:eastAsia="he-IL"/>
        </w:rPr>
        <w:footnoteReference w:id="20"/>
      </w:r>
      <w:r w:rsidRPr="002B27B3">
        <w:rPr>
          <w:rFonts w:ascii="Times New Roman" w:eastAsia="Times New Roman" w:hAnsi="Times New Roman" w:cs="FrankRuehl" w:hint="cs"/>
          <w:noProof/>
          <w:szCs w:val="26"/>
          <w:rtl/>
          <w:lang w:eastAsia="he-IL"/>
        </w:rPr>
        <w:t xml:space="preserve"> כי "מעשה האופן בתוך האופן", שנאמר באופני מרכבת ה', פירושו שה' מנהיג את העולם בהנהגה מורכבת, הנהגה ב</w:t>
      </w:r>
      <w:r w:rsidRPr="002B27B3">
        <w:rPr>
          <w:rFonts w:ascii="Times New Roman" w:eastAsia="Times New Roman" w:hAnsi="Times New Roman" w:cs="Miriam" w:hint="cs"/>
          <w:noProof/>
          <w:rtl/>
          <w:lang w:eastAsia="he-IL"/>
        </w:rPr>
        <w:t xml:space="preserve">אופן </w:t>
      </w:r>
      <w:r w:rsidRPr="002B27B3">
        <w:rPr>
          <w:rFonts w:ascii="Times New Roman" w:eastAsia="Times New Roman" w:hAnsi="Times New Roman" w:cs="FrankRuehl" w:hint="cs"/>
          <w:noProof/>
          <w:szCs w:val="26"/>
          <w:rtl/>
          <w:lang w:eastAsia="he-IL"/>
        </w:rPr>
        <w:t>נסי בתוך הנהגה ב</w:t>
      </w:r>
      <w:r w:rsidRPr="002B27B3">
        <w:rPr>
          <w:rFonts w:ascii="Times New Roman" w:eastAsia="Times New Roman" w:hAnsi="Times New Roman" w:cs="Miriam" w:hint="cs"/>
          <w:noProof/>
          <w:rtl/>
          <w:lang w:eastAsia="he-IL"/>
        </w:rPr>
        <w:t>אופן</w:t>
      </w:r>
      <w:r w:rsidRPr="002B27B3">
        <w:rPr>
          <w:rFonts w:ascii="Times New Roman" w:eastAsia="Times New Roman" w:hAnsi="Times New Roman" w:cs="FrankRuehl" w:hint="cs"/>
          <w:noProof/>
          <w:szCs w:val="26"/>
          <w:rtl/>
          <w:lang w:eastAsia="he-IL"/>
        </w:rPr>
        <w:t xml:space="preserve"> טבעי. זוהי מעין הנהגת ה' בנס </w:t>
      </w:r>
      <w:r w:rsidRPr="002B27B3">
        <w:rPr>
          <w:rFonts w:ascii="Times New Roman" w:eastAsia="Times New Roman" w:hAnsi="Times New Roman" w:cs="FrankRuehl" w:hint="cs"/>
          <w:noProof/>
          <w:szCs w:val="26"/>
          <w:rtl/>
          <w:lang w:eastAsia="he-IL"/>
        </w:rPr>
        <w:lastRenderedPageBreak/>
        <w:t>פורים</w:t>
      </w:r>
      <w:r w:rsidRPr="002B27B3">
        <w:rPr>
          <w:rFonts w:ascii="Times New Roman" w:eastAsia="Times New Roman" w:hAnsi="Times New Roman" w:cs="FrankRuehl"/>
          <w:noProof/>
          <w:position w:val="-5"/>
          <w:szCs w:val="26"/>
          <w:vertAlign w:val="superscript"/>
          <w:rtl/>
          <w:lang w:eastAsia="he-IL"/>
        </w:rPr>
        <w:footnoteReference w:id="21"/>
      </w:r>
      <w:r w:rsidRPr="002B27B3">
        <w:rPr>
          <w:rFonts w:ascii="Times New Roman" w:eastAsia="Times New Roman" w:hAnsi="Times New Roman" w:cs="FrankRuehl" w:hint="cs"/>
          <w:noProof/>
          <w:szCs w:val="26"/>
          <w:rtl/>
          <w:lang w:eastAsia="he-IL"/>
        </w:rPr>
        <w:t>, ומעין הנסים הנסתרים שהנהיג ה' בהם את האבות, ומנהיג הוא בהם את האומה הישראלית בכלל – ראה רמב"ן על משמעות הנהגת ה' בשם א-ל ש-די, שהיא ממוצע בין הנהגת הטבע בשם אלקים והנהגת הנס בשם הוי'</w:t>
      </w:r>
      <w:r w:rsidRPr="002B27B3">
        <w:rPr>
          <w:rFonts w:ascii="Times New Roman" w:eastAsia="Times New Roman" w:hAnsi="Times New Roman" w:cs="FrankRuehl"/>
          <w:noProof/>
          <w:position w:val="-5"/>
          <w:szCs w:val="26"/>
          <w:vertAlign w:val="superscript"/>
          <w:rtl/>
          <w:lang w:eastAsia="he-IL"/>
        </w:rPr>
        <w:footnoteReference w:id="22"/>
      </w:r>
      <w:r w:rsidRPr="002B27B3">
        <w:rPr>
          <w:rFonts w:ascii="Times New Roman" w:eastAsia="Times New Roman" w:hAnsi="Times New Roman" w:cs="FrankRuehl" w:hint="cs"/>
          <w:noProof/>
          <w:szCs w:val="26"/>
          <w:rtl/>
          <w:lang w:eastAsia="he-IL"/>
        </w:rPr>
        <w:t xml:space="preserve">. אבל כאשר מופיעה ההשגחה השניה בטהרתה, ללא לבושים מסתירים, זוכים לנסים גלויים. כאן ההשגחה צווחת במי ובמה בוחרת היא, ולמען עידודו מערערת את הקיום ואת היציבות הרגילה ומפירה את סדריהם.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יוצא שההשגחה הראשונה היא ההנהגה </w:t>
      </w:r>
      <w:r w:rsidRPr="002B27B3">
        <w:rPr>
          <w:rFonts w:ascii="Times New Roman" w:eastAsia="Times New Roman" w:hAnsi="Times New Roman" w:cs="Miriam" w:hint="cs"/>
          <w:noProof/>
          <w:rtl/>
          <w:lang w:eastAsia="he-IL"/>
        </w:rPr>
        <w:t>היום-יומית</w:t>
      </w:r>
      <w:r w:rsidRPr="002B27B3">
        <w:rPr>
          <w:rFonts w:ascii="Times New Roman" w:eastAsia="Times New Roman" w:hAnsi="Times New Roman" w:cs="FrankRuehl" w:hint="cs"/>
          <w:noProof/>
          <w:szCs w:val="26"/>
          <w:rtl/>
          <w:lang w:eastAsia="he-IL"/>
        </w:rPr>
        <w:t>, ובקיצוניותה זוהי בחינת "ע</w:t>
      </w:r>
      <w:r w:rsidRPr="002B27B3">
        <w:rPr>
          <w:rFonts w:ascii="Times New Roman" w:eastAsia="Times New Roman" w:hAnsi="Times New Roman" w:cs="FrankRuehl" w:hint="cs"/>
          <w:noProof/>
          <w:spacing w:val="-100"/>
          <w:szCs w:val="26"/>
          <w:rtl/>
          <w:lang w:eastAsia="he-IL"/>
        </w:rPr>
        <w:t>ֹ</w:t>
      </w:r>
      <w:r w:rsidRPr="002B27B3">
        <w:rPr>
          <w:rFonts w:ascii="Times New Roman" w:eastAsia="Times New Roman" w:hAnsi="Times New Roman" w:cs="FrankRuehl" w:hint="cs"/>
          <w:noProof/>
          <w:szCs w:val="26"/>
          <w:rtl/>
          <w:lang w:eastAsia="he-IL"/>
        </w:rPr>
        <w:t>ד כל ימי הארץ, זרע וקציר וק</w:t>
      </w:r>
      <w:r w:rsidRPr="002B27B3">
        <w:rPr>
          <w:rFonts w:ascii="Times New Roman" w:eastAsia="Times New Roman" w:hAnsi="Times New Roman" w:cs="FrankRuehl" w:hint="cs"/>
          <w:noProof/>
          <w:spacing w:val="-100"/>
          <w:szCs w:val="26"/>
          <w:rtl/>
          <w:lang w:eastAsia="he-IL"/>
        </w:rPr>
        <w:t>ֹ</w:t>
      </w:r>
      <w:r w:rsidRPr="002B27B3">
        <w:rPr>
          <w:rFonts w:ascii="Times New Roman" w:eastAsia="Times New Roman" w:hAnsi="Times New Roman" w:cs="FrankRuehl" w:hint="cs"/>
          <w:noProof/>
          <w:szCs w:val="26"/>
          <w:rtl/>
          <w:lang w:eastAsia="he-IL"/>
        </w:rPr>
        <w:t>ר וח</w:t>
      </w:r>
      <w:r w:rsidRPr="002B27B3">
        <w:rPr>
          <w:rFonts w:ascii="Times New Roman" w:eastAsia="Times New Roman" w:hAnsi="Times New Roman" w:cs="FrankRuehl" w:hint="cs"/>
          <w:noProof/>
          <w:spacing w:val="-100"/>
          <w:szCs w:val="26"/>
          <w:rtl/>
          <w:lang w:eastAsia="he-IL"/>
        </w:rPr>
        <w:t>ֹ</w:t>
      </w:r>
      <w:r w:rsidRPr="002B27B3">
        <w:rPr>
          <w:rFonts w:ascii="Times New Roman" w:eastAsia="Times New Roman" w:hAnsi="Times New Roman" w:cs="FrankRuehl" w:hint="cs"/>
          <w:noProof/>
          <w:szCs w:val="26"/>
          <w:rtl/>
          <w:lang w:eastAsia="he-IL"/>
        </w:rPr>
        <w:t>ם וקיץ וח</w:t>
      </w:r>
      <w:r w:rsidRPr="002B27B3">
        <w:rPr>
          <w:rFonts w:ascii="Times New Roman" w:eastAsia="Times New Roman" w:hAnsi="Times New Roman" w:cs="FrankRuehl" w:hint="cs"/>
          <w:noProof/>
          <w:spacing w:val="-100"/>
          <w:szCs w:val="26"/>
          <w:rtl/>
          <w:lang w:eastAsia="he-IL"/>
        </w:rPr>
        <w:t>ֹ</w:t>
      </w:r>
      <w:r w:rsidRPr="002B27B3">
        <w:rPr>
          <w:rFonts w:ascii="Times New Roman" w:eastAsia="Times New Roman" w:hAnsi="Times New Roman" w:cs="FrankRuehl" w:hint="cs"/>
          <w:noProof/>
          <w:szCs w:val="26"/>
          <w:rtl/>
          <w:lang w:eastAsia="he-IL"/>
        </w:rPr>
        <w:t>רף ויום ולילה לא ישב</w:t>
      </w:r>
      <w:r w:rsidRPr="002B27B3">
        <w:rPr>
          <w:rFonts w:ascii="Times New Roman" w:eastAsia="Times New Roman" w:hAnsi="Times New Roman" w:cs="FrankRuehl" w:hint="cs"/>
          <w:noProof/>
          <w:spacing w:val="-100"/>
          <w:szCs w:val="26"/>
          <w:rtl/>
          <w:lang w:eastAsia="he-IL"/>
        </w:rPr>
        <w:t>ֹ</w:t>
      </w:r>
      <w:r w:rsidRPr="002B27B3">
        <w:rPr>
          <w:rFonts w:ascii="Times New Roman" w:eastAsia="Times New Roman" w:hAnsi="Times New Roman" w:cs="FrankRuehl" w:hint="cs"/>
          <w:noProof/>
          <w:szCs w:val="26"/>
          <w:rtl/>
          <w:lang w:eastAsia="he-IL"/>
        </w:rPr>
        <w:t>תו"</w:t>
      </w:r>
      <w:r w:rsidRPr="002B27B3">
        <w:rPr>
          <w:rFonts w:ascii="Times New Roman" w:eastAsia="Times New Roman" w:hAnsi="Times New Roman" w:cs="FrankRuehl"/>
          <w:noProof/>
          <w:position w:val="-5"/>
          <w:szCs w:val="26"/>
          <w:vertAlign w:val="superscript"/>
          <w:rtl/>
          <w:lang w:eastAsia="he-IL"/>
        </w:rPr>
        <w:footnoteReference w:id="23"/>
      </w:r>
      <w:r w:rsidRPr="002B27B3">
        <w:rPr>
          <w:rFonts w:ascii="Times New Roman" w:eastAsia="Times New Roman" w:hAnsi="Times New Roman" w:cs="FrankRuehl" w:hint="cs"/>
          <w:noProof/>
          <w:szCs w:val="26"/>
          <w:rtl/>
          <w:lang w:eastAsia="he-IL"/>
        </w:rPr>
        <w:t>, וכך יהיה הדבר – מבטיח ה' – גם כאשר התנהגות האדם תהיה כזאת שראוי לבוא בשבילה מבול, והגחמות האנושיות שוב לא יוכלו לערער את סדר העולם ויציבותו</w:t>
      </w:r>
      <w:r w:rsidRPr="002B27B3">
        <w:rPr>
          <w:rFonts w:ascii="Times New Roman" w:eastAsia="Times New Roman" w:hAnsi="Times New Roman" w:cs="FrankRuehl"/>
          <w:noProof/>
          <w:position w:val="-5"/>
          <w:szCs w:val="26"/>
          <w:vertAlign w:val="superscript"/>
          <w:rtl/>
          <w:lang w:eastAsia="he-IL"/>
        </w:rPr>
        <w:footnoteReference w:id="24"/>
      </w:r>
      <w:r w:rsidRPr="002B27B3">
        <w:rPr>
          <w:rFonts w:ascii="Times New Roman" w:eastAsia="Times New Roman" w:hAnsi="Times New Roman" w:cs="FrankRuehl" w:hint="cs"/>
          <w:noProof/>
          <w:szCs w:val="26"/>
          <w:rtl/>
          <w:lang w:eastAsia="he-IL"/>
        </w:rPr>
        <w:t>, ואילו ההשגחה השניה הריהי בחינת הנהגה '</w:t>
      </w:r>
      <w:r w:rsidRPr="002B27B3">
        <w:rPr>
          <w:rFonts w:ascii="Times New Roman" w:eastAsia="Times New Roman" w:hAnsi="Times New Roman" w:cs="Miriam" w:hint="cs"/>
          <w:noProof/>
          <w:rtl/>
          <w:lang w:eastAsia="he-IL"/>
        </w:rPr>
        <w:t>חגיגית</w:t>
      </w:r>
      <w:r w:rsidRPr="002B27B3">
        <w:rPr>
          <w:rFonts w:ascii="Times New Roman" w:eastAsia="Times New Roman" w:hAnsi="Times New Roman" w:cs="FrankRuehl" w:hint="cs"/>
          <w:noProof/>
          <w:szCs w:val="26"/>
          <w:rtl/>
          <w:lang w:eastAsia="he-IL"/>
        </w:rPr>
        <w:t>', כפי שחוגגים אנו בחגים את זכרון יציאת מצרים ונסיה</w:t>
      </w:r>
      <w:r w:rsidRPr="002B27B3">
        <w:rPr>
          <w:rFonts w:ascii="Times New Roman" w:eastAsia="Times New Roman" w:hAnsi="Times New Roman" w:cs="FrankRuehl"/>
          <w:noProof/>
          <w:position w:val="-5"/>
          <w:szCs w:val="26"/>
          <w:vertAlign w:val="superscript"/>
          <w:rtl/>
          <w:lang w:eastAsia="he-IL"/>
        </w:rPr>
        <w:footnoteReference w:id="25"/>
      </w:r>
      <w:r w:rsidRPr="002B27B3">
        <w:rPr>
          <w:rFonts w:ascii="Times New Roman" w:eastAsia="Times New Roman" w:hAnsi="Times New Roman" w:cs="FrankRuehl" w:hint="cs"/>
          <w:noProof/>
          <w:szCs w:val="26"/>
          <w:rtl/>
          <w:lang w:eastAsia="he-IL"/>
        </w:rPr>
        <w:t xml:space="preserve">. זוהי הנהגה 'מאווררת', בגלותה את המחוקק שחקק את חוקי ההשגחה הראשונה, ובחושפה את היותו חופשי מחוקים אלה. "בתחילה עלה במחשבה לברוא את העולם במידת הדין" </w:t>
      </w:r>
      <w:r w:rsidRPr="002B27B3">
        <w:rPr>
          <w:rFonts w:ascii="Times New Roman" w:eastAsia="Times New Roman" w:hAnsi="Times New Roman" w:cs="FrankRuehl" w:hint="eastAsia"/>
          <w:noProof/>
          <w:szCs w:val="26"/>
          <w:rtl/>
          <w:lang w:eastAsia="he-IL"/>
        </w:rPr>
        <w:t>– באופן של מערכת חוקים</w:t>
      </w:r>
      <w:r w:rsidRPr="002B27B3">
        <w:rPr>
          <w:rFonts w:ascii="Times New Roman" w:eastAsia="Times New Roman" w:hAnsi="Times New Roman" w:cs="FrankRuehl" w:hint="cs"/>
          <w:noProof/>
          <w:szCs w:val="26"/>
          <w:rtl/>
          <w:lang w:eastAsia="he-IL"/>
        </w:rPr>
        <w:t xml:space="preserve"> סגורה ומושלמת, אשר לרוב חכמתה ודייקנותה תצעיד את העולם בשקדנות לקראת יעדו – "וראה שאין העולם מתקיים" – כי 'רצוננו לראות את מלכנו', ובלא זה, אף כאשר ניתן להשיג תוצאות רצויות, חסרים החדוה </w:t>
      </w:r>
      <w:r w:rsidRPr="002B27B3">
        <w:rPr>
          <w:rFonts w:ascii="Times New Roman" w:eastAsia="Times New Roman" w:hAnsi="Times New Roman" w:cs="FrankRuehl" w:hint="cs"/>
          <w:noProof/>
          <w:szCs w:val="26"/>
          <w:rtl/>
          <w:lang w:eastAsia="he-IL"/>
        </w:rPr>
        <w:lastRenderedPageBreak/>
        <w:t>והטעם – "והקדים מידת הרחמים, ושיתפה למידת הדין (!)"</w:t>
      </w:r>
      <w:r w:rsidRPr="002B27B3">
        <w:rPr>
          <w:rFonts w:ascii="Times New Roman" w:eastAsia="Times New Roman" w:hAnsi="Times New Roman" w:cs="FrankRuehl"/>
          <w:noProof/>
          <w:position w:val="-5"/>
          <w:szCs w:val="26"/>
          <w:vertAlign w:val="superscript"/>
          <w:rtl/>
          <w:lang w:eastAsia="he-IL"/>
        </w:rPr>
        <w:footnoteReference w:id="26"/>
      </w:r>
      <w:r w:rsidRPr="002B27B3">
        <w:rPr>
          <w:rFonts w:ascii="Times New Roman" w:eastAsia="Times New Roman" w:hAnsi="Times New Roman" w:cs="FrankRuehl" w:hint="cs"/>
          <w:noProof/>
          <w:szCs w:val="26"/>
          <w:rtl/>
          <w:lang w:eastAsia="he-IL"/>
        </w:rPr>
        <w:t xml:space="preserve"> – אלו הנסים והצדיקים ששתל ה' בכל דור, כמבואר בספר התניא</w:t>
      </w:r>
      <w:bookmarkStart w:id="4" w:name="_Ref80713715"/>
      <w:r w:rsidRPr="002B27B3">
        <w:rPr>
          <w:rFonts w:ascii="Times New Roman" w:eastAsia="Times New Roman" w:hAnsi="Times New Roman" w:cs="FrankRuehl"/>
          <w:noProof/>
          <w:position w:val="-5"/>
          <w:szCs w:val="26"/>
          <w:vertAlign w:val="superscript"/>
          <w:rtl/>
          <w:lang w:eastAsia="he-IL"/>
        </w:rPr>
        <w:footnoteReference w:id="27"/>
      </w:r>
      <w:bookmarkEnd w:id="4"/>
      <w:r w:rsidRPr="002B27B3">
        <w:rPr>
          <w:rFonts w:ascii="Times New Roman" w:eastAsia="Times New Roman" w:hAnsi="Times New Roman" w:cs="FrankRuehl" w:hint="cs"/>
          <w:noProof/>
          <w:szCs w:val="26"/>
          <w:rtl/>
          <w:lang w:eastAsia="he-IL"/>
        </w:rPr>
        <w:t>.</w:t>
      </w:r>
    </w:p>
    <w:p w:rsidR="002B27B3" w:rsidRPr="002B27B3" w:rsidRDefault="002B27B3" w:rsidP="002B27B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5" w:name="_Ref81150213"/>
      <w:r w:rsidRPr="002B27B3">
        <w:rPr>
          <w:rFonts w:ascii="Times New Roman" w:eastAsia="Times New Roman" w:hAnsi="Times New Roman" w:cs="Guttman Hodes" w:hint="cs"/>
          <w:bCs/>
          <w:noProof/>
          <w:color w:val="333333"/>
          <w:szCs w:val="32"/>
          <w:rtl/>
          <w:lang w:eastAsia="he-IL"/>
        </w:rPr>
        <w:t>הצורה השלישית –</w:t>
      </w:r>
      <w:bookmarkEnd w:id="5"/>
      <w:r w:rsidRPr="002B27B3">
        <w:rPr>
          <w:rFonts w:ascii="Times New Roman" w:eastAsia="Times New Roman" w:hAnsi="Times New Roman" w:cs="Guttman Hodes"/>
          <w:bCs/>
          <w:noProof/>
          <w:color w:val="333333"/>
          <w:szCs w:val="32"/>
          <w:rtl/>
          <w:lang w:eastAsia="he-IL"/>
        </w:rPr>
        <w:br/>
      </w:r>
      <w:r w:rsidRPr="002B27B3">
        <w:rPr>
          <w:rFonts w:ascii="Times New Roman" w:eastAsia="Times New Roman" w:hAnsi="Times New Roman" w:cs="Guttman Hodes" w:hint="cs"/>
          <w:bCs/>
          <w:noProof/>
          <w:color w:val="333333"/>
          <w:szCs w:val="32"/>
          <w:rtl/>
          <w:lang w:eastAsia="he-IL"/>
        </w:rPr>
        <w:t xml:space="preserve">ההשגחה המביאה לידי ביטוי </w:t>
      </w:r>
      <w:r w:rsidRPr="002B27B3">
        <w:rPr>
          <w:rFonts w:ascii="Times New Roman" w:eastAsia="Times New Roman" w:hAnsi="Times New Roman" w:cs="Guttman Hodes"/>
          <w:bCs/>
          <w:noProof/>
          <w:color w:val="333333"/>
          <w:szCs w:val="32"/>
          <w:rtl/>
          <w:lang w:eastAsia="he-IL"/>
        </w:rPr>
        <w:br/>
      </w:r>
      <w:r w:rsidRPr="002B27B3">
        <w:rPr>
          <w:rFonts w:ascii="Times New Roman" w:eastAsia="Times New Roman" w:hAnsi="Times New Roman" w:cs="Guttman Hodes" w:hint="cs"/>
          <w:bCs/>
          <w:noProof/>
          <w:color w:val="333333"/>
          <w:szCs w:val="32"/>
          <w:rtl/>
          <w:lang w:eastAsia="he-IL"/>
        </w:rPr>
        <w:t>את היות המושגח עצמו כלול באלקות</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אמנם, מעל לשתי השגחות אלו מתבקש שתופיע השגחה שלישית, השגחה </w:t>
      </w:r>
      <w:r w:rsidRPr="002B27B3">
        <w:rPr>
          <w:rFonts w:ascii="Times New Roman" w:eastAsia="Times New Roman" w:hAnsi="Times New Roman" w:cs="Miriam" w:hint="cs"/>
          <w:noProof/>
          <w:rtl/>
          <w:lang w:eastAsia="he-IL"/>
        </w:rPr>
        <w:t>שבתית</w:t>
      </w:r>
      <w:bookmarkStart w:id="6" w:name="_Ref80714909"/>
      <w:r w:rsidRPr="002B27B3">
        <w:rPr>
          <w:rFonts w:ascii="Times New Roman" w:eastAsia="Times New Roman" w:hAnsi="Times New Roman" w:cs="FrankRuehl"/>
          <w:noProof/>
          <w:position w:val="-5"/>
          <w:szCs w:val="26"/>
          <w:vertAlign w:val="superscript"/>
          <w:rtl/>
          <w:lang w:eastAsia="he-IL"/>
        </w:rPr>
        <w:footnoteReference w:id="28"/>
      </w:r>
      <w:bookmarkEnd w:id="6"/>
      <w:r w:rsidRPr="002B27B3">
        <w:rPr>
          <w:rFonts w:ascii="Times New Roman" w:eastAsia="Times New Roman" w:hAnsi="Times New Roman" w:cs="FrankRuehl" w:hint="cs"/>
          <w:noProof/>
          <w:szCs w:val="26"/>
          <w:rtl/>
          <w:lang w:eastAsia="he-IL"/>
        </w:rPr>
        <w:t>. זוהי השגחה שאין פניה לא לבריאה והיווי מאין ליש, ולא לעיצוב מתהו לתיקון, ואף לא לשמירה מסביבה שוחקת או עויינת. זוהי השגחה הבאה על רקע זה שהכל כבר טוב מאד, ובעצם זוהי כביכול השגחת ה' על עצמו, שהרי שרש היות הכל טוב מאד הוא זה ש"כח הפועל בנפעל". אמנם יש להבין, מהמבט השבתי הזה, לפיו הכל כבר טוב מאד בפועל, והכל כנוס ומוכן כבר ברשות יחידו של עולם, על מה יש להשגיח?</w:t>
      </w:r>
      <w:r w:rsidRPr="002B27B3">
        <w:rPr>
          <w:rFonts w:ascii="Times New Roman" w:eastAsia="Times New Roman" w:hAnsi="Times New Roman" w:cs="FrankRuehl"/>
          <w:noProof/>
          <w:position w:val="-5"/>
          <w:szCs w:val="26"/>
          <w:vertAlign w:val="superscript"/>
          <w:rtl/>
          <w:lang w:eastAsia="he-IL"/>
        </w:rPr>
        <w:footnoteReference w:id="29"/>
      </w:r>
      <w:r w:rsidRPr="002B27B3">
        <w:rPr>
          <w:rFonts w:ascii="Times New Roman" w:eastAsia="Times New Roman" w:hAnsi="Times New Roman" w:cs="FrankRuehl" w:hint="cs"/>
          <w:noProof/>
          <w:szCs w:val="26"/>
          <w:rtl/>
          <w:lang w:eastAsia="he-IL"/>
        </w:rPr>
        <w:t xml:space="preserve"> לכאורה זוהי </w:t>
      </w:r>
      <w:r w:rsidRPr="002B27B3">
        <w:rPr>
          <w:rFonts w:ascii="Times New Roman" w:eastAsia="Times New Roman" w:hAnsi="Times New Roman" w:cs="FrankRuehl" w:hint="cs"/>
          <w:noProof/>
          <w:szCs w:val="26"/>
          <w:rtl/>
          <w:lang w:eastAsia="he-IL"/>
        </w:rPr>
        <w:lastRenderedPageBreak/>
        <w:t>עת לנוח בשביעות רצון ולהרגע מלפקוח עין</w:t>
      </w:r>
      <w:r w:rsidRPr="002B27B3">
        <w:rPr>
          <w:rFonts w:ascii="Times New Roman" w:eastAsia="Times New Roman" w:hAnsi="Times New Roman" w:cs="FrankRuehl"/>
          <w:noProof/>
          <w:position w:val="-5"/>
          <w:szCs w:val="26"/>
          <w:vertAlign w:val="superscript"/>
          <w:rtl/>
          <w:lang w:eastAsia="he-IL"/>
        </w:rPr>
        <w:footnoteReference w:id="30"/>
      </w:r>
      <w:r w:rsidRPr="002B27B3">
        <w:rPr>
          <w:rFonts w:ascii="Times New Roman" w:eastAsia="Times New Roman" w:hAnsi="Times New Roman" w:cs="FrankRuehl" w:hint="cs"/>
          <w:noProof/>
          <w:szCs w:val="26"/>
          <w:rtl/>
          <w:lang w:eastAsia="he-IL"/>
        </w:rPr>
        <w:t>. שאלה זו תתברר בהמשך, אבל קודם לכן צריך להסביר את עצם העמדה הזאת כלפי המציאות, את עצם היכולת לראות את מעשה בראשית כטוב מאד למרות כל תערובת הטוב והרע שבו</w:t>
      </w:r>
      <w:r w:rsidRPr="002B27B3">
        <w:rPr>
          <w:rFonts w:ascii="Times New Roman" w:eastAsia="Times New Roman" w:hAnsi="Times New Roman" w:cs="FrankRuehl"/>
          <w:noProof/>
          <w:position w:val="-5"/>
          <w:szCs w:val="26"/>
          <w:vertAlign w:val="superscript"/>
          <w:rtl/>
          <w:lang w:eastAsia="he-IL"/>
        </w:rPr>
        <w:footnoteReference w:id="31"/>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ובכן, הוא דבר ברור שכל אשר עשה אלקים טוב מאד הוא, והכל לכתחילה, ואין רע יורד מן השמים, אבל אם נצמדים לאמת הזאת בעקביות, והולכים איתה 'עד הסוף', אזי מבינים שגם הרצון של הברואים, זה שבידו לבחור בין טוב לרע ובין תיקון לקלקול, גם הוא אלקי, וגם הוא סופו להתברר כמתאים לחפץ ה', והכל מצטרף להעצים ולהביע את האחדות והשלמות.</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בעצם, ראיה זו, לפיה ה' משגיח על עצמו, היא הממצה את מושג ההשגחה ה</w:t>
      </w:r>
      <w:r w:rsidRPr="002B27B3">
        <w:rPr>
          <w:rFonts w:ascii="Times New Roman" w:eastAsia="Times New Roman" w:hAnsi="Times New Roman" w:cs="Miriam" w:hint="cs"/>
          <w:noProof/>
          <w:rtl/>
          <w:lang w:eastAsia="he-IL"/>
        </w:rPr>
        <w:t>פרטית</w:t>
      </w:r>
      <w:r w:rsidRPr="002B27B3">
        <w:rPr>
          <w:rFonts w:ascii="Times New Roman" w:eastAsia="Times New Roman" w:hAnsi="Times New Roman" w:cs="FrankRuehl" w:hint="cs"/>
          <w:noProof/>
          <w:szCs w:val="26"/>
          <w:rtl/>
          <w:lang w:eastAsia="he-IL"/>
        </w:rPr>
        <w:t>. כאשר מציירים שה' משגיח על מה שמחוץ לו, אזי מצטייר שההתענינות עצמה באה ממקום חיצוני אצלו, כביכול, והמעורבות פוחתת, שהרי יש לאות רבה בעזיבת הדבר החשוב והיקר באמת – בו עצמו – ובהפניית תשומת הלב לאין-סוף פריטים שראוי להם להיות זניחים (ואף כי מה' לא נבצר דבר, ובלא לאות ובלא תשישות מהוה את היש, אבל לנו הברואים, בבואנו לצייר את שלמותו, ראוי שתצטייר ככזו שאינה מרוכזת מדי בדברים רחוקים משלמות). הטוב נתפס אז כטבע, כנאצל בלא תשומת לב מיוחדת, וההשגחה אמורה לפעול כמעט</w:t>
      </w:r>
      <w:r w:rsidRPr="002B27B3">
        <w:rPr>
          <w:rFonts w:ascii="Times New Roman" w:eastAsia="Times New Roman" w:hAnsi="Times New Roman" w:cs="FrankRuehl"/>
          <w:noProof/>
          <w:position w:val="-5"/>
          <w:szCs w:val="26"/>
          <w:vertAlign w:val="superscript"/>
          <w:rtl/>
          <w:lang w:eastAsia="he-IL"/>
        </w:rPr>
        <w:footnoteReference w:id="32"/>
      </w:r>
      <w:r w:rsidRPr="002B27B3">
        <w:rPr>
          <w:rFonts w:ascii="Times New Roman" w:eastAsia="Times New Roman" w:hAnsi="Times New Roman" w:cs="FrankRuehl" w:hint="cs"/>
          <w:noProof/>
          <w:szCs w:val="26"/>
          <w:rtl/>
          <w:lang w:eastAsia="he-IL"/>
        </w:rPr>
        <w:t xml:space="preserve"> בדרך ממילא. כאשר ההשגחה נובעת מ"טבע הטוב להיטיב", אזי מניחים שיסודות התיקון והשכלול בעצם טמונים ביסוד הבריאה, כיוון ש"מפי עליון לא תצא </w:t>
      </w:r>
      <w:r w:rsidRPr="002B27B3">
        <w:rPr>
          <w:rFonts w:ascii="Times New Roman" w:eastAsia="Times New Roman" w:hAnsi="Times New Roman" w:cs="FrankRuehl" w:hint="cs"/>
          <w:noProof/>
          <w:szCs w:val="26"/>
          <w:rtl/>
          <w:lang w:eastAsia="he-IL"/>
        </w:rPr>
        <w:lastRenderedPageBreak/>
        <w:t xml:space="preserve">הרעות", ומצפים שההשגחה תשתקף בקיום והטבת </w:t>
      </w:r>
      <w:r w:rsidRPr="002B27B3">
        <w:rPr>
          <w:rFonts w:ascii="Times New Roman" w:eastAsia="Times New Roman" w:hAnsi="Times New Roman" w:cs="Miriam" w:hint="cs"/>
          <w:noProof/>
          <w:rtl/>
          <w:lang w:eastAsia="he-IL"/>
        </w:rPr>
        <w:t>כללות המערכת</w:t>
      </w:r>
      <w:r w:rsidRPr="002B27B3">
        <w:rPr>
          <w:rFonts w:ascii="Times New Roman" w:eastAsia="Times New Roman" w:hAnsi="Times New Roman" w:cs="FrankRuehl" w:hint="cs"/>
          <w:noProof/>
          <w:szCs w:val="26"/>
          <w:rtl/>
          <w:lang w:eastAsia="he-IL"/>
        </w:rPr>
        <w:t>. לעומת זה, אם ה' משגיח מתוך היותו עסוק בעצמו, אזי 'קרוב הוא אצל עצמו' כביכול</w:t>
      </w:r>
      <w:bookmarkStart w:id="7" w:name="_Ref80713854"/>
      <w:r w:rsidRPr="002B27B3">
        <w:rPr>
          <w:rFonts w:ascii="Times New Roman" w:eastAsia="Times New Roman" w:hAnsi="Times New Roman" w:cs="FrankRuehl"/>
          <w:noProof/>
          <w:position w:val="-5"/>
          <w:szCs w:val="26"/>
          <w:vertAlign w:val="superscript"/>
          <w:rtl/>
          <w:lang w:eastAsia="he-IL"/>
        </w:rPr>
        <w:footnoteReference w:id="33"/>
      </w:r>
      <w:bookmarkEnd w:id="7"/>
      <w:r w:rsidRPr="002B27B3">
        <w:rPr>
          <w:rFonts w:ascii="Times New Roman" w:eastAsia="Times New Roman" w:hAnsi="Times New Roman" w:cs="FrankRuehl" w:hint="cs"/>
          <w:noProof/>
          <w:szCs w:val="26"/>
          <w:rtl/>
          <w:lang w:eastAsia="he-IL"/>
        </w:rPr>
        <w:t>, ושום דבר אינו זניח ואינו שולי, וכל הפרטים חשובים עד אין סוף</w:t>
      </w:r>
      <w:r w:rsidRPr="002B27B3">
        <w:rPr>
          <w:rFonts w:ascii="Times New Roman" w:eastAsia="Times New Roman" w:hAnsi="Times New Roman" w:cs="FrankRuehl"/>
          <w:noProof/>
          <w:position w:val="-5"/>
          <w:szCs w:val="26"/>
          <w:vertAlign w:val="superscript"/>
          <w:rtl/>
          <w:lang w:eastAsia="he-IL"/>
        </w:rPr>
        <w:footnoteReference w:id="34"/>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lastRenderedPageBreak/>
        <w:t xml:space="preserve">לאור זה מקבל התואר </w:t>
      </w:r>
      <w:r w:rsidRPr="002B27B3">
        <w:rPr>
          <w:rFonts w:ascii="Times New Roman" w:eastAsia="Times New Roman" w:hAnsi="Times New Roman" w:cs="Miriam" w:hint="cs"/>
          <w:noProof/>
          <w:rtl/>
          <w:lang w:eastAsia="he-IL"/>
        </w:rPr>
        <w:t>"פרטית"</w:t>
      </w:r>
      <w:r w:rsidRPr="002B27B3">
        <w:rPr>
          <w:rFonts w:ascii="Times New Roman" w:eastAsia="Times New Roman" w:hAnsi="Times New Roman" w:cs="FrankRuehl" w:hint="cs"/>
          <w:noProof/>
          <w:szCs w:val="26"/>
          <w:rtl/>
          <w:lang w:eastAsia="he-IL"/>
        </w:rPr>
        <w:t xml:space="preserve"> עומק נוסף: כאשר ההשגחה מיועדת לקיים ולהיטיב את המערכת, הפרטים נראים לא רק קטנוניים וזניחים, אלא גם מסיחי דעת מטובתו של הכלל. השגחה שכזאת אמורה לדאוג לסדר הטוב על חשבון הצדק ועומק הדין הפרטי</w:t>
      </w:r>
      <w:r w:rsidRPr="002B27B3">
        <w:rPr>
          <w:rFonts w:ascii="Times New Roman" w:eastAsia="Times New Roman" w:hAnsi="Times New Roman" w:cs="FrankRuehl"/>
          <w:noProof/>
          <w:position w:val="-5"/>
          <w:szCs w:val="26"/>
          <w:vertAlign w:val="superscript"/>
          <w:rtl/>
          <w:lang w:eastAsia="he-IL"/>
        </w:rPr>
        <w:footnoteReference w:id="35"/>
      </w:r>
      <w:r w:rsidRPr="002B27B3">
        <w:rPr>
          <w:rFonts w:ascii="Times New Roman" w:eastAsia="Times New Roman" w:hAnsi="Times New Roman" w:cs="FrankRuehl" w:hint="cs"/>
          <w:noProof/>
          <w:szCs w:val="26"/>
          <w:rtl/>
          <w:lang w:eastAsia="he-IL"/>
        </w:rPr>
        <w:t>, קני המידה שלה הם כללים מושכלים ושיטתיים, כי צריך שהצדק ייראה. לעומת זה, כאשר ההשגחה פונה לפעול ולהידבר עם המקום בו המושגח מזדהה עם המשגיח</w:t>
      </w:r>
      <w:r w:rsidRPr="002B27B3">
        <w:rPr>
          <w:rFonts w:ascii="Times New Roman" w:eastAsia="Times New Roman" w:hAnsi="Times New Roman" w:cs="FrankRuehl"/>
          <w:noProof/>
          <w:position w:val="-5"/>
          <w:szCs w:val="26"/>
          <w:vertAlign w:val="superscript"/>
          <w:rtl/>
          <w:lang w:eastAsia="he-IL"/>
        </w:rPr>
        <w:footnoteReference w:id="36"/>
      </w:r>
      <w:r w:rsidRPr="002B27B3">
        <w:rPr>
          <w:rFonts w:ascii="Times New Roman" w:eastAsia="Times New Roman" w:hAnsi="Times New Roman" w:cs="FrankRuehl" w:hint="cs"/>
          <w:noProof/>
          <w:szCs w:val="26"/>
          <w:rtl/>
          <w:lang w:eastAsia="he-IL"/>
        </w:rPr>
        <w:t xml:space="preserve">, יכולה היא שתהא </w:t>
      </w:r>
      <w:r w:rsidRPr="002B27B3">
        <w:rPr>
          <w:rFonts w:ascii="Times New Roman" w:eastAsia="Times New Roman" w:hAnsi="Times New Roman" w:cs="Miriam" w:hint="cs"/>
          <w:noProof/>
          <w:rtl/>
          <w:lang w:eastAsia="he-IL"/>
        </w:rPr>
        <w:t>פרטית</w:t>
      </w:r>
      <w:r w:rsidRPr="002B27B3">
        <w:rPr>
          <w:rFonts w:ascii="Times New Roman" w:eastAsia="Times New Roman" w:hAnsi="Times New Roman" w:cs="FrankRuehl" w:hint="cs"/>
          <w:noProof/>
          <w:szCs w:val="26"/>
          <w:rtl/>
          <w:lang w:eastAsia="he-IL"/>
        </w:rPr>
        <w:t xml:space="preserve"> ומוצנעת ואינטימית, ידועה למושגח מתוך עולמו הסודי, גם כאשר הקורה לו אינו מוסבר לפי כללים מדידים וברורים לכל</w:t>
      </w:r>
      <w:r w:rsidRPr="002B27B3">
        <w:rPr>
          <w:rFonts w:ascii="Times New Roman" w:eastAsia="Times New Roman" w:hAnsi="Times New Roman" w:cs="FrankRuehl"/>
          <w:noProof/>
          <w:position w:val="-5"/>
          <w:szCs w:val="26"/>
          <w:vertAlign w:val="superscript"/>
          <w:rtl/>
          <w:lang w:eastAsia="he-IL"/>
        </w:rPr>
        <w:footnoteReference w:id="37"/>
      </w:r>
      <w:r w:rsidRPr="002B27B3">
        <w:rPr>
          <w:rFonts w:ascii="Times New Roman" w:eastAsia="Times New Roman" w:hAnsi="Times New Roman" w:cs="FrankRuehl" w:hint="cs"/>
          <w:noProof/>
          <w:szCs w:val="26"/>
          <w:rtl/>
          <w:lang w:eastAsia="he-IL"/>
        </w:rPr>
        <w:t xml:space="preserve">.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מעתה, אם באים אנו לצרף את המבט הזה של ההשגחה השלישית לשתי ההשגחות הקודמות, פירוש הדבר שגם לנו ברואיו מודיע הוא שמץ מהמבט הזה, ומאפשר לנו להשתתף – לפחות בהצצה – בראיית </w:t>
      </w:r>
      <w:r w:rsidRPr="002B27B3">
        <w:rPr>
          <w:rFonts w:ascii="Times New Roman" w:eastAsia="Times New Roman" w:hAnsi="Times New Roman" w:cs="FrankRuehl"/>
          <w:noProof/>
          <w:szCs w:val="26"/>
          <w:rtl/>
          <w:lang w:eastAsia="he-IL"/>
        </w:rPr>
        <w:t>ה</w:t>
      </w:r>
      <w:r w:rsidRPr="002B27B3">
        <w:rPr>
          <w:rFonts w:ascii="Times New Roman" w:eastAsia="Times New Roman" w:hAnsi="Times New Roman" w:cs="FrankRuehl" w:hint="cs"/>
          <w:noProof/>
          <w:szCs w:val="26"/>
          <w:rtl/>
          <w:lang w:eastAsia="he-IL"/>
        </w:rPr>
        <w:t>תמונה הזאת</w:t>
      </w:r>
      <w:r w:rsidRPr="002B27B3">
        <w:rPr>
          <w:rFonts w:ascii="Times New Roman" w:eastAsia="Times New Roman" w:hAnsi="Times New Roman" w:cs="FrankRuehl"/>
          <w:noProof/>
          <w:position w:val="-5"/>
          <w:szCs w:val="26"/>
          <w:vertAlign w:val="superscript"/>
          <w:rtl/>
          <w:lang w:eastAsia="he-IL"/>
        </w:rPr>
        <w:footnoteReference w:id="38"/>
      </w:r>
      <w:r w:rsidRPr="002B27B3">
        <w:rPr>
          <w:rFonts w:ascii="Times New Roman" w:eastAsia="Times New Roman" w:hAnsi="Times New Roman" w:cs="FrankRuehl" w:hint="cs"/>
          <w:noProof/>
          <w:szCs w:val="26"/>
          <w:rtl/>
          <w:lang w:eastAsia="he-IL"/>
        </w:rPr>
        <w:t xml:space="preserve">; </w:t>
      </w:r>
      <w:r w:rsidRPr="002B27B3">
        <w:rPr>
          <w:rFonts w:ascii="Times New Roman" w:eastAsia="Times New Roman" w:hAnsi="Times New Roman" w:cs="FrankRuehl" w:hint="cs"/>
          <w:noProof/>
          <w:szCs w:val="26"/>
          <w:rtl/>
          <w:lang w:eastAsia="he-IL"/>
        </w:rPr>
        <w:lastRenderedPageBreak/>
        <w:t xml:space="preserve">ממש כשם שבמתן תורה חשף ה' את שבתו בפני בני האדם וצרף אותם אל שביתתו.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כלומר, יש צורת חיים – או שמא עדיף לומר: שכבת חיים, או רמת חיים – לפיה הכל נתפס כאלקות, לרבות מחשבות אדם ותחבולותיו, ויצרי מעללי איש. לפי מבט זה אין מקום להתנגד לאף אחד, ואין צורך לתקוף אותו כדי לרסנו, וגם אין צורך להציל ולקדם איזושהי חריגה מכללות היש, שהרי אין לנו עסק ב"חלק אלוק" שנקלע לעולם מוגבל ומחניק, אלא הכל אלוקי. כאשר זוכים לסגל מבט זה, אזי, למשל, יכולים לספוג ולסבול באורך רוח דברים ותהליכים שהרואה הרגיל מבחוץ, נטול אורך הרוח האלקי, אינו יכול לשאת. רק מתוך האמונה שהכל אלקות ניתן לשער כי מה שנראה רחוק ושמוט כל כך משם ה', גם הוא עתיד לשוב ולהצטרף, ואז אדרבא, הענין האלקי יתייקר יותר ויותר, והשעשוע ("שעשועי המלך בעצמותו") יגבר עוד ועוד.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אכן, המבט הזה חובר למבט שהזמין את ההשגחה הראשונה, שכן כאן וכאן המציאות נתפסת כאחת (כשם שהשבת היא קודם כל שבת בראשית, ושלמות הבריאה והטבע, לעומת החג, שהוא קודם כל זכר ליציאת מצרים, וענינו להציל את הנשמות מן הטבע ומחוקי חברה שהאנושות לכודה בהם</w:t>
      </w:r>
      <w:bookmarkStart w:id="8" w:name="_Ref80714765"/>
      <w:r w:rsidRPr="002B27B3">
        <w:rPr>
          <w:rFonts w:ascii="Times New Roman" w:eastAsia="Times New Roman" w:hAnsi="Times New Roman" w:cs="FrankRuehl"/>
          <w:noProof/>
          <w:position w:val="-5"/>
          <w:szCs w:val="26"/>
          <w:vertAlign w:val="superscript"/>
          <w:rtl/>
          <w:lang w:eastAsia="he-IL"/>
        </w:rPr>
        <w:footnoteReference w:id="39"/>
      </w:r>
      <w:bookmarkEnd w:id="8"/>
      <w:r w:rsidRPr="002B27B3">
        <w:rPr>
          <w:rFonts w:ascii="Times New Roman" w:eastAsia="Times New Roman" w:hAnsi="Times New Roman" w:cs="FrankRuehl" w:hint="cs"/>
          <w:noProof/>
          <w:szCs w:val="26"/>
          <w:rtl/>
          <w:lang w:eastAsia="he-IL"/>
        </w:rPr>
        <w:t>, ודוק</w:t>
      </w:r>
      <w:r w:rsidRPr="002B27B3">
        <w:rPr>
          <w:rFonts w:ascii="Times New Roman" w:eastAsia="Times New Roman" w:hAnsi="Times New Roman" w:cs="FrankRuehl"/>
          <w:noProof/>
          <w:position w:val="-5"/>
          <w:szCs w:val="26"/>
          <w:vertAlign w:val="superscript"/>
          <w:rtl/>
          <w:lang w:eastAsia="he-IL"/>
        </w:rPr>
        <w:footnoteReference w:id="40"/>
      </w:r>
      <w:r w:rsidRPr="002B27B3">
        <w:rPr>
          <w:rFonts w:ascii="Times New Roman" w:eastAsia="Times New Roman" w:hAnsi="Times New Roman" w:cs="FrankRuehl" w:hint="cs"/>
          <w:noProof/>
          <w:szCs w:val="26"/>
          <w:rtl/>
          <w:lang w:eastAsia="he-IL"/>
        </w:rPr>
        <w:t xml:space="preserve">), אלא שבהשגחה התחתונה האחדות תוקפת את האדם, ואינה מאמינה שפרטיותו מתאימה לאחדות, בעוד שבאחרונה הוא מוצא בה את </w:t>
      </w:r>
      <w:r w:rsidRPr="002B27B3">
        <w:rPr>
          <w:rFonts w:ascii="Times New Roman" w:eastAsia="Times New Roman" w:hAnsi="Times New Roman" w:cs="FrankRuehl" w:hint="cs"/>
          <w:noProof/>
          <w:szCs w:val="26"/>
          <w:rtl/>
          <w:lang w:eastAsia="he-IL"/>
        </w:rPr>
        <w:lastRenderedPageBreak/>
        <w:t>מקומו במנוחה, לאחר שגילה כי האחדות הגבולית אינה מוגבלת באמת, ואינה שמה מחנק לאין-סוף שבנשמתו</w:t>
      </w:r>
      <w:r w:rsidRPr="002B27B3">
        <w:rPr>
          <w:rFonts w:ascii="Times New Roman" w:eastAsia="Times New Roman" w:hAnsi="Times New Roman" w:cs="FrankRuehl"/>
          <w:noProof/>
          <w:position w:val="-5"/>
          <w:szCs w:val="26"/>
          <w:vertAlign w:val="superscript"/>
          <w:rtl/>
          <w:lang w:eastAsia="he-IL"/>
        </w:rPr>
        <w:footnoteReference w:id="41"/>
      </w:r>
      <w:r w:rsidRPr="002B27B3">
        <w:rPr>
          <w:rFonts w:ascii="Times New Roman" w:eastAsia="Times New Roman" w:hAnsi="Times New Roman" w:cs="FrankRuehl" w:hint="cs"/>
          <w:noProof/>
          <w:szCs w:val="26"/>
          <w:rtl/>
          <w:lang w:eastAsia="he-IL"/>
        </w:rPr>
        <w:t>. הרי לנו סדר של כלל ופרט וכלל.</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נדגים זאת בשלש צורות תגובה להשגחת ה'. נאמר שמישהי מתה צעירה, ל"ע, ובעלה נשא אישה אחרת, ונולד מזיווגו השני צדיק פלאי. לפי המבט הראשון אפשר לומר, כי עתה, כשרואים את תוצאת הזיווג השני, רואים את הצדק שבמשפט ה'. לפי המבט השני, התוצאות למציאות הכללית אינן מצדיקות את הסבל של מישהו שהוא עולם מלא בפני עצמו, וצדקת ה' תתגלה רק כשיוודע כמה תיקון היה לנפטרת עצמה ממותה בטרם עת, ואילו החשבון של תועלת הכלל הוא חשבון אחר, ורק א-ל דעות יכול להכיל ולפעול את החשבונות השונים בתוך מעשה אחד. אמנם, מהמבט השלישי אפשר לחזור ולומר שהפטירה קשורה בלידת הצדיק, אלא שאז אנו מתבוננים שלנשמה הפרטית טוב מכך שטוב לכולם. אין זו הקרבת הפרט למען הכלל על ידי מישהו מבחוץ, אלא שהנשמה עצמה נכונה להשתתף בהבאת הצדיק על ידי הסתלקותה, ובנין הכלל הוא גם טובתה שלה.</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לעיל אמרנו שההשגחה הראשונה מניבה התהוות, ואילו השניה דואגת לנפוח במתהווה את החיות, מאפשרת לנשמות לחדור לעולמות בלא להבלע ולאבד שם. לפי זה ההשגחה השלישית היא הקיום שמעבר לחיות. אין זה קיום העולמות דלעיל, אלא קיום עצמי, 'קיומי'. כלומר, תנועת הנשמה היא רצוא ושוב, פקידת העולם ושיבה לשאוף חיים ממקורה, אבל כדי שתנועה כזאת תתקיים צריך כח עליון יותר שיווסת אותה. מדוע לא תעלה הנשמה עד אין סוף בשעת הרצוא שלה, מה נותן לה את הכח לתפנית? וכן כשפונה לשוב, מה מתיר אותה אחר כך מפקעת קשריה עם הגוף (שהרי הנשמה נמשכת גם למטה, להגשים ולתרגם עצמה כך שתוכל לפעול בגוף)? אין זאת אלא שיש כח עליון יותר התופס בבת אחת את אלקיותה ואת שליחותה, הרואה את השוב בתוך הרצוא, את השליחות בתוך ה' עצמו (ואז אין השליחות נתפסת כהתרחקות ועזיבה), ומזדהה עם ההתאוות של ה' למצוא לו דירה בתחתונים</w:t>
      </w:r>
      <w:r w:rsidRPr="002B27B3">
        <w:rPr>
          <w:rFonts w:ascii="Times New Roman" w:eastAsia="Times New Roman" w:hAnsi="Times New Roman" w:cs="FrankRuehl"/>
          <w:noProof/>
          <w:position w:val="-5"/>
          <w:szCs w:val="26"/>
          <w:vertAlign w:val="superscript"/>
          <w:rtl/>
          <w:lang w:eastAsia="he-IL"/>
        </w:rPr>
        <w:footnoteReference w:id="42"/>
      </w:r>
      <w:r w:rsidRPr="002B27B3">
        <w:rPr>
          <w:rFonts w:ascii="Times New Roman" w:eastAsia="Times New Roman" w:hAnsi="Times New Roman" w:cs="FrankRuehl" w:hint="cs"/>
          <w:noProof/>
          <w:szCs w:val="26"/>
          <w:rtl/>
          <w:lang w:eastAsia="he-IL"/>
        </w:rPr>
        <w:t xml:space="preserve">. ב'מקום' הזה, בו מורגשת זיקתו העצמית של ה' </w:t>
      </w:r>
      <w:r w:rsidRPr="002B27B3">
        <w:rPr>
          <w:rFonts w:ascii="Times New Roman" w:eastAsia="Times New Roman" w:hAnsi="Times New Roman" w:cs="FrankRuehl" w:hint="cs"/>
          <w:noProof/>
          <w:szCs w:val="26"/>
          <w:rtl/>
          <w:lang w:eastAsia="he-IL"/>
        </w:rPr>
        <w:lastRenderedPageBreak/>
        <w:t xml:space="preserve">למתהווה ממנו, שוב אין הנשמה נתפסת כחריג בעצם, ואינה זוקקת השגחה שתגן עליה מפני העולם הזר בו נתקלת, אלא הקצוות ביניהן נעה הנשמה, והדרך שביניהם, נתפסים מיניה וביה כאותו ענין עצמו. </w:t>
      </w:r>
    </w:p>
    <w:p w:rsidR="002B27B3" w:rsidRPr="002B27B3" w:rsidRDefault="002B27B3" w:rsidP="002B27B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9" w:name="_Ref81150217"/>
      <w:r w:rsidRPr="002B27B3">
        <w:rPr>
          <w:rFonts w:ascii="Times New Roman" w:eastAsia="Times New Roman" w:hAnsi="Times New Roman" w:cs="Guttman Hodes" w:hint="cs"/>
          <w:bCs/>
          <w:noProof/>
          <w:color w:val="333333"/>
          <w:szCs w:val="32"/>
          <w:rtl/>
          <w:lang w:eastAsia="he-IL"/>
        </w:rPr>
        <w:t>כיצד תיתכן השגחת ה' על עצמו</w:t>
      </w:r>
      <w:bookmarkEnd w:id="9"/>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כעת נשוב לברר את הצורך ואת ההיתכנות של מושג ההשגחה כאשר האחדות חודרת בכל, וכך יוסבר טוב יותר האמור לעיל כי הרצון של הברואים אף הוא אלקי הוא. לשם זה ניפנה קודם למשל שבראש דברינו. לפי המבואר שם, כעת יש רק שחקן יחיד, שכן, מצליח הוא להפעיל את שכנגדו בהתאם לרצונו, בלא שהלה מודע לכך. אלא שאם כן, יש אמנם שעשוע ביכולת להערים על שכנגדו, אבל מאידך, כיוון שהלה נתפס מעתה כיריב כל כך חלש ובלתי ממשי, כיוון שאין לו מהלכים משלו, שוב אין הרבה טעם במשחק, שהרי זהו נצחון על חלשים. לכן עדיף לצייר דוגמא קצת מופשטת יותר. נצייר לנו מישהו שמשחק עם עצמו (היום, כשאפשר לתכנת מחשב, זהו ציור יותר ריאלי). כדי שלמשחק כזה יהיה טעם, צריך שהמְשחק יחליף צד ו'יחליף ראש'</w:t>
      </w:r>
      <w:r w:rsidRPr="002B27B3">
        <w:rPr>
          <w:rFonts w:ascii="Times New Roman" w:eastAsia="Times New Roman" w:hAnsi="Times New Roman" w:cs="FrankRuehl"/>
          <w:noProof/>
          <w:szCs w:val="26"/>
          <w:rtl/>
          <w:lang w:eastAsia="he-IL"/>
        </w:rPr>
        <w:t xml:space="preserve"> </w:t>
      </w:r>
      <w:r w:rsidRPr="002B27B3">
        <w:rPr>
          <w:rFonts w:ascii="Times New Roman" w:eastAsia="Times New Roman" w:hAnsi="Times New Roman" w:cs="FrankRuehl" w:hint="cs"/>
          <w:noProof/>
          <w:szCs w:val="26"/>
          <w:rtl/>
          <w:lang w:eastAsia="he-IL"/>
        </w:rPr>
        <w:t>כל פעם, ויכנס במלוא הרצינות לתפקידו. אם נבוא להעתיק את המשל הזה, המוזר במקצת, אל נמשלו, לכאורה נבוא במבוכה רבה. לראות שה' חודר בכל ומנהל את הכל, זהו דבר פשוט, ומתיישב על הדעת בנמשל יותר מאשר במשל, אבל לראות את ה' משחק עם עצמו כאילו הוא שנים, ולקשר זאת לאופן השגחתו על העולם, זהו לכאורה דבר שאינו נשמע.</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אלא שבמחשבה שניה, אדרבה, זהו הציור המלבב ביותר על היחס שבין ה' לעולם</w:t>
      </w:r>
      <w:r w:rsidRPr="002B27B3">
        <w:rPr>
          <w:rFonts w:ascii="Times New Roman" w:eastAsia="Times New Roman" w:hAnsi="Times New Roman" w:cs="FrankRuehl"/>
          <w:noProof/>
          <w:position w:val="-5"/>
          <w:szCs w:val="26"/>
          <w:vertAlign w:val="superscript"/>
          <w:rtl/>
          <w:lang w:eastAsia="he-IL"/>
        </w:rPr>
        <w:footnoteReference w:id="43"/>
      </w:r>
      <w:r w:rsidRPr="002B27B3">
        <w:rPr>
          <w:rFonts w:ascii="Times New Roman" w:eastAsia="Times New Roman" w:hAnsi="Times New Roman" w:cs="FrankRuehl" w:hint="cs"/>
          <w:noProof/>
          <w:szCs w:val="26"/>
          <w:rtl/>
          <w:lang w:eastAsia="he-IL"/>
        </w:rPr>
        <w:t xml:space="preserve">. ה' ברא את העולם מתוך חרות, אשר על כן מתבטאים אנו שהקב"ה התאווה, והשתעשע בבריאתו, שכן זהו המצב האנושי הקרוב </w:t>
      </w:r>
      <w:r w:rsidRPr="002B27B3">
        <w:rPr>
          <w:rFonts w:ascii="Times New Roman" w:eastAsia="Times New Roman" w:hAnsi="Times New Roman" w:cs="FrankRuehl" w:hint="cs"/>
          <w:noProof/>
          <w:szCs w:val="26"/>
          <w:rtl/>
          <w:lang w:eastAsia="he-IL"/>
        </w:rPr>
        <w:lastRenderedPageBreak/>
        <w:t>ביותר לפעולה אשר יְקרה היא לפועל, אבל אין הוא כפוי לעשות אותה</w:t>
      </w:r>
      <w:r w:rsidRPr="002B27B3">
        <w:rPr>
          <w:rFonts w:ascii="Times New Roman" w:eastAsia="Times New Roman" w:hAnsi="Times New Roman" w:cs="FrankRuehl"/>
          <w:noProof/>
          <w:position w:val="-5"/>
          <w:szCs w:val="26"/>
          <w:vertAlign w:val="superscript"/>
          <w:rtl/>
          <w:lang w:eastAsia="he-IL"/>
        </w:rPr>
        <w:footnoteReference w:id="44"/>
      </w:r>
      <w:r w:rsidRPr="002B27B3">
        <w:rPr>
          <w:rFonts w:ascii="Times New Roman" w:eastAsia="Times New Roman" w:hAnsi="Times New Roman" w:cs="FrankRuehl" w:hint="cs"/>
          <w:noProof/>
          <w:szCs w:val="26"/>
          <w:rtl/>
          <w:lang w:eastAsia="he-IL"/>
        </w:rPr>
        <w:t>. אלא שחרות במלוא מובנה היא רק כאשר לנברא עצמו יש חרות, ועולם נטול סיכון הצועד במסלול שהותווה לו מראש הריהו כמאן דליתא</w:t>
      </w:r>
      <w:r w:rsidRPr="002B27B3">
        <w:rPr>
          <w:rFonts w:ascii="Times New Roman" w:eastAsia="Times New Roman" w:hAnsi="Times New Roman" w:cs="FrankRuehl"/>
          <w:noProof/>
          <w:position w:val="-5"/>
          <w:szCs w:val="26"/>
          <w:vertAlign w:val="superscript"/>
          <w:rtl/>
          <w:lang w:eastAsia="he-IL"/>
        </w:rPr>
        <w:footnoteReference w:id="45"/>
      </w:r>
      <w:r w:rsidRPr="002B27B3">
        <w:rPr>
          <w:rFonts w:ascii="Times New Roman" w:eastAsia="Times New Roman" w:hAnsi="Times New Roman" w:cs="FrankRuehl" w:hint="cs"/>
          <w:noProof/>
          <w:szCs w:val="26"/>
          <w:rtl/>
          <w:lang w:eastAsia="he-IL"/>
        </w:rPr>
        <w:t>. ודאי וודאי שאין לדבר על שעשוע כאשר הכל מוכתב. אמנם לצייר חרות מחוץ לה' גם הוא דבר שאין לו שחר (וכי יצוייר שהדמויות הנחלמות בתודעתו של מישהו תקפוצנה מתוך מחשבתו ותצאנה נגדו אם לא שהורה להן לעשות כן?), ואין זאת אלא שהחרות האמיתית ה'רוחשת' בעולם זוהי חרותו של ה' עצמו. ובזוית נוספת של התבוננות: היוכל מישהו לרצות את ה' בכנות מחוץ לה' עצמו? הרי לא ישיגהו מי שמחוץ לו, ולא יוכל אפילו לחפוץ במה שאין לו שום גישה אליו</w:t>
      </w:r>
      <w:r w:rsidRPr="002B27B3">
        <w:rPr>
          <w:rFonts w:ascii="Times New Roman" w:eastAsia="Times New Roman" w:hAnsi="Times New Roman" w:cs="FrankRuehl"/>
          <w:noProof/>
          <w:position w:val="-5"/>
          <w:szCs w:val="26"/>
          <w:vertAlign w:val="superscript"/>
          <w:rtl/>
          <w:lang w:eastAsia="he-IL"/>
        </w:rPr>
        <w:footnoteReference w:id="46"/>
      </w:r>
      <w:r w:rsidRPr="002B27B3">
        <w:rPr>
          <w:rFonts w:ascii="Times New Roman" w:eastAsia="Times New Roman" w:hAnsi="Times New Roman" w:cs="FrankRuehl" w:hint="cs"/>
          <w:noProof/>
          <w:szCs w:val="26"/>
          <w:rtl/>
          <w:lang w:eastAsia="he-IL"/>
        </w:rPr>
        <w:t>. אין זאת אלא שה' עצמו הוא החפץ בעצמו</w:t>
      </w:r>
      <w:r w:rsidRPr="002B27B3">
        <w:rPr>
          <w:rFonts w:ascii="Times New Roman" w:eastAsia="Times New Roman" w:hAnsi="Times New Roman" w:cs="FrankRuehl"/>
          <w:noProof/>
          <w:position w:val="-5"/>
          <w:szCs w:val="26"/>
          <w:vertAlign w:val="superscript"/>
          <w:rtl/>
          <w:lang w:eastAsia="he-IL"/>
        </w:rPr>
        <w:footnoteReference w:id="47"/>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לפיכך, אין לנו אלא לומר שבתוך אחדות ה' ושלמותו כלולה גם הזולתיות</w:t>
      </w:r>
      <w:r w:rsidRPr="002B27B3">
        <w:rPr>
          <w:rFonts w:ascii="Times New Roman" w:eastAsia="Times New Roman" w:hAnsi="Times New Roman" w:cs="FrankRuehl"/>
          <w:noProof/>
          <w:position w:val="-5"/>
          <w:szCs w:val="26"/>
          <w:vertAlign w:val="superscript"/>
          <w:rtl/>
          <w:lang w:eastAsia="he-IL"/>
        </w:rPr>
        <w:footnoteReference w:id="48"/>
      </w:r>
      <w:r w:rsidRPr="002B27B3">
        <w:rPr>
          <w:rFonts w:ascii="Times New Roman" w:eastAsia="Times New Roman" w:hAnsi="Times New Roman" w:cs="FrankRuehl" w:hint="cs"/>
          <w:noProof/>
          <w:szCs w:val="26"/>
          <w:rtl/>
          <w:lang w:eastAsia="he-IL"/>
        </w:rPr>
        <w:t xml:space="preserve">, היכולת שלו לאמר לעצמו </w:t>
      </w:r>
      <w:r w:rsidRPr="002B27B3">
        <w:rPr>
          <w:rFonts w:ascii="Times New Roman" w:eastAsia="Times New Roman" w:hAnsi="Times New Roman" w:cs="Miriam" w:hint="cs"/>
          <w:noProof/>
          <w:rtl/>
          <w:lang w:eastAsia="he-IL"/>
        </w:rPr>
        <w:t>אתה</w:t>
      </w:r>
      <w:r w:rsidRPr="002B27B3">
        <w:rPr>
          <w:rFonts w:ascii="Times New Roman" w:eastAsia="Times New Roman" w:hAnsi="Times New Roman" w:cs="FrankRuehl" w:hint="cs"/>
          <w:noProof/>
          <w:szCs w:val="26"/>
          <w:rtl/>
          <w:lang w:eastAsia="he-IL"/>
        </w:rPr>
        <w:t xml:space="preserve"> ולבחור בעצמו בחשק</w:t>
      </w:r>
      <w:bookmarkStart w:id="10" w:name="_Ref80714163"/>
      <w:r w:rsidRPr="002B27B3">
        <w:rPr>
          <w:rFonts w:ascii="Times New Roman" w:eastAsia="Times New Roman" w:hAnsi="Times New Roman" w:cs="FrankRuehl"/>
          <w:noProof/>
          <w:position w:val="-5"/>
          <w:szCs w:val="26"/>
          <w:vertAlign w:val="superscript"/>
          <w:rtl/>
          <w:lang w:eastAsia="he-IL"/>
        </w:rPr>
        <w:footnoteReference w:id="49"/>
      </w:r>
      <w:bookmarkEnd w:id="10"/>
      <w:r w:rsidRPr="002B27B3">
        <w:rPr>
          <w:rFonts w:ascii="Times New Roman" w:eastAsia="Times New Roman" w:hAnsi="Times New Roman" w:cs="FrankRuehl" w:hint="cs"/>
          <w:noProof/>
          <w:szCs w:val="26"/>
          <w:rtl/>
          <w:lang w:eastAsia="he-IL"/>
        </w:rPr>
        <w:t xml:space="preserve">. אם </w:t>
      </w:r>
      <w:r w:rsidRPr="002B27B3">
        <w:rPr>
          <w:rFonts w:ascii="Times New Roman" w:eastAsia="Times New Roman" w:hAnsi="Times New Roman" w:cs="FrankRuehl" w:hint="cs"/>
          <w:noProof/>
          <w:szCs w:val="26"/>
          <w:rtl/>
          <w:lang w:eastAsia="he-IL"/>
        </w:rPr>
        <w:lastRenderedPageBreak/>
        <w:t xml:space="preserve">כך, נכון ויפה לתאר את המציאות כמשחק ה' בינו לבין עצמו, משחק המתקיים 'במלוא הרצינות', אלא שכמובן, אצל ה' שני הצדדים מתקיימים בבת אחת, בלא צורך להחליף תפקידים, כלומר, לעזוב תפקיד אחד כדי להכנס לאחר. ופירוש הדבר הוא שה' תופס את חופשו של האדם כחופשו שלו עצמו, ואף האדם, כאשר זוכה להצטרף ולהציץ למבטו של ה', זוכה לראות את בחירתו כפעולת ה' בתוכו, אבל לא כפעולה הכופה עצמה עליו, אלא להפך, מתנוצצת בתוכו יכולת להזדהות עם החופש האלקי.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אם כן, דבר גדול למדנו כאן, כי מה שבתחילה היה נראה כצמצום הבחירה, נראה כעת כהגברתה. בתחילה, כשהצגנו את המשל, סברנו שככל שנמסור את העולם (ובמשל: את המשחק) בידי ה', כך יצטמצם מקומנו, אבל ככל שהעמקנו התברר להפך: התברר שכניסת ה' לתוך המניעים והנפשיות שמאחורי המעשים פירושה עידוד הנשמה ולא השתלטות עליה (שכן, ככל שהנשמה תהיה יותר מקורית, כך תבטא יותר את מקורה), והתברר שנוכחות ה' בתוך העצמאות האנושית היינו זקיפתה ולא דיכויה. מה שיותר אלקי הוא לא פחות אנושי אלא מעלה את האנושי, ולפיכך ריבוי ההשגחה הוא </w:t>
      </w:r>
      <w:r w:rsidRPr="002B27B3">
        <w:rPr>
          <w:rFonts w:ascii="Times New Roman" w:eastAsia="Times New Roman" w:hAnsi="Times New Roman" w:cs="Miriam" w:hint="cs"/>
          <w:noProof/>
          <w:rtl/>
          <w:lang w:eastAsia="he-IL"/>
        </w:rPr>
        <w:t>העצמת</w:t>
      </w:r>
      <w:r w:rsidRPr="002B27B3">
        <w:rPr>
          <w:rFonts w:ascii="Times New Roman" w:eastAsia="Times New Roman" w:hAnsi="Times New Roman" w:cs="FrankRuehl" w:hint="cs"/>
          <w:noProof/>
          <w:szCs w:val="26"/>
          <w:rtl/>
          <w:lang w:eastAsia="he-IL"/>
        </w:rPr>
        <w:t xml:space="preserve"> הבחירה החפשית.</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על כן אנו אומרים כעת כי יש מקום להשגחה גם כאשר הכל אלקות מיניה וביה. הדבר דומה למבואר כי כאשר מסתיימת עבודת הבירורים</w:t>
      </w:r>
      <w:r w:rsidRPr="002B27B3">
        <w:rPr>
          <w:rFonts w:ascii="Times New Roman" w:eastAsia="Times New Roman" w:hAnsi="Times New Roman" w:cs="FrankRuehl"/>
          <w:noProof/>
          <w:position w:val="-5"/>
          <w:szCs w:val="26"/>
          <w:vertAlign w:val="superscript"/>
          <w:rtl/>
          <w:lang w:eastAsia="he-IL"/>
        </w:rPr>
        <w:footnoteReference w:id="50"/>
      </w:r>
      <w:r w:rsidRPr="002B27B3">
        <w:rPr>
          <w:rFonts w:ascii="Times New Roman" w:eastAsia="Times New Roman" w:hAnsi="Times New Roman" w:cs="FrankRuehl" w:hint="cs"/>
          <w:noProof/>
          <w:szCs w:val="26"/>
          <w:rtl/>
          <w:lang w:eastAsia="he-IL"/>
        </w:rPr>
        <w:t>, ולא נותרת פסולת מעורבת באוכל, באה עבודת היחודים</w:t>
      </w:r>
      <w:r w:rsidRPr="002B27B3">
        <w:rPr>
          <w:rFonts w:ascii="Times New Roman" w:eastAsia="Times New Roman" w:hAnsi="Times New Roman" w:cs="FrankRuehl"/>
          <w:noProof/>
          <w:position w:val="-5"/>
          <w:szCs w:val="26"/>
          <w:vertAlign w:val="superscript"/>
          <w:rtl/>
          <w:lang w:eastAsia="he-IL"/>
        </w:rPr>
        <w:footnoteReference w:id="51"/>
      </w:r>
      <w:r w:rsidRPr="002B27B3">
        <w:rPr>
          <w:rFonts w:ascii="Times New Roman" w:eastAsia="Times New Roman" w:hAnsi="Times New Roman" w:cs="FrankRuehl" w:hint="cs"/>
          <w:noProof/>
          <w:szCs w:val="26"/>
          <w:rtl/>
          <w:lang w:eastAsia="he-IL"/>
        </w:rPr>
        <w:t>, היא העבודה שאינה עמלה להפריד את הטוב מהרע, אלא לזווג טוב במשנהו</w:t>
      </w:r>
      <w:r w:rsidRPr="002B27B3">
        <w:rPr>
          <w:rFonts w:ascii="Times New Roman" w:eastAsia="Times New Roman" w:hAnsi="Times New Roman" w:cs="FrankRuehl"/>
          <w:noProof/>
          <w:position w:val="-5"/>
          <w:szCs w:val="26"/>
          <w:vertAlign w:val="superscript"/>
          <w:rtl/>
          <w:lang w:eastAsia="he-IL"/>
        </w:rPr>
        <w:footnoteReference w:id="52"/>
      </w:r>
      <w:r w:rsidRPr="002B27B3">
        <w:rPr>
          <w:rFonts w:ascii="Times New Roman" w:eastAsia="Times New Roman" w:hAnsi="Times New Roman" w:cs="FrankRuehl" w:hint="cs"/>
          <w:noProof/>
          <w:szCs w:val="26"/>
          <w:rtl/>
          <w:lang w:eastAsia="he-IL"/>
        </w:rPr>
        <w:t xml:space="preserve">. אף אנו נאמר כי </w:t>
      </w:r>
      <w:r w:rsidRPr="002B27B3">
        <w:rPr>
          <w:rFonts w:ascii="Times New Roman" w:eastAsia="Times New Roman" w:hAnsi="Times New Roman" w:cs="FrankRuehl" w:hint="cs"/>
          <w:noProof/>
          <w:szCs w:val="26"/>
          <w:rtl/>
          <w:lang w:eastAsia="he-IL"/>
        </w:rPr>
        <w:lastRenderedPageBreak/>
        <w:t xml:space="preserve">ההשגחה על עצמו היינו ניהול השעשוע, היינו 'החזקת הראש' בשני הצדדים בבת אחת, בדומה למוסבר לעיל כי יש קיום שנושא את הרצוא ושוב. לכן צריכים אנו למשל גם כפי שהצגנוהו לראשונה (כמשחק בין יריבים, ולא כמשחק עם עצמו במחשב), שכן הוא זה שממחיש כי כל זה נעשה מתוך מעורבות חריפה, מתוך האכפתיות העמוקה של ה' לעצמו, לבל יצטייר השעשוע כקלילות ההפוכה מדאגה והרחוקה מנגיעה בעצמיות. </w:t>
      </w:r>
    </w:p>
    <w:p w:rsidR="002B27B3" w:rsidRPr="002B27B3" w:rsidRDefault="002B27B3" w:rsidP="002B27B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1" w:name="_Ref81150218"/>
      <w:r w:rsidRPr="002B27B3">
        <w:rPr>
          <w:rFonts w:ascii="Times New Roman" w:eastAsia="Times New Roman" w:hAnsi="Times New Roman" w:cs="Guttman Hodes" w:hint="cs"/>
          <w:bCs/>
          <w:noProof/>
          <w:color w:val="333333"/>
          <w:szCs w:val="32"/>
          <w:rtl/>
          <w:lang w:eastAsia="he-IL"/>
        </w:rPr>
        <w:t>הכללת העולמות באלקות</w:t>
      </w:r>
      <w:bookmarkEnd w:id="11"/>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וכיוון שהעלינו את הנשמות לתוך האלקות, ותארנו את המקום והחופש שנותן להן ה' כמקום שנותן לעצמו, נותר לנו להשלים את הענין עם העלאת העולמות עצמם לתוך האלקות</w:t>
      </w:r>
      <w:r w:rsidRPr="002B27B3">
        <w:rPr>
          <w:rFonts w:ascii="Times New Roman" w:eastAsia="Times New Roman" w:hAnsi="Times New Roman" w:cs="FrankRuehl"/>
          <w:noProof/>
          <w:position w:val="-5"/>
          <w:szCs w:val="26"/>
          <w:vertAlign w:val="superscript"/>
          <w:rtl/>
          <w:lang w:eastAsia="he-IL"/>
        </w:rPr>
        <w:footnoteReference w:id="53"/>
      </w:r>
      <w:r w:rsidRPr="002B27B3">
        <w:rPr>
          <w:rFonts w:ascii="Times New Roman" w:eastAsia="Times New Roman" w:hAnsi="Times New Roman" w:cs="FrankRuehl" w:hint="cs"/>
          <w:noProof/>
          <w:szCs w:val="26"/>
          <w:rtl/>
          <w:lang w:eastAsia="he-IL"/>
        </w:rPr>
        <w:t>. אם לא כן, עם כל היותם משקפים בהתלכדותם על ידי חוקים את האחדות האלקית, סוף סוף המוגבלות שבהם, והתנאים שמכתיבה, מפריעים מלפרש את התחשבות ההשגחה בהם כמשהו שבין ה' לבין עצמו. ואכן, גם לעולמות יש עליה, וגם אותם ניתן לראות בתוך השעשוע של בעל החרות הגמורה. נוכח האלקות מתפרשים כל חוקי הטבע (לרבות הטבע האנושי</w:t>
      </w:r>
      <w:bookmarkStart w:id="12" w:name="_Ref80712194"/>
      <w:r w:rsidRPr="002B27B3">
        <w:rPr>
          <w:rFonts w:ascii="Times New Roman" w:eastAsia="Times New Roman" w:hAnsi="Times New Roman" w:cs="FrankRuehl"/>
          <w:noProof/>
          <w:position w:val="-5"/>
          <w:szCs w:val="26"/>
          <w:vertAlign w:val="superscript"/>
          <w:rtl/>
          <w:lang w:eastAsia="he-IL"/>
        </w:rPr>
        <w:footnoteReference w:id="54"/>
      </w:r>
      <w:bookmarkEnd w:id="12"/>
      <w:r w:rsidRPr="002B27B3">
        <w:rPr>
          <w:rFonts w:ascii="Times New Roman" w:eastAsia="Times New Roman" w:hAnsi="Times New Roman" w:cs="FrankRuehl" w:hint="cs"/>
          <w:noProof/>
          <w:szCs w:val="26"/>
          <w:rtl/>
          <w:lang w:eastAsia="he-IL"/>
        </w:rPr>
        <w:t>) כפרי רצון ובחירה, כמבטאים את הדרך בה בחר ה' להופיע ולהביע עצמו</w:t>
      </w:r>
      <w:r w:rsidRPr="002B27B3">
        <w:rPr>
          <w:rFonts w:ascii="Times New Roman" w:eastAsia="Times New Roman" w:hAnsi="Times New Roman" w:cs="FrankRuehl"/>
          <w:noProof/>
          <w:position w:val="-5"/>
          <w:szCs w:val="26"/>
          <w:vertAlign w:val="superscript"/>
          <w:rtl/>
          <w:lang w:eastAsia="he-IL"/>
        </w:rPr>
        <w:footnoteReference w:id="55"/>
      </w:r>
      <w:r w:rsidRPr="002B27B3">
        <w:rPr>
          <w:rFonts w:ascii="Times New Roman" w:eastAsia="Times New Roman" w:hAnsi="Times New Roman" w:cs="FrankRuehl" w:hint="cs"/>
          <w:noProof/>
          <w:szCs w:val="26"/>
          <w:rtl/>
          <w:lang w:eastAsia="he-IL"/>
        </w:rPr>
        <w:t xml:space="preserve">.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lastRenderedPageBreak/>
        <w:t>ממבט כזה, כאשר הנשמות כובלות עצמן אל הכללים המשותפים שמכתיב הטבע, מבטאות הן ביטול לאמת שגדולה ומאוזנת ואחדותית יותר מכל מה שמתגלה לכל נשמה בפני עצמה, ומודות כי האחדות שחיפשו ברוצן למעלה מזומנת להן דוקא כאן למטה, שהרי כאשר הגבול אינו נתפס כסותר את הבלי גבול, אזי אדרבה, מוסיף הוא שלמות על השלמות האין-סופית, מגלה הוא את מעלת הדוקא, שהסתתרה כאשר כל האפשרויות היו פתוחות, וליתר דיוק היו כלולות בתוך היכולת האלקית. כאשר הכל קיים ולא נבחר מאומה, נדמה הדבר לסתמיות, וצריך שתבוא הבחירה הדווקאית ותגלה שאין זה כך.</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אבל באמת, ראיית ההשגחה על העולמות כהשגחת ה' על עצמו אינה רק אמונה בחוקים כי יש בכוחם לבטא את פני ה', אלא זוהי אמונה בכל הפריטים הכפופים לחוקים הללו. כל זמן שתארנו את ההשגחה על העולמות כבאה לרסן ולהציב גבולות לרוח האדם, כמשפט והנהגה, לא היה לנו מבוא לחשוב על כל אין-סוף הפריטים נטולי הבחירה החפשית כעל מושגחים בהשגחה פרטית. אף אם כל מיני ראיות היו מבהירות לנו שהכל נשלט על ידי ה' באופן פרטני, הדבר הזה לא היה אומר לנו מאומה, ולא מספר לנו על גדולתו, שהרי לעומת תבונתו של ה', לתבונתנו יש מספר, ולא תוכל להתעניין באין סוף פרטים. </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אמנם כעת, בהיותנו נכונים להתייחס לכל כאל מאורעות 'פנים-אלקיים', שוב נכונים לראות בכל את שפעת האלקות ואין-סופיותה, ולהאמין כי הקלעותנו אל הבריאה, כשם שהיא כניסה לתוך חוקים מוגדרים, כך היא גם כניסה למפגש עם הבלתי גבולי שהחדיר עצמו אל הגבולי בלא להאבד </w:t>
      </w:r>
      <w:r w:rsidRPr="002B27B3">
        <w:rPr>
          <w:rFonts w:ascii="Times New Roman" w:eastAsia="Times New Roman" w:hAnsi="Times New Roman" w:cs="FrankRuehl" w:hint="cs"/>
          <w:noProof/>
          <w:szCs w:val="26"/>
          <w:rtl/>
          <w:lang w:eastAsia="he-IL"/>
        </w:rPr>
        <w:lastRenderedPageBreak/>
        <w:t>שם</w:t>
      </w:r>
      <w:r w:rsidRPr="002B27B3">
        <w:rPr>
          <w:rFonts w:ascii="Times New Roman" w:eastAsia="Times New Roman" w:hAnsi="Times New Roman" w:cs="FrankRuehl"/>
          <w:noProof/>
          <w:position w:val="-5"/>
          <w:szCs w:val="26"/>
          <w:vertAlign w:val="superscript"/>
          <w:rtl/>
          <w:lang w:eastAsia="he-IL"/>
        </w:rPr>
        <w:footnoteReference w:id="56"/>
      </w:r>
      <w:r w:rsidRPr="002B27B3">
        <w:rPr>
          <w:rFonts w:ascii="Times New Roman" w:eastAsia="Times New Roman" w:hAnsi="Times New Roman" w:cs="FrankRuehl" w:hint="cs"/>
          <w:noProof/>
          <w:szCs w:val="26"/>
          <w:rtl/>
          <w:lang w:eastAsia="he-IL"/>
        </w:rPr>
        <w:t>. בלא אמונה באלקיותו של העולם, אין האדם משער כי עתיד הוא להפתח אל האין-סוף כל עוד נתון הוא במיצרי הגוף והעולם, אבל ההצצה על העולם ממבטו של ה', והאמונה כי יש לנו זיקה למבט הזה, מולידים בנפש את האפשרות כי כל ההתפרטות האין-סופית תדבר גם אלינו, ותגלה לנו משהו על זה שנשקף בה. עיין לעיל, בהסברנו כי כאשר הכל עצמי, אזי אדם קרוב אצל עצמו, והכל חשוב לו ולא מייגע אותו, אף אנו, כשנתקרב אל קרבתו אל עצמו, כל העולם כלו כדאי יהיה לנו</w:t>
      </w:r>
      <w:r w:rsidRPr="002B27B3">
        <w:rPr>
          <w:rFonts w:ascii="Times New Roman" w:eastAsia="Times New Roman" w:hAnsi="Times New Roman" w:cs="FrankRuehl"/>
          <w:noProof/>
          <w:position w:val="-5"/>
          <w:szCs w:val="26"/>
          <w:vertAlign w:val="superscript"/>
          <w:rtl/>
          <w:lang w:eastAsia="he-IL"/>
        </w:rPr>
        <w:footnoteReference w:id="57"/>
      </w:r>
      <w:r w:rsidRPr="002B27B3">
        <w:rPr>
          <w:rFonts w:ascii="Times New Roman" w:eastAsia="Times New Roman" w:hAnsi="Times New Roman" w:cs="FrankRuehl" w:hint="cs"/>
          <w:noProof/>
          <w:szCs w:val="26"/>
          <w:rtl/>
          <w:lang w:eastAsia="he-IL"/>
        </w:rPr>
        <w:t>.</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 xml:space="preserve">ואחר כל האמור, יש מקום לעשות צעד נוסף בהתבוננות על השגחת העולמות, כעל התענינות ה' בעצמו. שכן, לפי המבואר עד כה, העולמות הם התיווך והשפה שבין ה' לבין הנשמות, דרכם יודעות הן הן את אחדותו, הן את העדפותיו הדוקאיות, והן את שפעתו האין-סופית ועושרה, אבל אין לעולמות לפי זה ערך עצמי. את ההשגחה על העולמות באופן כזה אפשר לדמות למי שמשגיח על מילותיו, ובורר אותן בקפידה, כדי להסביר כוונתו באופן מלא ומדויק, ואין כאן השגחה על העולמות עצמם. על פי פשט, אין השגחה זו דומה למבואר בחז"ל כי יש </w:t>
      </w:r>
      <w:r w:rsidRPr="002B27B3">
        <w:rPr>
          <w:rFonts w:ascii="Times New Roman" w:eastAsia="Times New Roman" w:hAnsi="Times New Roman" w:cs="Miriam" w:hint="cs"/>
          <w:noProof/>
          <w:rtl/>
          <w:lang w:eastAsia="he-IL"/>
        </w:rPr>
        <w:t>משפט</w:t>
      </w:r>
      <w:r w:rsidRPr="002B27B3">
        <w:rPr>
          <w:rFonts w:ascii="Times New Roman" w:eastAsia="Times New Roman" w:hAnsi="Times New Roman" w:cs="FrankRuehl" w:hint="cs"/>
          <w:noProof/>
          <w:szCs w:val="26"/>
          <w:rtl/>
          <w:lang w:eastAsia="he-IL"/>
        </w:rPr>
        <w:t xml:space="preserve"> על כל דג ודג באופן פרטי</w:t>
      </w:r>
      <w:r w:rsidRPr="002B27B3">
        <w:rPr>
          <w:rFonts w:ascii="Times New Roman" w:eastAsia="Times New Roman" w:hAnsi="Times New Roman" w:cs="FrankRuehl"/>
          <w:noProof/>
          <w:position w:val="-5"/>
          <w:szCs w:val="26"/>
          <w:vertAlign w:val="superscript"/>
          <w:rtl/>
          <w:lang w:eastAsia="he-IL"/>
        </w:rPr>
        <w:footnoteReference w:id="58"/>
      </w:r>
      <w:r w:rsidRPr="002B27B3">
        <w:rPr>
          <w:rFonts w:ascii="Times New Roman" w:eastAsia="Times New Roman" w:hAnsi="Times New Roman" w:cs="FrankRuehl" w:hint="cs"/>
          <w:noProof/>
          <w:szCs w:val="26"/>
          <w:rtl/>
          <w:lang w:eastAsia="he-IL"/>
        </w:rPr>
        <w:t>, אשר מדברים אלו נשמע שהיחס לכל יצור הוא כמו אל נשמה, וה' מתרכז בכל יצור ופונה אליו לתקנו. על כן אין מנוס מלהשקיף אל חזון הפלאים שלעתיד לבוא, כי רק הוא יתן לנו מבוא אל ההשגחה הפרטית במלוא משמעותה.</w:t>
      </w:r>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לעתיד לבוא יתגלה שהעולמות עצמם חדורי נשמה הם, בחינת "אבן מקיר תזעק וכפיס מעץ יעננה"</w:t>
      </w:r>
      <w:r w:rsidRPr="002B27B3">
        <w:rPr>
          <w:rFonts w:ascii="Times New Roman" w:eastAsia="Times New Roman" w:hAnsi="Times New Roman" w:cs="FrankRuehl"/>
          <w:noProof/>
          <w:position w:val="-5"/>
          <w:szCs w:val="26"/>
          <w:vertAlign w:val="superscript"/>
          <w:rtl/>
          <w:lang w:eastAsia="he-IL"/>
        </w:rPr>
        <w:footnoteReference w:id="59"/>
      </w:r>
      <w:r w:rsidRPr="002B27B3">
        <w:rPr>
          <w:rFonts w:ascii="Times New Roman" w:eastAsia="Times New Roman" w:hAnsi="Times New Roman" w:cs="FrankRuehl" w:hint="cs"/>
          <w:noProof/>
          <w:szCs w:val="26"/>
          <w:rtl/>
          <w:lang w:eastAsia="he-IL"/>
        </w:rPr>
        <w:t xml:space="preserve">, כדברי האריז"ל שעתיד האדם להיות ישראל, </w:t>
      </w:r>
      <w:r w:rsidRPr="002B27B3">
        <w:rPr>
          <w:rFonts w:ascii="Times New Roman" w:eastAsia="Times New Roman" w:hAnsi="Times New Roman" w:cs="FrankRuehl" w:hint="cs"/>
          <w:noProof/>
          <w:szCs w:val="26"/>
          <w:rtl/>
          <w:lang w:eastAsia="he-IL"/>
        </w:rPr>
        <w:lastRenderedPageBreak/>
        <w:t>והחי אדם, והצומח חי, והדומם צומח, וכך ימשיך הדבר בעליות אין-קץ. וכבר היום, כשהמדע מנסה לגשש בנבכי החומר, מוצא הוא אותו מופשט יותר ויותר, ומגיב באופן מוזר למחשבה, ובעל תכונות 'כמעט נפשיות'. אמור מעתה, עתיד להתגלות שלעולמות עצמם יש פנים, ושהשגחת ה' עליהם אף היא השגחת פנים בפנים, רוויה שעשוע ותענוג הבאים כתוצאה מיחס הדדי (וכמובן, זה עתיד להיות גם יחס הנשמות עצמן אל העולמות הסובבים אותן)</w:t>
      </w:r>
      <w:r w:rsidRPr="002B27B3">
        <w:rPr>
          <w:rFonts w:ascii="Times New Roman" w:eastAsia="Times New Roman" w:hAnsi="Times New Roman" w:cs="FrankRuehl"/>
          <w:noProof/>
          <w:position w:val="-5"/>
          <w:szCs w:val="26"/>
          <w:vertAlign w:val="superscript"/>
          <w:rtl/>
          <w:lang w:eastAsia="he-IL"/>
        </w:rPr>
        <w:footnoteReference w:id="60"/>
      </w:r>
      <w:r w:rsidRPr="002B27B3">
        <w:rPr>
          <w:rFonts w:ascii="Times New Roman" w:eastAsia="Times New Roman" w:hAnsi="Times New Roman" w:cs="FrankRuehl" w:hint="cs"/>
          <w:noProof/>
          <w:szCs w:val="26"/>
          <w:rtl/>
          <w:lang w:eastAsia="he-IL"/>
        </w:rPr>
        <w:t>. "והיה ביום ההוא אענה, נאֻם הוי', אענה את השמים והם יענו את הארץ. והארץ תענה את הדגן ואת התירוש ואת היצהר והם יענו את יזרעאל"</w:t>
      </w:r>
      <w:r w:rsidRPr="002B27B3">
        <w:rPr>
          <w:rFonts w:ascii="Times New Roman" w:eastAsia="Times New Roman" w:hAnsi="Times New Roman" w:cs="FrankRuehl"/>
          <w:noProof/>
          <w:position w:val="-5"/>
          <w:szCs w:val="26"/>
          <w:vertAlign w:val="superscript"/>
          <w:rtl/>
          <w:lang w:eastAsia="he-IL"/>
        </w:rPr>
        <w:footnoteReference w:id="61"/>
      </w:r>
      <w:r w:rsidRPr="002B27B3">
        <w:rPr>
          <w:rFonts w:ascii="Times New Roman" w:eastAsia="Times New Roman" w:hAnsi="Times New Roman" w:cs="FrankRuehl" w:hint="cs"/>
          <w:noProof/>
          <w:szCs w:val="26"/>
          <w:rtl/>
          <w:lang w:eastAsia="he-IL"/>
        </w:rPr>
        <w:t>.</w:t>
      </w:r>
    </w:p>
    <w:p w:rsidR="002B27B3" w:rsidRPr="002B27B3" w:rsidRDefault="002B27B3" w:rsidP="002B27B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3" w:name="_Ref81150219"/>
      <w:r w:rsidRPr="002B27B3">
        <w:rPr>
          <w:rFonts w:ascii="Times New Roman" w:eastAsia="Times New Roman" w:hAnsi="Times New Roman" w:cs="Guttman Hodes" w:hint="cs"/>
          <w:bCs/>
          <w:noProof/>
          <w:color w:val="333333"/>
          <w:szCs w:val="32"/>
          <w:rtl/>
          <w:lang w:eastAsia="he-IL"/>
        </w:rPr>
        <w:t>היחס בין צורות ההשגחה</w:t>
      </w:r>
      <w:bookmarkEnd w:id="13"/>
    </w:p>
    <w:p w:rsidR="002B27B3" w:rsidRPr="002B27B3" w:rsidRDefault="002B27B3" w:rsidP="002B27B3">
      <w:pPr>
        <w:spacing w:after="80" w:line="300" w:lineRule="exact"/>
        <w:ind w:firstLine="170"/>
        <w:jc w:val="both"/>
        <w:rPr>
          <w:rFonts w:ascii="Times New Roman" w:eastAsia="Times New Roman" w:hAnsi="Times New Roman" w:cs="FrankRuehl" w:hint="cs"/>
          <w:noProof/>
          <w:szCs w:val="26"/>
          <w:rtl/>
          <w:lang w:eastAsia="he-IL"/>
        </w:rPr>
      </w:pPr>
      <w:r w:rsidRPr="002B27B3">
        <w:rPr>
          <w:rFonts w:ascii="Times New Roman" w:eastAsia="Times New Roman" w:hAnsi="Times New Roman" w:cs="FrankRuehl" w:hint="cs"/>
          <w:noProof/>
          <w:szCs w:val="26"/>
          <w:rtl/>
          <w:lang w:eastAsia="he-IL"/>
        </w:rPr>
        <w:t>אחר שהוצגו כאן שלש 'שכבות' של השגחה, נוסיף מילה על היחס ביניהן. לעיל הוזכר שיש בחינה של "אופן בתוך אופן", לפיה א-ל דעות</w:t>
      </w:r>
      <w:r w:rsidRPr="002B27B3">
        <w:rPr>
          <w:rFonts w:ascii="Times New Roman" w:eastAsia="Times New Roman" w:hAnsi="Times New Roman" w:cs="FrankRuehl"/>
          <w:noProof/>
          <w:position w:val="-5"/>
          <w:szCs w:val="26"/>
          <w:vertAlign w:val="superscript"/>
          <w:rtl/>
          <w:lang w:eastAsia="he-IL"/>
        </w:rPr>
        <w:footnoteReference w:id="62"/>
      </w:r>
      <w:r w:rsidRPr="002B27B3">
        <w:rPr>
          <w:rFonts w:ascii="Times New Roman" w:eastAsia="Times New Roman" w:hAnsi="Times New Roman" w:cs="FrankRuehl" w:hint="cs"/>
          <w:noProof/>
          <w:szCs w:val="26"/>
          <w:rtl/>
          <w:lang w:eastAsia="he-IL"/>
        </w:rPr>
        <w:t xml:space="preserve"> משלב את ההשגחות זו בזו, ואכן ה', בכחו כי רב לו לשאת הפכים כאחד, ודאי לא נבצר ממנו לפעול באופן שגם יציג את תכתיבי המציאות, גם יטפח את הנשמות הפרטיות כל אחת כפי צרכה, וגם יבטא את שעשועיו עם עצמו, ואת כחו לייחד בתוכו גם את הפערים הגדולים ביותר. אבל ה' בהשגחתו הרי פונה אלינו, ואנו אין בכוחנו לראות את הרמות הסותרות הללו כאחת, ועל כן יש לומר שמבחינת התגלותה של ההשגחה לעינינו ולשיפוטנו, נשקפת לנו כל פעם השגחה אחרת, לפי דעתו של א-ל דעות לְמה מתוך גדולתו יכולים אנו להפתח. מזה ניתן להסיק כי דוקא כאשר ההשגחות התחתונות נסתרות, פירוש הדבר שה' אומר כי אין הוא צריך יותר מדי לעסוק במאמץ לתרגם את גדולתו לעולם אנושי וקצר רוח, אלא מצפה מאתנו לראות את גדולתו האלקית המופיעה באורך רוחו ועומק מחשבותיו, ובעיקר, פירוש הדבר כי בזה מעודד הוא את חופשה ומקוריותה של הנשמה לצאת לפועל. </w:t>
      </w:r>
    </w:p>
    <w:p w:rsidR="002B27B3" w:rsidRPr="002B27B3" w:rsidRDefault="002B27B3" w:rsidP="002B27B3">
      <w:pPr>
        <w:spacing w:after="80" w:line="300" w:lineRule="exact"/>
        <w:ind w:firstLine="170"/>
        <w:jc w:val="both"/>
        <w:rPr>
          <w:rFonts w:ascii="Times New Roman" w:eastAsia="Times New Roman" w:hAnsi="Times New Roman" w:cs="FrankRuehl"/>
          <w:noProof/>
          <w:szCs w:val="26"/>
          <w:rtl/>
          <w:lang w:eastAsia="he-IL"/>
        </w:rPr>
        <w:sectPr w:rsidR="002B27B3" w:rsidRPr="002B27B3" w:rsidSect="002B27B3">
          <w:footnotePr>
            <w:numFmt w:val="hebrew1"/>
            <w:numRestart w:val="eachSect"/>
          </w:footnotePr>
          <w:endnotePr>
            <w:numFmt w:val="lowerLetter"/>
          </w:endnotePr>
          <w:pgSz w:w="11907" w:h="16840" w:code="9"/>
          <w:pgMar w:top="3827" w:right="2948" w:bottom="3317" w:left="2835" w:header="3175" w:footer="720" w:gutter="0"/>
          <w:cols w:space="720"/>
          <w:titlePg/>
          <w:bidi/>
          <w:rtlGutter/>
        </w:sectPr>
      </w:pPr>
      <w:r w:rsidRPr="002B27B3">
        <w:rPr>
          <w:rFonts w:ascii="Times New Roman" w:eastAsia="Times New Roman" w:hAnsi="Times New Roman" w:cs="FrankRuehl" w:hint="cs"/>
          <w:noProof/>
          <w:szCs w:val="26"/>
          <w:rtl/>
          <w:lang w:eastAsia="he-IL"/>
        </w:rPr>
        <w:t xml:space="preserve">במילים פשוטות: ה' לא יעניש את הרשע מיד, מתוך חשש לחילול ה', כי יודע שבריותיו בעצמן מבינות כי תיקון אמיתי יבוא לרשע על ידי בירורים </w:t>
      </w:r>
      <w:r w:rsidRPr="002B27B3">
        <w:rPr>
          <w:rFonts w:ascii="Times New Roman" w:eastAsia="Times New Roman" w:hAnsi="Times New Roman" w:cs="FrankRuehl" w:hint="cs"/>
          <w:noProof/>
          <w:szCs w:val="26"/>
          <w:rtl/>
          <w:lang w:eastAsia="he-IL"/>
        </w:rPr>
        <w:lastRenderedPageBreak/>
        <w:t>פנימיים ארוכים, אשר בסופם עתיד להשתנות רצונו הפנימי, ואילו תגובה חריפה לרשעתו רק תכניע אותו ולא תשנה אותו באמת (יתרה מזאת: כאשר בעל התשובה יעמוד במקום שבתור צדיק גמור לא היה מגיע אליו – יתברר כמה מבורך ומשמעותי היה כל התהליך שעבר). וכמו שניתן לצפות כי נבין שיש לעלות מהשגחה על העולמות להשגחה על הנשמות</w:t>
      </w:r>
      <w:r w:rsidRPr="002B27B3">
        <w:rPr>
          <w:rFonts w:ascii="Times New Roman" w:eastAsia="Times New Roman" w:hAnsi="Times New Roman" w:cs="FrankRuehl"/>
          <w:noProof/>
          <w:position w:val="-5"/>
          <w:szCs w:val="26"/>
          <w:vertAlign w:val="superscript"/>
          <w:rtl/>
          <w:lang w:eastAsia="he-IL"/>
        </w:rPr>
        <w:footnoteReference w:id="63"/>
      </w:r>
      <w:r w:rsidRPr="002B27B3">
        <w:rPr>
          <w:rFonts w:ascii="Times New Roman" w:eastAsia="Times New Roman" w:hAnsi="Times New Roman" w:cs="FrankRuehl" w:hint="cs"/>
          <w:noProof/>
          <w:szCs w:val="26"/>
          <w:rtl/>
          <w:lang w:eastAsia="he-IL"/>
        </w:rPr>
        <w:t>, כך אפשר כבר לצפות כי נרצה שתתגלה ההשגחה המבטאת שהכל אלקות, והכל מיניה וביה, ושהחופש הפועם בהוויה – נוכחות ה' עצמו היא.</w:t>
      </w:r>
    </w:p>
    <w:p w:rsidR="005F4A47" w:rsidRDefault="00DB4096"/>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096" w:rsidRDefault="00DB4096" w:rsidP="002B27B3">
      <w:pPr>
        <w:spacing w:after="0" w:line="240" w:lineRule="auto"/>
      </w:pPr>
      <w:r>
        <w:separator/>
      </w:r>
    </w:p>
  </w:endnote>
  <w:endnote w:type="continuationSeparator" w:id="0">
    <w:p w:rsidR="00DB4096" w:rsidRDefault="00DB4096" w:rsidP="002B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Guttman Hodes">
    <w:panose1 w:val="02010401010101010101"/>
    <w:charset w:val="B1"/>
    <w:family w:val="auto"/>
    <w:pitch w:val="variable"/>
    <w:sig w:usb0="00000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096" w:rsidRDefault="00DB4096" w:rsidP="002B27B3">
      <w:pPr>
        <w:spacing w:after="0" w:line="240" w:lineRule="auto"/>
      </w:pPr>
      <w:r>
        <w:separator/>
      </w:r>
    </w:p>
  </w:footnote>
  <w:footnote w:type="continuationSeparator" w:id="0">
    <w:p w:rsidR="00DB4096" w:rsidRDefault="00DB4096" w:rsidP="002B27B3">
      <w:pPr>
        <w:spacing w:after="0" w:line="240" w:lineRule="auto"/>
      </w:pPr>
      <w:r>
        <w:continuationSeparator/>
      </w:r>
    </w:p>
  </w:footnote>
  <w:footnote w:id="1">
    <w:p w:rsidR="002B27B3" w:rsidRDefault="002B27B3" w:rsidP="002B27B3">
      <w:pPr>
        <w:pStyle w:val="a3"/>
        <w:rPr>
          <w:rFonts w:hint="cs"/>
          <w:rtl/>
        </w:rPr>
      </w:pPr>
      <w:r>
        <w:rPr>
          <w:szCs w:val="25"/>
          <w:rtl/>
        </w:rPr>
        <w:tab/>
      </w:r>
      <w:r w:rsidRPr="00F458E1">
        <w:rPr>
          <w:rtl/>
        </w:rPr>
        <w:footnoteRef/>
      </w:r>
      <w:r w:rsidRPr="00E33F9F">
        <w:rPr>
          <w:rtl/>
        </w:rPr>
        <w:t>.</w:t>
      </w:r>
      <w:r>
        <w:rPr>
          <w:rtl/>
        </w:rPr>
        <w:tab/>
      </w:r>
      <w:r>
        <w:rPr>
          <w:rFonts w:hint="cs"/>
          <w:rtl/>
        </w:rPr>
        <w:t xml:space="preserve">ועיין בספר </w:t>
      </w:r>
      <w:r w:rsidRPr="00891CEA">
        <w:rPr>
          <w:rStyle w:val="a8"/>
          <w:rFonts w:hint="cs"/>
          <w:rtl/>
        </w:rPr>
        <w:t>שערי אמונה</w:t>
      </w:r>
      <w:r>
        <w:rPr>
          <w:rFonts w:hint="cs"/>
          <w:rtl/>
        </w:rPr>
        <w:t xml:space="preserve"> – ליקוטים מדברי הרבי </w:t>
      </w:r>
      <w:proofErr w:type="spellStart"/>
      <w:r>
        <w:rPr>
          <w:rFonts w:hint="cs"/>
          <w:rtl/>
        </w:rPr>
        <w:t>מליובאוויטש</w:t>
      </w:r>
      <w:proofErr w:type="spellEnd"/>
      <w:r>
        <w:rPr>
          <w:rFonts w:hint="cs"/>
          <w:rtl/>
        </w:rPr>
        <w:t xml:space="preserve"> – עמ' צא.</w:t>
      </w:r>
    </w:p>
  </w:footnote>
  <w:footnote w:id="2">
    <w:p w:rsidR="002B27B3" w:rsidRDefault="002B27B3" w:rsidP="002B27B3">
      <w:pPr>
        <w:pStyle w:val="a3"/>
        <w:rPr>
          <w:rFonts w:hint="cs"/>
          <w:rtl/>
        </w:rPr>
      </w:pPr>
      <w:r>
        <w:rPr>
          <w:rtl/>
        </w:rPr>
        <w:tab/>
      </w:r>
      <w:r w:rsidRPr="00F458E1">
        <w:rPr>
          <w:rtl/>
        </w:rPr>
        <w:footnoteRef/>
      </w:r>
      <w:r>
        <w:rPr>
          <w:rtl/>
        </w:rPr>
        <w:t>.</w:t>
      </w:r>
      <w:r>
        <w:rPr>
          <w:rtl/>
        </w:rPr>
        <w:tab/>
      </w:r>
      <w:proofErr w:type="spellStart"/>
      <w:r>
        <w:rPr>
          <w:rFonts w:hint="cs"/>
          <w:rtl/>
        </w:rPr>
        <w:t>כש"ט</w:t>
      </w:r>
      <w:proofErr w:type="spellEnd"/>
      <w:r>
        <w:rPr>
          <w:rFonts w:hint="cs"/>
          <w:rtl/>
        </w:rPr>
        <w:t xml:space="preserve"> אות א וצוואת </w:t>
      </w:r>
      <w:proofErr w:type="spellStart"/>
      <w:r>
        <w:rPr>
          <w:rFonts w:hint="cs"/>
          <w:rtl/>
        </w:rPr>
        <w:t>הריב"ש</w:t>
      </w:r>
      <w:proofErr w:type="spellEnd"/>
      <w:r>
        <w:rPr>
          <w:rFonts w:hint="cs"/>
          <w:rtl/>
        </w:rPr>
        <w:t xml:space="preserve"> אות </w:t>
      </w:r>
      <w:proofErr w:type="spellStart"/>
      <w:r>
        <w:rPr>
          <w:rFonts w:hint="cs"/>
          <w:rtl/>
        </w:rPr>
        <w:t>עה</w:t>
      </w:r>
      <w:proofErr w:type="spellEnd"/>
      <w:r>
        <w:rPr>
          <w:rFonts w:hint="cs"/>
          <w:rtl/>
        </w:rPr>
        <w:t xml:space="preserve">, </w:t>
      </w:r>
      <w:proofErr w:type="spellStart"/>
      <w:r>
        <w:rPr>
          <w:rFonts w:hint="cs"/>
          <w:rtl/>
        </w:rPr>
        <w:t>וש"נ</w:t>
      </w:r>
      <w:proofErr w:type="spellEnd"/>
      <w:r>
        <w:rPr>
          <w:rFonts w:hint="cs"/>
          <w:rtl/>
        </w:rPr>
        <w:t>.</w:t>
      </w:r>
    </w:p>
  </w:footnote>
  <w:footnote w:id="3">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המעיין יראה לקמן שההשגחה העליונה נקשרת עם הארת השבת, ולקמן אף תבוא </w:t>
      </w:r>
      <w:proofErr w:type="spellStart"/>
      <w:r>
        <w:rPr>
          <w:rFonts w:hint="cs"/>
          <w:rtl/>
        </w:rPr>
        <w:t>התיחסות</w:t>
      </w:r>
      <w:proofErr w:type="spellEnd"/>
      <w:r>
        <w:rPr>
          <w:rFonts w:hint="cs"/>
          <w:rtl/>
        </w:rPr>
        <w:t xml:space="preserve"> חוזרת ונשנית לשבת בראשית. כיוון שהספר עסק עד עתה באלול ובחגי תשרי, אפשר לראות את המאמר הזה כמתבונן בשבת בראשית, וחותם בכך את מועדי תשרי.</w:t>
      </w:r>
    </w:p>
  </w:footnote>
  <w:footnote w:id="4">
    <w:p w:rsidR="002B27B3" w:rsidRPr="0069087A" w:rsidRDefault="002B27B3" w:rsidP="002B27B3">
      <w:pPr>
        <w:pStyle w:val="a3"/>
        <w:rPr>
          <w:rFonts w:hint="cs"/>
          <w:rtl/>
        </w:rPr>
      </w:pPr>
      <w:r w:rsidRPr="00B44D80">
        <w:rPr>
          <w:rtl/>
        </w:rPr>
        <w:footnoteRef/>
      </w:r>
      <w:r w:rsidRPr="00B44D80">
        <w:rPr>
          <w:rtl/>
        </w:rPr>
        <w:t>.</w:t>
      </w:r>
      <w:r w:rsidRPr="00B44D80">
        <w:rPr>
          <w:rFonts w:hint="cs"/>
          <w:rtl/>
        </w:rPr>
        <w:t xml:space="preserve"> ראה הוספות לאור התורה לרב המגיד </w:t>
      </w:r>
      <w:proofErr w:type="spellStart"/>
      <w:r w:rsidRPr="00B44D80">
        <w:rPr>
          <w:rFonts w:hint="cs"/>
          <w:rtl/>
        </w:rPr>
        <w:t>ממזריטש</w:t>
      </w:r>
      <w:proofErr w:type="spellEnd"/>
      <w:r w:rsidRPr="00B44D80">
        <w:rPr>
          <w:rFonts w:hint="cs"/>
          <w:rtl/>
        </w:rPr>
        <w:t xml:space="preserve">, עמ' </w:t>
      </w:r>
      <w:proofErr w:type="spellStart"/>
      <w:r w:rsidRPr="00B44D80">
        <w:rPr>
          <w:rFonts w:hint="cs"/>
          <w:rtl/>
        </w:rPr>
        <w:t>יח</w:t>
      </w:r>
      <w:proofErr w:type="spellEnd"/>
      <w:r w:rsidRPr="00B44D80">
        <w:rPr>
          <w:rFonts w:hint="cs"/>
          <w:rtl/>
        </w:rPr>
        <w:t>:</w:t>
      </w:r>
    </w:p>
    <w:p w:rsidR="002B27B3" w:rsidRDefault="002B27B3" w:rsidP="002B27B3">
      <w:pPr>
        <w:pStyle w:val="a5"/>
        <w:rPr>
          <w:rFonts w:hint="cs"/>
          <w:rtl/>
        </w:rPr>
      </w:pPr>
      <w:r>
        <w:rPr>
          <w:rFonts w:hint="cs"/>
          <w:rtl/>
        </w:rPr>
        <w:t xml:space="preserve">שאלתי </w:t>
      </w:r>
      <w:r w:rsidRPr="00C14672">
        <w:rPr>
          <w:rStyle w:val="a4"/>
          <w:rFonts w:hint="cs"/>
          <w:rtl/>
        </w:rPr>
        <w:t xml:space="preserve">[היינו, אדמו"ר הזקן שאל את הרב המגיד ממזריטש] </w:t>
      </w:r>
      <w:r>
        <w:rPr>
          <w:rFonts w:hint="cs"/>
          <w:rtl/>
        </w:rPr>
        <w:t xml:space="preserve">אם שעשועים אמתיים, כנודע, והשיב שאמת הוא השעשועים, כי כן ציוה </w:t>
      </w:r>
      <w:r w:rsidRPr="00C14672">
        <w:rPr>
          <w:rFonts w:cs="FrankRuehl" w:hint="cs"/>
          <w:szCs w:val="23"/>
          <w:rtl/>
        </w:rPr>
        <w:t>[ה']</w:t>
      </w:r>
      <w:r>
        <w:rPr>
          <w:rFonts w:hint="cs"/>
          <w:rtl/>
        </w:rPr>
        <w:t xml:space="preserve"> 'והעלהו לעולה', ואמר הוא שלא לשחוט אותו, רק להעלותו </w:t>
      </w:r>
      <w:r w:rsidRPr="00C14672">
        <w:rPr>
          <w:rStyle w:val="a4"/>
          <w:rFonts w:hint="cs"/>
          <w:rtl/>
        </w:rPr>
        <w:t>[זו היתה כוונתו האמתית של ה', אבל הִסתירהּ]</w:t>
      </w:r>
      <w:r>
        <w:rPr>
          <w:rFonts w:hint="cs"/>
          <w:rtl/>
        </w:rPr>
        <w:t xml:space="preserve">, ובזה שרצה </w:t>
      </w:r>
      <w:r w:rsidRPr="00C14672">
        <w:rPr>
          <w:rStyle w:val="a4"/>
          <w:rFonts w:hint="cs"/>
          <w:rtl/>
        </w:rPr>
        <w:t>[אברהם]</w:t>
      </w:r>
      <w:r>
        <w:rPr>
          <w:rFonts w:hint="cs"/>
          <w:rtl/>
        </w:rPr>
        <w:t xml:space="preserve"> לשחוט – כי לא ידע האמת – היה השעשועים.</w:t>
      </w:r>
    </w:p>
    <w:p w:rsidR="002B27B3" w:rsidRDefault="002B27B3" w:rsidP="002B27B3">
      <w:pPr>
        <w:pStyle w:val="a3"/>
        <w:rPr>
          <w:rFonts w:hint="cs"/>
          <w:rtl/>
        </w:rPr>
      </w:pPr>
      <w:r>
        <w:rPr>
          <w:rFonts w:hint="cs"/>
          <w:rtl/>
        </w:rPr>
        <w:tab/>
      </w:r>
      <w:r>
        <w:rPr>
          <w:rFonts w:hint="cs"/>
          <w:rtl/>
        </w:rPr>
        <w:tab/>
      </w:r>
      <w:r w:rsidRPr="00481A92">
        <w:rPr>
          <w:rFonts w:hint="cs"/>
          <w:rtl/>
        </w:rPr>
        <w:t>כלומר, רואים מן העקדה עד כמה רציני הוא ענין השעשוע, עד כמה חשובה האמת הסובייקטיבית של הנברא, שממנה נעשה יסוד מוסד לכל אמונת ישראל ולכל מסירות הנפש שלהם</w:t>
      </w:r>
      <w:r>
        <w:rPr>
          <w:rFonts w:hint="cs"/>
          <w:rtl/>
        </w:rPr>
        <w:t>.</w:t>
      </w:r>
    </w:p>
  </w:footnote>
  <w:footnote w:id="5">
    <w:p w:rsidR="002B27B3" w:rsidRDefault="002B27B3" w:rsidP="002B27B3">
      <w:pPr>
        <w:pStyle w:val="a3"/>
        <w:rPr>
          <w:rFonts w:hint="cs"/>
          <w:rtl/>
        </w:rPr>
      </w:pPr>
      <w:r>
        <w:rPr>
          <w:szCs w:val="25"/>
          <w:rtl/>
        </w:rPr>
        <w:tab/>
      </w:r>
      <w:r w:rsidRPr="00F458E1">
        <w:rPr>
          <w:rtl/>
        </w:rPr>
        <w:footnoteRef/>
      </w:r>
      <w:r w:rsidRPr="00C1296F">
        <w:rPr>
          <w:rtl/>
        </w:rPr>
        <w:t>.</w:t>
      </w:r>
      <w:r>
        <w:rPr>
          <w:rtl/>
        </w:rPr>
        <w:tab/>
      </w:r>
      <w:r>
        <w:rPr>
          <w:rFonts w:hint="cs"/>
          <w:rtl/>
        </w:rPr>
        <w:t xml:space="preserve">ראה לקמן את ההסבר על שלש צורות ההשגחה, עיקר הדיאלוג מתחיל בצורה </w:t>
      </w:r>
      <w:proofErr w:type="spellStart"/>
      <w:r>
        <w:rPr>
          <w:rFonts w:hint="cs"/>
          <w:rtl/>
        </w:rPr>
        <w:t>השניה</w:t>
      </w:r>
      <w:proofErr w:type="spellEnd"/>
      <w:r>
        <w:rPr>
          <w:rFonts w:hint="cs"/>
          <w:rtl/>
        </w:rPr>
        <w:t xml:space="preserve">, כאשר בצורה הראשונה רק מצפים מן האדם להיות 'תלמיד טוב' ולהבין מה נדרש ממנו. ראה הערה </w:t>
      </w:r>
      <w:r>
        <w:rPr>
          <w:rtl/>
        </w:rPr>
        <w:fldChar w:fldCharType="begin"/>
      </w:r>
      <w:r>
        <w:rPr>
          <w:rtl/>
        </w:rPr>
        <w:instrText xml:space="preserve"> </w:instrText>
      </w:r>
      <w:r>
        <w:instrText>NOTEREF</w:instrText>
      </w:r>
      <w:r>
        <w:rPr>
          <w:rtl/>
        </w:rPr>
        <w:instrText xml:space="preserve"> _</w:instrText>
      </w:r>
      <w:r>
        <w:instrText>Ref80712194</w:instrText>
      </w:r>
      <w:r>
        <w:rPr>
          <w:rtl/>
        </w:rPr>
        <w:instrText xml:space="preserve"> </w:instrText>
      </w:r>
      <w:r>
        <w:rPr>
          <w:rtl/>
        </w:rPr>
        <w:fldChar w:fldCharType="separate"/>
      </w:r>
      <w:r>
        <w:rPr>
          <w:rtl/>
        </w:rPr>
        <w:t>נד</w:t>
      </w:r>
      <w:r>
        <w:rPr>
          <w:rtl/>
        </w:rPr>
        <w:fldChar w:fldCharType="end"/>
      </w:r>
      <w:r>
        <w:rPr>
          <w:rFonts w:hint="cs"/>
          <w:rtl/>
        </w:rPr>
        <w:t xml:space="preserve"> לקמן על היחס בין צלם </w:t>
      </w:r>
      <w:proofErr w:type="spellStart"/>
      <w:r>
        <w:rPr>
          <w:rFonts w:hint="cs"/>
          <w:rtl/>
        </w:rPr>
        <w:t>אלקים</w:t>
      </w:r>
      <w:proofErr w:type="spellEnd"/>
      <w:r>
        <w:rPr>
          <w:rFonts w:hint="cs"/>
          <w:rtl/>
        </w:rPr>
        <w:t xml:space="preserve"> לצלם הוי'. בסיפור הבריאה הראשון עדיין אין דיאלוג, אלא רק ברכה (וגם אם נאמר שכלול בה ציווי, ציווי זה דומה יותר להוראה המסבירה כיצד עליו לפעול, ואינו מעמיד את האדם במבחן הבחירה </w:t>
      </w:r>
      <w:proofErr w:type="spellStart"/>
      <w:r>
        <w:rPr>
          <w:rFonts w:hint="cs"/>
          <w:rtl/>
        </w:rPr>
        <w:t>החפשית</w:t>
      </w:r>
      <w:proofErr w:type="spellEnd"/>
      <w:r>
        <w:rPr>
          <w:rFonts w:hint="cs"/>
          <w:rtl/>
        </w:rPr>
        <w:t xml:space="preserve">), ואכן, שם הוי' עדיין אינו מופיע בו, אלא רק שם </w:t>
      </w:r>
      <w:proofErr w:type="spellStart"/>
      <w:r w:rsidRPr="00321234">
        <w:rPr>
          <w:rFonts w:hint="cs"/>
          <w:b/>
          <w:bCs/>
          <w:szCs w:val="24"/>
          <w:rtl/>
        </w:rPr>
        <w:t>אלהים</w:t>
      </w:r>
      <w:proofErr w:type="spellEnd"/>
      <w:r>
        <w:rPr>
          <w:rFonts w:hint="cs"/>
          <w:rtl/>
        </w:rPr>
        <w:t xml:space="preserve"> (</w:t>
      </w:r>
      <w:proofErr w:type="spellStart"/>
      <w:r>
        <w:rPr>
          <w:rFonts w:hint="cs"/>
          <w:rtl/>
        </w:rPr>
        <w:t>בגימ</w:t>
      </w:r>
      <w:proofErr w:type="spellEnd"/>
      <w:r>
        <w:rPr>
          <w:rFonts w:hint="cs"/>
          <w:rtl/>
        </w:rPr>
        <w:t xml:space="preserve">' </w:t>
      </w:r>
      <w:r w:rsidRPr="00321234">
        <w:rPr>
          <w:rFonts w:hint="cs"/>
          <w:b/>
          <w:bCs/>
          <w:szCs w:val="24"/>
          <w:rtl/>
        </w:rPr>
        <w:t>הטבע</w:t>
      </w:r>
      <w:r>
        <w:rPr>
          <w:rFonts w:hint="cs"/>
          <w:rtl/>
        </w:rPr>
        <w:t>, כנודע); שמו העליון (</w:t>
      </w:r>
      <w:proofErr w:type="spellStart"/>
      <w:r>
        <w:rPr>
          <w:rFonts w:hint="cs"/>
          <w:rtl/>
        </w:rPr>
        <w:t>וה'פרטי</w:t>
      </w:r>
      <w:proofErr w:type="spellEnd"/>
      <w:r>
        <w:rPr>
          <w:rFonts w:hint="cs"/>
          <w:rtl/>
        </w:rPr>
        <w:t xml:space="preserve">') של ה' מופיע עם הופעת היצור </w:t>
      </w:r>
      <w:proofErr w:type="spellStart"/>
      <w:r>
        <w:rPr>
          <w:rFonts w:hint="cs"/>
          <w:rtl/>
        </w:rPr>
        <w:t>איתו</w:t>
      </w:r>
      <w:proofErr w:type="spellEnd"/>
      <w:r>
        <w:rPr>
          <w:rFonts w:hint="cs"/>
          <w:rtl/>
        </w:rPr>
        <w:t xml:space="preserve"> מנהל ה' דיאלוג, </w:t>
      </w:r>
      <w:proofErr w:type="spellStart"/>
      <w:r>
        <w:rPr>
          <w:rFonts w:hint="cs"/>
          <w:rtl/>
        </w:rPr>
        <w:t>ואיתו</w:t>
      </w:r>
      <w:proofErr w:type="spellEnd"/>
      <w:r>
        <w:rPr>
          <w:rFonts w:hint="cs"/>
          <w:rtl/>
        </w:rPr>
        <w:t xml:space="preserve"> מתחילה להתברר כוונת הבריאה.</w:t>
      </w:r>
    </w:p>
  </w:footnote>
  <w:footnote w:id="6">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ירחם ה', לצערנו בפועל רואים הרבה פעמים את יריבינו הרשעים מצליחים להערים עלינו במו"מ שאנחנו ברוב </w:t>
      </w:r>
      <w:proofErr w:type="spellStart"/>
      <w:r>
        <w:rPr>
          <w:rFonts w:hint="cs"/>
          <w:rtl/>
        </w:rPr>
        <w:t>טפשותנו</w:t>
      </w:r>
      <w:proofErr w:type="spellEnd"/>
      <w:r>
        <w:rPr>
          <w:rFonts w:hint="cs"/>
          <w:rtl/>
        </w:rPr>
        <w:t xml:space="preserve"> מנהלים איתם, עד שגורמים לנו להציג את עמדותיהם כעמדותינו, וד"ל, כי לא נאריך בדבר המצער הזה.</w:t>
      </w:r>
    </w:p>
  </w:footnote>
  <w:footnote w:id="7">
    <w:p w:rsidR="002B27B3" w:rsidRDefault="002B27B3" w:rsidP="002B27B3">
      <w:pPr>
        <w:pStyle w:val="a3"/>
        <w:rPr>
          <w:rFonts w:hint="cs"/>
          <w:rtl/>
        </w:rPr>
      </w:pPr>
      <w:r>
        <w:rPr>
          <w:rtl/>
        </w:rPr>
        <w:tab/>
      </w:r>
      <w:r w:rsidRPr="00FE0DB9">
        <w:rPr>
          <w:rtl/>
        </w:rPr>
        <w:footnoteRef/>
      </w:r>
      <w:r>
        <w:rPr>
          <w:rtl/>
        </w:rPr>
        <w:t>.</w:t>
      </w:r>
      <w:r>
        <w:rPr>
          <w:rtl/>
        </w:rPr>
        <w:tab/>
      </w:r>
      <w:r>
        <w:rPr>
          <w:rFonts w:hint="cs"/>
          <w:rtl/>
        </w:rPr>
        <w:t xml:space="preserve">ראה ד"ה "באתי לגני" ה'ש"ת לכ"ק אדמו"ר </w:t>
      </w:r>
      <w:proofErr w:type="spellStart"/>
      <w:r>
        <w:rPr>
          <w:rFonts w:hint="cs"/>
          <w:rtl/>
        </w:rPr>
        <w:t>הריי"ץ</w:t>
      </w:r>
      <w:proofErr w:type="spellEnd"/>
      <w:r>
        <w:rPr>
          <w:rFonts w:hint="cs"/>
          <w:rtl/>
        </w:rPr>
        <w:t>.</w:t>
      </w:r>
    </w:p>
  </w:footnote>
  <w:footnote w:id="8">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"עד לא הוָא </w:t>
      </w:r>
      <w:proofErr w:type="spellStart"/>
      <w:r>
        <w:rPr>
          <w:rFonts w:hint="cs"/>
          <w:rtl/>
        </w:rPr>
        <w:t>מַתקלא</w:t>
      </w:r>
      <w:proofErr w:type="spellEnd"/>
      <w:r>
        <w:rPr>
          <w:rFonts w:hint="cs"/>
          <w:rtl/>
        </w:rPr>
        <w:t xml:space="preserve"> לא </w:t>
      </w:r>
      <w:proofErr w:type="spellStart"/>
      <w:r>
        <w:rPr>
          <w:rFonts w:hint="cs"/>
          <w:rtl/>
        </w:rPr>
        <w:t>הוה</w:t>
      </w:r>
      <w:proofErr w:type="spellEnd"/>
      <w:r>
        <w:rPr>
          <w:rFonts w:hint="cs"/>
          <w:rtl/>
        </w:rPr>
        <w:t xml:space="preserve"> </w:t>
      </w:r>
      <w:proofErr w:type="spellStart"/>
      <w:r>
        <w:rPr>
          <w:rFonts w:hint="cs"/>
          <w:rtl/>
        </w:rPr>
        <w:t>משגיחין</w:t>
      </w:r>
      <w:proofErr w:type="spellEnd"/>
      <w:r>
        <w:rPr>
          <w:rFonts w:hint="cs"/>
          <w:rtl/>
        </w:rPr>
        <w:t xml:space="preserve"> אפין </w:t>
      </w:r>
      <w:proofErr w:type="spellStart"/>
      <w:r>
        <w:rPr>
          <w:rFonts w:hint="cs"/>
          <w:rtl/>
        </w:rPr>
        <w:t>באפין</w:t>
      </w:r>
      <w:proofErr w:type="spellEnd"/>
      <w:r>
        <w:rPr>
          <w:rFonts w:hint="cs"/>
          <w:rtl/>
        </w:rPr>
        <w:t xml:space="preserve">" (זהר </w:t>
      </w:r>
      <w:proofErr w:type="spellStart"/>
      <w:r>
        <w:rPr>
          <w:rFonts w:hint="cs"/>
          <w:rtl/>
        </w:rPr>
        <w:t>ח"ב</w:t>
      </w:r>
      <w:proofErr w:type="spellEnd"/>
      <w:r>
        <w:rPr>
          <w:rFonts w:hint="cs"/>
          <w:rtl/>
        </w:rPr>
        <w:t xml:space="preserve"> </w:t>
      </w:r>
      <w:proofErr w:type="spellStart"/>
      <w:r>
        <w:rPr>
          <w:rFonts w:hint="cs"/>
          <w:rtl/>
        </w:rPr>
        <w:t>קעו</w:t>
      </w:r>
      <w:proofErr w:type="spellEnd"/>
      <w:r>
        <w:rPr>
          <w:rFonts w:hint="cs"/>
          <w:rtl/>
        </w:rPr>
        <w:t xml:space="preserve">, ב). </w:t>
      </w:r>
      <w:proofErr w:type="spellStart"/>
      <w:r>
        <w:rPr>
          <w:rFonts w:hint="cs"/>
          <w:rtl/>
        </w:rPr>
        <w:t>בתהו</w:t>
      </w:r>
      <w:proofErr w:type="spellEnd"/>
      <w:r>
        <w:rPr>
          <w:rFonts w:hint="cs"/>
          <w:rtl/>
        </w:rPr>
        <w:t xml:space="preserve"> הספירות מסודרות בשני קוים, זהו עולם של התנצחות, ורק בעולם התיקון מופיע הקו האמצעי – השלישי. ר' אברהם אבולעפיה רמז: </w:t>
      </w:r>
      <w:r w:rsidRPr="00321234">
        <w:rPr>
          <w:rFonts w:hint="cs"/>
          <w:b/>
          <w:bCs/>
          <w:szCs w:val="24"/>
          <w:rtl/>
        </w:rPr>
        <w:t>בראשית</w:t>
      </w:r>
      <w:r>
        <w:rPr>
          <w:rFonts w:hint="cs"/>
          <w:rtl/>
        </w:rPr>
        <w:t xml:space="preserve"> = </w:t>
      </w:r>
      <w:r w:rsidRPr="00321234">
        <w:rPr>
          <w:rFonts w:hint="cs"/>
          <w:b/>
          <w:bCs/>
          <w:szCs w:val="24"/>
          <w:rtl/>
        </w:rPr>
        <w:t>שלשה דברים יחד</w:t>
      </w:r>
      <w:r>
        <w:rPr>
          <w:rFonts w:hint="cs"/>
          <w:rtl/>
        </w:rPr>
        <w:t>.</w:t>
      </w:r>
    </w:p>
  </w:footnote>
  <w:footnote w:id="9">
    <w:p w:rsidR="002B27B3" w:rsidRDefault="002B27B3" w:rsidP="002B27B3">
      <w:pPr>
        <w:pStyle w:val="a3"/>
        <w:rPr>
          <w:rtl/>
        </w:rPr>
      </w:pPr>
      <w:r>
        <w:rPr>
          <w:rtl/>
        </w:rPr>
        <w:tab/>
      </w:r>
      <w:r w:rsidRPr="00F458E1">
        <w:rPr>
          <w:rtl/>
        </w:rPr>
        <w:footnoteRef/>
      </w:r>
      <w:r>
        <w:rPr>
          <w:rtl/>
        </w:rPr>
        <w:t>.</w:t>
      </w:r>
      <w:r>
        <w:rPr>
          <w:rtl/>
        </w:rPr>
        <w:tab/>
      </w:r>
      <w:r>
        <w:rPr>
          <w:rFonts w:hint="cs"/>
          <w:rtl/>
        </w:rPr>
        <w:t>"איש ואש</w:t>
      </w:r>
      <w:r>
        <w:rPr>
          <w:rtl/>
        </w:rPr>
        <w:t xml:space="preserve">ה: זכו – שכינה ביניהן, לא זכו – אש </w:t>
      </w:r>
      <w:proofErr w:type="spellStart"/>
      <w:r>
        <w:rPr>
          <w:rtl/>
        </w:rPr>
        <w:t>אוכלתן</w:t>
      </w:r>
      <w:proofErr w:type="spellEnd"/>
      <w:r>
        <w:rPr>
          <w:rtl/>
        </w:rPr>
        <w:t xml:space="preserve">" (סוטה </w:t>
      </w:r>
      <w:proofErr w:type="spellStart"/>
      <w:r>
        <w:rPr>
          <w:rtl/>
        </w:rPr>
        <w:t>יז</w:t>
      </w:r>
      <w:proofErr w:type="spellEnd"/>
      <w:r>
        <w:rPr>
          <w:rtl/>
        </w:rPr>
        <w:t>, א).</w:t>
      </w:r>
    </w:p>
  </w:footnote>
  <w:footnote w:id="10">
    <w:p w:rsidR="002B27B3" w:rsidRDefault="002B27B3" w:rsidP="002B27B3">
      <w:pPr>
        <w:pStyle w:val="a3"/>
        <w:rPr>
          <w:rtl/>
        </w:rPr>
      </w:pPr>
      <w:r>
        <w:rPr>
          <w:rtl/>
        </w:rPr>
        <w:tab/>
      </w:r>
      <w:r w:rsidRPr="00F458E1">
        <w:rPr>
          <w:rtl/>
        </w:rPr>
        <w:footnoteRef/>
      </w:r>
      <w:r>
        <w:rPr>
          <w:rtl/>
        </w:rPr>
        <w:t>.</w:t>
      </w:r>
      <w:r>
        <w:rPr>
          <w:rtl/>
        </w:rPr>
        <w:tab/>
      </w:r>
      <w:r>
        <w:rPr>
          <w:rFonts w:hint="cs"/>
          <w:rtl/>
        </w:rPr>
        <w:t xml:space="preserve">בראשית </w:t>
      </w:r>
      <w:proofErr w:type="spellStart"/>
      <w:r>
        <w:rPr>
          <w:rtl/>
        </w:rPr>
        <w:t>יח</w:t>
      </w:r>
      <w:proofErr w:type="spellEnd"/>
      <w:r>
        <w:rPr>
          <w:rtl/>
        </w:rPr>
        <w:t>, כה.</w:t>
      </w:r>
    </w:p>
  </w:footnote>
  <w:footnote w:id="11">
    <w:p w:rsidR="002B27B3" w:rsidRPr="00891CEA" w:rsidRDefault="002B27B3" w:rsidP="002B27B3">
      <w:pPr>
        <w:pStyle w:val="a3"/>
        <w:rPr>
          <w:rStyle w:val="a8"/>
          <w:rFonts w:hint="cs"/>
          <w:rtl/>
        </w:rPr>
      </w:pPr>
      <w:r>
        <w:rPr>
          <w:rtl/>
        </w:rPr>
        <w:tab/>
      </w:r>
      <w:r w:rsidRPr="00F458E1">
        <w:rPr>
          <w:rtl/>
        </w:rPr>
        <w:footnoteRef/>
      </w:r>
      <w:r>
        <w:rPr>
          <w:rtl/>
        </w:rPr>
        <w:t>.</w:t>
      </w:r>
      <w:r>
        <w:rPr>
          <w:rtl/>
        </w:rPr>
        <w:tab/>
        <w:t xml:space="preserve">בראשית רבה </w:t>
      </w:r>
      <w:proofErr w:type="spellStart"/>
      <w:r>
        <w:rPr>
          <w:rtl/>
        </w:rPr>
        <w:t>יב</w:t>
      </w:r>
      <w:proofErr w:type="spellEnd"/>
      <w:r>
        <w:rPr>
          <w:rtl/>
        </w:rPr>
        <w:t xml:space="preserve">, ט. </w:t>
      </w:r>
    </w:p>
  </w:footnote>
  <w:footnote w:id="12">
    <w:p w:rsidR="002B27B3" w:rsidRDefault="002B27B3" w:rsidP="002B27B3">
      <w:pPr>
        <w:pStyle w:val="a3"/>
        <w:rPr>
          <w:rFonts w:hint="cs"/>
          <w:szCs w:val="25"/>
          <w:rtl/>
        </w:rPr>
      </w:pPr>
      <w:r>
        <w:rPr>
          <w:szCs w:val="25"/>
          <w:rtl/>
        </w:rPr>
        <w:tab/>
      </w:r>
      <w:r w:rsidRPr="00F458E1">
        <w:rPr>
          <w:rtl/>
        </w:rPr>
        <w:footnoteRef/>
      </w:r>
      <w:r w:rsidRPr="00C1296F">
        <w:rPr>
          <w:rtl/>
        </w:rPr>
        <w:t>.</w:t>
      </w:r>
      <w:r>
        <w:rPr>
          <w:rtl/>
        </w:rPr>
        <w:tab/>
      </w:r>
      <w:r>
        <w:rPr>
          <w:rFonts w:hint="cs"/>
          <w:rtl/>
        </w:rPr>
        <w:t xml:space="preserve">תהלים </w:t>
      </w:r>
      <w:proofErr w:type="spellStart"/>
      <w:r>
        <w:rPr>
          <w:rtl/>
        </w:rPr>
        <w:t>פב</w:t>
      </w:r>
      <w:proofErr w:type="spellEnd"/>
      <w:r>
        <w:rPr>
          <w:rtl/>
        </w:rPr>
        <w:t>, ה.</w:t>
      </w:r>
      <w:r>
        <w:rPr>
          <w:rFonts w:hint="cs"/>
          <w:rtl/>
        </w:rPr>
        <w:t xml:space="preserve"> וראה בספר</w:t>
      </w:r>
      <w:r>
        <w:rPr>
          <w:rFonts w:hint="cs"/>
          <w:szCs w:val="25"/>
          <w:rtl/>
        </w:rPr>
        <w:t xml:space="preserve"> </w:t>
      </w:r>
      <w:r w:rsidRPr="00C1296F">
        <w:rPr>
          <w:rStyle w:val="a8"/>
          <w:rFonts w:hint="cs"/>
          <w:rtl/>
        </w:rPr>
        <w:t xml:space="preserve">פני לבנה </w:t>
      </w:r>
      <w:r w:rsidRPr="00C1296F">
        <w:rPr>
          <w:rFonts w:hint="cs"/>
          <w:rtl/>
        </w:rPr>
        <w:t>עמ' 136</w:t>
      </w:r>
      <w:r>
        <w:rPr>
          <w:rFonts w:hint="cs"/>
          <w:rtl/>
        </w:rPr>
        <w:t>.</w:t>
      </w:r>
    </w:p>
  </w:footnote>
  <w:footnote w:id="13">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ראה בספרה של נחמה </w:t>
      </w:r>
      <w:proofErr w:type="spellStart"/>
      <w:r>
        <w:rPr>
          <w:rFonts w:hint="cs"/>
          <w:rtl/>
        </w:rPr>
        <w:t>ליבוביץ</w:t>
      </w:r>
      <w:proofErr w:type="spellEnd"/>
      <w:r>
        <w:rPr>
          <w:rFonts w:hint="cs"/>
          <w:rtl/>
        </w:rPr>
        <w:t xml:space="preserve"> לבראשית, עמ' 60, כי פירוש הפסוק "ש</w:t>
      </w:r>
      <w:r w:rsidRPr="00456711">
        <w:rPr>
          <w:rFonts w:hint="cs"/>
          <w:spacing w:val="-100"/>
          <w:rtl/>
        </w:rPr>
        <w:t>ֹ</w:t>
      </w:r>
      <w:r>
        <w:rPr>
          <w:rFonts w:hint="cs"/>
          <w:rtl/>
        </w:rPr>
        <w:t xml:space="preserve">פך דם האדם באדם דמו </w:t>
      </w:r>
      <w:proofErr w:type="spellStart"/>
      <w:r>
        <w:rPr>
          <w:rFonts w:hint="cs"/>
          <w:rtl/>
        </w:rPr>
        <w:t>ישפך</w:t>
      </w:r>
      <w:proofErr w:type="spellEnd"/>
      <w:r>
        <w:rPr>
          <w:rFonts w:hint="cs"/>
          <w:rtl/>
        </w:rPr>
        <w:t xml:space="preserve"> כי בצלם </w:t>
      </w:r>
      <w:proofErr w:type="spellStart"/>
      <w:r>
        <w:rPr>
          <w:rFonts w:hint="cs"/>
          <w:rtl/>
        </w:rPr>
        <w:t>אלהים</w:t>
      </w:r>
      <w:proofErr w:type="spellEnd"/>
      <w:r>
        <w:rPr>
          <w:rFonts w:hint="cs"/>
          <w:rtl/>
        </w:rPr>
        <w:t xml:space="preserve"> עשה את האדם" (בראשית ט, ו) היינו שבצלם </w:t>
      </w:r>
      <w:proofErr w:type="spellStart"/>
      <w:r>
        <w:rPr>
          <w:rFonts w:hint="cs"/>
          <w:rtl/>
        </w:rPr>
        <w:t>אלקים</w:t>
      </w:r>
      <w:proofErr w:type="spellEnd"/>
      <w:r>
        <w:rPr>
          <w:rFonts w:hint="cs"/>
          <w:rtl/>
        </w:rPr>
        <w:t xml:space="preserve"> עשה את הדיינים, והסמיך אותם לשפוך את דמו של הרוצח. נראה שאם הכתוב היה עולה על הנרצח, היה הנימוק של היותו בצלם </w:t>
      </w:r>
      <w:proofErr w:type="spellStart"/>
      <w:r>
        <w:rPr>
          <w:rFonts w:hint="cs"/>
          <w:rtl/>
        </w:rPr>
        <w:t>אלקים</w:t>
      </w:r>
      <w:proofErr w:type="spellEnd"/>
      <w:r>
        <w:rPr>
          <w:rFonts w:hint="cs"/>
          <w:rtl/>
        </w:rPr>
        <w:t xml:space="preserve"> יפה גם למדובר בפסוק הקודם – "ואך את דמכם </w:t>
      </w:r>
      <w:proofErr w:type="spellStart"/>
      <w:r>
        <w:rPr>
          <w:rFonts w:hint="cs"/>
          <w:rtl/>
        </w:rPr>
        <w:t>לנפש</w:t>
      </w:r>
      <w:r w:rsidRPr="00456711">
        <w:rPr>
          <w:rFonts w:hint="cs"/>
          <w:spacing w:val="-100"/>
          <w:rtl/>
        </w:rPr>
        <w:t>ֹ</w:t>
      </w:r>
      <w:r>
        <w:rPr>
          <w:rFonts w:hint="cs"/>
          <w:rtl/>
        </w:rPr>
        <w:t>תיכם</w:t>
      </w:r>
      <w:proofErr w:type="spellEnd"/>
      <w:r>
        <w:rPr>
          <w:rFonts w:hint="cs"/>
          <w:rtl/>
        </w:rPr>
        <w:t xml:space="preserve"> אדר</w:t>
      </w:r>
      <w:r w:rsidRPr="00456711">
        <w:rPr>
          <w:rFonts w:hint="cs"/>
          <w:spacing w:val="-100"/>
          <w:rtl/>
        </w:rPr>
        <w:t>ֹ</w:t>
      </w:r>
      <w:r>
        <w:rPr>
          <w:rFonts w:hint="cs"/>
          <w:rtl/>
        </w:rPr>
        <w:t xml:space="preserve">ש, מיד כל חיה </w:t>
      </w:r>
      <w:proofErr w:type="spellStart"/>
      <w:r>
        <w:rPr>
          <w:rFonts w:hint="cs"/>
          <w:rtl/>
        </w:rPr>
        <w:t>אדרשנו</w:t>
      </w:r>
      <w:proofErr w:type="spellEnd"/>
      <w:r>
        <w:rPr>
          <w:rFonts w:hint="cs"/>
          <w:rtl/>
        </w:rPr>
        <w:t xml:space="preserve"> ומיד האדם</w:t>
      </w:r>
      <w:r w:rsidRPr="009C33F4">
        <w:rPr>
          <w:rFonts w:hint="cs"/>
          <w:rtl/>
        </w:rPr>
        <w:t>…</w:t>
      </w:r>
      <w:r>
        <w:rPr>
          <w:rFonts w:hint="cs"/>
          <w:rtl/>
        </w:rPr>
        <w:t xml:space="preserve">", ולא היו הדברים נאמרים </w:t>
      </w:r>
      <w:proofErr w:type="spellStart"/>
      <w:r>
        <w:rPr>
          <w:rFonts w:hint="cs"/>
          <w:rtl/>
        </w:rPr>
        <w:t>דוקא</w:t>
      </w:r>
      <w:proofErr w:type="spellEnd"/>
      <w:r>
        <w:rPr>
          <w:rFonts w:hint="cs"/>
          <w:rtl/>
        </w:rPr>
        <w:t xml:space="preserve"> בקשר לחובתו של בית דין של מטה לדון את הרוצח.</w:t>
      </w:r>
    </w:p>
  </w:footnote>
  <w:footnote w:id="14">
    <w:p w:rsidR="002B27B3" w:rsidRDefault="002B27B3" w:rsidP="002B27B3">
      <w:pPr>
        <w:pStyle w:val="a3"/>
        <w:rPr>
          <w:rFonts w:hint="cs"/>
          <w:rtl/>
        </w:rPr>
      </w:pPr>
      <w:r>
        <w:rPr>
          <w:szCs w:val="25"/>
          <w:rtl/>
        </w:rPr>
        <w:tab/>
      </w:r>
      <w:r w:rsidRPr="00F458E1">
        <w:rPr>
          <w:rtl/>
        </w:rPr>
        <w:footnoteRef/>
      </w:r>
      <w:r w:rsidRPr="00C1296F">
        <w:rPr>
          <w:rtl/>
        </w:rPr>
        <w:t>.</w:t>
      </w:r>
      <w:r>
        <w:rPr>
          <w:rtl/>
        </w:rPr>
        <w:tab/>
      </w:r>
      <w:r>
        <w:rPr>
          <w:rFonts w:hint="cs"/>
          <w:rtl/>
        </w:rPr>
        <w:t xml:space="preserve">יש לומר כי מעלת והעלאת השכר והעונש מאילוץ לפעולה מחנכת שייכות לארץ ישראל, אשר התורה מציגה אותה תמיד כארץ המשקפת את עיני ה' והמגיבה עם שכר ועונש על התנהגות יושביה. </w:t>
      </w:r>
      <w:proofErr w:type="spellStart"/>
      <w:r>
        <w:rPr>
          <w:rFonts w:hint="cs"/>
          <w:rtl/>
        </w:rPr>
        <w:t>רמ"מ</w:t>
      </w:r>
      <w:proofErr w:type="spellEnd"/>
      <w:r>
        <w:rPr>
          <w:rFonts w:hint="cs"/>
          <w:rtl/>
        </w:rPr>
        <w:t xml:space="preserve"> </w:t>
      </w:r>
      <w:proofErr w:type="spellStart"/>
      <w:r>
        <w:rPr>
          <w:rFonts w:hint="cs"/>
          <w:rtl/>
        </w:rPr>
        <w:t>מויטבסק</w:t>
      </w:r>
      <w:proofErr w:type="spellEnd"/>
      <w:r>
        <w:rPr>
          <w:rFonts w:hint="cs"/>
          <w:rtl/>
        </w:rPr>
        <w:t xml:space="preserve">, אשר עלה לארץ, הוא העוסק רבות בספרו העמוק </w:t>
      </w:r>
      <w:r w:rsidRPr="004053CD">
        <w:rPr>
          <w:rStyle w:val="a8"/>
          <w:rFonts w:hint="cs"/>
          <w:rtl/>
        </w:rPr>
        <w:t>פרי הארץ</w:t>
      </w:r>
      <w:r>
        <w:rPr>
          <w:rFonts w:hint="cs"/>
          <w:rtl/>
        </w:rPr>
        <w:t xml:space="preserve"> להכשיר ולהעלות את יראת העונש. </w:t>
      </w:r>
    </w:p>
  </w:footnote>
  <w:footnote w:id="15">
    <w:p w:rsidR="002B27B3" w:rsidRDefault="002B27B3" w:rsidP="002B27B3">
      <w:pPr>
        <w:pStyle w:val="a3"/>
        <w:rPr>
          <w:rFonts w:hint="cs"/>
          <w:rtl/>
        </w:rPr>
      </w:pPr>
      <w:r>
        <w:rPr>
          <w:rtl/>
        </w:rPr>
        <w:tab/>
      </w:r>
      <w:r w:rsidRPr="00F458E1">
        <w:rPr>
          <w:rtl/>
        </w:rPr>
        <w:footnoteRef/>
      </w:r>
      <w:r>
        <w:rPr>
          <w:rtl/>
        </w:rPr>
        <w:t>.</w:t>
      </w:r>
      <w:r>
        <w:rPr>
          <w:rtl/>
        </w:rPr>
        <w:tab/>
        <w:t xml:space="preserve">משלי </w:t>
      </w:r>
      <w:proofErr w:type="spellStart"/>
      <w:r>
        <w:rPr>
          <w:rtl/>
        </w:rPr>
        <w:t>כט</w:t>
      </w:r>
      <w:proofErr w:type="spellEnd"/>
      <w:r>
        <w:rPr>
          <w:rtl/>
        </w:rPr>
        <w:t>, ד.</w:t>
      </w:r>
    </w:p>
  </w:footnote>
  <w:footnote w:id="16">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לכן </w:t>
      </w:r>
      <w:proofErr w:type="spellStart"/>
      <w:r>
        <w:rPr>
          <w:rFonts w:hint="cs"/>
          <w:rtl/>
        </w:rPr>
        <w:t>כחו</w:t>
      </w:r>
      <w:proofErr w:type="spellEnd"/>
      <w:r>
        <w:rPr>
          <w:rFonts w:hint="cs"/>
          <w:rtl/>
        </w:rPr>
        <w:t xml:space="preserve"> של מלך בפיו – "דבר מלך שלטון"</w:t>
      </w:r>
      <w:r>
        <w:rPr>
          <w:rtl/>
        </w:rPr>
        <w:t xml:space="preserve"> (קהלת ח, ד)</w:t>
      </w:r>
      <w:r>
        <w:rPr>
          <w:rFonts w:hint="cs"/>
          <w:rtl/>
        </w:rPr>
        <w:t xml:space="preserve">. הדיבור, עם כל היותו מצוה, עדיין משאיר לשומע את ההחלטה אם לציית, כלומר, הדיבור מתייחס אל השומע כאל יצור אוטונומי ותבוני. ובאמת, כל הבריאה נבראה בדיבור, כביכול ה' </w:t>
      </w:r>
      <w:r w:rsidRPr="00891CEA">
        <w:rPr>
          <w:rStyle w:val="a8"/>
          <w:rFonts w:hint="cs"/>
          <w:rtl/>
        </w:rPr>
        <w:t>נמלך</w:t>
      </w:r>
      <w:r w:rsidRPr="00321234">
        <w:rPr>
          <w:rFonts w:hint="cs"/>
          <w:b/>
          <w:bCs/>
          <w:szCs w:val="24"/>
          <w:rtl/>
        </w:rPr>
        <w:t xml:space="preserve"> </w:t>
      </w:r>
      <w:r>
        <w:rPr>
          <w:rFonts w:hint="cs"/>
          <w:rtl/>
        </w:rPr>
        <w:t xml:space="preserve">בכל יצור שברא – וליתר דיוק: בשרשו – וכל שנברא, נברא מתוך היענות לעצתו (וראה </w:t>
      </w:r>
      <w:proofErr w:type="spellStart"/>
      <w:r>
        <w:rPr>
          <w:rFonts w:hint="cs"/>
          <w:rtl/>
        </w:rPr>
        <w:t>יל"ש</w:t>
      </w:r>
      <w:proofErr w:type="spellEnd"/>
      <w:r>
        <w:rPr>
          <w:rFonts w:hint="cs"/>
          <w:rtl/>
        </w:rPr>
        <w:t xml:space="preserve"> רמז ח). ראה בספר </w:t>
      </w:r>
      <w:r w:rsidRPr="00891CEA">
        <w:rPr>
          <w:rStyle w:val="a8"/>
          <w:rFonts w:hint="cs"/>
          <w:rtl/>
        </w:rPr>
        <w:t>רוחו של משיח</w:t>
      </w:r>
      <w:r>
        <w:rPr>
          <w:rFonts w:hint="cs"/>
          <w:rtl/>
        </w:rPr>
        <w:t xml:space="preserve">, עמ' </w:t>
      </w:r>
      <w:proofErr w:type="spellStart"/>
      <w:r>
        <w:rPr>
          <w:rFonts w:hint="cs"/>
          <w:rtl/>
        </w:rPr>
        <w:t>רלז</w:t>
      </w:r>
      <w:proofErr w:type="spellEnd"/>
      <w:r>
        <w:rPr>
          <w:rFonts w:hint="cs"/>
          <w:rtl/>
        </w:rPr>
        <w:t>. וראה דרכו של אונקלוס, שכאשר מדובר בלקיחת אדם, מתרגם הוא "ודבר", היינו הנהיג, וכאשר מדובר בלקיחת חפץ מתרגם הוא "נטל".</w:t>
      </w:r>
    </w:p>
  </w:footnote>
  <w:footnote w:id="17">
    <w:p w:rsidR="002B27B3" w:rsidRDefault="002B27B3" w:rsidP="002B27B3">
      <w:pPr>
        <w:pStyle w:val="a3"/>
        <w:rPr>
          <w:rFonts w:hint="cs"/>
          <w:szCs w:val="25"/>
          <w:rtl/>
        </w:rPr>
      </w:pPr>
      <w:r>
        <w:rPr>
          <w:szCs w:val="25"/>
          <w:rtl/>
        </w:rPr>
        <w:tab/>
      </w:r>
      <w:r w:rsidRPr="00F458E1">
        <w:rPr>
          <w:rtl/>
        </w:rPr>
        <w:footnoteRef/>
      </w:r>
      <w:r w:rsidRPr="00C1296F">
        <w:rPr>
          <w:rtl/>
        </w:rPr>
        <w:t>.</w:t>
      </w:r>
      <w:r>
        <w:rPr>
          <w:rtl/>
        </w:rPr>
        <w:tab/>
      </w:r>
      <w:r>
        <w:rPr>
          <w:rFonts w:hint="cs"/>
          <w:rtl/>
        </w:rPr>
        <w:t xml:space="preserve">באמת, גם ההיווי עצמו </w:t>
      </w:r>
      <w:r w:rsidRPr="00891CEA">
        <w:rPr>
          <w:rStyle w:val="a8"/>
          <w:rtl/>
        </w:rPr>
        <w:t>(</w:t>
      </w:r>
      <w:r w:rsidRPr="00F17578">
        <w:rPr>
          <w:rtl/>
        </w:rPr>
        <w:t>ולא רק ההנהגה</w:t>
      </w:r>
      <w:r w:rsidRPr="00891CEA">
        <w:rPr>
          <w:rStyle w:val="a8"/>
          <w:rtl/>
        </w:rPr>
        <w:t xml:space="preserve">) </w:t>
      </w:r>
      <w:r>
        <w:rPr>
          <w:rFonts w:hint="cs"/>
          <w:rtl/>
        </w:rPr>
        <w:t xml:space="preserve">שייך כבר לפה, שהרי העולם נברא בעשרה מאמרות, </w:t>
      </w:r>
      <w:proofErr w:type="spellStart"/>
      <w:r>
        <w:rPr>
          <w:rFonts w:hint="cs"/>
          <w:rtl/>
        </w:rPr>
        <w:t>ובספה"ק</w:t>
      </w:r>
      <w:proofErr w:type="spellEnd"/>
      <w:r>
        <w:rPr>
          <w:rFonts w:hint="cs"/>
          <w:rtl/>
        </w:rPr>
        <w:t xml:space="preserve"> מבואר </w:t>
      </w:r>
      <w:proofErr w:type="spellStart"/>
      <w:r>
        <w:rPr>
          <w:rFonts w:hint="cs"/>
          <w:rtl/>
        </w:rPr>
        <w:t>שה'בריאה</w:t>
      </w:r>
      <w:proofErr w:type="spellEnd"/>
      <w:r>
        <w:rPr>
          <w:rFonts w:hint="cs"/>
          <w:rtl/>
        </w:rPr>
        <w:t>' שקדמה לזה, כאשר היה '</w:t>
      </w:r>
      <w:proofErr w:type="spellStart"/>
      <w:r>
        <w:rPr>
          <w:rFonts w:hint="cs"/>
          <w:rtl/>
        </w:rPr>
        <w:t>נסיון</w:t>
      </w:r>
      <w:proofErr w:type="spellEnd"/>
      <w:r>
        <w:rPr>
          <w:rFonts w:hint="cs"/>
          <w:rtl/>
        </w:rPr>
        <w:t xml:space="preserve">' לברוא עם אור שיצא דרך העיניים, לא צלחה, והתהווה ממנה תהו – "והארץ </w:t>
      </w:r>
      <w:proofErr w:type="spellStart"/>
      <w:r>
        <w:rPr>
          <w:rFonts w:hint="cs"/>
          <w:rtl/>
        </w:rPr>
        <w:t>היתה</w:t>
      </w:r>
      <w:proofErr w:type="spellEnd"/>
      <w:r>
        <w:rPr>
          <w:rFonts w:hint="cs"/>
          <w:rtl/>
        </w:rPr>
        <w:t xml:space="preserve"> תהו". ללמדך שהתהוות עם השגחה פרטית לוחצת מדי, עם השגחה בשבע עיניים, כאשר לא נותרת שום חרות ויכולת התעלמות למתהווה, אין לה קיום ראוי לשמו, וכל הבריאה שלנו מיוסדת בפנימיותה על היענות לדיבור, ראה בספר</w:t>
      </w:r>
      <w:r>
        <w:rPr>
          <w:rFonts w:hint="cs"/>
          <w:szCs w:val="25"/>
          <w:rtl/>
        </w:rPr>
        <w:t xml:space="preserve"> </w:t>
      </w:r>
      <w:r w:rsidRPr="00891CEA">
        <w:rPr>
          <w:rStyle w:val="a8"/>
          <w:rFonts w:hint="cs"/>
          <w:rtl/>
        </w:rPr>
        <w:t>רוחו של משיח</w:t>
      </w:r>
      <w:r>
        <w:rPr>
          <w:rFonts w:hint="cs"/>
          <w:szCs w:val="25"/>
          <w:rtl/>
        </w:rPr>
        <w:t xml:space="preserve"> </w:t>
      </w:r>
      <w:r w:rsidRPr="0004758D">
        <w:rPr>
          <w:rFonts w:hint="cs"/>
          <w:rtl/>
        </w:rPr>
        <w:t xml:space="preserve">עמ' </w:t>
      </w:r>
      <w:proofErr w:type="spellStart"/>
      <w:r w:rsidRPr="00C1296F">
        <w:rPr>
          <w:rFonts w:hint="cs"/>
          <w:rtl/>
        </w:rPr>
        <w:t>רלו</w:t>
      </w:r>
      <w:proofErr w:type="spellEnd"/>
      <w:r w:rsidRPr="00C1296F">
        <w:rPr>
          <w:rFonts w:hint="cs"/>
          <w:rtl/>
        </w:rPr>
        <w:t>.</w:t>
      </w:r>
    </w:p>
    <w:p w:rsidR="002B27B3" w:rsidRDefault="002B27B3" w:rsidP="002B27B3">
      <w:pPr>
        <w:pStyle w:val="a3"/>
        <w:rPr>
          <w:rFonts w:hint="cs"/>
          <w:rtl/>
        </w:rPr>
      </w:pPr>
      <w:r>
        <w:rPr>
          <w:rFonts w:hint="cs"/>
          <w:rtl/>
        </w:rPr>
        <w:tab/>
      </w:r>
      <w:r>
        <w:rPr>
          <w:rFonts w:hint="cs"/>
          <w:rtl/>
        </w:rPr>
        <w:tab/>
        <w:t>[הדימוי של עין היורדת לפה מזכיר את הכתוב "</w:t>
      </w:r>
      <w:proofErr w:type="spellStart"/>
      <w:r w:rsidRPr="004053CD">
        <w:rPr>
          <w:rFonts w:hint="cs"/>
          <w:rtl/>
        </w:rPr>
        <w:t>ו</w:t>
      </w:r>
      <w:r w:rsidRPr="00762F70">
        <w:rPr>
          <w:rFonts w:hint="cs"/>
          <w:rtl/>
        </w:rPr>
        <w:t>ל</w:t>
      </w:r>
      <w:r w:rsidRPr="00321234">
        <w:rPr>
          <w:rFonts w:hint="cs"/>
          <w:b/>
          <w:bCs/>
          <w:szCs w:val="24"/>
          <w:rtl/>
        </w:rPr>
        <w:t>זכר</w:t>
      </w:r>
      <w:r w:rsidRPr="00762F70">
        <w:rPr>
          <w:rFonts w:hint="cs"/>
          <w:rtl/>
        </w:rPr>
        <w:t>ון</w:t>
      </w:r>
      <w:proofErr w:type="spellEnd"/>
      <w:r>
        <w:rPr>
          <w:rFonts w:hint="cs"/>
          <w:rtl/>
        </w:rPr>
        <w:t xml:space="preserve"> בין עיניך למען תהיה תורת הוי</w:t>
      </w:r>
      <w:r>
        <w:rPr>
          <w:rtl/>
        </w:rPr>
        <w:t>'</w:t>
      </w:r>
      <w:r>
        <w:rPr>
          <w:rFonts w:hint="cs"/>
          <w:rtl/>
        </w:rPr>
        <w:t xml:space="preserve"> בפיך" (</w:t>
      </w:r>
      <w:r>
        <w:rPr>
          <w:rtl/>
        </w:rPr>
        <w:t xml:space="preserve">שמות </w:t>
      </w:r>
      <w:proofErr w:type="spellStart"/>
      <w:r>
        <w:rPr>
          <w:rtl/>
        </w:rPr>
        <w:t>יג</w:t>
      </w:r>
      <w:proofErr w:type="spellEnd"/>
      <w:r>
        <w:rPr>
          <w:rtl/>
        </w:rPr>
        <w:t>, ט</w:t>
      </w:r>
      <w:r>
        <w:rPr>
          <w:rFonts w:hint="cs"/>
          <w:rtl/>
        </w:rPr>
        <w:t xml:space="preserve">). ההנהגה היא אכן פעולה </w:t>
      </w:r>
      <w:r w:rsidRPr="00321234">
        <w:rPr>
          <w:rFonts w:hint="cs"/>
          <w:b/>
          <w:bCs/>
          <w:szCs w:val="24"/>
          <w:rtl/>
        </w:rPr>
        <w:t>זכר</w:t>
      </w:r>
      <w:r>
        <w:rPr>
          <w:rFonts w:hint="cs"/>
          <w:rtl/>
        </w:rPr>
        <w:t xml:space="preserve">ית (ממצות תפילין לומדים כי נשים פטורות ממצוות עשה שהזמן גרמן – קידושין </w:t>
      </w:r>
      <w:r>
        <w:rPr>
          <w:rtl/>
        </w:rPr>
        <w:t>לד, א</w:t>
      </w:r>
      <w:r>
        <w:rPr>
          <w:rFonts w:hint="cs"/>
          <w:rtl/>
        </w:rPr>
        <w:t xml:space="preserve">), ולעומת זה, ההשגחה </w:t>
      </w:r>
      <w:proofErr w:type="spellStart"/>
      <w:r>
        <w:rPr>
          <w:rFonts w:hint="cs"/>
          <w:rtl/>
        </w:rPr>
        <w:t>השניה</w:t>
      </w:r>
      <w:proofErr w:type="spellEnd"/>
      <w:r>
        <w:rPr>
          <w:rFonts w:hint="cs"/>
          <w:rtl/>
        </w:rPr>
        <w:t xml:space="preserve"> שתוסבר לקמן דומה יותר לדו-שיח, בחינת עשרה </w:t>
      </w:r>
      <w:proofErr w:type="spellStart"/>
      <w:r>
        <w:rPr>
          <w:rFonts w:hint="cs"/>
          <w:rtl/>
        </w:rPr>
        <w:t>קבין</w:t>
      </w:r>
      <w:proofErr w:type="spellEnd"/>
      <w:r>
        <w:rPr>
          <w:rFonts w:hint="cs"/>
          <w:rtl/>
        </w:rPr>
        <w:t xml:space="preserve"> שיחה ירדו לעולם ו</w:t>
      </w:r>
      <w:r>
        <w:rPr>
          <w:rtl/>
        </w:rPr>
        <w:t>תשעה</w:t>
      </w:r>
      <w:r>
        <w:rPr>
          <w:rFonts w:hint="cs"/>
          <w:rtl/>
        </w:rPr>
        <w:t xml:space="preserve"> מהם</w:t>
      </w:r>
      <w:r>
        <w:rPr>
          <w:rtl/>
        </w:rPr>
        <w:t xml:space="preserve"> נטלו נשים וכו' (קידושין מט, ב)</w:t>
      </w:r>
      <w:r>
        <w:rPr>
          <w:rFonts w:hint="cs"/>
          <w:rtl/>
        </w:rPr>
        <w:t xml:space="preserve">. עוד על דימוי העין הנמשכת בפה ראה </w:t>
      </w:r>
      <w:r w:rsidRPr="004053CD">
        <w:rPr>
          <w:rStyle w:val="a8"/>
          <w:rFonts w:hint="cs"/>
          <w:rtl/>
        </w:rPr>
        <w:t>מעין גנים</w:t>
      </w:r>
      <w:r>
        <w:rPr>
          <w:rFonts w:hint="cs"/>
          <w:rtl/>
        </w:rPr>
        <w:t xml:space="preserve"> ח"א עמ' קלה-</w:t>
      </w:r>
      <w:proofErr w:type="spellStart"/>
      <w:r>
        <w:rPr>
          <w:rFonts w:hint="cs"/>
          <w:rtl/>
        </w:rPr>
        <w:t>קלז</w:t>
      </w:r>
      <w:proofErr w:type="spellEnd"/>
      <w:r>
        <w:rPr>
          <w:rFonts w:hint="cs"/>
          <w:rtl/>
        </w:rPr>
        <w:t xml:space="preserve">, קנה הערה צג, </w:t>
      </w:r>
      <w:proofErr w:type="spellStart"/>
      <w:r>
        <w:rPr>
          <w:rFonts w:hint="cs"/>
          <w:rtl/>
        </w:rPr>
        <w:t>קסב-קסד</w:t>
      </w:r>
      <w:proofErr w:type="spellEnd"/>
      <w:r>
        <w:rPr>
          <w:rFonts w:hint="cs"/>
          <w:rtl/>
        </w:rPr>
        <w:t>.</w:t>
      </w:r>
      <w:r>
        <w:rPr>
          <w:rtl/>
        </w:rPr>
        <w:t>]</w:t>
      </w:r>
    </w:p>
  </w:footnote>
  <w:footnote w:id="18">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הרחבנו </w:t>
      </w:r>
      <w:proofErr w:type="spellStart"/>
      <w:r>
        <w:rPr>
          <w:rFonts w:hint="cs"/>
          <w:rtl/>
        </w:rPr>
        <w:t>בענין</w:t>
      </w:r>
      <w:proofErr w:type="spellEnd"/>
      <w:r>
        <w:rPr>
          <w:rFonts w:hint="cs"/>
          <w:rtl/>
        </w:rPr>
        <w:t xml:space="preserve"> בספר </w:t>
      </w:r>
      <w:r w:rsidRPr="00891CEA">
        <w:rPr>
          <w:rStyle w:val="a8"/>
          <w:rFonts w:hint="cs"/>
          <w:rtl/>
        </w:rPr>
        <w:t>על ישראל גאותו</w:t>
      </w:r>
      <w:r>
        <w:rPr>
          <w:rFonts w:hint="cs"/>
          <w:rtl/>
        </w:rPr>
        <w:t xml:space="preserve">, עמ' </w:t>
      </w:r>
      <w:proofErr w:type="spellStart"/>
      <w:r>
        <w:rPr>
          <w:rFonts w:hint="cs"/>
          <w:rtl/>
        </w:rPr>
        <w:t>שמז</w:t>
      </w:r>
      <w:proofErr w:type="spellEnd"/>
      <w:r>
        <w:rPr>
          <w:rFonts w:hint="cs"/>
          <w:rtl/>
        </w:rPr>
        <w:t xml:space="preserve"> ואילך.</w:t>
      </w:r>
    </w:p>
  </w:footnote>
  <w:footnote w:id="19">
    <w:p w:rsidR="002B27B3" w:rsidRDefault="002B27B3" w:rsidP="002B27B3">
      <w:pPr>
        <w:pStyle w:val="a3"/>
        <w:rPr>
          <w:rFonts w:hint="cs"/>
          <w:rtl/>
        </w:rPr>
      </w:pPr>
      <w:r>
        <w:rPr>
          <w:rtl/>
        </w:rPr>
        <w:tab/>
      </w:r>
      <w:r w:rsidRPr="00F458E1">
        <w:rPr>
          <w:rtl/>
        </w:rPr>
        <w:footnoteRef/>
      </w:r>
      <w:r>
        <w:rPr>
          <w:rtl/>
        </w:rPr>
        <w:t>.</w:t>
      </w:r>
      <w:r>
        <w:rPr>
          <w:rtl/>
        </w:rPr>
        <w:tab/>
      </w:r>
      <w:r>
        <w:rPr>
          <w:rFonts w:hint="cs"/>
          <w:rtl/>
        </w:rPr>
        <w:t>"</w:t>
      </w:r>
      <w:proofErr w:type="spellStart"/>
      <w:r>
        <w:rPr>
          <w:rFonts w:hint="cs"/>
          <w:rtl/>
        </w:rPr>
        <w:t>טורא</w:t>
      </w:r>
      <w:proofErr w:type="spellEnd"/>
      <w:r>
        <w:rPr>
          <w:rFonts w:hint="cs"/>
          <w:rtl/>
        </w:rPr>
        <w:t xml:space="preserve"> </w:t>
      </w:r>
      <w:proofErr w:type="spellStart"/>
      <w:r>
        <w:rPr>
          <w:rFonts w:hint="cs"/>
          <w:rtl/>
        </w:rPr>
        <w:t>בטורא</w:t>
      </w:r>
      <w:proofErr w:type="spellEnd"/>
      <w:r>
        <w:rPr>
          <w:rFonts w:hint="cs"/>
          <w:rtl/>
        </w:rPr>
        <w:t xml:space="preserve"> לא פגע, </w:t>
      </w:r>
      <w:proofErr w:type="spellStart"/>
      <w:r>
        <w:rPr>
          <w:rFonts w:hint="cs"/>
          <w:rtl/>
        </w:rPr>
        <w:t>אינש</w:t>
      </w:r>
      <w:proofErr w:type="spellEnd"/>
      <w:r>
        <w:rPr>
          <w:rFonts w:hint="cs"/>
          <w:rtl/>
        </w:rPr>
        <w:t xml:space="preserve"> </w:t>
      </w:r>
      <w:proofErr w:type="spellStart"/>
      <w:r>
        <w:rPr>
          <w:rFonts w:hint="cs"/>
          <w:rtl/>
        </w:rPr>
        <w:t>באינש</w:t>
      </w:r>
      <w:proofErr w:type="spellEnd"/>
      <w:r>
        <w:rPr>
          <w:rFonts w:hint="cs"/>
          <w:rtl/>
        </w:rPr>
        <w:t xml:space="preserve"> פגע". "כל הנביאים התנבאו ב'כה', מוסיף עליהם משה שהתנבא ב'זה'" </w:t>
      </w:r>
      <w:r>
        <w:rPr>
          <w:rtl/>
        </w:rPr>
        <w:t>רש"י במדבר ל, ב</w:t>
      </w:r>
      <w:r>
        <w:rPr>
          <w:rFonts w:hint="cs"/>
          <w:rtl/>
        </w:rPr>
        <w:t xml:space="preserve">. </w:t>
      </w:r>
      <w:r w:rsidRPr="00321234">
        <w:rPr>
          <w:rFonts w:hint="cs"/>
          <w:b/>
          <w:bCs/>
          <w:szCs w:val="24"/>
          <w:rtl/>
        </w:rPr>
        <w:t>כה</w:t>
      </w:r>
      <w:r>
        <w:rPr>
          <w:rFonts w:hint="cs"/>
          <w:rtl/>
        </w:rPr>
        <w:t xml:space="preserve"> </w:t>
      </w:r>
      <w:r>
        <w:rPr>
          <w:rFonts w:hint="eastAsia"/>
          <w:rtl/>
        </w:rPr>
        <w:t xml:space="preserve">– </w:t>
      </w:r>
      <w:r w:rsidRPr="00321234">
        <w:rPr>
          <w:rFonts w:hint="eastAsia"/>
          <w:b/>
          <w:bCs/>
          <w:szCs w:val="24"/>
          <w:rtl/>
        </w:rPr>
        <w:t>כ</w:t>
      </w:r>
      <w:r>
        <w:rPr>
          <w:rFonts w:hint="eastAsia"/>
          <w:rtl/>
        </w:rPr>
        <w:t xml:space="preserve">ללי </w:t>
      </w:r>
      <w:r w:rsidRPr="00321234">
        <w:rPr>
          <w:rFonts w:hint="eastAsia"/>
          <w:b/>
          <w:bCs/>
          <w:szCs w:val="24"/>
          <w:rtl/>
        </w:rPr>
        <w:t>ה</w:t>
      </w:r>
      <w:r>
        <w:rPr>
          <w:rFonts w:hint="eastAsia"/>
          <w:rtl/>
        </w:rPr>
        <w:t>משחק</w:t>
      </w:r>
      <w:r>
        <w:rPr>
          <w:rFonts w:hint="cs"/>
          <w:rtl/>
        </w:rPr>
        <w:t xml:space="preserve">; </w:t>
      </w:r>
      <w:r w:rsidRPr="00321234">
        <w:rPr>
          <w:rFonts w:hint="cs"/>
          <w:b/>
          <w:bCs/>
          <w:szCs w:val="24"/>
          <w:rtl/>
        </w:rPr>
        <w:t>זה</w:t>
      </w:r>
      <w:r>
        <w:rPr>
          <w:rFonts w:hint="cs"/>
          <w:rtl/>
        </w:rPr>
        <w:t xml:space="preserve"> – </w:t>
      </w:r>
      <w:r w:rsidRPr="00321234">
        <w:rPr>
          <w:rFonts w:hint="cs"/>
          <w:b/>
          <w:bCs/>
          <w:szCs w:val="24"/>
          <w:rtl/>
        </w:rPr>
        <w:t>ז</w:t>
      </w:r>
      <w:r>
        <w:rPr>
          <w:rFonts w:hint="cs"/>
          <w:rtl/>
        </w:rPr>
        <w:t xml:space="preserve">יהוי </w:t>
      </w:r>
      <w:r w:rsidRPr="00321234">
        <w:rPr>
          <w:rFonts w:hint="cs"/>
          <w:b/>
          <w:bCs/>
          <w:szCs w:val="24"/>
          <w:rtl/>
        </w:rPr>
        <w:t>ה</w:t>
      </w:r>
      <w:r>
        <w:rPr>
          <w:rFonts w:hint="cs"/>
          <w:rtl/>
        </w:rPr>
        <w:t>מְשחק; ודוק.</w:t>
      </w:r>
    </w:p>
  </w:footnote>
  <w:footnote w:id="20">
    <w:p w:rsidR="002B27B3" w:rsidRDefault="002B27B3" w:rsidP="002B27B3">
      <w:pPr>
        <w:pStyle w:val="a3"/>
        <w:rPr>
          <w:rFonts w:hint="cs"/>
          <w:rtl/>
        </w:rPr>
      </w:pPr>
      <w:r>
        <w:rPr>
          <w:rtl/>
        </w:rPr>
        <w:tab/>
      </w:r>
      <w:r w:rsidRPr="00F458E1">
        <w:rPr>
          <w:rtl/>
        </w:rPr>
        <w:footnoteRef/>
      </w:r>
      <w:r>
        <w:rPr>
          <w:rtl/>
        </w:rPr>
        <w:t>.</w:t>
      </w:r>
      <w:r>
        <w:rPr>
          <w:rtl/>
        </w:rPr>
        <w:tab/>
      </w:r>
      <w:r>
        <w:rPr>
          <w:rFonts w:hint="cs"/>
          <w:rtl/>
        </w:rPr>
        <w:t>במאמרו על הקדמת המהר"ל לגבורות ה'.</w:t>
      </w:r>
    </w:p>
  </w:footnote>
  <w:footnote w:id="21">
    <w:p w:rsidR="002B27B3" w:rsidRDefault="002B27B3" w:rsidP="002B27B3">
      <w:pPr>
        <w:pStyle w:val="a3"/>
        <w:rPr>
          <w:rFonts w:hint="cs"/>
          <w:rtl/>
        </w:rPr>
      </w:pPr>
      <w:r>
        <w:rPr>
          <w:szCs w:val="25"/>
          <w:rtl/>
        </w:rPr>
        <w:tab/>
      </w:r>
      <w:r w:rsidRPr="00F458E1">
        <w:rPr>
          <w:rtl/>
        </w:rPr>
        <w:footnoteRef/>
      </w:r>
      <w:r w:rsidRPr="00C1296F">
        <w:rPr>
          <w:rtl/>
        </w:rPr>
        <w:t>.</w:t>
      </w:r>
      <w:r>
        <w:rPr>
          <w:rtl/>
        </w:rPr>
        <w:tab/>
      </w:r>
      <w:r w:rsidRPr="008A028F">
        <w:rPr>
          <w:rFonts w:hint="cs"/>
          <w:b/>
          <w:bCs/>
          <w:sz w:val="24"/>
          <w:szCs w:val="24"/>
          <w:rtl/>
        </w:rPr>
        <w:t xml:space="preserve">אופן </w:t>
      </w:r>
      <w:r w:rsidRPr="001C14B6">
        <w:rPr>
          <w:rFonts w:cs="Times New Roman" w:hint="cs"/>
          <w:sz w:val="10"/>
          <w:szCs w:val="10"/>
          <w:rtl/>
        </w:rPr>
        <w:t>┴</w:t>
      </w:r>
      <w:r>
        <w:rPr>
          <w:rFonts w:hint="cs"/>
          <w:rtl/>
        </w:rPr>
        <w:t xml:space="preserve"> </w:t>
      </w:r>
      <w:r w:rsidRPr="008A028F">
        <w:rPr>
          <w:rFonts w:hint="cs"/>
          <w:b/>
          <w:bCs/>
          <w:sz w:val="24"/>
          <w:szCs w:val="24"/>
          <w:rtl/>
        </w:rPr>
        <w:t>אופן</w:t>
      </w:r>
      <w:r w:rsidRPr="008A028F">
        <w:rPr>
          <w:rFonts w:hint="cs"/>
          <w:rtl/>
        </w:rPr>
        <w:t xml:space="preserve"> = </w:t>
      </w:r>
      <w:r w:rsidRPr="008A028F">
        <w:rPr>
          <w:rFonts w:hint="cs"/>
          <w:b/>
          <w:bCs/>
          <w:sz w:val="24"/>
          <w:szCs w:val="24"/>
          <w:rtl/>
        </w:rPr>
        <w:t>מרדכי</w:t>
      </w:r>
      <w:r w:rsidRPr="008A028F">
        <w:rPr>
          <w:rFonts w:hint="cs"/>
          <w:rtl/>
        </w:rPr>
        <w:t>.</w:t>
      </w:r>
      <w:r w:rsidRPr="008A028F">
        <w:rPr>
          <w:rFonts w:hint="cs"/>
          <w:b/>
          <w:bCs/>
          <w:sz w:val="24"/>
          <w:szCs w:val="24"/>
          <w:rtl/>
        </w:rPr>
        <w:t xml:space="preserve"> רוח והצלה יעמוד ליהודים ממקום אחר </w:t>
      </w:r>
      <w:r w:rsidRPr="008A028F">
        <w:rPr>
          <w:rFonts w:hint="cs"/>
          <w:rtl/>
        </w:rPr>
        <w:t>=</w:t>
      </w:r>
      <w:r w:rsidRPr="008A028F">
        <w:rPr>
          <w:rFonts w:hint="cs"/>
          <w:b/>
          <w:bCs/>
          <w:sz w:val="24"/>
          <w:szCs w:val="24"/>
          <w:rtl/>
        </w:rPr>
        <w:t xml:space="preserve"> השגחה פרטית</w:t>
      </w:r>
      <w:r w:rsidRPr="008A028F">
        <w:rPr>
          <w:rFonts w:hint="cs"/>
          <w:rtl/>
        </w:rPr>
        <w:t>.</w:t>
      </w:r>
    </w:p>
  </w:footnote>
  <w:footnote w:id="22">
    <w:p w:rsidR="002B27B3" w:rsidRDefault="002B27B3" w:rsidP="002B27B3">
      <w:pPr>
        <w:pStyle w:val="a3"/>
        <w:rPr>
          <w:rFonts w:hint="cs"/>
          <w:szCs w:val="25"/>
          <w:rtl/>
        </w:rPr>
      </w:pPr>
      <w:r>
        <w:rPr>
          <w:szCs w:val="25"/>
          <w:rtl/>
        </w:rPr>
        <w:tab/>
      </w:r>
      <w:r w:rsidRPr="00F458E1">
        <w:rPr>
          <w:rtl/>
        </w:rPr>
        <w:footnoteRef/>
      </w:r>
      <w:r w:rsidRPr="00C1296F">
        <w:rPr>
          <w:rtl/>
        </w:rPr>
        <w:t>.</w:t>
      </w:r>
      <w:r>
        <w:rPr>
          <w:rtl/>
        </w:rPr>
        <w:tab/>
      </w:r>
      <w:r>
        <w:rPr>
          <w:rFonts w:hint="cs"/>
          <w:rtl/>
        </w:rPr>
        <w:t xml:space="preserve">בפירושו לבראשית </w:t>
      </w:r>
      <w:proofErr w:type="spellStart"/>
      <w:r>
        <w:rPr>
          <w:rtl/>
        </w:rPr>
        <w:t>יז</w:t>
      </w:r>
      <w:proofErr w:type="spellEnd"/>
      <w:r>
        <w:rPr>
          <w:rtl/>
        </w:rPr>
        <w:t>, א.</w:t>
      </w:r>
      <w:r>
        <w:rPr>
          <w:rFonts w:hint="cs"/>
          <w:rtl/>
        </w:rPr>
        <w:t xml:space="preserve"> הדברים הובאו לעיל במאמר "תמימותו של רש"י", עיין שם.</w:t>
      </w:r>
      <w:r>
        <w:rPr>
          <w:rFonts w:hint="cs"/>
          <w:szCs w:val="25"/>
          <w:rtl/>
        </w:rPr>
        <w:t xml:space="preserve"> </w:t>
      </w:r>
    </w:p>
  </w:footnote>
  <w:footnote w:id="23">
    <w:p w:rsidR="002B27B3" w:rsidRDefault="002B27B3" w:rsidP="002B27B3">
      <w:pPr>
        <w:pStyle w:val="a3"/>
        <w:rPr>
          <w:rtl/>
        </w:rPr>
      </w:pPr>
      <w:r>
        <w:rPr>
          <w:rtl/>
        </w:rPr>
        <w:tab/>
      </w:r>
      <w:r w:rsidRPr="00F458E1">
        <w:rPr>
          <w:rtl/>
        </w:rPr>
        <w:footnoteRef/>
      </w:r>
      <w:r>
        <w:rPr>
          <w:rtl/>
        </w:rPr>
        <w:t>.</w:t>
      </w:r>
      <w:r>
        <w:rPr>
          <w:rtl/>
        </w:rPr>
        <w:tab/>
        <w:t xml:space="preserve">בראשית ח, </w:t>
      </w:r>
      <w:proofErr w:type="spellStart"/>
      <w:r>
        <w:rPr>
          <w:rtl/>
        </w:rPr>
        <w:t>כב</w:t>
      </w:r>
      <w:proofErr w:type="spellEnd"/>
      <w:r>
        <w:rPr>
          <w:rtl/>
        </w:rPr>
        <w:t>.</w:t>
      </w:r>
    </w:p>
  </w:footnote>
  <w:footnote w:id="24">
    <w:p w:rsidR="002B27B3" w:rsidRDefault="002B27B3" w:rsidP="002B27B3">
      <w:pPr>
        <w:pStyle w:val="a3"/>
        <w:rPr>
          <w:rFonts w:hint="cs"/>
          <w:rtl/>
        </w:rPr>
      </w:pPr>
      <w:r>
        <w:rPr>
          <w:rtl/>
        </w:rPr>
        <w:tab/>
      </w:r>
      <w:r w:rsidRPr="00F458E1">
        <w:rPr>
          <w:rtl/>
        </w:rPr>
        <w:footnoteRef/>
      </w:r>
      <w:r>
        <w:rPr>
          <w:rtl/>
        </w:rPr>
        <w:t>.</w:t>
      </w:r>
      <w:r>
        <w:rPr>
          <w:rtl/>
        </w:rPr>
        <w:tab/>
      </w:r>
      <w:r>
        <w:rPr>
          <w:rFonts w:hint="cs"/>
          <w:rtl/>
        </w:rPr>
        <w:t>חז"ל למדו (</w:t>
      </w:r>
      <w:r>
        <w:rPr>
          <w:rtl/>
        </w:rPr>
        <w:t>סנהדרין נח, ב</w:t>
      </w:r>
      <w:r>
        <w:rPr>
          <w:rFonts w:hint="cs"/>
          <w:rtl/>
        </w:rPr>
        <w:t xml:space="preserve">) מפסוק זה כי כל ימיהם של הגויים – חולין הם, וגוי ששבת חייב מיתה. ראה במאמר על התמימות הערה </w:t>
      </w:r>
      <w:r>
        <w:rPr>
          <w:rtl/>
        </w:rPr>
        <w:fldChar w:fldCharType="begin"/>
      </w:r>
      <w:r>
        <w:rPr>
          <w:rtl/>
        </w:rPr>
        <w:instrText xml:space="preserve"> </w:instrText>
      </w:r>
      <w:r>
        <w:instrText>NOTEREF</w:instrText>
      </w:r>
      <w:r>
        <w:rPr>
          <w:rtl/>
        </w:rPr>
        <w:instrText xml:space="preserve"> _</w:instrText>
      </w:r>
      <w:r>
        <w:instrText>Ref80374111</w:instrText>
      </w:r>
      <w:r>
        <w:rPr>
          <w:rtl/>
        </w:rPr>
        <w:instrText xml:space="preserve"> </w:instrText>
      </w:r>
      <w:r>
        <w:rPr>
          <w:rtl/>
        </w:rPr>
        <w:fldChar w:fldCharType="separate"/>
      </w:r>
      <w:r>
        <w:rPr>
          <w:rtl/>
        </w:rPr>
        <w:t>פד</w:t>
      </w:r>
      <w:r>
        <w:rPr>
          <w:rtl/>
        </w:rPr>
        <w:fldChar w:fldCharType="end"/>
      </w:r>
      <w:r>
        <w:rPr>
          <w:rFonts w:hint="cs"/>
          <w:rtl/>
        </w:rPr>
        <w:t>.</w:t>
      </w:r>
    </w:p>
  </w:footnote>
  <w:footnote w:id="25">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יוצא, לאור המוסבר לעיל, </w:t>
      </w:r>
      <w:proofErr w:type="spellStart"/>
      <w:r>
        <w:rPr>
          <w:rFonts w:hint="cs"/>
          <w:rtl/>
        </w:rPr>
        <w:t>שדוקא</w:t>
      </w:r>
      <w:proofErr w:type="spellEnd"/>
      <w:r>
        <w:rPr>
          <w:rFonts w:hint="cs"/>
          <w:rtl/>
        </w:rPr>
        <w:t xml:space="preserve"> בהנהגת הטבע ה' מוביל ומכתיב את עצמו לאדם ש'נאלץ' </w:t>
      </w:r>
      <w:proofErr w:type="spellStart"/>
      <w:r>
        <w:rPr>
          <w:rFonts w:hint="cs"/>
          <w:rtl/>
        </w:rPr>
        <w:t>להכנע</w:t>
      </w:r>
      <w:proofErr w:type="spellEnd"/>
      <w:r>
        <w:rPr>
          <w:rFonts w:hint="cs"/>
          <w:rtl/>
        </w:rPr>
        <w:t xml:space="preserve"> לסדרים הנכפים עליו, ואילו בהנהגה הנסית ה' רק תומך את הזדקפותו והיבדלותו של האדם המייחל לפרוץ את הטבע, ודוק.</w:t>
      </w:r>
    </w:p>
  </w:footnote>
  <w:footnote w:id="26">
    <w:p w:rsidR="002B27B3" w:rsidRDefault="002B27B3" w:rsidP="002B27B3">
      <w:pPr>
        <w:pStyle w:val="a3"/>
        <w:rPr>
          <w:rFonts w:hint="cs"/>
          <w:rtl/>
        </w:rPr>
      </w:pPr>
      <w:r>
        <w:rPr>
          <w:rtl/>
        </w:rPr>
        <w:tab/>
      </w:r>
      <w:r w:rsidRPr="00F458E1">
        <w:rPr>
          <w:rtl/>
        </w:rPr>
        <w:footnoteRef/>
      </w:r>
      <w:r>
        <w:rPr>
          <w:rtl/>
        </w:rPr>
        <w:t>.</w:t>
      </w:r>
      <w:r>
        <w:rPr>
          <w:rtl/>
        </w:rPr>
        <w:tab/>
      </w:r>
      <w:proofErr w:type="spellStart"/>
      <w:r w:rsidRPr="00782E10">
        <w:rPr>
          <w:rFonts w:hint="cs"/>
          <w:rtl/>
        </w:rPr>
        <w:t>בר"ר</w:t>
      </w:r>
      <w:proofErr w:type="spellEnd"/>
      <w:r w:rsidRPr="00782E10">
        <w:rPr>
          <w:rFonts w:hint="cs"/>
          <w:rtl/>
        </w:rPr>
        <w:t xml:space="preserve"> </w:t>
      </w:r>
      <w:proofErr w:type="spellStart"/>
      <w:r w:rsidRPr="00782E10">
        <w:rPr>
          <w:rFonts w:hint="cs"/>
          <w:rtl/>
        </w:rPr>
        <w:t>יט</w:t>
      </w:r>
      <w:proofErr w:type="spellEnd"/>
      <w:r w:rsidRPr="00782E10">
        <w:rPr>
          <w:rFonts w:hint="cs"/>
          <w:rtl/>
        </w:rPr>
        <w:t>, טו</w:t>
      </w:r>
      <w:r>
        <w:rPr>
          <w:rFonts w:hint="cs"/>
          <w:rtl/>
        </w:rPr>
        <w:t>.</w:t>
      </w:r>
    </w:p>
  </w:footnote>
  <w:footnote w:id="27">
    <w:p w:rsidR="002B27B3" w:rsidRDefault="002B27B3" w:rsidP="002B27B3">
      <w:pPr>
        <w:pStyle w:val="a3"/>
        <w:rPr>
          <w:rFonts w:hint="cs"/>
          <w:rtl/>
        </w:rPr>
      </w:pPr>
      <w:r>
        <w:rPr>
          <w:rtl/>
        </w:rPr>
        <w:tab/>
      </w:r>
      <w:r w:rsidRPr="00F458E1">
        <w:rPr>
          <w:rtl/>
        </w:rPr>
        <w:footnoteRef/>
      </w:r>
      <w:r>
        <w:rPr>
          <w:rtl/>
        </w:rPr>
        <w:t>.</w:t>
      </w:r>
      <w:r>
        <w:rPr>
          <w:rStyle w:val="a8"/>
          <w:rtl/>
        </w:rPr>
        <w:tab/>
      </w:r>
      <w:r w:rsidRPr="00891CEA">
        <w:rPr>
          <w:rStyle w:val="a8"/>
          <w:rtl/>
        </w:rPr>
        <w:t xml:space="preserve">שער </w:t>
      </w:r>
      <w:proofErr w:type="spellStart"/>
      <w:r w:rsidRPr="00891CEA">
        <w:rPr>
          <w:rStyle w:val="a8"/>
          <w:rtl/>
        </w:rPr>
        <w:t>היחוד</w:t>
      </w:r>
      <w:proofErr w:type="spellEnd"/>
      <w:r w:rsidRPr="00891CEA">
        <w:rPr>
          <w:rStyle w:val="a8"/>
          <w:rtl/>
        </w:rPr>
        <w:t xml:space="preserve"> והאמונה</w:t>
      </w:r>
      <w:r>
        <w:rPr>
          <w:rtl/>
        </w:rPr>
        <w:t>, פ"ה</w:t>
      </w:r>
      <w:r>
        <w:rPr>
          <w:rFonts w:hint="cs"/>
          <w:rtl/>
        </w:rPr>
        <w:t xml:space="preserve">; וראה בספר </w:t>
      </w:r>
      <w:r w:rsidRPr="00891CEA">
        <w:rPr>
          <w:rStyle w:val="a8"/>
          <w:rFonts w:hint="cs"/>
          <w:rtl/>
        </w:rPr>
        <w:t>על ישראל גאוותו</w:t>
      </w:r>
      <w:r>
        <w:rPr>
          <w:rFonts w:hint="cs"/>
          <w:rtl/>
        </w:rPr>
        <w:t xml:space="preserve">, עמ' רמז. יסוד המבואר כאן על שתי ההשגחות לקוח מדברי ר' הלל </w:t>
      </w:r>
      <w:proofErr w:type="spellStart"/>
      <w:r>
        <w:rPr>
          <w:rFonts w:hint="cs"/>
          <w:rtl/>
        </w:rPr>
        <w:t>מפאריטש</w:t>
      </w:r>
      <w:proofErr w:type="spellEnd"/>
      <w:r>
        <w:rPr>
          <w:rFonts w:hint="cs"/>
          <w:rtl/>
        </w:rPr>
        <w:t>. שם נדרשת ההשגחה הראשונה, הטבעית, על הפסוק "עין הוי</w:t>
      </w:r>
      <w:r>
        <w:rPr>
          <w:rtl/>
        </w:rPr>
        <w:t>'</w:t>
      </w:r>
      <w:r>
        <w:rPr>
          <w:rFonts w:hint="cs"/>
          <w:rtl/>
        </w:rPr>
        <w:t xml:space="preserve"> אל </w:t>
      </w:r>
      <w:proofErr w:type="spellStart"/>
      <w:r>
        <w:rPr>
          <w:rFonts w:hint="cs"/>
          <w:rtl/>
        </w:rPr>
        <w:t>יראיו</w:t>
      </w:r>
      <w:proofErr w:type="spellEnd"/>
      <w:r>
        <w:rPr>
          <w:rFonts w:hint="cs"/>
          <w:rtl/>
        </w:rPr>
        <w:t xml:space="preserve">" – עין אחת (זו העין המלובשת בפה, כמבואר לעיל), המשפיעה על היראים, אלו שפועלים נסיגה בתוך עצמם ונותנים מקום לה' לחדור בהם ולעצב אותם, ואילו אלו שאינם יראים, מן הסתם פועלת עליהם אותה עין לחשוף את יראתם </w:t>
      </w:r>
      <w:r>
        <w:rPr>
          <w:rFonts w:hint="eastAsia"/>
          <w:rtl/>
        </w:rPr>
        <w:t>–</w:t>
      </w:r>
      <w:r>
        <w:rPr>
          <w:rFonts w:hint="cs"/>
          <w:rtl/>
        </w:rPr>
        <w:t xml:space="preserve"> וההשגחה </w:t>
      </w:r>
      <w:proofErr w:type="spellStart"/>
      <w:r>
        <w:rPr>
          <w:rFonts w:hint="cs"/>
          <w:rtl/>
        </w:rPr>
        <w:t>השניה</w:t>
      </w:r>
      <w:proofErr w:type="spellEnd"/>
      <w:r>
        <w:rPr>
          <w:rFonts w:hint="cs"/>
          <w:rtl/>
        </w:rPr>
        <w:t>, הנסית, על הפסוק "עיני הוי</w:t>
      </w:r>
      <w:r>
        <w:rPr>
          <w:rtl/>
        </w:rPr>
        <w:t>'</w:t>
      </w:r>
      <w:r>
        <w:rPr>
          <w:rFonts w:hint="cs"/>
          <w:rtl/>
        </w:rPr>
        <w:t xml:space="preserve"> אל צדיקים" – השגחה גלויה בשתי </w:t>
      </w:r>
      <w:proofErr w:type="spellStart"/>
      <w:r>
        <w:rPr>
          <w:rFonts w:hint="cs"/>
          <w:rtl/>
        </w:rPr>
        <w:t>עינים</w:t>
      </w:r>
      <w:proofErr w:type="spellEnd"/>
      <w:r>
        <w:rPr>
          <w:rFonts w:hint="cs"/>
          <w:rtl/>
        </w:rPr>
        <w:t xml:space="preserve"> פקוחות על מי שכלל אינו מתפעל מן הטבע.</w:t>
      </w:r>
    </w:p>
  </w:footnote>
  <w:footnote w:id="28">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היא בחינת "עין שלישית" עליונה, "עינא </w:t>
      </w:r>
      <w:proofErr w:type="spellStart"/>
      <w:r>
        <w:rPr>
          <w:rFonts w:hint="cs"/>
          <w:rtl/>
        </w:rPr>
        <w:t>פקיחא</w:t>
      </w:r>
      <w:proofErr w:type="spellEnd"/>
      <w:r>
        <w:rPr>
          <w:rFonts w:hint="cs"/>
          <w:rtl/>
        </w:rPr>
        <w:t xml:space="preserve">", עין שאחת היא מפני שכולה חסד, "עינא </w:t>
      </w:r>
      <w:proofErr w:type="spellStart"/>
      <w:r>
        <w:rPr>
          <w:rFonts w:hint="cs"/>
          <w:rtl/>
        </w:rPr>
        <w:t>דכולא</w:t>
      </w:r>
      <w:proofErr w:type="spellEnd"/>
      <w:r>
        <w:rPr>
          <w:rFonts w:hint="cs"/>
          <w:rtl/>
        </w:rPr>
        <w:t xml:space="preserve"> </w:t>
      </w:r>
      <w:proofErr w:type="spellStart"/>
      <w:r>
        <w:rPr>
          <w:rFonts w:hint="cs"/>
          <w:rtl/>
        </w:rPr>
        <w:t>חיוורא</w:t>
      </w:r>
      <w:proofErr w:type="spellEnd"/>
      <w:r>
        <w:rPr>
          <w:rFonts w:hint="cs"/>
          <w:rtl/>
        </w:rPr>
        <w:t xml:space="preserve">", שאין היא רואה לפניה שום מאבק והתמודדות עד שתצטרך למדוד כמה לגלות וכמה להסתיר. עין זו מקומה במצח, כביכול, ממנו משקיף המשגיח בלא שום לחץ על </w:t>
      </w:r>
      <w:proofErr w:type="spellStart"/>
      <w:r>
        <w:rPr>
          <w:rFonts w:hint="cs"/>
          <w:rtl/>
        </w:rPr>
        <w:t>המושגח</w:t>
      </w:r>
      <w:proofErr w:type="spellEnd"/>
      <w:r>
        <w:rPr>
          <w:rFonts w:hint="cs"/>
          <w:rtl/>
        </w:rPr>
        <w:t xml:space="preserve">, אלא מתוך אמון מלא כלפיו, כדלקמן. כפי שיבואר לקמן, הנהגה עליונה זו מתלבשת </w:t>
      </w:r>
      <w:proofErr w:type="spellStart"/>
      <w:r>
        <w:rPr>
          <w:rFonts w:hint="cs"/>
          <w:rtl/>
        </w:rPr>
        <w:t>דוקא</w:t>
      </w:r>
      <w:proofErr w:type="spellEnd"/>
      <w:r>
        <w:rPr>
          <w:rFonts w:hint="cs"/>
          <w:rtl/>
        </w:rPr>
        <w:t xml:space="preserve"> בתחתונה, ואז יוצא שהעין האחת (העליונה) מתלבשת בעין האחת (התחתונה).</w:t>
      </w:r>
    </w:p>
  </w:footnote>
  <w:footnote w:id="29">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ואף כי אפשר לטעון כי </w:t>
      </w:r>
      <w:proofErr w:type="spellStart"/>
      <w:r>
        <w:rPr>
          <w:rFonts w:hint="cs"/>
          <w:rtl/>
        </w:rPr>
        <w:t>המצוה</w:t>
      </w:r>
      <w:proofErr w:type="spellEnd"/>
      <w:r>
        <w:rPr>
          <w:rFonts w:hint="cs"/>
          <w:rtl/>
        </w:rPr>
        <w:t xml:space="preserve"> </w:t>
      </w:r>
      <w:r w:rsidRPr="00EB6B28">
        <w:rPr>
          <w:rStyle w:val="a8"/>
          <w:rFonts w:hint="cs"/>
          <w:rtl/>
        </w:rPr>
        <w:t>לשמור</w:t>
      </w:r>
      <w:r>
        <w:rPr>
          <w:rFonts w:hint="cs"/>
          <w:rtl/>
        </w:rPr>
        <w:t xml:space="preserve"> את השבת מעידה כי יש להשגיח ולשמור, הנה כנגד זה יש להבחין כי בשבת בראשית אין מדובר על </w:t>
      </w:r>
      <w:r w:rsidRPr="00891CEA">
        <w:rPr>
          <w:rStyle w:val="a8"/>
          <w:rFonts w:hint="cs"/>
          <w:rtl/>
        </w:rPr>
        <w:t>מנוחה</w:t>
      </w:r>
      <w:r>
        <w:rPr>
          <w:rFonts w:hint="cs"/>
          <w:rtl/>
        </w:rPr>
        <w:t xml:space="preserve"> ממלאכה אלא על </w:t>
      </w:r>
      <w:proofErr w:type="spellStart"/>
      <w:r w:rsidRPr="00891CEA">
        <w:rPr>
          <w:rStyle w:val="a8"/>
          <w:rFonts w:hint="cs"/>
          <w:rtl/>
        </w:rPr>
        <w:t>כילוי</w:t>
      </w:r>
      <w:proofErr w:type="spellEnd"/>
      <w:r>
        <w:rPr>
          <w:rFonts w:hint="cs"/>
          <w:rtl/>
        </w:rPr>
        <w:t xml:space="preserve"> המלאכה, ושם אין מוזכרות לא שמירה ולא זכירה. ללמדך שהשבת שנפתחת בפני האדם היא שבת שמפסיקה את החולין, ויש אכן לבצר לה מקום משלה ולשמור שלא יחדרו אליה החולין, אבל שבתו של ה' היא סיום שאין אחריו כלום, ואינה הפסקה, היא עולם הבא ממש, ולא מעין עולם הבא, כי המלאכה נשלמה באמת </w:t>
      </w:r>
      <w:r>
        <w:rPr>
          <w:rFonts w:hint="eastAsia"/>
          <w:rtl/>
        </w:rPr>
        <w:t xml:space="preserve">– </w:t>
      </w:r>
      <w:r>
        <w:rPr>
          <w:rFonts w:hint="cs"/>
          <w:rtl/>
        </w:rPr>
        <w:t xml:space="preserve">בעקבות היות </w:t>
      </w:r>
      <w:proofErr w:type="spellStart"/>
      <w:r>
        <w:rPr>
          <w:rFonts w:hint="cs"/>
          <w:rtl/>
        </w:rPr>
        <w:t>הכל</w:t>
      </w:r>
      <w:proofErr w:type="spellEnd"/>
      <w:r>
        <w:rPr>
          <w:rFonts w:hint="cs"/>
          <w:rtl/>
        </w:rPr>
        <w:t xml:space="preserve"> טוב מאד – ולא רק "כאילו כל מלאכתך עשויה" (</w:t>
      </w:r>
      <w:r>
        <w:rPr>
          <w:rtl/>
        </w:rPr>
        <w:t>מכילתא יתרו ז</w:t>
      </w:r>
      <w:r>
        <w:rPr>
          <w:rFonts w:hint="cs"/>
          <w:rtl/>
        </w:rPr>
        <w:t>), ואם כן, כאשר נשקפת הבריאה מתוך שבתו של ה', שוב</w:t>
      </w:r>
      <w:r w:rsidRPr="00E1287C">
        <w:rPr>
          <w:rFonts w:hint="cs"/>
          <w:rtl/>
        </w:rPr>
        <w:t xml:space="preserve"> </w:t>
      </w:r>
      <w:r>
        <w:rPr>
          <w:rFonts w:hint="cs"/>
          <w:rtl/>
        </w:rPr>
        <w:t xml:space="preserve">אין צורך </w:t>
      </w:r>
      <w:proofErr w:type="spellStart"/>
      <w:r>
        <w:rPr>
          <w:rFonts w:hint="cs"/>
          <w:rtl/>
        </w:rPr>
        <w:t>להשמר</w:t>
      </w:r>
      <w:proofErr w:type="spellEnd"/>
      <w:r>
        <w:rPr>
          <w:rFonts w:hint="cs"/>
          <w:rtl/>
        </w:rPr>
        <w:t xml:space="preserve"> מגלישה ל'מצב הרגיל'. </w:t>
      </w:r>
    </w:p>
  </w:footnote>
  <w:footnote w:id="30">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וכך משמע במסופר על שבת בראשית, כי הנה הפקיד ה' על העולם את מי שבצלמו ובדמותו, ומסר את העולם </w:t>
      </w:r>
      <w:proofErr w:type="spellStart"/>
      <w:r>
        <w:rPr>
          <w:rFonts w:hint="cs"/>
          <w:rtl/>
        </w:rPr>
        <w:t>בידים</w:t>
      </w:r>
      <w:proofErr w:type="spellEnd"/>
      <w:r>
        <w:rPr>
          <w:rFonts w:hint="cs"/>
          <w:rtl/>
        </w:rPr>
        <w:t xml:space="preserve"> נאמנות, ומעתה יכול הוא לראות את עבודתו </w:t>
      </w:r>
      <w:proofErr w:type="spellStart"/>
      <w:r>
        <w:rPr>
          <w:rFonts w:hint="cs"/>
          <w:rtl/>
        </w:rPr>
        <w:t>ככזו</w:t>
      </w:r>
      <w:proofErr w:type="spellEnd"/>
      <w:r>
        <w:rPr>
          <w:rFonts w:hint="cs"/>
          <w:rtl/>
        </w:rPr>
        <w:t xml:space="preserve"> שהושלמה והסתיימה, ומכאן ואילך יכול הוא או ליהנות ממנה, ולהטעים אותה עצמה מהנאה זו שנהנה ממנה </w:t>
      </w:r>
      <w:r>
        <w:rPr>
          <w:rFonts w:hint="eastAsia"/>
          <w:rtl/>
        </w:rPr>
        <w:t xml:space="preserve">– בחינת </w:t>
      </w:r>
      <w:r w:rsidRPr="00891CEA">
        <w:rPr>
          <w:rStyle w:val="a8"/>
          <w:rFonts w:hint="cs"/>
          <w:rtl/>
        </w:rPr>
        <w:t>ברכה</w:t>
      </w:r>
      <w:r>
        <w:rPr>
          <w:rFonts w:hint="cs"/>
          <w:rtl/>
        </w:rPr>
        <w:t xml:space="preserve"> ששורה בשבת על העולם – או להתכנס ממנה אל עצמו פנימה – בחינת </w:t>
      </w:r>
      <w:r w:rsidRPr="00891CEA">
        <w:rPr>
          <w:rStyle w:val="a8"/>
          <w:rFonts w:hint="cs"/>
          <w:rtl/>
        </w:rPr>
        <w:t>קדושה</w:t>
      </w:r>
      <w:r>
        <w:rPr>
          <w:rFonts w:hint="cs"/>
          <w:rtl/>
        </w:rPr>
        <w:t xml:space="preserve"> </w:t>
      </w:r>
      <w:r>
        <w:rPr>
          <w:rFonts w:hint="eastAsia"/>
          <w:rtl/>
        </w:rPr>
        <w:t>–</w:t>
      </w:r>
      <w:r>
        <w:rPr>
          <w:rFonts w:hint="cs"/>
          <w:rtl/>
        </w:rPr>
        <w:t xml:space="preserve"> בלא החשש שקיים כאשר עוזבים את המלאכה באמצע, שמא הטיפש שיראה את החלקי יטעה ויקלקל את חצי המלאכה.</w:t>
      </w:r>
    </w:p>
  </w:footnote>
  <w:footnote w:id="31">
    <w:p w:rsidR="002B27B3" w:rsidRDefault="002B27B3" w:rsidP="002B27B3">
      <w:pPr>
        <w:pStyle w:val="a3"/>
        <w:rPr>
          <w:rFonts w:hint="cs"/>
          <w:rtl/>
        </w:rPr>
      </w:pPr>
      <w:r>
        <w:rPr>
          <w:rtl/>
        </w:rPr>
        <w:tab/>
      </w:r>
      <w:r w:rsidRPr="00F458E1">
        <w:rPr>
          <w:rtl/>
        </w:rPr>
        <w:footnoteRef/>
      </w:r>
      <w:r>
        <w:rPr>
          <w:rtl/>
        </w:rPr>
        <w:t>.</w:t>
      </w:r>
      <w:r>
        <w:rPr>
          <w:rtl/>
        </w:rPr>
        <w:tab/>
      </w:r>
      <w:r>
        <w:rPr>
          <w:rFonts w:hint="cs"/>
          <w:rtl/>
        </w:rPr>
        <w:t>כדברי חז"ל ש"טוב מאד" היינו "טוב מות" (</w:t>
      </w:r>
      <w:proofErr w:type="spellStart"/>
      <w:r>
        <w:rPr>
          <w:rtl/>
        </w:rPr>
        <w:t>בר</w:t>
      </w:r>
      <w:r>
        <w:rPr>
          <w:rFonts w:hint="cs"/>
          <w:rtl/>
        </w:rPr>
        <w:t>"</w:t>
      </w:r>
      <w:r>
        <w:rPr>
          <w:rtl/>
        </w:rPr>
        <w:t>ר</w:t>
      </w:r>
      <w:proofErr w:type="spellEnd"/>
      <w:r>
        <w:rPr>
          <w:rtl/>
        </w:rPr>
        <w:t xml:space="preserve"> ט</w:t>
      </w:r>
      <w:r>
        <w:rPr>
          <w:rFonts w:hint="cs"/>
          <w:rtl/>
        </w:rPr>
        <w:t>, ה).</w:t>
      </w:r>
    </w:p>
  </w:footnote>
  <w:footnote w:id="32">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אמרנו "כמעט", כי סוף סוף הבריאה היא פרי רצון ו'התעוררות', </w:t>
      </w:r>
      <w:proofErr w:type="spellStart"/>
      <w:r>
        <w:rPr>
          <w:rFonts w:hint="cs"/>
          <w:rtl/>
        </w:rPr>
        <w:t>ו</w:t>
      </w:r>
      <w:r>
        <w:rPr>
          <w:rtl/>
        </w:rPr>
        <w:t>א</w:t>
      </w:r>
      <w:r>
        <w:rPr>
          <w:rFonts w:hint="cs"/>
          <w:rtl/>
        </w:rPr>
        <w:t>כהמ"ל</w:t>
      </w:r>
      <w:proofErr w:type="spellEnd"/>
      <w:r>
        <w:rPr>
          <w:rFonts w:hint="cs"/>
          <w:rtl/>
        </w:rPr>
        <w:t xml:space="preserve">, ועיין הערה </w:t>
      </w:r>
      <w:r>
        <w:rPr>
          <w:rtl/>
        </w:rPr>
        <w:fldChar w:fldCharType="begin"/>
      </w:r>
      <w:r>
        <w:rPr>
          <w:rtl/>
        </w:rPr>
        <w:instrText xml:space="preserve"> </w:instrText>
      </w:r>
      <w:r>
        <w:instrText>NOTEREF</w:instrText>
      </w:r>
      <w:r>
        <w:rPr>
          <w:rtl/>
        </w:rPr>
        <w:instrText xml:space="preserve"> _</w:instrText>
      </w:r>
      <w:r>
        <w:instrText>Ref80365029</w:instrText>
      </w:r>
      <w:r>
        <w:rPr>
          <w:rtl/>
        </w:rPr>
        <w:instrText xml:space="preserve"> </w:instrText>
      </w:r>
      <w:r>
        <w:rPr>
          <w:rtl/>
        </w:rPr>
        <w:fldChar w:fldCharType="separate"/>
      </w:r>
      <w:r>
        <w:rPr>
          <w:rtl/>
        </w:rPr>
        <w:t>לט</w:t>
      </w:r>
      <w:r>
        <w:rPr>
          <w:rtl/>
        </w:rPr>
        <w:fldChar w:fldCharType="end"/>
      </w:r>
      <w:r>
        <w:rPr>
          <w:rFonts w:hint="cs"/>
          <w:rtl/>
        </w:rPr>
        <w:t xml:space="preserve"> במאמר על התמימות.</w:t>
      </w:r>
    </w:p>
  </w:footnote>
  <w:footnote w:id="33">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על פי הספר </w:t>
      </w:r>
      <w:r w:rsidRPr="00891CEA">
        <w:rPr>
          <w:rStyle w:val="a8"/>
          <w:rFonts w:hint="cs"/>
          <w:rtl/>
        </w:rPr>
        <w:t>תשובת השנה</w:t>
      </w:r>
      <w:r>
        <w:rPr>
          <w:rFonts w:hint="cs"/>
          <w:rtl/>
        </w:rPr>
        <w:t xml:space="preserve"> מאמר "השגחה פרטית": השרש </w:t>
      </w:r>
      <w:r w:rsidRPr="00321234">
        <w:rPr>
          <w:rFonts w:hint="cs"/>
          <w:b/>
          <w:bCs/>
          <w:szCs w:val="24"/>
          <w:rtl/>
        </w:rPr>
        <w:t>שגח</w:t>
      </w:r>
      <w:r>
        <w:rPr>
          <w:rFonts w:hint="cs"/>
          <w:rtl/>
        </w:rPr>
        <w:t xml:space="preserve"> מופיע בכתוב שלש פעמים: א. "</w:t>
      </w:r>
      <w:proofErr w:type="spellStart"/>
      <w:r>
        <w:rPr>
          <w:rFonts w:hint="cs"/>
          <w:rtl/>
        </w:rPr>
        <w:t>ר</w:t>
      </w:r>
      <w:r w:rsidRPr="00456711">
        <w:rPr>
          <w:spacing w:val="-100"/>
          <w:rtl/>
        </w:rPr>
        <w:t>ֹ</w:t>
      </w:r>
      <w:r>
        <w:rPr>
          <w:rFonts w:hint="cs"/>
          <w:rtl/>
        </w:rPr>
        <w:t>איך</w:t>
      </w:r>
      <w:proofErr w:type="spellEnd"/>
      <w:r>
        <w:rPr>
          <w:rtl/>
        </w:rPr>
        <w:t>ָ</w:t>
      </w:r>
      <w:r>
        <w:rPr>
          <w:rFonts w:hint="cs"/>
          <w:rtl/>
        </w:rPr>
        <w:t xml:space="preserve"> אליך </w:t>
      </w:r>
      <w:r w:rsidRPr="00891CEA">
        <w:rPr>
          <w:rStyle w:val="a8"/>
          <w:rFonts w:hint="cs"/>
          <w:rtl/>
        </w:rPr>
        <w:t>ישגיחו</w:t>
      </w:r>
      <w:r>
        <w:rPr>
          <w:rFonts w:hint="cs"/>
          <w:rtl/>
        </w:rPr>
        <w:t xml:space="preserve">, אליך יתבוננו, הזה האיש מרגיז הארץ, מרעיש ממלכות?" (ישעיה יד, </w:t>
      </w:r>
      <w:proofErr w:type="spellStart"/>
      <w:r>
        <w:rPr>
          <w:rFonts w:hint="cs"/>
          <w:rtl/>
        </w:rPr>
        <w:t>ט</w:t>
      </w:r>
      <w:r>
        <w:rPr>
          <w:rtl/>
        </w:rPr>
        <w:t>ז</w:t>
      </w:r>
      <w:proofErr w:type="spellEnd"/>
      <w:r>
        <w:rPr>
          <w:rFonts w:hint="cs"/>
          <w:rtl/>
        </w:rPr>
        <w:t xml:space="preserve">). בפסוק זה מתאר הנביא את מפלת </w:t>
      </w:r>
      <w:proofErr w:type="spellStart"/>
      <w:r>
        <w:rPr>
          <w:rFonts w:hint="cs"/>
          <w:rtl/>
        </w:rPr>
        <w:t>נבוכדנאצר</w:t>
      </w:r>
      <w:proofErr w:type="spellEnd"/>
      <w:r>
        <w:rPr>
          <w:rFonts w:hint="cs"/>
          <w:rtl/>
        </w:rPr>
        <w:t xml:space="preserve"> מלך בבל. ב. "ממכון שבתו </w:t>
      </w:r>
      <w:r w:rsidRPr="00891CEA">
        <w:rPr>
          <w:rStyle w:val="a8"/>
          <w:rFonts w:hint="cs"/>
          <w:rtl/>
        </w:rPr>
        <w:t>השגיח</w:t>
      </w:r>
      <w:r>
        <w:rPr>
          <w:rFonts w:hint="cs"/>
          <w:rtl/>
        </w:rPr>
        <w:t xml:space="preserve"> אל כל י</w:t>
      </w:r>
      <w:r w:rsidRPr="00456711">
        <w:rPr>
          <w:spacing w:val="-100"/>
          <w:rtl/>
        </w:rPr>
        <w:t>ֹ</w:t>
      </w:r>
      <w:r>
        <w:rPr>
          <w:rFonts w:hint="cs"/>
          <w:rtl/>
        </w:rPr>
        <w:t>שבי הארץ. הי</w:t>
      </w:r>
      <w:r w:rsidRPr="00456711">
        <w:rPr>
          <w:spacing w:val="-100"/>
          <w:rtl/>
        </w:rPr>
        <w:t>ֹ</w:t>
      </w:r>
      <w:r>
        <w:rPr>
          <w:rFonts w:hint="cs"/>
          <w:rtl/>
        </w:rPr>
        <w:t xml:space="preserve">צר יחד לבם, המבין אל כל מעשיהם" (תהלים לג, יד-טו). פסוק זה קשרו חז"ל לדין של ראש השנה, בו נידונים בסקירה אחת כל באי עולם למרות אי-ההרמוניה שנראית שוררת ביניהם, תוך </w:t>
      </w:r>
      <w:proofErr w:type="spellStart"/>
      <w:r>
        <w:rPr>
          <w:rFonts w:hint="cs"/>
          <w:rtl/>
        </w:rPr>
        <w:t>התיחסות</w:t>
      </w:r>
      <w:proofErr w:type="spellEnd"/>
      <w:r>
        <w:rPr>
          <w:rFonts w:hint="cs"/>
          <w:rtl/>
        </w:rPr>
        <w:t xml:space="preserve"> מפורטת לכל אחד מהם.</w:t>
      </w:r>
      <w:r>
        <w:rPr>
          <w:rFonts w:hint="eastAsia"/>
          <w:rtl/>
        </w:rPr>
        <w:t xml:space="preserve"> ג. </w:t>
      </w:r>
      <w:r>
        <w:rPr>
          <w:rFonts w:hint="cs"/>
          <w:rtl/>
        </w:rPr>
        <w:t xml:space="preserve">"דומה דודי לצבי או לעפר האילים. הנה זה עומד אחר כתלנו, </w:t>
      </w:r>
      <w:r w:rsidRPr="00891CEA">
        <w:rPr>
          <w:rStyle w:val="a8"/>
          <w:rFonts w:hint="cs"/>
          <w:rtl/>
        </w:rPr>
        <w:t>משגיח</w:t>
      </w:r>
      <w:r>
        <w:rPr>
          <w:rFonts w:hint="cs"/>
          <w:rtl/>
        </w:rPr>
        <w:t xml:space="preserve"> מן </w:t>
      </w:r>
      <w:proofErr w:type="spellStart"/>
      <w:r>
        <w:rPr>
          <w:rFonts w:hint="cs"/>
          <w:rtl/>
        </w:rPr>
        <w:t>הח</w:t>
      </w:r>
      <w:r w:rsidRPr="00456711">
        <w:rPr>
          <w:rFonts w:hint="cs"/>
          <w:rtl/>
        </w:rPr>
        <w:t>לֹ</w:t>
      </w:r>
      <w:r w:rsidRPr="00456711">
        <w:rPr>
          <w:rFonts w:hint="cs"/>
          <w:spacing w:val="-10"/>
          <w:rtl/>
        </w:rPr>
        <w:t>נ</w:t>
      </w:r>
      <w:r>
        <w:rPr>
          <w:rFonts w:hint="cs"/>
          <w:rtl/>
        </w:rPr>
        <w:t>ות</w:t>
      </w:r>
      <w:proofErr w:type="spellEnd"/>
      <w:r>
        <w:rPr>
          <w:rFonts w:hint="cs"/>
          <w:rtl/>
        </w:rPr>
        <w:t>, מציץ מן החרכים" (שה"ש ב, ט). זוהי השגחה של אהבה, של מין המחפש את מינו.</w:t>
      </w:r>
    </w:p>
    <w:p w:rsidR="002B27B3" w:rsidRDefault="002B27B3" w:rsidP="002B27B3">
      <w:pPr>
        <w:pStyle w:val="a3"/>
        <w:rPr>
          <w:rFonts w:hint="cs"/>
          <w:rtl/>
        </w:rPr>
      </w:pPr>
      <w:r>
        <w:rPr>
          <w:rFonts w:hint="cs"/>
          <w:rtl/>
        </w:rPr>
        <w:tab/>
      </w:r>
      <w:r>
        <w:rPr>
          <w:rFonts w:hint="cs"/>
          <w:rtl/>
        </w:rPr>
        <w:tab/>
        <w:t>הנה, ההשגחה הראשונה היא ההשגחה על ה</w:t>
      </w:r>
      <w:r w:rsidRPr="00891CEA">
        <w:rPr>
          <w:rStyle w:val="a8"/>
          <w:rFonts w:hint="cs"/>
          <w:rtl/>
        </w:rPr>
        <w:t>עולמות</w:t>
      </w:r>
      <w:r>
        <w:rPr>
          <w:rFonts w:hint="cs"/>
          <w:rtl/>
        </w:rPr>
        <w:t>, המתכננת מפלתם של גאים והתמוטטותם ה'סדרתית' של מלכי תהו האומרים "אנא אמלוך" ("ואתה אמרת בלבבך: השמים אעלה וגו' אעלה על ב</w:t>
      </w:r>
      <w:r>
        <w:rPr>
          <w:rtl/>
        </w:rPr>
        <w:t>ָ</w:t>
      </w:r>
      <w:r>
        <w:rPr>
          <w:rFonts w:hint="cs"/>
          <w:rtl/>
        </w:rPr>
        <w:t>מ</w:t>
      </w:r>
      <w:r>
        <w:rPr>
          <w:rtl/>
        </w:rPr>
        <w:t>ֳ</w:t>
      </w:r>
      <w:r>
        <w:rPr>
          <w:rFonts w:hint="cs"/>
          <w:rtl/>
        </w:rPr>
        <w:t>תי עב, א</w:t>
      </w:r>
      <w:r>
        <w:rPr>
          <w:rtl/>
        </w:rPr>
        <w:t>ֶ</w:t>
      </w:r>
      <w:r>
        <w:rPr>
          <w:rFonts w:hint="cs"/>
          <w:rtl/>
        </w:rPr>
        <w:t>ד</w:t>
      </w:r>
      <w:r>
        <w:rPr>
          <w:rtl/>
        </w:rPr>
        <w:t>ָ</w:t>
      </w:r>
      <w:r>
        <w:rPr>
          <w:rFonts w:hint="cs"/>
          <w:rtl/>
        </w:rPr>
        <w:t>מ</w:t>
      </w:r>
      <w:r>
        <w:rPr>
          <w:rtl/>
        </w:rPr>
        <w:t>ֶ</w:t>
      </w:r>
      <w:r>
        <w:rPr>
          <w:rFonts w:hint="cs"/>
          <w:rtl/>
        </w:rPr>
        <w:t xml:space="preserve">ה לעליון"), לאחר שמילאו את תפקידם </w:t>
      </w:r>
      <w:proofErr w:type="spellStart"/>
      <w:r>
        <w:rPr>
          <w:rFonts w:hint="cs"/>
          <w:rtl/>
        </w:rPr>
        <w:t>בהסטוריה</w:t>
      </w:r>
      <w:proofErr w:type="spellEnd"/>
      <w:r>
        <w:rPr>
          <w:rFonts w:hint="cs"/>
          <w:rtl/>
        </w:rPr>
        <w:t xml:space="preserve">; ההשגחה </w:t>
      </w:r>
      <w:proofErr w:type="spellStart"/>
      <w:r>
        <w:rPr>
          <w:rFonts w:hint="cs"/>
          <w:rtl/>
        </w:rPr>
        <w:t>השניה</w:t>
      </w:r>
      <w:proofErr w:type="spellEnd"/>
      <w:r>
        <w:rPr>
          <w:rFonts w:hint="cs"/>
          <w:rtl/>
        </w:rPr>
        <w:t xml:space="preserve"> היא המבחינה בתנועות השונות והמנוגדות של ה</w:t>
      </w:r>
      <w:r w:rsidRPr="00891CEA">
        <w:rPr>
          <w:rStyle w:val="a8"/>
          <w:rFonts w:hint="cs"/>
          <w:rtl/>
        </w:rPr>
        <w:t>נשמות</w:t>
      </w:r>
      <w:r>
        <w:rPr>
          <w:rFonts w:hint="cs"/>
          <w:rtl/>
        </w:rPr>
        <w:t xml:space="preserve">, והחודרת להבין אותן; וההשגחה השלישית היא בחינת </w:t>
      </w:r>
      <w:proofErr w:type="spellStart"/>
      <w:r w:rsidRPr="00891CEA">
        <w:rPr>
          <w:rStyle w:val="a8"/>
          <w:rFonts w:hint="cs"/>
          <w:rtl/>
        </w:rPr>
        <w:t>אלקות</w:t>
      </w:r>
      <w:proofErr w:type="spellEnd"/>
      <w:r>
        <w:rPr>
          <w:rFonts w:hint="cs"/>
          <w:rtl/>
        </w:rPr>
        <w:t>, בחינת "אדם קרוב אצל עצמו". מתאים לכוון כי ההשגחה הראשונה מורגשת ב</w:t>
      </w:r>
      <w:r w:rsidRPr="00891CEA">
        <w:rPr>
          <w:rStyle w:val="a8"/>
          <w:rFonts w:hint="cs"/>
          <w:rtl/>
        </w:rPr>
        <w:t>עולם</w:t>
      </w:r>
      <w:r>
        <w:rPr>
          <w:rFonts w:hint="cs"/>
          <w:rtl/>
        </w:rPr>
        <w:t xml:space="preserve"> כולו, כמו כאן אצל </w:t>
      </w:r>
      <w:proofErr w:type="spellStart"/>
      <w:r>
        <w:rPr>
          <w:rFonts w:hint="cs"/>
          <w:rtl/>
        </w:rPr>
        <w:t>נבוכדנאצר</w:t>
      </w:r>
      <w:proofErr w:type="spellEnd"/>
      <w:r>
        <w:rPr>
          <w:rFonts w:hint="cs"/>
          <w:rtl/>
        </w:rPr>
        <w:t xml:space="preserve"> שנופל אחר כך ביד פרס; ההשגחה </w:t>
      </w:r>
      <w:proofErr w:type="spellStart"/>
      <w:r>
        <w:rPr>
          <w:rFonts w:hint="cs"/>
          <w:rtl/>
        </w:rPr>
        <w:t>השניה</w:t>
      </w:r>
      <w:proofErr w:type="spellEnd"/>
      <w:r>
        <w:rPr>
          <w:rFonts w:hint="cs"/>
          <w:rtl/>
        </w:rPr>
        <w:t xml:space="preserve"> מאירה ב</w:t>
      </w:r>
      <w:r w:rsidRPr="00891CEA">
        <w:rPr>
          <w:rStyle w:val="a8"/>
          <w:rFonts w:hint="cs"/>
          <w:rtl/>
        </w:rPr>
        <w:t>ארץ ישראל</w:t>
      </w:r>
      <w:r>
        <w:rPr>
          <w:rFonts w:hint="cs"/>
          <w:rtl/>
        </w:rPr>
        <w:t>, אשר "עיני הוי</w:t>
      </w:r>
      <w:r>
        <w:rPr>
          <w:rtl/>
        </w:rPr>
        <w:t>'</w:t>
      </w:r>
      <w:r>
        <w:rPr>
          <w:rFonts w:hint="cs"/>
          <w:rtl/>
        </w:rPr>
        <w:t xml:space="preserve"> </w:t>
      </w:r>
      <w:proofErr w:type="spellStart"/>
      <w:r>
        <w:rPr>
          <w:rFonts w:hint="cs"/>
          <w:rtl/>
        </w:rPr>
        <w:t>אלהיך</w:t>
      </w:r>
      <w:proofErr w:type="spellEnd"/>
      <w:r>
        <w:rPr>
          <w:rFonts w:hint="cs"/>
          <w:rtl/>
        </w:rPr>
        <w:t xml:space="preserve"> בה" (ראה הערה </w:t>
      </w:r>
      <w:r>
        <w:rPr>
          <w:rtl/>
        </w:rPr>
        <w:fldChar w:fldCharType="begin"/>
      </w:r>
      <w:r>
        <w:rPr>
          <w:rtl/>
        </w:rPr>
        <w:instrText xml:space="preserve"> </w:instrText>
      </w:r>
      <w:r>
        <w:instrText>NOTEREF</w:instrText>
      </w:r>
      <w:r>
        <w:rPr>
          <w:rtl/>
        </w:rPr>
        <w:instrText xml:space="preserve"> _</w:instrText>
      </w:r>
      <w:r>
        <w:instrText>Ref80713715</w:instrText>
      </w:r>
      <w:r>
        <w:rPr>
          <w:rtl/>
        </w:rPr>
        <w:instrText xml:space="preserve"> </w:instrText>
      </w:r>
      <w:r>
        <w:rPr>
          <w:rtl/>
        </w:rPr>
        <w:fldChar w:fldCharType="separate"/>
      </w:r>
      <w:proofErr w:type="spellStart"/>
      <w:r>
        <w:rPr>
          <w:rtl/>
        </w:rPr>
        <w:t>כז</w:t>
      </w:r>
      <w:proofErr w:type="spellEnd"/>
      <w:r>
        <w:rPr>
          <w:rtl/>
        </w:rPr>
        <w:fldChar w:fldCharType="end"/>
      </w:r>
      <w:r>
        <w:rPr>
          <w:rFonts w:hint="cs"/>
          <w:rtl/>
        </w:rPr>
        <w:t xml:space="preserve"> על כך שהשגחת הנשמות היא בשתי </w:t>
      </w:r>
      <w:proofErr w:type="spellStart"/>
      <w:r>
        <w:rPr>
          <w:rFonts w:hint="cs"/>
          <w:rtl/>
        </w:rPr>
        <w:t>עינים</w:t>
      </w:r>
      <w:proofErr w:type="spellEnd"/>
      <w:r>
        <w:rPr>
          <w:rFonts w:hint="cs"/>
          <w:rtl/>
        </w:rPr>
        <w:t xml:space="preserve">. יש לומר שעל כן היא ארץ הצבי </w:t>
      </w:r>
      <w:r>
        <w:rPr>
          <w:rFonts w:hint="eastAsia"/>
          <w:rtl/>
        </w:rPr>
        <w:t>–</w:t>
      </w:r>
      <w:r>
        <w:rPr>
          <w:rFonts w:hint="cs"/>
          <w:rtl/>
        </w:rPr>
        <w:t xml:space="preserve">ראה גיטין </w:t>
      </w:r>
      <w:proofErr w:type="spellStart"/>
      <w:r>
        <w:rPr>
          <w:rtl/>
        </w:rPr>
        <w:t>נז</w:t>
      </w:r>
      <w:proofErr w:type="spellEnd"/>
      <w:r>
        <w:rPr>
          <w:rtl/>
        </w:rPr>
        <w:t>,</w:t>
      </w:r>
      <w:r>
        <w:rPr>
          <w:rFonts w:hint="cs"/>
          <w:rtl/>
        </w:rPr>
        <w:t xml:space="preserve"> </w:t>
      </w:r>
      <w:r>
        <w:rPr>
          <w:rtl/>
        </w:rPr>
        <w:t>א</w:t>
      </w:r>
      <w:r>
        <w:rPr>
          <w:rFonts w:hint="cs"/>
          <w:rtl/>
        </w:rPr>
        <w:t xml:space="preserve"> – שכן בידה </w:t>
      </w:r>
      <w:proofErr w:type="spellStart"/>
      <w:r>
        <w:rPr>
          <w:rFonts w:hint="cs"/>
          <w:rtl/>
        </w:rPr>
        <w:t>להמתח</w:t>
      </w:r>
      <w:proofErr w:type="spellEnd"/>
      <w:r>
        <w:rPr>
          <w:rFonts w:hint="cs"/>
          <w:rtl/>
        </w:rPr>
        <w:t xml:space="preserve"> ולמצוא מקום ומרחב </w:t>
      </w:r>
      <w:proofErr w:type="spellStart"/>
      <w:r>
        <w:rPr>
          <w:rFonts w:hint="cs"/>
          <w:rtl/>
        </w:rPr>
        <w:t>למיגוון</w:t>
      </w:r>
      <w:proofErr w:type="spellEnd"/>
      <w:r>
        <w:rPr>
          <w:rFonts w:hint="cs"/>
          <w:rtl/>
        </w:rPr>
        <w:t xml:space="preserve"> של נשמות שמייצגות את כל שבעים האומות – "יצב גבולות עמים למספר בני ישראל" – </w:t>
      </w:r>
      <w:proofErr w:type="spellStart"/>
      <w:r>
        <w:rPr>
          <w:rFonts w:hint="cs"/>
          <w:rtl/>
        </w:rPr>
        <w:t>ואכהמ"ל</w:t>
      </w:r>
      <w:proofErr w:type="spellEnd"/>
      <w:r>
        <w:rPr>
          <w:rFonts w:hint="cs"/>
          <w:rtl/>
        </w:rPr>
        <w:t>), וההשגחה השלישית היא ב</w:t>
      </w:r>
      <w:r w:rsidRPr="00891CEA">
        <w:rPr>
          <w:rStyle w:val="a8"/>
          <w:rFonts w:hint="cs"/>
          <w:rtl/>
        </w:rPr>
        <w:t xml:space="preserve">בית המקדש </w:t>
      </w:r>
      <w:r>
        <w:rPr>
          <w:rFonts w:hint="cs"/>
          <w:rtl/>
        </w:rPr>
        <w:t>– "והיו עיני ולבי שם כל הימים" (</w:t>
      </w:r>
      <w:r>
        <w:rPr>
          <w:rtl/>
        </w:rPr>
        <w:t>מל"א ט, ג</w:t>
      </w:r>
      <w:r>
        <w:rPr>
          <w:rFonts w:hint="cs"/>
          <w:rtl/>
        </w:rPr>
        <w:t xml:space="preserve">) – שם </w:t>
      </w:r>
      <w:proofErr w:type="spellStart"/>
      <w:r>
        <w:rPr>
          <w:rFonts w:hint="cs"/>
          <w:rtl/>
        </w:rPr>
        <w:t>התענינותו</w:t>
      </w:r>
      <w:proofErr w:type="spellEnd"/>
      <w:r>
        <w:rPr>
          <w:rFonts w:hint="cs"/>
          <w:rtl/>
        </w:rPr>
        <w:t xml:space="preserve"> של ה' באה עם כל תשומת לבו. לכן, לעומת ההשגחה הקודמת, </w:t>
      </w:r>
      <w:proofErr w:type="spellStart"/>
      <w:r>
        <w:rPr>
          <w:rFonts w:hint="cs"/>
          <w:rtl/>
        </w:rPr>
        <w:t>שהיתה</w:t>
      </w:r>
      <w:proofErr w:type="spellEnd"/>
      <w:r>
        <w:rPr>
          <w:rFonts w:hint="cs"/>
          <w:rtl/>
        </w:rPr>
        <w:t xml:space="preserve"> מראשית השנה עד אחרית שנה, ופירוש הדבר תכנון </w:t>
      </w:r>
      <w:proofErr w:type="spellStart"/>
      <w:r>
        <w:rPr>
          <w:rFonts w:hint="cs"/>
          <w:rtl/>
        </w:rPr>
        <w:t>איסטרטגי</w:t>
      </w:r>
      <w:proofErr w:type="spellEnd"/>
      <w:r>
        <w:rPr>
          <w:rFonts w:hint="cs"/>
          <w:rtl/>
        </w:rPr>
        <w:t xml:space="preserve"> מראש איך לקדם ולח</w:t>
      </w:r>
      <w:r>
        <w:rPr>
          <w:rtl/>
        </w:rPr>
        <w:t>נ</w:t>
      </w:r>
      <w:r>
        <w:rPr>
          <w:rFonts w:hint="cs"/>
          <w:rtl/>
        </w:rPr>
        <w:t>ך את הנשמה, כאן זו השגחה מתמדת כל הימים, כזוג אוהבים המפתיעים זה את זה, והחיים את ההווה כתכלית ולא כאמצעי.</w:t>
      </w:r>
    </w:p>
    <w:p w:rsidR="002B27B3" w:rsidRDefault="002B27B3" w:rsidP="002B27B3">
      <w:pPr>
        <w:pStyle w:val="a3"/>
        <w:rPr>
          <w:rFonts w:hint="cs"/>
          <w:rtl/>
        </w:rPr>
      </w:pPr>
      <w:r>
        <w:rPr>
          <w:rFonts w:hint="cs"/>
          <w:rtl/>
        </w:rPr>
        <w:tab/>
      </w:r>
      <w:r>
        <w:rPr>
          <w:rFonts w:hint="cs"/>
          <w:rtl/>
        </w:rPr>
        <w:tab/>
        <w:t xml:space="preserve">אכן, אין הכוונה לומר שרק על קרוביו משגיח ה' בפרט, אלא </w:t>
      </w:r>
      <w:proofErr w:type="spellStart"/>
      <w:r>
        <w:rPr>
          <w:rFonts w:hint="cs"/>
          <w:rtl/>
        </w:rPr>
        <w:t>שהתיחסותו</w:t>
      </w:r>
      <w:proofErr w:type="spellEnd"/>
      <w:r>
        <w:rPr>
          <w:rFonts w:hint="cs"/>
          <w:rtl/>
        </w:rPr>
        <w:t xml:space="preserve"> לקרוביו מעידה מה באמת בלבו, ומי שיצטרף אל קרוביו – ובסוף הרי אף אחד לא </w:t>
      </w:r>
      <w:proofErr w:type="spellStart"/>
      <w:r>
        <w:rPr>
          <w:rFonts w:hint="cs"/>
          <w:rtl/>
        </w:rPr>
        <w:t>ישאר</w:t>
      </w:r>
      <w:proofErr w:type="spellEnd"/>
      <w:r>
        <w:rPr>
          <w:rFonts w:hint="cs"/>
          <w:rtl/>
        </w:rPr>
        <w:t xml:space="preserve"> בחוץ – יוכל להתוודע אל האמת הזאת (בעוד שלעומד מנוכר מרחוק, ואינו פתוח לחוש שעולמו שלו טעון בסתר זיקה </w:t>
      </w:r>
      <w:proofErr w:type="spellStart"/>
      <w:r>
        <w:rPr>
          <w:rFonts w:hint="cs"/>
          <w:rtl/>
        </w:rPr>
        <w:t>לאלקות</w:t>
      </w:r>
      <w:proofErr w:type="spellEnd"/>
      <w:r>
        <w:rPr>
          <w:rFonts w:hint="cs"/>
          <w:rtl/>
        </w:rPr>
        <w:t xml:space="preserve">, מוטב שלא </w:t>
      </w:r>
      <w:proofErr w:type="spellStart"/>
      <w:r>
        <w:rPr>
          <w:rFonts w:hint="cs"/>
          <w:rtl/>
        </w:rPr>
        <w:t>יוודע</w:t>
      </w:r>
      <w:proofErr w:type="spellEnd"/>
      <w:r>
        <w:rPr>
          <w:rFonts w:hint="cs"/>
          <w:rtl/>
        </w:rPr>
        <w:t xml:space="preserve"> עומק האכפתיות של ה' ביחס אליו, פן יונמך אצלו </w:t>
      </w:r>
      <w:proofErr w:type="spellStart"/>
      <w:r>
        <w:rPr>
          <w:rFonts w:hint="cs"/>
          <w:rtl/>
        </w:rPr>
        <w:t>האלקים</w:t>
      </w:r>
      <w:proofErr w:type="spellEnd"/>
      <w:r>
        <w:rPr>
          <w:rFonts w:hint="cs"/>
          <w:rtl/>
        </w:rPr>
        <w:t>, בהיותו מפנה תשומת לב רבה כל כך לעולם השפל). על כן, כאשר יש את הארת השבת – מקור ההשגחה העליונה – שובת העבד, ושובתת אף הבהמה, כל זמן שהללו בבעלותם של ישראל, ואילו על גוי שמחוץ לזה נאמר כי גוי ששבת חייב מיתה (סנהדרין נח, ב).</w:t>
      </w:r>
    </w:p>
  </w:footnote>
  <w:footnote w:id="34">
    <w:p w:rsidR="002B27B3" w:rsidRDefault="002B27B3" w:rsidP="002B27B3">
      <w:pPr>
        <w:pStyle w:val="a3"/>
        <w:rPr>
          <w:rFonts w:hint="cs"/>
          <w:rtl/>
        </w:rPr>
      </w:pPr>
      <w:r>
        <w:rPr>
          <w:rtl/>
        </w:rPr>
        <w:tab/>
      </w:r>
      <w:r w:rsidRPr="00F458E1">
        <w:rPr>
          <w:rtl/>
        </w:rPr>
        <w:footnoteRef/>
      </w:r>
      <w:r>
        <w:rPr>
          <w:rtl/>
        </w:rPr>
        <w:t>.</w:t>
      </w:r>
      <w:r>
        <w:rPr>
          <w:rtl/>
        </w:rPr>
        <w:tab/>
      </w:r>
      <w:proofErr w:type="spellStart"/>
      <w:r>
        <w:rPr>
          <w:rFonts w:hint="cs"/>
          <w:rtl/>
        </w:rPr>
        <w:t>הבעש"ט</w:t>
      </w:r>
      <w:proofErr w:type="spellEnd"/>
      <w:r>
        <w:rPr>
          <w:rFonts w:hint="cs"/>
          <w:rtl/>
        </w:rPr>
        <w:t xml:space="preserve"> התבטא כי תזוזה של כל חיטה ברוח משפיעה על הכללות, ועל כן </w:t>
      </w:r>
      <w:proofErr w:type="spellStart"/>
      <w:r>
        <w:rPr>
          <w:rFonts w:hint="cs"/>
          <w:rtl/>
        </w:rPr>
        <w:t>הכל</w:t>
      </w:r>
      <w:proofErr w:type="spellEnd"/>
      <w:r>
        <w:rPr>
          <w:rFonts w:hint="cs"/>
          <w:rtl/>
        </w:rPr>
        <w:t xml:space="preserve"> בחשבון מדוקדק. וזו אמונה בהשגחה פרטית כמשועבדת למגמה הכללית. אמנם הוא התבטא גם כי לפעמים ה' עושה סערה כדי להעביר קש אחד מהגג לרצפה – מה שמעיד על טיפול ועל יחוס חשיבות עצמית לכל יצור, באשר הוא יציר כפיו של ה'. </w:t>
      </w:r>
    </w:p>
  </w:footnote>
  <w:footnote w:id="35">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והוא ענין "לא </w:t>
      </w:r>
      <w:proofErr w:type="spellStart"/>
      <w:r>
        <w:rPr>
          <w:rFonts w:hint="cs"/>
          <w:rtl/>
        </w:rPr>
        <w:t>פלוג</w:t>
      </w:r>
      <w:proofErr w:type="spellEnd"/>
      <w:r>
        <w:rPr>
          <w:rFonts w:hint="cs"/>
          <w:rtl/>
        </w:rPr>
        <w:t xml:space="preserve">", שהרמב"ם השתמש בו גם כדי להסביר </w:t>
      </w:r>
      <w:proofErr w:type="spellStart"/>
      <w:r>
        <w:rPr>
          <w:rFonts w:hint="cs"/>
          <w:rtl/>
        </w:rPr>
        <w:t>ענינים</w:t>
      </w:r>
      <w:proofErr w:type="spellEnd"/>
      <w:r>
        <w:rPr>
          <w:rFonts w:hint="cs"/>
          <w:rtl/>
        </w:rPr>
        <w:t xml:space="preserve"> דאורייתא (</w:t>
      </w:r>
      <w:proofErr w:type="spellStart"/>
      <w:r>
        <w:rPr>
          <w:rFonts w:hint="cs"/>
          <w:rtl/>
        </w:rPr>
        <w:t>מו"נ</w:t>
      </w:r>
      <w:proofErr w:type="spellEnd"/>
      <w:r>
        <w:rPr>
          <w:rFonts w:hint="cs"/>
          <w:rtl/>
        </w:rPr>
        <w:t xml:space="preserve"> ג, לד).</w:t>
      </w:r>
    </w:p>
  </w:footnote>
  <w:footnote w:id="36">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רמז בדבר: </w:t>
      </w:r>
      <w:r w:rsidRPr="00321234">
        <w:rPr>
          <w:rFonts w:hint="cs"/>
          <w:b/>
          <w:bCs/>
          <w:szCs w:val="24"/>
          <w:rtl/>
        </w:rPr>
        <w:t>השגחה פרטית</w:t>
      </w:r>
      <w:r>
        <w:rPr>
          <w:rFonts w:hint="cs"/>
          <w:rtl/>
        </w:rPr>
        <w:t xml:space="preserve"> = </w:t>
      </w:r>
      <w:r w:rsidRPr="00321234">
        <w:rPr>
          <w:rFonts w:hint="cs"/>
          <w:b/>
          <w:bCs/>
          <w:szCs w:val="24"/>
          <w:rtl/>
        </w:rPr>
        <w:t>אמונה</w:t>
      </w:r>
      <w:r w:rsidRPr="00047707">
        <w:rPr>
          <w:rFonts w:hint="cs"/>
          <w:rtl/>
        </w:rPr>
        <w:t> </w:t>
      </w:r>
      <w:r w:rsidRPr="00351032">
        <w:rPr>
          <w:rFonts w:hint="cs"/>
          <w:position w:val="4"/>
          <w:rtl/>
        </w:rPr>
        <w:t>.</w:t>
      </w:r>
      <w:r>
        <w:rPr>
          <w:rFonts w:hint="cs"/>
          <w:rtl/>
        </w:rPr>
        <w:t xml:space="preserve"> 10 (כיוון שיש בביטוי עשר אותיות, אזי כל אות בממוצע עולה </w:t>
      </w:r>
      <w:r w:rsidRPr="00321234">
        <w:rPr>
          <w:rFonts w:hint="cs"/>
          <w:b/>
          <w:bCs/>
          <w:szCs w:val="24"/>
          <w:rtl/>
        </w:rPr>
        <w:t>אמונה</w:t>
      </w:r>
      <w:r>
        <w:rPr>
          <w:rFonts w:hint="cs"/>
          <w:rtl/>
        </w:rPr>
        <w:t xml:space="preserve">). לעומת זאת, </w:t>
      </w:r>
      <w:r w:rsidRPr="00321234">
        <w:rPr>
          <w:rFonts w:hint="cs"/>
          <w:b/>
          <w:bCs/>
          <w:szCs w:val="24"/>
          <w:rtl/>
        </w:rPr>
        <w:t>דברי הימים</w:t>
      </w:r>
      <w:r>
        <w:rPr>
          <w:rFonts w:hint="cs"/>
          <w:rtl/>
        </w:rPr>
        <w:t xml:space="preserve"> = </w:t>
      </w:r>
      <w:r w:rsidRPr="00321234">
        <w:rPr>
          <w:rFonts w:hint="cs"/>
          <w:b/>
          <w:bCs/>
          <w:szCs w:val="24"/>
          <w:rtl/>
        </w:rPr>
        <w:t>השגחה</w:t>
      </w:r>
      <w:r>
        <w:rPr>
          <w:rFonts w:hint="cs"/>
          <w:rtl/>
        </w:rPr>
        <w:t xml:space="preserve">, כעולה גם מהערה </w:t>
      </w:r>
      <w:r>
        <w:rPr>
          <w:rtl/>
        </w:rPr>
        <w:fldChar w:fldCharType="begin"/>
      </w:r>
      <w:r>
        <w:rPr>
          <w:rtl/>
        </w:rPr>
        <w:instrText xml:space="preserve"> </w:instrText>
      </w:r>
      <w:r>
        <w:instrText>NOTEREF</w:instrText>
      </w:r>
      <w:r>
        <w:rPr>
          <w:rtl/>
        </w:rPr>
        <w:instrText xml:space="preserve"> _</w:instrText>
      </w:r>
      <w:r>
        <w:instrText>Ref80713854</w:instrText>
      </w:r>
      <w:r>
        <w:rPr>
          <w:rtl/>
        </w:rPr>
        <w:instrText xml:space="preserve"> </w:instrText>
      </w:r>
      <w:r>
        <w:rPr>
          <w:rtl/>
        </w:rPr>
        <w:fldChar w:fldCharType="separate"/>
      </w:r>
      <w:r>
        <w:rPr>
          <w:rtl/>
        </w:rPr>
        <w:t>לג</w:t>
      </w:r>
      <w:r>
        <w:rPr>
          <w:rtl/>
        </w:rPr>
        <w:fldChar w:fldCharType="end"/>
      </w:r>
      <w:r>
        <w:rPr>
          <w:rFonts w:hint="cs"/>
          <w:rtl/>
        </w:rPr>
        <w:t xml:space="preserve"> כי בהשגחת ה' דרך ניהול </w:t>
      </w:r>
      <w:proofErr w:type="spellStart"/>
      <w:r>
        <w:rPr>
          <w:rFonts w:hint="cs"/>
          <w:rtl/>
        </w:rPr>
        <w:t>ההסטוריה</w:t>
      </w:r>
      <w:proofErr w:type="spellEnd"/>
      <w:r>
        <w:rPr>
          <w:rFonts w:hint="cs"/>
          <w:rtl/>
        </w:rPr>
        <w:t xml:space="preserve"> והצעדתה אל הטוב, אין מורגשת כל כך הפרטיות. ועוד: </w:t>
      </w:r>
      <w:r w:rsidRPr="00321234">
        <w:rPr>
          <w:rFonts w:hint="cs"/>
          <w:b/>
          <w:bCs/>
          <w:szCs w:val="24"/>
          <w:rtl/>
        </w:rPr>
        <w:t>השגחה פרטית</w:t>
      </w:r>
      <w:r>
        <w:rPr>
          <w:rFonts w:hint="cs"/>
          <w:rtl/>
        </w:rPr>
        <w:t xml:space="preserve"> = </w:t>
      </w:r>
      <w:proofErr w:type="spellStart"/>
      <w:r w:rsidRPr="00321234">
        <w:rPr>
          <w:rFonts w:hint="cs"/>
          <w:b/>
          <w:bCs/>
          <w:szCs w:val="24"/>
          <w:rtl/>
        </w:rPr>
        <w:t>אהי</w:t>
      </w:r>
      <w:proofErr w:type="spellEnd"/>
      <w:r w:rsidRPr="00321234">
        <w:rPr>
          <w:rFonts w:hint="cs"/>
          <w:b/>
          <w:bCs/>
          <w:szCs w:val="24"/>
          <w:rtl/>
        </w:rPr>
        <w:t>-ה</w:t>
      </w:r>
      <w:r>
        <w:rPr>
          <w:rFonts w:hint="cs"/>
          <w:rtl/>
        </w:rPr>
        <w:t xml:space="preserve">, כאשר </w:t>
      </w:r>
      <w:r w:rsidRPr="00321234">
        <w:rPr>
          <w:rFonts w:hint="cs"/>
          <w:b/>
          <w:bCs/>
          <w:szCs w:val="24"/>
          <w:rtl/>
        </w:rPr>
        <w:t>א</w:t>
      </w:r>
      <w:r>
        <w:rPr>
          <w:rFonts w:hint="cs"/>
          <w:rtl/>
        </w:rPr>
        <w:t xml:space="preserve">לף עולה </w:t>
      </w:r>
      <w:r w:rsidRPr="00321234">
        <w:rPr>
          <w:rFonts w:hint="cs"/>
          <w:b/>
          <w:bCs/>
          <w:szCs w:val="24"/>
          <w:rtl/>
        </w:rPr>
        <w:t>אלף</w:t>
      </w:r>
      <w:r>
        <w:rPr>
          <w:rFonts w:hint="cs"/>
          <w:rtl/>
        </w:rPr>
        <w:t xml:space="preserve">. זהו השם המבטא את נוכחות ה' הצמודה והחודרת – "כי אהיה עמך" (שמות </w:t>
      </w:r>
      <w:r>
        <w:rPr>
          <w:rtl/>
        </w:rPr>
        <w:t xml:space="preserve">ג, </w:t>
      </w:r>
      <w:proofErr w:type="spellStart"/>
      <w:r>
        <w:rPr>
          <w:rtl/>
        </w:rPr>
        <w:t>יב</w:t>
      </w:r>
      <w:proofErr w:type="spellEnd"/>
      <w:r>
        <w:rPr>
          <w:rFonts w:hint="cs"/>
          <w:rtl/>
        </w:rPr>
        <w:t xml:space="preserve">; בראשית </w:t>
      </w:r>
      <w:proofErr w:type="spellStart"/>
      <w:r>
        <w:rPr>
          <w:rtl/>
        </w:rPr>
        <w:t>כו</w:t>
      </w:r>
      <w:proofErr w:type="spellEnd"/>
      <w:r>
        <w:rPr>
          <w:rtl/>
        </w:rPr>
        <w:t>, ג</w:t>
      </w:r>
      <w:r>
        <w:rPr>
          <w:rFonts w:hint="cs"/>
          <w:rtl/>
        </w:rPr>
        <w:t>;</w:t>
      </w:r>
      <w:r>
        <w:rPr>
          <w:rtl/>
        </w:rPr>
        <w:t xml:space="preserve"> לא, ג</w:t>
      </w:r>
      <w:r>
        <w:rPr>
          <w:rFonts w:hint="cs"/>
          <w:rtl/>
        </w:rPr>
        <w:t xml:space="preserve">; שופטים </w:t>
      </w:r>
      <w:r>
        <w:rPr>
          <w:rtl/>
        </w:rPr>
        <w:t xml:space="preserve">ו, </w:t>
      </w:r>
      <w:proofErr w:type="spellStart"/>
      <w:r>
        <w:rPr>
          <w:rtl/>
        </w:rPr>
        <w:t>טז</w:t>
      </w:r>
      <w:proofErr w:type="spellEnd"/>
      <w:r>
        <w:rPr>
          <w:rFonts w:hint="cs"/>
          <w:rtl/>
        </w:rPr>
        <w:t xml:space="preserve">), אלא שהאדם חש זאת בדרך של אמונה, ולכן הדבר נאמר בלשון עתיד, לעתיד תיווכח שאכן כך הוא (ראה בסוף המאמר, ההשגחה העליונה הולכת ומתגלה בעתיד, וכובשת את מקומן של התחתונות). שם זה הוא גם פירוש שם </w:t>
      </w:r>
      <w:r w:rsidRPr="00891CEA">
        <w:rPr>
          <w:rStyle w:val="a8"/>
          <w:rFonts w:hint="cs"/>
          <w:rtl/>
        </w:rPr>
        <w:t>הוי'</w:t>
      </w:r>
      <w:r>
        <w:rPr>
          <w:rFonts w:hint="cs"/>
          <w:rtl/>
        </w:rPr>
        <w:t xml:space="preserve"> (ראה פירוש </w:t>
      </w:r>
      <w:proofErr w:type="spellStart"/>
      <w:r>
        <w:rPr>
          <w:rFonts w:hint="cs"/>
          <w:rtl/>
        </w:rPr>
        <w:t>רשב"ם</w:t>
      </w:r>
      <w:proofErr w:type="spellEnd"/>
      <w:r>
        <w:rPr>
          <w:rFonts w:hint="cs"/>
          <w:rtl/>
        </w:rPr>
        <w:t xml:space="preserve"> לשמות </w:t>
      </w:r>
      <w:r>
        <w:rPr>
          <w:rtl/>
        </w:rPr>
        <w:t>ג, יד-טו</w:t>
      </w:r>
      <w:r>
        <w:rPr>
          <w:rFonts w:hint="cs"/>
          <w:rtl/>
        </w:rPr>
        <w:t xml:space="preserve">), ראה בהערה </w:t>
      </w:r>
      <w:r>
        <w:rPr>
          <w:rtl/>
        </w:rPr>
        <w:fldChar w:fldCharType="begin"/>
      </w:r>
      <w:r>
        <w:rPr>
          <w:rtl/>
        </w:rPr>
        <w:instrText xml:space="preserve"> </w:instrText>
      </w:r>
      <w:r>
        <w:instrText>NOTEREF</w:instrText>
      </w:r>
      <w:r>
        <w:rPr>
          <w:rtl/>
        </w:rPr>
        <w:instrText xml:space="preserve"> _</w:instrText>
      </w:r>
      <w:r>
        <w:instrText>Ref80713903</w:instrText>
      </w:r>
      <w:r>
        <w:rPr>
          <w:rtl/>
        </w:rPr>
        <w:instrText xml:space="preserve"> </w:instrText>
      </w:r>
      <w:r>
        <w:rPr>
          <w:rtl/>
        </w:rPr>
        <w:fldChar w:fldCharType="separate"/>
      </w:r>
      <w:r>
        <w:rPr>
          <w:rtl/>
        </w:rPr>
        <w:t>ה</w:t>
      </w:r>
      <w:r>
        <w:rPr>
          <w:rtl/>
        </w:rPr>
        <w:fldChar w:fldCharType="end"/>
      </w:r>
      <w:r>
        <w:rPr>
          <w:rFonts w:hint="cs"/>
          <w:rtl/>
        </w:rPr>
        <w:t xml:space="preserve"> על שם זה לעומת שם </w:t>
      </w:r>
      <w:proofErr w:type="spellStart"/>
      <w:r w:rsidRPr="00891CEA">
        <w:rPr>
          <w:rStyle w:val="a8"/>
          <w:rFonts w:hint="cs"/>
          <w:rtl/>
        </w:rPr>
        <w:t>אלקים</w:t>
      </w:r>
      <w:proofErr w:type="spellEnd"/>
      <w:r>
        <w:rPr>
          <w:rFonts w:hint="cs"/>
          <w:rtl/>
        </w:rPr>
        <w:t>, בו משגיח ה' על הטבע, ודוק.</w:t>
      </w:r>
    </w:p>
  </w:footnote>
  <w:footnote w:id="37">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וראה בספר </w:t>
      </w:r>
      <w:r w:rsidRPr="00891CEA">
        <w:rPr>
          <w:rStyle w:val="a8"/>
          <w:rFonts w:hint="cs"/>
          <w:rtl/>
        </w:rPr>
        <w:t>רוחו של משיח</w:t>
      </w:r>
      <w:r>
        <w:rPr>
          <w:rFonts w:hint="cs"/>
          <w:rtl/>
        </w:rPr>
        <w:t xml:space="preserve"> עמ' </w:t>
      </w:r>
      <w:proofErr w:type="spellStart"/>
      <w:r>
        <w:rPr>
          <w:rFonts w:hint="cs"/>
          <w:rtl/>
        </w:rPr>
        <w:t>קפט</w:t>
      </w:r>
      <w:proofErr w:type="spellEnd"/>
      <w:r>
        <w:rPr>
          <w:rFonts w:hint="cs"/>
          <w:rtl/>
        </w:rPr>
        <w:t>-ץ.</w:t>
      </w:r>
    </w:p>
  </w:footnote>
  <w:footnote w:id="38">
    <w:p w:rsidR="002B27B3" w:rsidRDefault="002B27B3" w:rsidP="002B27B3">
      <w:pPr>
        <w:pStyle w:val="a3"/>
        <w:rPr>
          <w:rFonts w:hint="cs"/>
          <w:rtl/>
        </w:rPr>
      </w:pPr>
      <w:r>
        <w:rPr>
          <w:rtl/>
        </w:rPr>
        <w:tab/>
      </w:r>
      <w:r w:rsidRPr="00F458E1">
        <w:rPr>
          <w:rtl/>
        </w:rPr>
        <w:footnoteRef/>
      </w:r>
      <w:r>
        <w:rPr>
          <w:rtl/>
        </w:rPr>
        <w:t>.</w:t>
      </w:r>
      <w:r>
        <w:rPr>
          <w:rtl/>
        </w:rPr>
        <w:tab/>
      </w:r>
      <w:r>
        <w:rPr>
          <w:rFonts w:hint="cs"/>
          <w:rtl/>
        </w:rPr>
        <w:t>כמבואר בחסידות ש"תמונת הוי</w:t>
      </w:r>
      <w:r>
        <w:rPr>
          <w:rtl/>
        </w:rPr>
        <w:t>'</w:t>
      </w:r>
      <w:r>
        <w:rPr>
          <w:rFonts w:hint="cs"/>
          <w:rtl/>
        </w:rPr>
        <w:t xml:space="preserve"> יביט" היינו שמשה זוכה לראות – בהסתכלו בעולם </w:t>
      </w:r>
      <w:r>
        <w:rPr>
          <w:rFonts w:hint="eastAsia"/>
          <w:rtl/>
        </w:rPr>
        <w:t>– את התמונה שה' רואה כשמסתכל עליו</w:t>
      </w:r>
      <w:r>
        <w:rPr>
          <w:rFonts w:hint="cs"/>
          <w:rtl/>
        </w:rPr>
        <w:t xml:space="preserve">, שהרי ביחס לה' עצמו נאמר "ופני לא יראו". </w:t>
      </w:r>
      <w:r w:rsidRPr="00321234">
        <w:rPr>
          <w:rFonts w:hint="cs"/>
          <w:b/>
          <w:bCs/>
          <w:szCs w:val="24"/>
          <w:rtl/>
        </w:rPr>
        <w:t>משה</w:t>
      </w:r>
      <w:r>
        <w:rPr>
          <w:rFonts w:hint="cs"/>
          <w:rtl/>
        </w:rPr>
        <w:t xml:space="preserve"> ר"ת "</w:t>
      </w:r>
      <w:r w:rsidRPr="00321234">
        <w:rPr>
          <w:rFonts w:hint="cs"/>
          <w:b/>
          <w:bCs/>
          <w:szCs w:val="24"/>
          <w:rtl/>
        </w:rPr>
        <w:t>מ</w:t>
      </w:r>
      <w:r>
        <w:rPr>
          <w:rFonts w:hint="cs"/>
          <w:rtl/>
        </w:rPr>
        <w:t xml:space="preserve">מכון </w:t>
      </w:r>
      <w:r w:rsidRPr="00321234">
        <w:rPr>
          <w:rFonts w:hint="cs"/>
          <w:b/>
          <w:bCs/>
          <w:szCs w:val="24"/>
          <w:rtl/>
        </w:rPr>
        <w:t>ש</w:t>
      </w:r>
      <w:r>
        <w:rPr>
          <w:rFonts w:hint="cs"/>
          <w:rtl/>
        </w:rPr>
        <w:t xml:space="preserve">בתו </w:t>
      </w:r>
      <w:r w:rsidRPr="00321234">
        <w:rPr>
          <w:rFonts w:hint="cs"/>
          <w:b/>
          <w:bCs/>
          <w:szCs w:val="24"/>
          <w:rtl/>
        </w:rPr>
        <w:t>ה</w:t>
      </w:r>
      <w:r>
        <w:rPr>
          <w:rFonts w:hint="cs"/>
          <w:rtl/>
        </w:rPr>
        <w:t>שגיח".</w:t>
      </w:r>
    </w:p>
  </w:footnote>
  <w:footnote w:id="39">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את מערכת חוקי העבדות, ושליטת הלאומים זה בזה, יסד נח, כאשר התפכח מיינו והבין שכאן אין זה גן עדן ואי אפשר להתהלך פה עירומים, ואז בא להבדיל בין ארור לברוך. לראשונה מוצאים בתורה הגשמה של נבואתו-ברכתו-קללתו כאשר מלכי סדום (המופיעים בסמוך לסיפור על נח כמציינים את גבול הכנעני – בראשית </w:t>
      </w:r>
      <w:r>
        <w:rPr>
          <w:rtl/>
        </w:rPr>
        <w:t xml:space="preserve">י, </w:t>
      </w:r>
      <w:proofErr w:type="spellStart"/>
      <w:r>
        <w:rPr>
          <w:rtl/>
        </w:rPr>
        <w:t>יט</w:t>
      </w:r>
      <w:proofErr w:type="spellEnd"/>
      <w:r>
        <w:rPr>
          <w:rFonts w:hint="cs"/>
          <w:rtl/>
        </w:rPr>
        <w:t xml:space="preserve">) עובדים את מלך עילם (המופיע שם כבכורו של שם) והמלכים אשר אתו, וביניהם מלך גויים (המופיעים שם אחרונים בבני יפת). יוצא, אם כן, שיפת שוכן </w:t>
      </w:r>
      <w:proofErr w:type="spellStart"/>
      <w:r>
        <w:rPr>
          <w:rFonts w:hint="cs"/>
          <w:rtl/>
        </w:rPr>
        <w:t>באהלי</w:t>
      </w:r>
      <w:proofErr w:type="spellEnd"/>
      <w:r>
        <w:rPr>
          <w:rFonts w:hint="cs"/>
          <w:rtl/>
        </w:rPr>
        <w:t xml:space="preserve"> שם, וכנען עבד לשניהם. והנה שם אברהם אינו לצִדם של בני שם, אלא מציל את סדום, ללמדך שלכל הסדר הזה של נח אין קיום נצחי, ועתיד העולם </w:t>
      </w:r>
      <w:proofErr w:type="spellStart"/>
      <w:r>
        <w:rPr>
          <w:rFonts w:hint="cs"/>
          <w:rtl/>
        </w:rPr>
        <w:t>להגאל</w:t>
      </w:r>
      <w:proofErr w:type="spellEnd"/>
      <w:r>
        <w:rPr>
          <w:rFonts w:hint="cs"/>
          <w:rtl/>
        </w:rPr>
        <w:t xml:space="preserve"> ממנו. </w:t>
      </w:r>
    </w:p>
  </w:footnote>
  <w:footnote w:id="40">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ראה בספר </w:t>
      </w:r>
      <w:r w:rsidRPr="00891CEA">
        <w:rPr>
          <w:rStyle w:val="a8"/>
          <w:rFonts w:hint="cs"/>
          <w:rtl/>
        </w:rPr>
        <w:t>אדמה שמים ותהום</w:t>
      </w:r>
      <w:r>
        <w:rPr>
          <w:rFonts w:hint="cs"/>
          <w:rtl/>
        </w:rPr>
        <w:t xml:space="preserve">, במאמר "עולמים עולים", הערות ע, </w:t>
      </w:r>
      <w:proofErr w:type="spellStart"/>
      <w:r>
        <w:rPr>
          <w:rFonts w:hint="cs"/>
          <w:rtl/>
        </w:rPr>
        <w:t>פב</w:t>
      </w:r>
      <w:proofErr w:type="spellEnd"/>
      <w:r>
        <w:rPr>
          <w:rFonts w:hint="cs"/>
          <w:rtl/>
        </w:rPr>
        <w:t>.</w:t>
      </w:r>
    </w:p>
  </w:footnote>
  <w:footnote w:id="41">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כפי שיבואר לקמן. וראה במאמר "עולמים עולים", בספר </w:t>
      </w:r>
      <w:r w:rsidRPr="00EB6B28">
        <w:rPr>
          <w:rStyle w:val="a8"/>
          <w:rFonts w:hint="cs"/>
          <w:rtl/>
        </w:rPr>
        <w:t>אדמה שמים ותהום</w:t>
      </w:r>
      <w:r>
        <w:rPr>
          <w:rFonts w:hint="cs"/>
          <w:rtl/>
        </w:rPr>
        <w:t xml:space="preserve">, שם מוסברות שלש הקומות של תפיסת המציאות: עולמות, נשמות, </w:t>
      </w:r>
      <w:proofErr w:type="spellStart"/>
      <w:r>
        <w:rPr>
          <w:rFonts w:hint="cs"/>
          <w:rtl/>
        </w:rPr>
        <w:t>אלקות</w:t>
      </w:r>
      <w:proofErr w:type="spellEnd"/>
      <w:r>
        <w:rPr>
          <w:rFonts w:hint="cs"/>
          <w:rtl/>
        </w:rPr>
        <w:t>, כי הכתוב כאן מבוסס על המוסבר שם.</w:t>
      </w:r>
    </w:p>
  </w:footnote>
  <w:footnote w:id="42">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עיין בספר </w:t>
      </w:r>
      <w:r w:rsidRPr="00891CEA">
        <w:rPr>
          <w:rStyle w:val="a8"/>
          <w:rFonts w:hint="cs"/>
          <w:rtl/>
        </w:rPr>
        <w:t>על ישראל גאוותו</w:t>
      </w:r>
      <w:r>
        <w:rPr>
          <w:rFonts w:hint="cs"/>
          <w:rtl/>
        </w:rPr>
        <w:t xml:space="preserve"> עמ' קל ואילך, קנו ואילך.</w:t>
      </w:r>
    </w:p>
  </w:footnote>
  <w:footnote w:id="43">
    <w:p w:rsidR="002B27B3" w:rsidRDefault="002B27B3" w:rsidP="002B27B3">
      <w:pPr>
        <w:pStyle w:val="a3"/>
        <w:rPr>
          <w:rFonts w:hint="cs"/>
          <w:rtl/>
        </w:rPr>
      </w:pPr>
      <w:r>
        <w:rPr>
          <w:szCs w:val="25"/>
          <w:rtl/>
        </w:rPr>
        <w:tab/>
      </w:r>
      <w:r w:rsidRPr="00F458E1">
        <w:rPr>
          <w:rtl/>
        </w:rPr>
        <w:footnoteRef/>
      </w:r>
      <w:r w:rsidRPr="00C1296F">
        <w:rPr>
          <w:rtl/>
        </w:rPr>
        <w:t>.</w:t>
      </w:r>
      <w:r>
        <w:rPr>
          <w:rtl/>
        </w:rPr>
        <w:tab/>
      </w:r>
      <w:r>
        <w:rPr>
          <w:rFonts w:hint="cs"/>
          <w:rtl/>
        </w:rPr>
        <w:t xml:space="preserve">במקום אחר התבאר כי אפשר להסתכל על החיים מארבעה מבטים, כנגד ארבעת עולמות </w:t>
      </w:r>
      <w:proofErr w:type="spellStart"/>
      <w:r>
        <w:rPr>
          <w:rFonts w:hint="cs"/>
          <w:rtl/>
        </w:rPr>
        <w:t>אבי"ע</w:t>
      </w:r>
      <w:proofErr w:type="spellEnd"/>
      <w:r>
        <w:rPr>
          <w:rFonts w:hint="cs"/>
          <w:rtl/>
        </w:rPr>
        <w:t xml:space="preserve">, כאשר ההסתכלות העליונה היא הרואה את השעשוע והמשחק שבהם; ונרמוז לזה ב"אותיות קצרות": עולם </w:t>
      </w:r>
      <w:proofErr w:type="spellStart"/>
      <w:r>
        <w:rPr>
          <w:rFonts w:hint="cs"/>
          <w:rtl/>
        </w:rPr>
        <w:t>העשיה</w:t>
      </w:r>
      <w:proofErr w:type="spellEnd"/>
      <w:r>
        <w:rPr>
          <w:rFonts w:hint="cs"/>
          <w:rtl/>
        </w:rPr>
        <w:t xml:space="preserve"> – </w:t>
      </w:r>
      <w:r w:rsidRPr="00891CEA">
        <w:rPr>
          <w:rStyle w:val="a8"/>
          <w:rFonts w:hint="cs"/>
          <w:rtl/>
        </w:rPr>
        <w:t>שגרת החיים</w:t>
      </w:r>
      <w:r>
        <w:rPr>
          <w:rFonts w:hint="cs"/>
          <w:rtl/>
        </w:rPr>
        <w:t xml:space="preserve">, שם גם "מצות אנשים מלומדה". עולם היצירה – </w:t>
      </w:r>
      <w:proofErr w:type="spellStart"/>
      <w:r w:rsidRPr="00891CEA">
        <w:rPr>
          <w:rStyle w:val="a8"/>
          <w:rFonts w:hint="cs"/>
          <w:rtl/>
        </w:rPr>
        <w:t>מירוץ</w:t>
      </w:r>
      <w:proofErr w:type="spellEnd"/>
      <w:r w:rsidRPr="00891CEA">
        <w:rPr>
          <w:rStyle w:val="a8"/>
          <w:rFonts w:hint="cs"/>
          <w:rtl/>
        </w:rPr>
        <w:t xml:space="preserve"> החיים</w:t>
      </w:r>
      <w:r>
        <w:rPr>
          <w:rFonts w:hint="cs"/>
          <w:rtl/>
        </w:rPr>
        <w:t xml:space="preserve">, שם גם מאבק היצרים, ו"אנו רצים והם רצים" </w:t>
      </w:r>
      <w:proofErr w:type="spellStart"/>
      <w:r>
        <w:rPr>
          <w:rFonts w:hint="cs"/>
          <w:rtl/>
        </w:rPr>
        <w:t>וכו</w:t>
      </w:r>
      <w:proofErr w:type="spellEnd"/>
      <w:r>
        <w:rPr>
          <w:rFonts w:hint="cs"/>
          <w:rtl/>
        </w:rPr>
        <w:t xml:space="preserve">'. עולם הבריאה – </w:t>
      </w:r>
      <w:r w:rsidRPr="00891CEA">
        <w:rPr>
          <w:rStyle w:val="a8"/>
          <w:rFonts w:hint="cs"/>
          <w:rtl/>
        </w:rPr>
        <w:t>מאבק החיים</w:t>
      </w:r>
      <w:r>
        <w:rPr>
          <w:rFonts w:hint="cs"/>
          <w:rtl/>
        </w:rPr>
        <w:t xml:space="preserve">, בעיקר במובן של קושי הקושיות השכליות. עולם האצילות – </w:t>
      </w:r>
      <w:r w:rsidRPr="00891CEA">
        <w:rPr>
          <w:rStyle w:val="a8"/>
          <w:rFonts w:hint="cs"/>
          <w:rtl/>
        </w:rPr>
        <w:t>משחק החיים</w:t>
      </w:r>
      <w:r>
        <w:rPr>
          <w:rFonts w:hint="cs"/>
          <w:rtl/>
        </w:rPr>
        <w:t xml:space="preserve">. הראִיה הזאת באה כאשר </w:t>
      </w:r>
      <w:r w:rsidRPr="00EB6B28">
        <w:rPr>
          <w:rStyle w:val="a8"/>
          <w:rFonts w:hint="cs"/>
          <w:rtl/>
        </w:rPr>
        <w:t>קושיות</w:t>
      </w:r>
      <w:r>
        <w:rPr>
          <w:rFonts w:hint="cs"/>
          <w:rtl/>
        </w:rPr>
        <w:t xml:space="preserve"> בית עשו נעשות ל</w:t>
      </w:r>
      <w:r w:rsidRPr="00EB6B28">
        <w:rPr>
          <w:rStyle w:val="a8"/>
          <w:rFonts w:hint="cs"/>
          <w:rtl/>
        </w:rPr>
        <w:t>קש</w:t>
      </w:r>
      <w:r>
        <w:rPr>
          <w:rFonts w:hint="cs"/>
          <w:rtl/>
        </w:rPr>
        <w:t>, ובאה שמחת התרת הספקות.</w:t>
      </w:r>
      <w:r>
        <w:rPr>
          <w:rFonts w:hint="cs"/>
          <w:szCs w:val="25"/>
          <w:rtl/>
        </w:rPr>
        <w:t xml:space="preserve"> </w:t>
      </w:r>
    </w:p>
  </w:footnote>
  <w:footnote w:id="44">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אין אנו מוכנים להסתפק בתארים שליליים, שכן הללו מקרינים ההפך מאכפתיות הבורא לבריאתו, </w:t>
      </w:r>
      <w:proofErr w:type="spellStart"/>
      <w:r>
        <w:rPr>
          <w:rFonts w:hint="cs"/>
          <w:rtl/>
        </w:rPr>
        <w:t>ומהיותה</w:t>
      </w:r>
      <w:proofErr w:type="spellEnd"/>
      <w:r>
        <w:rPr>
          <w:rFonts w:hint="cs"/>
          <w:rtl/>
        </w:rPr>
        <w:t xml:space="preserve"> נוגעת לו, ובזה אין </w:t>
      </w:r>
      <w:r w:rsidRPr="00BE5B9C">
        <w:rPr>
          <w:rStyle w:val="a8"/>
          <w:rFonts w:hint="cs"/>
          <w:rtl/>
        </w:rPr>
        <w:t>קילוס</w:t>
      </w:r>
      <w:r>
        <w:rPr>
          <w:rFonts w:hint="cs"/>
          <w:rtl/>
        </w:rPr>
        <w:t xml:space="preserve"> אלא שימת פעולת הבורא ל</w:t>
      </w:r>
      <w:r w:rsidRPr="00BE5B9C">
        <w:rPr>
          <w:rStyle w:val="a8"/>
          <w:rFonts w:hint="cs"/>
          <w:rtl/>
        </w:rPr>
        <w:t>קלס</w:t>
      </w:r>
      <w:r>
        <w:rPr>
          <w:rFonts w:hint="cs"/>
          <w:rtl/>
        </w:rPr>
        <w:t xml:space="preserve">, ודוק. וראה מאמרנו "ביקש ה' לו איש כלבבו", פרק ב, ובספר </w:t>
      </w:r>
      <w:r w:rsidRPr="00BE5B9C">
        <w:rPr>
          <w:rStyle w:val="a8"/>
          <w:rFonts w:hint="cs"/>
          <w:rtl/>
        </w:rPr>
        <w:t>על ישראל גאוותו</w:t>
      </w:r>
      <w:r>
        <w:rPr>
          <w:rFonts w:hint="cs"/>
          <w:rtl/>
        </w:rPr>
        <w:t>, פכים חביבים לפרק ב, הערה ה.</w:t>
      </w:r>
    </w:p>
  </w:footnote>
  <w:footnote w:id="45">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שכן יכולת ה' אינה </w:t>
      </w:r>
      <w:proofErr w:type="spellStart"/>
      <w:r>
        <w:rPr>
          <w:rFonts w:hint="cs"/>
          <w:rtl/>
        </w:rPr>
        <w:t>כח</w:t>
      </w:r>
      <w:proofErr w:type="spellEnd"/>
      <w:r>
        <w:rPr>
          <w:rFonts w:hint="cs"/>
          <w:rtl/>
        </w:rPr>
        <w:t xml:space="preserve"> נטול פועל, ואי אפשר לומר שהמעבר מהיות העולם אפשרי בתוך 'מחשבתו' של ה' להיותו נברא דומה למעבר מתכנון לביצוע אצל האדם. אצל האדם, בעת הביצוע מתווסף החומר המגלם לצורה שבמח, ואילו אצל ה', הרי אין חומר שמחוץ לו, והכל כלול בו, </w:t>
      </w:r>
      <w:proofErr w:type="spellStart"/>
      <w:r>
        <w:rPr>
          <w:rFonts w:hint="cs"/>
          <w:rtl/>
        </w:rPr>
        <w:t>וח"ו</w:t>
      </w:r>
      <w:proofErr w:type="spellEnd"/>
      <w:r>
        <w:rPr>
          <w:rFonts w:hint="cs"/>
          <w:rtl/>
        </w:rPr>
        <w:t xml:space="preserve"> לתאר אותו כרוחני שלעומת גשמי, אלא מתעלה מעל שני המושגים באותה מידה, וכולל אותם באותה מידה. אם כן, מה התחדש בבריאת העולם, אם לא שנאמר כי התחדשו </w:t>
      </w:r>
      <w:proofErr w:type="spellStart"/>
      <w:r>
        <w:rPr>
          <w:rFonts w:hint="cs"/>
          <w:rtl/>
        </w:rPr>
        <w:t>זולתיות</w:t>
      </w:r>
      <w:proofErr w:type="spellEnd"/>
      <w:r>
        <w:rPr>
          <w:rFonts w:hint="cs"/>
          <w:rtl/>
        </w:rPr>
        <w:t xml:space="preserve"> ועצמאות, ויכולת לבחור בה' מתוך חופש (ואם תטען שגם הללו כלולים בו, ואין לו דבר חוץ ממנו, לרבות יכולתו להניח עצמותו ולצאת אל זולת, אכן תצדק, אלא ש'ממד' זה שבו, הוא גופא הכרתנו התופסת עצמה כמחוץ לו וכחידוש הנוסף על </w:t>
      </w:r>
      <w:proofErr w:type="spellStart"/>
      <w:r>
        <w:rPr>
          <w:rFonts w:hint="cs"/>
          <w:rtl/>
        </w:rPr>
        <w:t>פשיטותו</w:t>
      </w:r>
      <w:proofErr w:type="spellEnd"/>
      <w:r>
        <w:rPr>
          <w:rFonts w:hint="cs"/>
          <w:rtl/>
        </w:rPr>
        <w:t xml:space="preserve">, ובוודאי שהוא בשלמותו מאחד </w:t>
      </w:r>
      <w:proofErr w:type="spellStart"/>
      <w:r>
        <w:rPr>
          <w:rFonts w:hint="cs"/>
          <w:rtl/>
        </w:rPr>
        <w:t>הכל</w:t>
      </w:r>
      <w:proofErr w:type="spellEnd"/>
      <w:r>
        <w:rPr>
          <w:rFonts w:hint="cs"/>
          <w:rtl/>
        </w:rPr>
        <w:t xml:space="preserve"> בתוך יחידותו, וראה גם הערה </w:t>
      </w:r>
      <w:r>
        <w:rPr>
          <w:rtl/>
        </w:rPr>
        <w:fldChar w:fldCharType="begin"/>
      </w:r>
      <w:r>
        <w:rPr>
          <w:rtl/>
        </w:rPr>
        <w:instrText xml:space="preserve"> </w:instrText>
      </w:r>
      <w:r>
        <w:instrText>NOTEREF</w:instrText>
      </w:r>
      <w:r>
        <w:rPr>
          <w:rtl/>
        </w:rPr>
        <w:instrText xml:space="preserve"> _</w:instrText>
      </w:r>
      <w:r>
        <w:instrText>Ref80714163</w:instrText>
      </w:r>
      <w:r>
        <w:rPr>
          <w:rtl/>
        </w:rPr>
        <w:instrText xml:space="preserve"> </w:instrText>
      </w:r>
      <w:r>
        <w:rPr>
          <w:rtl/>
        </w:rPr>
        <w:fldChar w:fldCharType="separate"/>
      </w:r>
      <w:r>
        <w:rPr>
          <w:rtl/>
        </w:rPr>
        <w:t>מט</w:t>
      </w:r>
      <w:r>
        <w:rPr>
          <w:rtl/>
        </w:rPr>
        <w:fldChar w:fldCharType="end"/>
      </w:r>
      <w:r>
        <w:rPr>
          <w:rFonts w:hint="cs"/>
          <w:rtl/>
        </w:rPr>
        <w:t>, וההפניה שבהערה הקודמת).</w:t>
      </w:r>
    </w:p>
  </w:footnote>
  <w:footnote w:id="46">
    <w:p w:rsidR="002B27B3" w:rsidRDefault="002B27B3" w:rsidP="002B27B3">
      <w:pPr>
        <w:pStyle w:val="a3"/>
        <w:rPr>
          <w:rtl/>
        </w:rPr>
      </w:pPr>
      <w:r>
        <w:rPr>
          <w:rtl/>
        </w:rPr>
        <w:tab/>
      </w:r>
      <w:r w:rsidRPr="00F458E1">
        <w:rPr>
          <w:rtl/>
        </w:rPr>
        <w:footnoteRef/>
      </w:r>
      <w:r>
        <w:rPr>
          <w:rtl/>
        </w:rPr>
        <w:t>.</w:t>
      </w:r>
      <w:r>
        <w:rPr>
          <w:rtl/>
        </w:rPr>
        <w:tab/>
      </w:r>
      <w:r>
        <w:rPr>
          <w:rFonts w:hint="cs"/>
          <w:rtl/>
        </w:rPr>
        <w:t>"הקב"ה מתפלל לעצמו"</w:t>
      </w:r>
      <w:r>
        <w:rPr>
          <w:rtl/>
        </w:rPr>
        <w:t xml:space="preserve"> </w:t>
      </w:r>
      <w:r>
        <w:rPr>
          <w:rFonts w:hint="cs"/>
          <w:rtl/>
        </w:rPr>
        <w:t xml:space="preserve">– ברכות </w:t>
      </w:r>
      <w:r>
        <w:rPr>
          <w:rtl/>
        </w:rPr>
        <w:t>ז, א.</w:t>
      </w:r>
    </w:p>
  </w:footnote>
  <w:footnote w:id="47">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לכפור בזה היינו לכפור באפשרות לבוא מתוך שלא לשמה – לשמה. שהרי, כאמור, מי שאינו ה', אינו יכול לחפוץ בו באמת, אלא רק לחפש אלו אינטרסים שלו עשויים להרוויח מן הציות </w:t>
      </w:r>
      <w:proofErr w:type="spellStart"/>
      <w:r>
        <w:rPr>
          <w:rFonts w:hint="cs"/>
          <w:rtl/>
        </w:rPr>
        <w:t>וכו</w:t>
      </w:r>
      <w:proofErr w:type="spellEnd"/>
      <w:r>
        <w:rPr>
          <w:rFonts w:hint="cs"/>
          <w:rtl/>
        </w:rPr>
        <w:t>'.</w:t>
      </w:r>
    </w:p>
  </w:footnote>
  <w:footnote w:id="48">
    <w:p w:rsidR="002B27B3" w:rsidRDefault="002B27B3" w:rsidP="002B27B3">
      <w:pPr>
        <w:pStyle w:val="a3"/>
        <w:rPr>
          <w:rFonts w:hint="cs"/>
          <w:rtl/>
        </w:rPr>
      </w:pPr>
      <w:r>
        <w:rPr>
          <w:rtl/>
        </w:rPr>
        <w:tab/>
      </w:r>
      <w:r w:rsidRPr="00F458E1">
        <w:rPr>
          <w:rtl/>
        </w:rPr>
        <w:footnoteRef/>
      </w:r>
      <w:r>
        <w:rPr>
          <w:rtl/>
        </w:rPr>
        <w:t>.</w:t>
      </w:r>
      <w:r>
        <w:rPr>
          <w:rtl/>
        </w:rPr>
        <w:tab/>
      </w:r>
      <w:r>
        <w:rPr>
          <w:rFonts w:hint="cs"/>
          <w:rtl/>
        </w:rPr>
        <w:t>ויש להמליץ: "'כרום זלות לבני אדם' – אלו דברים העומדים ברומו של עולם ובני אדם מזלזלים בהם; ומהי זאת? – תפילה"</w:t>
      </w:r>
      <w:r>
        <w:rPr>
          <w:rtl/>
        </w:rPr>
        <w:t xml:space="preserve"> (ברכות ו, ב)</w:t>
      </w:r>
      <w:r>
        <w:rPr>
          <w:rFonts w:hint="cs"/>
          <w:rtl/>
        </w:rPr>
        <w:t xml:space="preserve">, כי </w:t>
      </w:r>
      <w:proofErr w:type="spellStart"/>
      <w:r>
        <w:rPr>
          <w:rFonts w:hint="cs"/>
          <w:rtl/>
        </w:rPr>
        <w:t>הזולתיות</w:t>
      </w:r>
      <w:proofErr w:type="spellEnd"/>
      <w:r>
        <w:rPr>
          <w:rFonts w:hint="cs"/>
          <w:rtl/>
        </w:rPr>
        <w:t xml:space="preserve"> המתפללת עומדת ברומו של עולם, תקועה בעצמות, אבל בני אדם מזלזלים בזה, וד"ל.</w:t>
      </w:r>
    </w:p>
  </w:footnote>
  <w:footnote w:id="49">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היכולת ההפוכה, לפנות לו כביכול עורף, גם היא יכולתו העצמית הבאה </w:t>
      </w:r>
      <w:proofErr w:type="spellStart"/>
      <w:r>
        <w:rPr>
          <w:rFonts w:hint="cs"/>
          <w:rtl/>
        </w:rPr>
        <w:t>מהיותו</w:t>
      </w:r>
      <w:proofErr w:type="spellEnd"/>
      <w:r>
        <w:rPr>
          <w:rFonts w:hint="cs"/>
          <w:rtl/>
        </w:rPr>
        <w:t xml:space="preserve"> "אין אמתי", משוחרר מכל היות, ומתעלה מהמושג הכובל של "</w:t>
      </w:r>
      <w:proofErr w:type="spellStart"/>
      <w:r>
        <w:rPr>
          <w:rFonts w:hint="cs"/>
          <w:rtl/>
        </w:rPr>
        <w:t>מחוייב</w:t>
      </w:r>
      <w:proofErr w:type="spellEnd"/>
      <w:r>
        <w:rPr>
          <w:rFonts w:hint="cs"/>
          <w:rtl/>
        </w:rPr>
        <w:t xml:space="preserve"> המציאות". ה' אינו </w:t>
      </w:r>
      <w:proofErr w:type="spellStart"/>
      <w:r>
        <w:rPr>
          <w:rFonts w:hint="cs"/>
          <w:rtl/>
        </w:rPr>
        <w:t>מחוייב</w:t>
      </w:r>
      <w:proofErr w:type="spellEnd"/>
      <w:r>
        <w:rPr>
          <w:rFonts w:hint="cs"/>
          <w:rtl/>
        </w:rPr>
        <w:t xml:space="preserve"> בעצם, אפילו לא בינו לבין עצמו, ותואר זה לא יהיה שלם אם לא נצרף לו את הפכו ונאמר כי ה' הוא גם "אפשרי המציאות", והיותו בכל זאת נמצא – כלומר, כזה שאפשר למצוא אותו ולדמות אותו למושג "יש" – הוא פרי בחירתו. והמשכיל בעת ההיא </w:t>
      </w:r>
      <w:proofErr w:type="spellStart"/>
      <w:r>
        <w:rPr>
          <w:rFonts w:hint="cs"/>
          <w:rtl/>
        </w:rPr>
        <w:t>ידום</w:t>
      </w:r>
      <w:proofErr w:type="spellEnd"/>
      <w:r>
        <w:rPr>
          <w:rFonts w:hint="cs"/>
          <w:rtl/>
        </w:rPr>
        <w:t>.</w:t>
      </w:r>
    </w:p>
  </w:footnote>
  <w:footnote w:id="50">
    <w:p w:rsidR="002B27B3" w:rsidRDefault="002B27B3" w:rsidP="002B27B3">
      <w:pPr>
        <w:pStyle w:val="a3"/>
        <w:rPr>
          <w:rFonts w:hint="cs"/>
          <w:rtl/>
        </w:rPr>
      </w:pPr>
      <w:r>
        <w:rPr>
          <w:rtl/>
        </w:rPr>
        <w:tab/>
      </w:r>
      <w:r w:rsidRPr="00FE0DB9">
        <w:rPr>
          <w:rtl/>
        </w:rPr>
        <w:footnoteRef/>
      </w:r>
      <w:r>
        <w:rPr>
          <w:rtl/>
        </w:rPr>
        <w:t>.</w:t>
      </w:r>
      <w:r>
        <w:rPr>
          <w:rtl/>
        </w:rPr>
        <w:tab/>
      </w:r>
      <w:r>
        <w:rPr>
          <w:rFonts w:hint="cs"/>
          <w:rtl/>
        </w:rPr>
        <w:t xml:space="preserve">דבר המתחולל בדורנו אנו, כדברי הרבי </w:t>
      </w:r>
      <w:proofErr w:type="spellStart"/>
      <w:r>
        <w:rPr>
          <w:rFonts w:hint="cs"/>
          <w:rtl/>
        </w:rPr>
        <w:t>מליובאוויטש</w:t>
      </w:r>
      <w:proofErr w:type="spellEnd"/>
      <w:r>
        <w:rPr>
          <w:rFonts w:hint="cs"/>
          <w:rtl/>
        </w:rPr>
        <w:t xml:space="preserve"> – שיחת פרשת וישלח תשנ"ב – ונתבאר </w:t>
      </w:r>
      <w:proofErr w:type="spellStart"/>
      <w:r>
        <w:rPr>
          <w:rFonts w:hint="cs"/>
          <w:rtl/>
        </w:rPr>
        <w:t>בכ"מ</w:t>
      </w:r>
      <w:proofErr w:type="spellEnd"/>
      <w:r>
        <w:rPr>
          <w:rFonts w:hint="cs"/>
          <w:rtl/>
        </w:rPr>
        <w:t xml:space="preserve">. ראה </w:t>
      </w:r>
      <w:r w:rsidRPr="001179FA">
        <w:rPr>
          <w:rStyle w:val="a8"/>
          <w:rFonts w:hint="cs"/>
          <w:rtl/>
        </w:rPr>
        <w:t>רוחו של משיח</w:t>
      </w:r>
      <w:r>
        <w:rPr>
          <w:rFonts w:hint="cs"/>
          <w:rtl/>
        </w:rPr>
        <w:t xml:space="preserve"> עמ' </w:t>
      </w:r>
      <w:proofErr w:type="spellStart"/>
      <w:r>
        <w:rPr>
          <w:rFonts w:hint="cs"/>
          <w:rtl/>
        </w:rPr>
        <w:t>קלז</w:t>
      </w:r>
      <w:proofErr w:type="spellEnd"/>
      <w:r>
        <w:rPr>
          <w:rFonts w:hint="cs"/>
          <w:rtl/>
        </w:rPr>
        <w:t xml:space="preserve"> הערה סט.</w:t>
      </w:r>
    </w:p>
  </w:footnote>
  <w:footnote w:id="51">
    <w:p w:rsidR="002B27B3" w:rsidRDefault="002B27B3" w:rsidP="002B27B3">
      <w:pPr>
        <w:pStyle w:val="a3"/>
        <w:rPr>
          <w:rFonts w:hint="cs"/>
        </w:rPr>
      </w:pPr>
      <w:r>
        <w:rPr>
          <w:rtl/>
        </w:rPr>
        <w:tab/>
      </w:r>
      <w:r w:rsidRPr="00FE0DB9">
        <w:rPr>
          <w:rtl/>
        </w:rPr>
        <w:footnoteRef/>
      </w:r>
      <w:r>
        <w:rPr>
          <w:rtl/>
        </w:rPr>
        <w:t>.</w:t>
      </w:r>
      <w:r>
        <w:rPr>
          <w:rtl/>
        </w:rPr>
        <w:tab/>
      </w:r>
      <w:r>
        <w:rPr>
          <w:rFonts w:hint="cs"/>
          <w:rtl/>
        </w:rPr>
        <w:t xml:space="preserve">עיין בהקדמת הספר </w:t>
      </w:r>
      <w:r w:rsidRPr="00BE5B9C">
        <w:rPr>
          <w:rStyle w:val="a8"/>
          <w:rFonts w:hint="cs"/>
          <w:rtl/>
        </w:rPr>
        <w:t>מודעות טבעית</w:t>
      </w:r>
      <w:r>
        <w:rPr>
          <w:rFonts w:hint="cs"/>
          <w:rtl/>
        </w:rPr>
        <w:t>.</w:t>
      </w:r>
    </w:p>
  </w:footnote>
  <w:footnote w:id="52">
    <w:p w:rsidR="002B27B3" w:rsidRDefault="002B27B3" w:rsidP="002B27B3">
      <w:pPr>
        <w:pStyle w:val="a3"/>
        <w:rPr>
          <w:rFonts w:hint="cs"/>
          <w:rtl/>
        </w:rPr>
      </w:pPr>
      <w:r>
        <w:rPr>
          <w:rtl/>
        </w:rPr>
        <w:tab/>
      </w:r>
      <w:r w:rsidRPr="00F458E1">
        <w:rPr>
          <w:rtl/>
        </w:rPr>
        <w:footnoteRef/>
      </w:r>
      <w:r>
        <w:rPr>
          <w:rtl/>
        </w:rPr>
        <w:t>.</w:t>
      </w:r>
      <w:r>
        <w:rPr>
          <w:rtl/>
        </w:rPr>
        <w:tab/>
      </w:r>
      <w:r>
        <w:rPr>
          <w:rFonts w:hint="cs"/>
          <w:rtl/>
        </w:rPr>
        <w:t>והוא המבואר בתורה שלא לבער אש ב</w:t>
      </w:r>
      <w:r w:rsidRPr="00161D46">
        <w:rPr>
          <w:rStyle w:val="a8"/>
          <w:rFonts w:hint="cs"/>
          <w:rtl/>
        </w:rPr>
        <w:t>מושבותינו</w:t>
      </w:r>
      <w:r>
        <w:rPr>
          <w:rFonts w:hint="cs"/>
          <w:rtl/>
        </w:rPr>
        <w:t xml:space="preserve"> בשבת, אבל בעבודת המקדש מבערים. השבתת העבודה החיצונית אינה מביאה לאיפוס ודממה משתקת, אלא לעבודה פנימית יותר ו'נקיה' יותר, כדוגמת המעבר מפעילות </w:t>
      </w:r>
      <w:proofErr w:type="spellStart"/>
      <w:r>
        <w:rPr>
          <w:rFonts w:hint="cs"/>
          <w:rtl/>
        </w:rPr>
        <w:t>בידים</w:t>
      </w:r>
      <w:proofErr w:type="spellEnd"/>
      <w:r>
        <w:rPr>
          <w:rFonts w:hint="cs"/>
          <w:rtl/>
        </w:rPr>
        <w:t xml:space="preserve"> לפעילות במח, אשר זו האחרונה צורכת הרבה פחות אנרגיה גשמית, אבל ודאי שאינה פחות יצירתית ופחות מחדשת.</w:t>
      </w:r>
    </w:p>
  </w:footnote>
  <w:footnote w:id="53">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כאמור לעיל שהשבת היא קודם כל שבת בראשית, העלאת העולמות. רק אחר כך היא מופיעה כשבת היציאה ממצרים והשחרור מעבדות – ראה היכן שסומנה הערה </w:t>
      </w:r>
      <w:r>
        <w:rPr>
          <w:rtl/>
        </w:rPr>
        <w:fldChar w:fldCharType="begin"/>
      </w:r>
      <w:r>
        <w:rPr>
          <w:rtl/>
        </w:rPr>
        <w:instrText xml:space="preserve"> </w:instrText>
      </w:r>
      <w:r>
        <w:instrText>NOTEREF</w:instrText>
      </w:r>
      <w:r>
        <w:rPr>
          <w:rtl/>
        </w:rPr>
        <w:instrText xml:space="preserve"> _</w:instrText>
      </w:r>
      <w:r>
        <w:instrText>Ref80714765</w:instrText>
      </w:r>
      <w:r>
        <w:rPr>
          <w:rtl/>
        </w:rPr>
        <w:instrText xml:space="preserve"> </w:instrText>
      </w:r>
      <w:r>
        <w:rPr>
          <w:rtl/>
        </w:rPr>
        <w:fldChar w:fldCharType="separate"/>
      </w:r>
      <w:r>
        <w:rPr>
          <w:rtl/>
        </w:rPr>
        <w:t>לט</w:t>
      </w:r>
      <w:r>
        <w:rPr>
          <w:rtl/>
        </w:rPr>
        <w:fldChar w:fldCharType="end"/>
      </w:r>
      <w:r>
        <w:rPr>
          <w:rFonts w:hint="cs"/>
          <w:rtl/>
        </w:rPr>
        <w:t>.</w:t>
      </w:r>
    </w:p>
  </w:footnote>
  <w:footnote w:id="54">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הטבע האנושי הוא </w:t>
      </w:r>
      <w:r w:rsidRPr="006427A4">
        <w:rPr>
          <w:rStyle w:val="a8"/>
          <w:rFonts w:hint="cs"/>
          <w:rtl/>
        </w:rPr>
        <w:t xml:space="preserve">צלם </w:t>
      </w:r>
      <w:proofErr w:type="spellStart"/>
      <w:r w:rsidRPr="006427A4">
        <w:rPr>
          <w:rStyle w:val="a8"/>
          <w:rFonts w:hint="cs"/>
          <w:rtl/>
        </w:rPr>
        <w:t>אלקים</w:t>
      </w:r>
      <w:proofErr w:type="spellEnd"/>
      <w:r>
        <w:rPr>
          <w:rFonts w:hint="cs"/>
          <w:rtl/>
        </w:rPr>
        <w:t xml:space="preserve">, המופיע כפסגת מעשה בראשית, ואילו את האדם </w:t>
      </w:r>
      <w:proofErr w:type="spellStart"/>
      <w:r>
        <w:rPr>
          <w:rFonts w:hint="cs"/>
          <w:rtl/>
        </w:rPr>
        <w:t>החפשי</w:t>
      </w:r>
      <w:proofErr w:type="spellEnd"/>
      <w:r>
        <w:rPr>
          <w:rFonts w:hint="cs"/>
          <w:rtl/>
        </w:rPr>
        <w:t xml:space="preserve">, הבוחר בין טוב לרע </w:t>
      </w:r>
      <w:proofErr w:type="spellStart"/>
      <w:r>
        <w:rPr>
          <w:rFonts w:hint="cs"/>
          <w:rtl/>
        </w:rPr>
        <w:t>מכח</w:t>
      </w:r>
      <w:proofErr w:type="spellEnd"/>
      <w:r>
        <w:rPr>
          <w:rFonts w:hint="cs"/>
          <w:rtl/>
        </w:rPr>
        <w:t xml:space="preserve"> נשמת החיים שנפח בו הוי' – ו"מאן </w:t>
      </w:r>
      <w:proofErr w:type="spellStart"/>
      <w:r>
        <w:rPr>
          <w:rFonts w:hint="cs"/>
          <w:rtl/>
        </w:rPr>
        <w:t>דנפח</w:t>
      </w:r>
      <w:proofErr w:type="spellEnd"/>
      <w:r>
        <w:rPr>
          <w:rFonts w:hint="cs"/>
          <w:rtl/>
        </w:rPr>
        <w:t xml:space="preserve"> – </w:t>
      </w:r>
      <w:proofErr w:type="spellStart"/>
      <w:r>
        <w:rPr>
          <w:rFonts w:hint="cs"/>
          <w:rtl/>
        </w:rPr>
        <w:t>מתוכיה</w:t>
      </w:r>
      <w:proofErr w:type="spellEnd"/>
      <w:r>
        <w:rPr>
          <w:rFonts w:hint="cs"/>
          <w:rtl/>
        </w:rPr>
        <w:t xml:space="preserve"> נפח" – כמסופר בסיפור השני של הבריאה, נכון יותר לתאר כ</w:t>
      </w:r>
      <w:r w:rsidRPr="006427A4">
        <w:rPr>
          <w:rStyle w:val="a8"/>
          <w:rFonts w:hint="cs"/>
          <w:rtl/>
        </w:rPr>
        <w:t>צלם הוי'</w:t>
      </w:r>
      <w:r>
        <w:rPr>
          <w:rFonts w:hint="cs"/>
          <w:rtl/>
        </w:rPr>
        <w:t xml:space="preserve">, ראה על מושג זה בספר </w:t>
      </w:r>
      <w:r w:rsidRPr="000C10F6">
        <w:rPr>
          <w:rStyle w:val="a8"/>
          <w:rFonts w:hint="cs"/>
          <w:rtl/>
        </w:rPr>
        <w:t>אדמה שמים ותהום</w:t>
      </w:r>
      <w:r>
        <w:rPr>
          <w:rFonts w:hint="cs"/>
          <w:rtl/>
        </w:rPr>
        <w:t xml:space="preserve"> עמ' צג-ד.</w:t>
      </w:r>
    </w:p>
  </w:footnote>
  <w:footnote w:id="55">
    <w:p w:rsidR="002B27B3" w:rsidRDefault="002B27B3" w:rsidP="002B27B3">
      <w:pPr>
        <w:pStyle w:val="a3"/>
        <w:rPr>
          <w:rFonts w:hint="cs"/>
          <w:rtl/>
        </w:rPr>
      </w:pPr>
      <w:r>
        <w:rPr>
          <w:rFonts w:cs="David"/>
          <w:rtl/>
        </w:rPr>
        <w:tab/>
      </w:r>
      <w:r w:rsidRPr="00F458E1">
        <w:rPr>
          <w:rtl/>
        </w:rPr>
        <w:footnoteRef/>
      </w:r>
      <w:r>
        <w:rPr>
          <w:rFonts w:cs="David"/>
          <w:rtl/>
        </w:rPr>
        <w:t>.</w:t>
      </w:r>
      <w:r>
        <w:rPr>
          <w:rtl/>
        </w:rPr>
        <w:tab/>
      </w:r>
      <w:r>
        <w:rPr>
          <w:rFonts w:hint="cs"/>
          <w:rtl/>
        </w:rPr>
        <w:t xml:space="preserve">כאשר ה' מופיע עצמו בדרך מסוימת </w:t>
      </w:r>
      <w:proofErr w:type="spellStart"/>
      <w:r>
        <w:rPr>
          <w:rFonts w:hint="cs"/>
          <w:rtl/>
        </w:rPr>
        <w:t>דוקא</w:t>
      </w:r>
      <w:proofErr w:type="spellEnd"/>
      <w:r>
        <w:rPr>
          <w:rFonts w:hint="cs"/>
          <w:rtl/>
        </w:rPr>
        <w:t xml:space="preserve">, בזה הוא מאפשר לבחור בו ולהתקשר אליו, בעוד שהשארת כל האפשרויות פתוחות פירושה אמנם שכל אופציה מזכירה את </w:t>
      </w:r>
      <w:proofErr w:type="spellStart"/>
      <w:r>
        <w:rPr>
          <w:rFonts w:hint="cs"/>
          <w:rtl/>
        </w:rPr>
        <w:t>הש"י</w:t>
      </w:r>
      <w:proofErr w:type="spellEnd"/>
      <w:r>
        <w:rPr>
          <w:rFonts w:hint="cs"/>
          <w:rtl/>
        </w:rPr>
        <w:t xml:space="preserve">, אבל פירושה גם </w:t>
      </w:r>
      <w:proofErr w:type="spellStart"/>
      <w:r>
        <w:rPr>
          <w:rFonts w:hint="cs"/>
          <w:rtl/>
        </w:rPr>
        <w:t>שההתיחסות</w:t>
      </w:r>
      <w:proofErr w:type="spellEnd"/>
      <w:r>
        <w:rPr>
          <w:rFonts w:hint="cs"/>
          <w:rtl/>
        </w:rPr>
        <w:t xml:space="preserve"> אליו מאבדת כל משמעות. הרי כל דבר והיפוכו שנפנה להתייחס אליהם, נוכל לקרוא להם </w:t>
      </w:r>
      <w:proofErr w:type="spellStart"/>
      <w:r>
        <w:rPr>
          <w:rFonts w:hint="cs"/>
          <w:rtl/>
        </w:rPr>
        <w:t>התיחסות</w:t>
      </w:r>
      <w:proofErr w:type="spellEnd"/>
      <w:r>
        <w:rPr>
          <w:rFonts w:hint="cs"/>
          <w:rtl/>
        </w:rPr>
        <w:t xml:space="preserve"> אל ה', וממילא תיהפך מילה זו לחלולה מכל תוכן, ומה שיוותר ממנה לא יהיה אלא היתקעות בתוך עצמנו ללא יכולת להפנות פנינו לאן-שהוא. </w:t>
      </w:r>
    </w:p>
    <w:p w:rsidR="002B27B3" w:rsidRDefault="002B27B3" w:rsidP="002B27B3">
      <w:pPr>
        <w:pStyle w:val="a3"/>
        <w:rPr>
          <w:rFonts w:hint="cs"/>
          <w:rtl/>
        </w:rPr>
      </w:pPr>
      <w:r>
        <w:rPr>
          <w:rFonts w:hint="cs"/>
          <w:rtl/>
        </w:rPr>
        <w:tab/>
      </w:r>
      <w:r>
        <w:rPr>
          <w:rFonts w:hint="cs"/>
          <w:rtl/>
        </w:rPr>
        <w:tab/>
        <w:t xml:space="preserve">לכאורה יש להקשות כי דברים אלו נכונים ביחס להתגלות ה' בתורה, אשר אז נקרא האדם לבחור בדרך שמורה לו ולהפנות עורף לצורות התנהגות אחרות, ואז אפשר לומר שקורא הוא בשם ה', אבל התגלות ה' בטבע הרי כופה עצמה על האדם, ויותר קשה לראות איך השתתפותו באותם חוקים מכוונת אותו להתקשרות-נושאת-אופי אל המחוקק. יש להשיב כי אמנם גם דברים שנכפים מעצבים את הנפש ומכוונים אותה לקראת בחירות נכונות, אבל אפשר להוסיף כי בימינו אלה תפיסת חוקי הטבע כמורי דרך מתחדדת יותר. זאת לפי שהתרבות מאפשרת יותר ויותר להתעלם מהם, כפי שרואים היום כי רבים </w:t>
      </w:r>
      <w:proofErr w:type="spellStart"/>
      <w:r>
        <w:rPr>
          <w:rFonts w:hint="cs"/>
          <w:rtl/>
        </w:rPr>
        <w:t>רבים</w:t>
      </w:r>
      <w:proofErr w:type="spellEnd"/>
      <w:r>
        <w:rPr>
          <w:rFonts w:hint="cs"/>
          <w:rtl/>
        </w:rPr>
        <w:t xml:space="preserve"> חיים בתוך עולם וירטואלי, ודמיונם משוטט בתוך עולמות בדויים של קסמים ומדע בדיוני, ורבים אחרים מתנתקים מן הסדרים הטבעיים של הקמת משפחה יציבה וגידול ילדים על ידי שני הורים וכו' וכו' – ועל רקע החופש הזה, ההחלטה להיות נאמן וקשוב לטבע (למשל, לחיות באופן בריא למרות היכולת לחיות בהפקרות ולהזדקק לתרופות), </w:t>
      </w:r>
      <w:proofErr w:type="spellStart"/>
      <w:r>
        <w:rPr>
          <w:rFonts w:hint="cs"/>
          <w:rtl/>
        </w:rPr>
        <w:t>הריהי</w:t>
      </w:r>
      <w:proofErr w:type="spellEnd"/>
      <w:r>
        <w:rPr>
          <w:rFonts w:hint="cs"/>
          <w:rtl/>
        </w:rPr>
        <w:t xml:space="preserve"> בחירה </w:t>
      </w:r>
      <w:proofErr w:type="spellStart"/>
      <w:r>
        <w:rPr>
          <w:rFonts w:hint="cs"/>
          <w:rtl/>
        </w:rPr>
        <w:t>חפשית</w:t>
      </w:r>
      <w:proofErr w:type="spellEnd"/>
      <w:r>
        <w:rPr>
          <w:rFonts w:hint="cs"/>
          <w:rtl/>
        </w:rPr>
        <w:t xml:space="preserve"> המקשרת את האדם ל'תדמית' בה בחר ה' להופיע, וגורמת לאדם לחיות את חייו כהיענות וכהצטרפות לבחירת ה'. וראה בספר </w:t>
      </w:r>
      <w:r w:rsidRPr="00891CEA">
        <w:rPr>
          <w:rStyle w:val="a8"/>
          <w:rFonts w:hint="cs"/>
          <w:rtl/>
        </w:rPr>
        <w:t xml:space="preserve">אדמה שמים ותהום, </w:t>
      </w:r>
      <w:r w:rsidRPr="003447F5">
        <w:rPr>
          <w:rFonts w:hint="cs"/>
          <w:rtl/>
        </w:rPr>
        <w:t xml:space="preserve">במאמר </w:t>
      </w:r>
      <w:r>
        <w:rPr>
          <w:rFonts w:hint="cs"/>
          <w:rtl/>
        </w:rPr>
        <w:t>"</w:t>
      </w:r>
      <w:r w:rsidRPr="003447F5">
        <w:rPr>
          <w:rFonts w:hint="cs"/>
          <w:rtl/>
        </w:rPr>
        <w:t>נסי נסים</w:t>
      </w:r>
      <w:r>
        <w:rPr>
          <w:rFonts w:hint="cs"/>
          <w:rtl/>
        </w:rPr>
        <w:t>"</w:t>
      </w:r>
      <w:r w:rsidRPr="003447F5">
        <w:rPr>
          <w:rFonts w:hint="cs"/>
          <w:rtl/>
        </w:rPr>
        <w:t>, פרק</w:t>
      </w:r>
      <w:r>
        <w:rPr>
          <w:rFonts w:hint="eastAsia"/>
          <w:rtl/>
        </w:rPr>
        <w:t> </w:t>
      </w:r>
      <w:r w:rsidRPr="003447F5">
        <w:rPr>
          <w:rFonts w:hint="cs"/>
          <w:rtl/>
        </w:rPr>
        <w:t>ה</w:t>
      </w:r>
      <w:r>
        <w:rPr>
          <w:rFonts w:hint="cs"/>
          <w:rtl/>
        </w:rPr>
        <w:t>.</w:t>
      </w:r>
      <w:r w:rsidRPr="003447F5">
        <w:rPr>
          <w:rFonts w:hint="cs"/>
          <w:rtl/>
        </w:rPr>
        <w:t xml:space="preserve"> </w:t>
      </w:r>
    </w:p>
  </w:footnote>
  <w:footnote w:id="56">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כידוע המובא בשם ר' הלל </w:t>
      </w:r>
      <w:proofErr w:type="spellStart"/>
      <w:r>
        <w:rPr>
          <w:rFonts w:hint="cs"/>
          <w:rtl/>
        </w:rPr>
        <w:t>מפאריטש</w:t>
      </w:r>
      <w:proofErr w:type="spellEnd"/>
      <w:r>
        <w:rPr>
          <w:rFonts w:hint="cs"/>
          <w:rtl/>
        </w:rPr>
        <w:t xml:space="preserve"> כי "מתנגד הוא גבול; וחסיד – בלי גבול; ורבי – בלי גבול בגבול". עיין בספר </w:t>
      </w:r>
      <w:r w:rsidRPr="00891CEA">
        <w:rPr>
          <w:rStyle w:val="a8"/>
          <w:rFonts w:hint="cs"/>
          <w:rtl/>
        </w:rPr>
        <w:t>לב לדעת</w:t>
      </w:r>
      <w:r>
        <w:rPr>
          <w:rFonts w:hint="cs"/>
          <w:rtl/>
        </w:rPr>
        <w:t>, עמ' קל.</w:t>
      </w:r>
    </w:p>
  </w:footnote>
  <w:footnote w:id="57">
    <w:p w:rsidR="002B27B3" w:rsidRPr="00DC39AB" w:rsidRDefault="002B27B3" w:rsidP="002B27B3">
      <w:pPr>
        <w:pStyle w:val="a3"/>
        <w:rPr>
          <w:rFonts w:hint="cs"/>
          <w:rtl/>
        </w:rPr>
      </w:pPr>
      <w:r>
        <w:rPr>
          <w:rtl/>
        </w:rPr>
        <w:tab/>
      </w:r>
      <w:r w:rsidRPr="00F458E1">
        <w:rPr>
          <w:rtl/>
        </w:rPr>
        <w:footnoteRef/>
      </w:r>
      <w:r>
        <w:rPr>
          <w:rtl/>
        </w:rPr>
        <w:t>.</w:t>
      </w:r>
      <w:r>
        <w:rPr>
          <w:rtl/>
        </w:rPr>
        <w:tab/>
      </w:r>
      <w:r w:rsidRPr="00903F84">
        <w:rPr>
          <w:rFonts w:hint="cs"/>
          <w:rtl/>
        </w:rPr>
        <w:t xml:space="preserve">אפשר לצייר בציור רחוק את אדם הראשון חי לעולם, ומגלה ענין בכל זרע </w:t>
      </w:r>
      <w:proofErr w:type="spellStart"/>
      <w:r w:rsidRPr="00903F84">
        <w:rPr>
          <w:rFonts w:hint="cs"/>
          <w:rtl/>
        </w:rPr>
        <w:t>זרעיותיו</w:t>
      </w:r>
      <w:proofErr w:type="spellEnd"/>
      <w:r w:rsidRPr="00903F84">
        <w:rPr>
          <w:rFonts w:hint="cs"/>
          <w:rtl/>
        </w:rPr>
        <w:t xml:space="preserve"> באשר כולם עצמו ובשרו הם.</w:t>
      </w:r>
    </w:p>
  </w:footnote>
  <w:footnote w:id="58">
    <w:p w:rsidR="002B27B3" w:rsidRPr="00903F84" w:rsidRDefault="002B27B3" w:rsidP="002B27B3">
      <w:pPr>
        <w:pStyle w:val="a3"/>
        <w:rPr>
          <w:rFonts w:hint="cs"/>
          <w:rtl/>
        </w:rPr>
      </w:pPr>
      <w:r>
        <w:rPr>
          <w:rtl/>
        </w:rPr>
        <w:tab/>
      </w:r>
      <w:r w:rsidRPr="00F458E1">
        <w:rPr>
          <w:rtl/>
        </w:rPr>
        <w:footnoteRef/>
      </w:r>
      <w:r>
        <w:rPr>
          <w:rtl/>
        </w:rPr>
        <w:t>.</w:t>
      </w:r>
      <w:r>
        <w:rPr>
          <w:rtl/>
        </w:rPr>
        <w:tab/>
      </w:r>
      <w:r w:rsidRPr="00903F84">
        <w:rPr>
          <w:rFonts w:hint="cs"/>
          <w:rtl/>
        </w:rPr>
        <w:t>על הפסוק "משפטיך תהום רבה" דרשו חז"ל כי יש משפט איזהו בדיוק הדג שייאכל על ידי השלך</w:t>
      </w:r>
      <w:r>
        <w:rPr>
          <w:rFonts w:hint="cs"/>
          <w:rtl/>
        </w:rPr>
        <w:t xml:space="preserve"> –</w:t>
      </w:r>
      <w:r w:rsidRPr="00903F84">
        <w:rPr>
          <w:rFonts w:hint="cs"/>
          <w:rtl/>
        </w:rPr>
        <w:t xml:space="preserve"> "</w:t>
      </w:r>
      <w:proofErr w:type="spellStart"/>
      <w:r w:rsidRPr="00903F84">
        <w:rPr>
          <w:rFonts w:hint="eastAsia"/>
          <w:rtl/>
        </w:rPr>
        <w:t>שזמנת</w:t>
      </w:r>
      <w:proofErr w:type="spellEnd"/>
      <w:r w:rsidRPr="00903F84">
        <w:rPr>
          <w:rFonts w:hint="cs"/>
          <w:rtl/>
        </w:rPr>
        <w:t xml:space="preserve"> </w:t>
      </w:r>
      <w:r w:rsidRPr="00903F84">
        <w:rPr>
          <w:rFonts w:hint="eastAsia"/>
          <w:rtl/>
        </w:rPr>
        <w:t>שלך</w:t>
      </w:r>
      <w:r w:rsidRPr="00903F84">
        <w:rPr>
          <w:rtl/>
        </w:rPr>
        <w:t xml:space="preserve"> </w:t>
      </w:r>
      <w:r w:rsidRPr="00903F84">
        <w:rPr>
          <w:rFonts w:hint="eastAsia"/>
          <w:rtl/>
        </w:rPr>
        <w:t>לשפוט</w:t>
      </w:r>
      <w:r w:rsidRPr="00903F84">
        <w:rPr>
          <w:rtl/>
        </w:rPr>
        <w:t xml:space="preserve"> </w:t>
      </w:r>
      <w:r w:rsidRPr="00903F84">
        <w:rPr>
          <w:rFonts w:hint="eastAsia"/>
          <w:rtl/>
        </w:rPr>
        <w:t>ולעשות</w:t>
      </w:r>
      <w:r w:rsidRPr="00903F84">
        <w:rPr>
          <w:rtl/>
        </w:rPr>
        <w:t xml:space="preserve"> </w:t>
      </w:r>
      <w:r w:rsidRPr="00903F84">
        <w:rPr>
          <w:rFonts w:hint="eastAsia"/>
          <w:rtl/>
        </w:rPr>
        <w:t>נקמתך</w:t>
      </w:r>
      <w:r w:rsidRPr="00903F84">
        <w:rPr>
          <w:rtl/>
        </w:rPr>
        <w:t xml:space="preserve"> </w:t>
      </w:r>
      <w:r w:rsidRPr="00903F84">
        <w:rPr>
          <w:rFonts w:hint="eastAsia"/>
          <w:rtl/>
        </w:rPr>
        <w:t>בדגת</w:t>
      </w:r>
      <w:r w:rsidRPr="00903F84">
        <w:rPr>
          <w:rtl/>
        </w:rPr>
        <w:t xml:space="preserve"> </w:t>
      </w:r>
      <w:r w:rsidRPr="00903F84">
        <w:rPr>
          <w:rFonts w:hint="eastAsia"/>
          <w:rtl/>
        </w:rPr>
        <w:t>הים</w:t>
      </w:r>
      <w:r w:rsidRPr="00903F84">
        <w:rPr>
          <w:rtl/>
        </w:rPr>
        <w:t xml:space="preserve"> </w:t>
      </w:r>
      <w:r w:rsidRPr="00903F84">
        <w:rPr>
          <w:rFonts w:hint="eastAsia"/>
          <w:rtl/>
        </w:rPr>
        <w:t>להמית</w:t>
      </w:r>
      <w:r w:rsidRPr="00903F84">
        <w:rPr>
          <w:rtl/>
        </w:rPr>
        <w:t xml:space="preserve"> </w:t>
      </w:r>
      <w:r w:rsidRPr="00903F84">
        <w:rPr>
          <w:rFonts w:hint="eastAsia"/>
          <w:rtl/>
        </w:rPr>
        <w:t>המזומנים</w:t>
      </w:r>
      <w:r w:rsidRPr="00903F84">
        <w:rPr>
          <w:rtl/>
        </w:rPr>
        <w:t xml:space="preserve"> </w:t>
      </w:r>
      <w:r w:rsidRPr="00903F84">
        <w:rPr>
          <w:rFonts w:hint="eastAsia"/>
          <w:rtl/>
        </w:rPr>
        <w:t>למות</w:t>
      </w:r>
      <w:r w:rsidRPr="00903F84">
        <w:rPr>
          <w:rFonts w:hint="cs"/>
          <w:rtl/>
        </w:rPr>
        <w:t>"</w:t>
      </w:r>
      <w:r w:rsidRPr="00903F84">
        <w:rPr>
          <w:rFonts w:hint="eastAsia"/>
          <w:rtl/>
        </w:rPr>
        <w:t xml:space="preserve"> </w:t>
      </w:r>
      <w:r w:rsidRPr="00903F84">
        <w:rPr>
          <w:rFonts w:hint="cs"/>
          <w:rtl/>
        </w:rPr>
        <w:t>(</w:t>
      </w:r>
      <w:r w:rsidRPr="00903F84">
        <w:rPr>
          <w:rFonts w:hint="eastAsia"/>
          <w:rtl/>
        </w:rPr>
        <w:t>רש</w:t>
      </w:r>
      <w:r w:rsidRPr="00903F84">
        <w:rPr>
          <w:rtl/>
        </w:rPr>
        <w:t>"</w:t>
      </w:r>
      <w:r w:rsidRPr="00903F84">
        <w:rPr>
          <w:rFonts w:hint="eastAsia"/>
          <w:rtl/>
        </w:rPr>
        <w:t>י</w:t>
      </w:r>
      <w:r w:rsidRPr="00903F84">
        <w:rPr>
          <w:rFonts w:hint="cs"/>
          <w:rtl/>
        </w:rPr>
        <w:t>,</w:t>
      </w:r>
      <w:r w:rsidRPr="00903F84">
        <w:rPr>
          <w:rtl/>
        </w:rPr>
        <w:t xml:space="preserve"> </w:t>
      </w:r>
      <w:r w:rsidRPr="00903F84">
        <w:rPr>
          <w:rFonts w:hint="eastAsia"/>
          <w:rtl/>
        </w:rPr>
        <w:t>חולין</w:t>
      </w:r>
      <w:r w:rsidRPr="00903F84">
        <w:rPr>
          <w:rtl/>
        </w:rPr>
        <w:t xml:space="preserve"> </w:t>
      </w:r>
      <w:proofErr w:type="spellStart"/>
      <w:r w:rsidRPr="00903F84">
        <w:rPr>
          <w:rFonts w:hint="eastAsia"/>
          <w:rtl/>
        </w:rPr>
        <w:t>סג</w:t>
      </w:r>
      <w:proofErr w:type="spellEnd"/>
      <w:r w:rsidRPr="00903F84">
        <w:rPr>
          <w:rFonts w:hint="cs"/>
          <w:rtl/>
        </w:rPr>
        <w:t>,</w:t>
      </w:r>
      <w:r w:rsidRPr="00903F84">
        <w:rPr>
          <w:rtl/>
        </w:rPr>
        <w:t xml:space="preserve"> </w:t>
      </w:r>
      <w:r w:rsidRPr="00903F84">
        <w:rPr>
          <w:rFonts w:hint="eastAsia"/>
          <w:rtl/>
        </w:rPr>
        <w:t>א</w:t>
      </w:r>
      <w:r w:rsidRPr="00903F84">
        <w:rPr>
          <w:rFonts w:hint="cs"/>
          <w:rtl/>
        </w:rPr>
        <w:t xml:space="preserve">). זהו ודאי משפט לא בדרגה הראשונה, אלא בדרגה השלישית שמסבירים כעת. ראה הערה </w:t>
      </w:r>
      <w:r>
        <w:rPr>
          <w:rtl/>
        </w:rPr>
        <w:fldChar w:fldCharType="begin"/>
      </w:r>
      <w:r>
        <w:rPr>
          <w:rtl/>
        </w:rPr>
        <w:instrText xml:space="preserve"> </w:instrText>
      </w:r>
      <w:r>
        <w:instrText>NOTEREF</w:instrText>
      </w:r>
      <w:r>
        <w:rPr>
          <w:rtl/>
        </w:rPr>
        <w:instrText xml:space="preserve"> _</w:instrText>
      </w:r>
      <w:r>
        <w:instrText>Ref80714909</w:instrText>
      </w:r>
      <w:r>
        <w:rPr>
          <w:rtl/>
        </w:rPr>
        <w:instrText xml:space="preserve"> </w:instrText>
      </w:r>
      <w:r>
        <w:rPr>
          <w:rtl/>
        </w:rPr>
        <w:fldChar w:fldCharType="separate"/>
      </w:r>
      <w:proofErr w:type="spellStart"/>
      <w:r>
        <w:rPr>
          <w:rtl/>
        </w:rPr>
        <w:t>כח</w:t>
      </w:r>
      <w:proofErr w:type="spellEnd"/>
      <w:r>
        <w:rPr>
          <w:rtl/>
        </w:rPr>
        <w:fldChar w:fldCharType="end"/>
      </w:r>
      <w:r w:rsidRPr="00903F84">
        <w:rPr>
          <w:rFonts w:hint="cs"/>
          <w:rtl/>
        </w:rPr>
        <w:t xml:space="preserve"> כי המדרגה השלישית היא בחינת "עינא </w:t>
      </w:r>
      <w:proofErr w:type="spellStart"/>
      <w:r w:rsidRPr="00903F84">
        <w:rPr>
          <w:rFonts w:hint="cs"/>
          <w:rtl/>
        </w:rPr>
        <w:t>פקיחא</w:t>
      </w:r>
      <w:proofErr w:type="spellEnd"/>
      <w:r w:rsidRPr="00903F84">
        <w:rPr>
          <w:rFonts w:hint="cs"/>
          <w:rtl/>
        </w:rPr>
        <w:t xml:space="preserve">", והדג, כידוע, עיניו פקוחות תמיד, ורומז על כן להשגחה (ועל כן נוהגים בשבת – זמן הארת ההשגחה העליונה – לאכול עיני דגים), על כן נאה שמדרגה זו נדרשת על הדגים </w:t>
      </w:r>
      <w:proofErr w:type="spellStart"/>
      <w:r w:rsidRPr="00903F84">
        <w:rPr>
          <w:rFonts w:hint="cs"/>
          <w:rtl/>
        </w:rPr>
        <w:t>דוקא</w:t>
      </w:r>
      <w:proofErr w:type="spellEnd"/>
      <w:r w:rsidRPr="00903F84">
        <w:rPr>
          <w:rFonts w:hint="cs"/>
          <w:rtl/>
        </w:rPr>
        <w:t>.</w:t>
      </w:r>
    </w:p>
  </w:footnote>
  <w:footnote w:id="59">
    <w:p w:rsidR="002B27B3" w:rsidRDefault="002B27B3" w:rsidP="002B27B3">
      <w:pPr>
        <w:pStyle w:val="a3"/>
        <w:rPr>
          <w:rFonts w:hint="cs"/>
        </w:rPr>
      </w:pPr>
      <w:r>
        <w:rPr>
          <w:rtl/>
        </w:rPr>
        <w:tab/>
      </w:r>
      <w:r w:rsidRPr="00FE0DB9">
        <w:rPr>
          <w:rtl/>
        </w:rPr>
        <w:footnoteRef/>
      </w:r>
      <w:r>
        <w:rPr>
          <w:rtl/>
        </w:rPr>
        <w:t>.</w:t>
      </w:r>
      <w:r>
        <w:rPr>
          <w:rtl/>
        </w:rPr>
        <w:tab/>
      </w:r>
      <w:r>
        <w:rPr>
          <w:rFonts w:hint="cs"/>
          <w:rtl/>
        </w:rPr>
        <w:t>חבקוק ב, יא.</w:t>
      </w:r>
    </w:p>
  </w:footnote>
  <w:footnote w:id="60">
    <w:p w:rsidR="002B27B3" w:rsidRPr="00903F84" w:rsidRDefault="002B27B3" w:rsidP="002B27B3">
      <w:pPr>
        <w:pStyle w:val="a3"/>
        <w:rPr>
          <w:rFonts w:hint="cs"/>
          <w:rtl/>
        </w:rPr>
      </w:pPr>
      <w:r>
        <w:rPr>
          <w:rtl/>
        </w:rPr>
        <w:tab/>
      </w:r>
      <w:r w:rsidRPr="00F458E1">
        <w:rPr>
          <w:rtl/>
        </w:rPr>
        <w:footnoteRef/>
      </w:r>
      <w:r>
        <w:rPr>
          <w:rtl/>
        </w:rPr>
        <w:t>.</w:t>
      </w:r>
      <w:r>
        <w:rPr>
          <w:rtl/>
        </w:rPr>
        <w:tab/>
      </w:r>
      <w:r w:rsidRPr="00903F84">
        <w:rPr>
          <w:rFonts w:hint="cs"/>
          <w:rtl/>
        </w:rPr>
        <w:t xml:space="preserve">ראה בספר </w:t>
      </w:r>
      <w:r w:rsidRPr="00891CEA">
        <w:rPr>
          <w:rStyle w:val="a8"/>
          <w:rFonts w:hint="cs"/>
          <w:rtl/>
        </w:rPr>
        <w:t>על ישראל גאוותו</w:t>
      </w:r>
      <w:r w:rsidRPr="00903F84">
        <w:rPr>
          <w:rFonts w:hint="cs"/>
          <w:rtl/>
        </w:rPr>
        <w:t xml:space="preserve"> </w:t>
      </w:r>
      <w:r>
        <w:rPr>
          <w:rFonts w:hint="cs"/>
          <w:rtl/>
        </w:rPr>
        <w:t xml:space="preserve">עמ' </w:t>
      </w:r>
      <w:proofErr w:type="spellStart"/>
      <w:r>
        <w:rPr>
          <w:rFonts w:hint="cs"/>
          <w:rtl/>
        </w:rPr>
        <w:t>רלא</w:t>
      </w:r>
      <w:proofErr w:type="spellEnd"/>
      <w:r>
        <w:rPr>
          <w:rFonts w:hint="cs"/>
          <w:rtl/>
        </w:rPr>
        <w:t>-ג.</w:t>
      </w:r>
    </w:p>
  </w:footnote>
  <w:footnote w:id="61">
    <w:p w:rsidR="002B27B3" w:rsidRPr="00903F84" w:rsidRDefault="002B27B3" w:rsidP="002B27B3">
      <w:pPr>
        <w:pStyle w:val="a3"/>
        <w:rPr>
          <w:rFonts w:hint="cs"/>
          <w:rtl/>
        </w:rPr>
      </w:pPr>
      <w:r>
        <w:rPr>
          <w:rtl/>
        </w:rPr>
        <w:tab/>
      </w:r>
      <w:r w:rsidRPr="00F458E1">
        <w:rPr>
          <w:rtl/>
        </w:rPr>
        <w:footnoteRef/>
      </w:r>
      <w:r>
        <w:rPr>
          <w:rtl/>
        </w:rPr>
        <w:t>.</w:t>
      </w:r>
      <w:r>
        <w:rPr>
          <w:rtl/>
        </w:rPr>
        <w:tab/>
      </w:r>
      <w:r w:rsidRPr="00903F84">
        <w:rPr>
          <w:rFonts w:hint="cs"/>
          <w:rtl/>
        </w:rPr>
        <w:t>הושע ב</w:t>
      </w:r>
      <w:r>
        <w:rPr>
          <w:rFonts w:hint="cs"/>
          <w:rtl/>
        </w:rPr>
        <w:t xml:space="preserve">, </w:t>
      </w:r>
      <w:proofErr w:type="spellStart"/>
      <w:r>
        <w:rPr>
          <w:rFonts w:hint="cs"/>
          <w:rtl/>
        </w:rPr>
        <w:t>כג</w:t>
      </w:r>
      <w:proofErr w:type="spellEnd"/>
      <w:r>
        <w:rPr>
          <w:rFonts w:hint="cs"/>
          <w:rtl/>
        </w:rPr>
        <w:t>-כד.</w:t>
      </w:r>
    </w:p>
  </w:footnote>
  <w:footnote w:id="62">
    <w:p w:rsidR="002B27B3" w:rsidRDefault="002B27B3" w:rsidP="002B27B3">
      <w:pPr>
        <w:pStyle w:val="a3"/>
        <w:rPr>
          <w:rFonts w:hint="cs"/>
          <w:rtl/>
        </w:rPr>
      </w:pPr>
      <w:r>
        <w:rPr>
          <w:rtl/>
        </w:rPr>
        <w:tab/>
      </w:r>
      <w:r w:rsidRPr="00F458E1">
        <w:rPr>
          <w:rtl/>
        </w:rPr>
        <w:footnoteRef/>
      </w:r>
      <w:r>
        <w:rPr>
          <w:rtl/>
        </w:rPr>
        <w:t>.</w:t>
      </w:r>
      <w:r>
        <w:rPr>
          <w:rtl/>
        </w:rPr>
        <w:tab/>
      </w:r>
      <w:r>
        <w:rPr>
          <w:rFonts w:hint="cs"/>
          <w:rtl/>
        </w:rPr>
        <w:t>על התואר "אל דעות", ועל שייכותו לכאן, ראה במאמר על התמימות, בפתיחה.</w:t>
      </w:r>
    </w:p>
  </w:footnote>
  <w:footnote w:id="63">
    <w:p w:rsidR="002B27B3" w:rsidRDefault="002B27B3" w:rsidP="002B27B3">
      <w:pPr>
        <w:pStyle w:val="a3"/>
        <w:rPr>
          <w:rFonts w:hint="cs"/>
          <w:rtl/>
        </w:rPr>
      </w:pPr>
      <w:r>
        <w:rPr>
          <w:rtl/>
        </w:rPr>
        <w:tab/>
      </w:r>
      <w:r w:rsidRPr="00F458E1">
        <w:rPr>
          <w:rtl/>
        </w:rPr>
        <w:footnoteRef/>
      </w:r>
      <w:r>
        <w:rPr>
          <w:rtl/>
        </w:rPr>
        <w:t>.</w:t>
      </w:r>
      <w:r>
        <w:rPr>
          <w:rtl/>
        </w:rPr>
        <w:tab/>
      </w:r>
      <w:r>
        <w:rPr>
          <w:rFonts w:hint="cs"/>
          <w:rtl/>
        </w:rPr>
        <w:t xml:space="preserve">כמבואר בגמרא </w:t>
      </w:r>
      <w:r>
        <w:rPr>
          <w:rtl/>
        </w:rPr>
        <w:t>(יומא סט, א)</w:t>
      </w:r>
      <w:r>
        <w:rPr>
          <w:rFonts w:hint="cs"/>
          <w:rtl/>
        </w:rPr>
        <w:t xml:space="preserve"> שזה היה חידושם של אנשי כנסת הגדולה. הללו הבינו שזו גבורתו, לכבוש את יצרו ולשאת חרפת הגויים המקרקרים בהיכלו, לטובת תיקונם של ישראל, ולקראת סוף המאמר "</w:t>
      </w:r>
      <w:proofErr w:type="spellStart"/>
      <w:r>
        <w:rPr>
          <w:rFonts w:hint="cs"/>
          <w:rtl/>
        </w:rPr>
        <w:t>צלא</w:t>
      </w:r>
      <w:proofErr w:type="spellEnd"/>
      <w:r>
        <w:rPr>
          <w:rFonts w:hint="cs"/>
          <w:rtl/>
        </w:rPr>
        <w:t xml:space="preserve"> </w:t>
      </w:r>
      <w:proofErr w:type="spellStart"/>
      <w:r>
        <w:rPr>
          <w:rFonts w:hint="cs"/>
          <w:rtl/>
        </w:rPr>
        <w:t>דמיהמנותא</w:t>
      </w:r>
      <w:proofErr w:type="spellEnd"/>
      <w:r>
        <w:rPr>
          <w:rFonts w:hint="cs"/>
          <w:rtl/>
        </w:rPr>
        <w:t>" שבספר זה הבאנו באריכות את הגמרא העוסקת בזה.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Fmt w:val="hebrew1"/>
    <w:numRestart w:val="eachSect"/>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43"/>
    <w:rsid w:val="00061E65"/>
    <w:rsid w:val="002B27B3"/>
    <w:rsid w:val="00490843"/>
    <w:rsid w:val="00AC2310"/>
    <w:rsid w:val="00DB4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27B3"/>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2B27B3"/>
    <w:rPr>
      <w:sz w:val="20"/>
      <w:szCs w:val="20"/>
    </w:rPr>
  </w:style>
  <w:style w:type="paragraph" w:customStyle="1" w:styleId="a5">
    <w:name w:val="ציטוט שוליים"/>
    <w:basedOn w:val="a6"/>
    <w:link w:val="a7"/>
    <w:autoRedefine/>
    <w:rsid w:val="002B27B3"/>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2B27B3"/>
    <w:rPr>
      <w:rFonts w:cs="Miriam"/>
      <w:szCs w:val="20"/>
    </w:rPr>
  </w:style>
  <w:style w:type="character" w:customStyle="1" w:styleId="a7">
    <w:name w:val="ציטוט שוליים תו"/>
    <w:basedOn w:val="a9"/>
    <w:link w:val="a5"/>
    <w:rsid w:val="002B27B3"/>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2B27B3"/>
    <w:rPr>
      <w:i/>
      <w:iCs/>
      <w:color w:val="000000" w:themeColor="text1"/>
    </w:rPr>
  </w:style>
  <w:style w:type="character" w:customStyle="1" w:styleId="a9">
    <w:name w:val="ציטוט תו"/>
    <w:basedOn w:val="a0"/>
    <w:link w:val="a6"/>
    <w:uiPriority w:val="29"/>
    <w:rsid w:val="002B27B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27B3"/>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2B27B3"/>
    <w:rPr>
      <w:sz w:val="20"/>
      <w:szCs w:val="20"/>
    </w:rPr>
  </w:style>
  <w:style w:type="paragraph" w:customStyle="1" w:styleId="a5">
    <w:name w:val="ציטוט שוליים"/>
    <w:basedOn w:val="a6"/>
    <w:link w:val="a7"/>
    <w:autoRedefine/>
    <w:rsid w:val="002B27B3"/>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2B27B3"/>
    <w:rPr>
      <w:rFonts w:cs="Miriam"/>
      <w:szCs w:val="20"/>
    </w:rPr>
  </w:style>
  <w:style w:type="character" w:customStyle="1" w:styleId="a7">
    <w:name w:val="ציטוט שוליים תו"/>
    <w:basedOn w:val="a9"/>
    <w:link w:val="a5"/>
    <w:rsid w:val="002B27B3"/>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2B27B3"/>
    <w:rPr>
      <w:i/>
      <w:iCs/>
      <w:color w:val="000000" w:themeColor="text1"/>
    </w:rPr>
  </w:style>
  <w:style w:type="character" w:customStyle="1" w:styleId="a9">
    <w:name w:val="ציטוט תו"/>
    <w:basedOn w:val="a0"/>
    <w:link w:val="a6"/>
    <w:uiPriority w:val="29"/>
    <w:rsid w:val="002B27B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3572</Words>
  <Characters>19791</Characters>
  <Application>Microsoft Office Word</Application>
  <DocSecurity>0</DocSecurity>
  <Lines>324</Lines>
  <Paragraphs>376</Paragraphs>
  <ScaleCrop>false</ScaleCrop>
  <Company/>
  <LinksUpToDate>false</LinksUpToDate>
  <CharactersWithSpaces>22987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2017-07-24T18:05:00Z</dcterms:created>
  <dcterms:modified xsi:type="dcterms:W3CDTF">2017-07-24T18:06:00Z</dcterms:modified>
</cp:coreProperties>
</file>