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rFonts w:ascii="Calibri" w:hAnsi="Calibri"/>
          <w:b/>
          <w:color w:val="F06A3E"/>
          <w:sz w:val="72"/>
        </w:rPr>
        <w:t>FRIENDLY NATHAN</w:t>
      </w:r>
    </w:p>
    <w:p>
      <w:pPr>
        <w:spacing w:after="480"/>
        <w:jc w:val="center"/>
      </w:pPr>
      <w:r>
        <w:rPr>
          <w:rFonts w:ascii="Calibri" w:hAnsi="Calibri"/>
          <w:color w:val="14B8A6"/>
          <w:sz w:val="32"/>
        </w:rPr>
        <w:t>Your AI Workflow Buddy for n8n</w:t>
      </w:r>
    </w:p>
    <w:p>
      <w:pPr>
        <w:spacing w:after="120"/>
        <w:jc w:val="center"/>
      </w:pPr>
      <w:r>
        <w:rPr>
          <w:rFonts w:ascii="Calibri" w:hAnsi="Calibri"/>
          <w:color w:val="8A7468"/>
          <w:sz w:val="22"/>
        </w:rPr>
        <w:t>Release Notes  |  Version 1.0.0  |  February 2026</w:t>
      </w:r>
    </w:p>
    <w:p>
      <w:pPr>
        <w:spacing w:after="600"/>
        <w:jc w:val="center"/>
      </w:pPr>
      <w:r>
        <w:rPr>
          <w:rFonts w:ascii="Calibri" w:hAnsi="Calibri"/>
          <w:i/>
          <w:color w:val="5A4D44"/>
          <w:sz w:val="26"/>
        </w:rPr>
        <w:t>Describe what you want. Nathan builds it. One click to deploy.</w:t>
      </w:r>
    </w:p>
    <w:p>
      <w:pPr>
        <w:spacing w:before="120" w:after="120"/>
      </w:pPr>
      <w:r>
        <w:rPr>
          <w:color w:val="E8E0D5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480" w:after="120"/>
      </w:pPr>
      <w:r>
        <w:rPr>
          <w:rFonts w:ascii="Calibri" w:hAnsi="Calibri"/>
          <w:color w:val="F06A3E"/>
        </w:rPr>
        <w:t>1. What is Friendly Nathan?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Friendly Nathan is an AI-powered natural language workflow generator for n8n. Instead of manually dragging nodes, configuring parameters, and connecting integrations, you describe what you want in plain English and Nathan builds a complete, production-ready n8n workflow in seconds — then deploys it to your instance with a single click.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5F0"/>
            <w:tcBorders>
              <w:left w:val="single" w:sz="24" w:color="F06A3E" w:space="0"/>
              <w:top w:val="none" w:sz="0" w:color="auto" w:space="0"/>
              <w:bottom w:val="none" w:sz="0" w:color="auto" w:space="0"/>
              <w:right w:val="none" w:sz="0" w:color="auto" w:space="0"/>
            </w:tcBorders>
          </w:tcPr>
          <w:p>
            <w:r/>
            <w:r>
              <w:rPr>
                <w:rFonts w:ascii="Calibri" w:hAnsi="Calibri"/>
                <w:b/>
                <w:color w:val="F06A3E"/>
                <w:sz w:val="21"/>
              </w:rPr>
              <w:t xml:space="preserve">Example:  </w:t>
            </w:r>
            <w:r>
              <w:rPr>
                <w:rFonts w:ascii="Calibri" w:hAnsi="Calibri"/>
                <w:color w:val="5A4D44"/>
                <w:sz w:val="20"/>
              </w:rPr>
              <w:t>"Every morning at 9am, check my Gmail for unread emails with attachments, save the attachments to Google Drive, and log a summary row in Google Sheets"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Nathan turns that sentence into a fully configured n8n workflow with 6 nodes, 5 connections, proper credential placeholders, trigger scheduling, and error handling.</w:t>
      </w:r>
    </w:p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2. How It Works</w:t>
      </w:r>
    </w:p>
    <w:p>
      <w:pPr>
        <w:spacing w:after="120"/>
      </w:pPr>
      <w:r>
        <w:rPr>
          <w:rFonts w:ascii="Calibri" w:hAnsi="Calibri"/>
          <w:b/>
          <w:color w:val="2D1F14"/>
          <w:sz w:val="21"/>
        </w:rPr>
        <w:t>The generation pipeline follows a 6-stage process: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4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819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226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1. Connect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User provides n8n URL + API key. Nathan validates the connection.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REST API validation</w:t>
            </w:r>
          </w:p>
        </w:tc>
      </w:tr>
      <w:tr>
        <w:tc>
          <w:tcPr>
            <w:tcW w:type="dxa" w:w="124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2. Discover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Nathan queries the n8n instance for all available nodes, caches the catalog.</w:t>
            </w:r>
          </w:p>
        </w:tc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MCP Server + 1hr cache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3. Analyze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 AI parses the natural language description, extracts intent, parameters, services.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Google Gemini AI</w:t>
            </w:r>
          </w:p>
        </w:tc>
      </w:tr>
      <w:tr>
        <w:tc>
          <w:tcPr>
            <w:tcW w:type="dxa" w:w="124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4. Generate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AI builds the complete workflow JSON: nodes, connections, parameters, positions.</w:t>
            </w:r>
          </w:p>
        </w:tc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 + rule engine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5. Improve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Gap detector runs up to 3 refinement passes, auto-fixing missing triggers, outputs, configs.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Auto-improvement loop</w:t>
            </w:r>
          </w:p>
        </w:tc>
      </w:tr>
      <w:tr>
        <w:tc>
          <w:tcPr>
            <w:tcW w:type="dxa" w:w="124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6. Deploy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One-click push to the n8n instance. Returns a direct URL to the live workflow.</w:t>
            </w:r>
          </w:p>
        </w:tc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 REST API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3. The AI Engine</w:t>
      </w:r>
    </w:p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3.1 Gemini Integration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Nathan uses Google Gemini as its AI backbone with a smart fallback chain that ensures generation never fails due to model availability: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551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134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API Version</w:t>
            </w:r>
          </w:p>
        </w:tc>
        <w:tc>
          <w:tcPr>
            <w:tcW w:type="dxa" w:w="3685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Primary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gemini-3-flash-preview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v1beta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Fastest, most capable for workflow generation</w:t>
            </w:r>
          </w:p>
        </w:tc>
      </w:tr>
      <w:tr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Fallback 1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gemini-1.5-flash</w:t>
            </w:r>
          </w:p>
        </w:tc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v1</w:t>
            </w:r>
          </w:p>
        </w:tc>
        <w:tc>
          <w:tcPr>
            <w:tcW w:type="dxa" w:w="368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Fast, reliable fallback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Fallback 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gemini-1.5-pro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v1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Higher quality for complex workflows</w:t>
            </w:r>
          </w:p>
        </w:tc>
      </w:tr>
      <w:tr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Fallback 3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gemini-1.0-pro</w:t>
            </w:r>
          </w:p>
        </w:tc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v1</w:t>
            </w:r>
          </w:p>
        </w:tc>
        <w:tc>
          <w:tcPr>
            <w:tcW w:type="dxa" w:w="368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Legacy fallback for maximum compatibility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3.2 Three-Tier Prompt Architecture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Every generation request is processed through a layered prompt system: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Tier 1: Intent Extraction</w:t>
      </w:r>
      <w:r>
        <w:rPr>
          <w:rFonts w:ascii="Calibri" w:hAnsi="Calibri"/>
          <w:color w:val="5A4D44"/>
          <w:sz w:val="20"/>
        </w:rPr>
        <w:t xml:space="preserve"> — Extracts sender emails, time ranges, channel IDs, spreadsheet IDs, and intent from natural language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Tier 2: Node Context</w:t>
      </w:r>
      <w:r>
        <w:rPr>
          <w:rFonts w:ascii="Calibri" w:hAnsi="Calibri"/>
          <w:color w:val="5A4D44"/>
          <w:sz w:val="20"/>
        </w:rPr>
        <w:t xml:space="preserve"> — Injects the 40 most relevant nodes from the user's n8n instance, with full parameter schemas, credential types, and default values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Tier 3: Learning Guidance</w:t>
      </w:r>
      <w:r>
        <w:rPr>
          <w:rFonts w:ascii="Calibri" w:hAnsi="Calibri"/>
          <w:color w:val="5A4D44"/>
          <w:sz w:val="20"/>
        </w:rPr>
        <w:t xml:space="preserve"> — Feeds patterns from past workflow fixes (up to 5 most relevant) to avoid repeating known issues</w:t>
      </w:r>
    </w:p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3.3 Chain+Model AI Pattern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For any workflow involving AI processing, Nathan enforces a mandatory three-node pattern that follows n8n's LangChain architecture: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226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Node Type</w:t>
            </w:r>
          </w:p>
        </w:tc>
        <w:tc>
          <w:tcPr>
            <w:tcW w:type="dxa" w:w="3685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n8n Package</w:t>
            </w:r>
          </w:p>
        </w:tc>
        <w:tc>
          <w:tcPr>
            <w:tcW w:type="dxa" w:w="226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Edit Fields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n8n-nodes-base.set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Prepares chatInput field from upstream data</w:t>
            </w:r>
          </w:p>
        </w:tc>
      </w:tr>
      <w:tr>
        <w:tc>
          <w:tcPr>
            <w:tcW w:type="dxa" w:w="68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</w:t>
            </w:r>
          </w:p>
        </w:tc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Basic LLM Chain</w:t>
            </w:r>
          </w:p>
        </w:tc>
        <w:tc>
          <w:tcPr>
            <w:tcW w:type="dxa" w:w="368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@n8n/n8n-nodes-langchain.chainLlm</w:t>
            </w:r>
          </w:p>
        </w:tc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Orchestrates AI processing with prompt template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Google Gemini Chat Model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@n8n/n8n-nodes-langchain.lmChatGoogleGemini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Executes the AI inference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The chain connects via a special ai_model connection type (not the standard main connection), which is automatically configured by Nathan. This pattern prevents the most common mistakes users make when manually building AI workflows in n8n.</w:t>
      </w:r>
    </w:p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4. Auto-Improvement Engine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Nathan doesn't just generate workflows — it iteratively improves them. Two distinct improvement systems run after initial generation:</w:t>
      </w:r>
    </w:p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4.1 AI Verification Loop (2 passes)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Pass 1: Verify &amp; Fix</w:t>
      </w:r>
      <w:r>
        <w:rPr>
          <w:rFonts w:ascii="Calibri" w:hAnsi="Calibri"/>
          <w:color w:val="5A4D44"/>
          <w:sz w:val="20"/>
        </w:rPr>
        <w:t xml:space="preserve"> — Gemini re-reads the generated workflow against the original description, identifies critical issues (missing nodes, wrong parameters, incomplete logic), and applies fixes automatically.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Pass 2: Re-verify &amp; Learn</w:t>
      </w:r>
      <w:r>
        <w:rPr>
          <w:rFonts w:ascii="Calibri" w:hAnsi="Calibri"/>
          <w:color w:val="5A4D44"/>
          <w:sz w:val="20"/>
        </w:rPr>
        <w:t xml:space="preserve"> — The fixed workflow is verified again. Any remaining suggestions are applied, and every issue/fix pair is recorded in the learning system for future improvements.</w:t>
      </w:r>
    </w:p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4.2 Gap Detection Loop (up to 3 passes)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The gap detector scans for 7 specific problem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Gap Type</w:t>
            </w:r>
          </w:p>
        </w:tc>
        <w:tc>
          <w:tcPr>
            <w:tcW w:type="dxa" w:w="1020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11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It Detects</w:t>
            </w:r>
          </w:p>
        </w:tc>
        <w:tc>
          <w:tcPr>
            <w:tcW w:type="dxa" w:w="311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Auto-Fix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Missing Trigger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High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Workflow has no entry point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Adds Schedule, Webhook, or Manual trigger</w:t>
            </w:r>
          </w:p>
        </w:tc>
      </w:tr>
      <w:tr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Missing Output</w:t>
            </w:r>
          </w:p>
        </w:tc>
        <w:tc>
          <w:tcPr>
            <w:tcW w:type="dxa" w:w="10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High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Workflow processes data but sends it nowhere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Adds Gmail, Sheets, Slack, or notification node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Vague Source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Medium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Data source lacks specifics (sender, subject, date range)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Prompts for details, adds filter nodes</w:t>
            </w:r>
          </w:p>
        </w:tc>
      </w:tr>
      <w:tr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Missing AI Details</w:t>
            </w:r>
          </w:p>
        </w:tc>
        <w:tc>
          <w:tcPr>
            <w:tcW w:type="dxa" w:w="10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Medium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AI node without clear task definition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Suggests: Summarize, Extract, Classify, Generate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Unclear Condition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Medium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If/Switch node without defined logic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Adds field comparison or time-based filtering</w:t>
            </w:r>
          </w:p>
        </w:tc>
      </w:tr>
      <w:tr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Missing Transform</w:t>
            </w:r>
          </w:p>
        </w:tc>
        <w:tc>
          <w:tcPr>
            <w:tcW w:type="dxa" w:w="10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Low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Multiple items flow without aggregation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Adds Item Lists, Merge, or Set nodes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Missing Aggregation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Low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Data needs combining before AI processing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Adds Edit Fields with aggregation expression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5F0"/>
            <w:tcBorders>
              <w:left w:val="single" w:sz="24" w:color="14B8A6" w:space="0"/>
              <w:top w:val="none" w:sz="0" w:color="auto" w:space="0"/>
              <w:bottom w:val="none" w:sz="0" w:color="auto" w:space="0"/>
              <w:right w:val="none" w:sz="0" w:color="auto" w:space="0"/>
            </w:tcBorders>
          </w:tcPr>
          <w:p>
            <w:r/>
            <w:r>
              <w:rPr>
                <w:rFonts w:ascii="Calibri" w:hAnsi="Calibri"/>
                <w:b/>
                <w:color w:val="14B8A6"/>
                <w:sz w:val="21"/>
              </w:rPr>
              <w:t xml:space="preserve">Result:  </w:t>
            </w:r>
            <w:r>
              <w:rPr>
                <w:rFonts w:ascii="Calibri" w:hAnsi="Calibri"/>
                <w:color w:val="5A4D44"/>
                <w:sz w:val="20"/>
              </w:rPr>
              <w:t>Across both improvement systems, a single workflow generation can involve up to 5 total AI passes (2 verification + 3 gap detection), each building on the previous result. The learning system ensures that fixes discovered in one generation improve all future generations.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5. Intelligent Node Discovery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Nathan dynamically discovers what nodes are available on each user's n8n instance, ensuring generated workflows only reference nodes that actually exist: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 xml:space="preserve">MCP Server: </w:t>
      </w:r>
      <w:r>
        <w:rPr>
          <w:rFonts w:ascii="Calibri" w:hAnsi="Calibri"/>
          <w:color w:val="5A4D44"/>
          <w:sz w:val="20"/>
        </w:rPr>
        <w:t xml:space="preserve"> — Primary discovery method using the Model Context Protocol for structured, fast node enumeration.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 xml:space="preserve">Direct n8n API: </w:t>
      </w:r>
      <w:r>
        <w:rPr>
          <w:rFonts w:ascii="Calibri" w:hAnsi="Calibri"/>
          <w:color w:val="5A4D44"/>
          <w:sz w:val="20"/>
        </w:rPr>
        <w:t xml:space="preserve"> — If MCP is unavailable, queries /api/v1/nodes directly with a 15-second timeout.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 xml:space="preserve">Multi-Layer Cache: </w:t>
      </w:r>
      <w:r>
        <w:rPr>
          <w:rFonts w:ascii="Calibri" w:hAnsi="Calibri"/>
          <w:color w:val="5A4D44"/>
          <w:sz w:val="20"/>
        </w:rPr>
        <w:t xml:space="preserve"> — In-memory (session) + database (Prisma, 1-hour TTL per instance URL). Graceful degradation: serves expired cache if a fresh request fails.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A relevance scoring system (3 points for direct matches, 2 for short name matches, 1 for multi-token matches) selects the top 40 most relevant nodes for each request, keeping the AI context focused and accurate.</w:t>
      </w:r>
    </w:p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6. The Frontend Experience</w:t>
      </w:r>
    </w:p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6.1 Meet Nathan — Your Workflow Buddy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Nathan is represented by an expressive blob avatar with 6 distinct mood states, each with unique animations, colors, and expressions: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Mood</w:t>
            </w:r>
          </w:p>
        </w:tc>
        <w:tc>
          <w:tcPr>
            <w:tcW w:type="dxa" w:w="2835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When It Appears</w:t>
            </w:r>
          </w:p>
        </w:tc>
        <w:tc>
          <w:tcPr>
            <w:tcW w:type="dxa" w:w="4819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Visual Details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Idle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Default state, waiting for input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Gentle breathing animation (3s), warm orange glow, neutral smile</w:t>
            </w:r>
          </w:p>
        </w:tc>
      </w:tr>
      <w:tr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Listening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User is typing in the text field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Focused narrowed eyes, alert posture, subtle lean forward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Thinking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Workflow is being generated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Eyes look to the right, questioning mouth, 2s rotation animation</w:t>
            </w:r>
          </w:p>
        </w:tc>
      </w:tr>
      <w:tr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Excited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Workflow preview is ready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Enlarged eyes (1.3x), big filled smile, 0.4s bounce, sparkle particles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Success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Workflow deployed to n8n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Bright green glow (#34d399), sparkling circles, celebration expression</w:t>
            </w:r>
          </w:p>
        </w:tc>
      </w:tr>
      <w:tr>
        <w:tc>
          <w:tcPr>
            <w:tcW w:type="dxa" w:w="113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Error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Something went wrong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Red/pink glow (#fb7185), downturned mouth, lowered eyes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6.2 Bright Sunny Theme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The UI uses a distinctive warm cream palette designed to feel friendly and inviting: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311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Color</w:t>
            </w:r>
          </w:p>
        </w:tc>
        <w:tc>
          <w:tcPr>
            <w:tcW w:type="dxa" w:w="4252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Background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Sunny Cream (#FBF7F0)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Page background with floating dot pattern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Primary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Coral Orange (#F06A3E)</w:t>
            </w:r>
          </w:p>
        </w:tc>
        <w:tc>
          <w:tcPr>
            <w:tcW w:type="dxa" w:w="425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Buttons, links, Nathan's glow, focus rings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Secondary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Bright Teal (#14B8A6)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Success states, accents, "workflow buddy" underline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Accent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Sunny Yellow (#E8AA0A)</w:t>
            </w:r>
          </w:p>
        </w:tc>
        <w:tc>
          <w:tcPr>
            <w:tcW w:type="dxa" w:w="425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Highlights, hover states, sparkle particles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Typography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Bricolage Grotesque / DM Sans / JetBrains Mono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Display / body / code fonts via Google Fonts</w:t>
            </w:r>
          </w:p>
        </w:tc>
      </w:tr>
    </w:tbl>
    <w:p/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6.3 Real-Time Progress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Workflow generation streams progress updates via WebSocket (Socket.io). Users see a live progress bar with descriptive messages at each stage: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10% — "Starting workflow generation..."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15% — "Discovering available nodes..."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30% — "Analyzing description..."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45% — "Using AI to understand your request..."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55% — "Validating workflow..."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60% — "Creating workflow in n8n..."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100% — "Workflow created successfully!"</w:t>
      </w:r>
    </w:p>
    <w:p>
      <w:pPr>
        <w:spacing w:after="120"/>
      </w:pPr>
      <w:r>
        <w:rPr>
          <w:rFonts w:ascii="Calibri" w:hAnsi="Calibri"/>
          <w:b w:val="0"/>
          <w:color w:val="8A7468"/>
          <w:sz w:val="19"/>
        </w:rPr>
        <w:t>Estimated time remaining is calculated dynamically based on current progress.</w:t>
      </w:r>
    </w:p>
    <w:p>
      <w:pPr>
        <w:pStyle w:val="Heading2"/>
        <w:spacing w:before="360" w:after="120"/>
      </w:pPr>
      <w:r>
        <w:rPr>
          <w:rFonts w:ascii="Calibri" w:hAnsi="Calibri"/>
          <w:color w:val="14B8A6"/>
        </w:rPr>
        <w:t>6.4 Smart Suggestion Chips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The landing page offers emoji-enhanced suggestion chips to inspire first-time users: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850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Emoji</w:t>
            </w:r>
          </w:p>
        </w:tc>
        <w:tc>
          <w:tcPr>
            <w:tcW w:type="dxa" w:w="793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Suggestion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📧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Read new Gmail emails and save to Google Sheets</w:t>
            </w:r>
          </w:p>
        </w:tc>
      </w:tr>
      <w:tr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🤖</w:t>
            </w:r>
          </w:p>
        </w:tc>
        <w:tc>
          <w:tcPr>
            <w:tcW w:type="dxa" w:w="793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Summarize Google Docs with AI daily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🔗</w:t>
            </w:r>
          </w:p>
        </w:tc>
        <w:tc>
          <w:tcPr>
            <w:tcW w:type="dxa" w:w="793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Webhook receives data, process with Gemini, store in database</w:t>
            </w:r>
          </w:p>
        </w:tc>
      </w:tr>
      <w:tr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📊</w:t>
            </w:r>
          </w:p>
        </w:tc>
        <w:tc>
          <w:tcPr>
            <w:tcW w:type="dxa" w:w="793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Monitor Google Sheet changes and send email alerts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7. Template System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10 pre-built workflow templates let users skip the description entirely. Each template has fillable fields with validation, difficulty ratings, and estimated setup time: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54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Template</w:t>
            </w:r>
          </w:p>
        </w:tc>
        <w:tc>
          <w:tcPr>
            <w:tcW w:type="dxa" w:w="1701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41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Difficulty</w:t>
            </w:r>
          </w:p>
        </w:tc>
        <w:tc>
          <w:tcPr>
            <w:tcW w:type="dxa" w:w="850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Email Summary to Slack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Email Automation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Beginner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 min</w:t>
            </w:r>
          </w:p>
        </w:tc>
      </w:tr>
      <w:tr>
        <w:tc>
          <w:tcPr>
            <w:tcW w:type="dxa" w:w="45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Emails to Spreadsheet</w:t>
            </w:r>
          </w:p>
        </w:tc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Email Automation</w:t>
            </w:r>
          </w:p>
        </w:tc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Beginner</w:t>
            </w:r>
          </w:p>
        </w:tc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 min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Webhook to Slack Alert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Data Collection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Beginner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 min</w:t>
            </w:r>
          </w:p>
        </w:tc>
      </w:tr>
      <w:tr>
        <w:tc>
          <w:tcPr>
            <w:tcW w:type="dxa" w:w="45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4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Form Submissions to Sheet</w:t>
            </w:r>
          </w:p>
        </w:tc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Data Collection</w:t>
            </w:r>
          </w:p>
        </w:tc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Beginner</w:t>
            </w:r>
          </w:p>
        </w:tc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 min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Daily Report via Email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Reporting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Intermediate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 min</w:t>
            </w:r>
          </w:p>
        </w:tc>
      </w:tr>
      <w:tr>
        <w:tc>
          <w:tcPr>
            <w:tcW w:type="dxa" w:w="45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6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API Monitor &amp; Alert</w:t>
            </w:r>
          </w:p>
        </w:tc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Monitoring</w:t>
            </w:r>
          </w:p>
        </w:tc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Intermediate</w:t>
            </w:r>
          </w:p>
        </w:tc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 min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Content Analyzer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AI Processing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Intermediate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 min</w:t>
            </w:r>
          </w:p>
        </w:tc>
      </w:tr>
      <w:tr>
        <w:tc>
          <w:tcPr>
            <w:tcW w:type="dxa" w:w="45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8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Spreadsheet to DB Sync</w:t>
            </w:r>
          </w:p>
        </w:tc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Data Sync</w:t>
            </w:r>
          </w:p>
        </w:tc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Advanced</w:t>
            </w:r>
          </w:p>
        </w:tc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5 min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9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Daily Slack Reminder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Notifications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Beginner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 min</w:t>
            </w:r>
          </w:p>
        </w:tc>
      </w:tr>
      <w:tr>
        <w:tc>
          <w:tcPr>
            <w:tcW w:type="dxa" w:w="45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10</w:t>
            </w:r>
          </w:p>
        </w:tc>
        <w:tc>
          <w:tcPr>
            <w:tcW w:type="dxa" w:w="255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Automated Email Response</w:t>
            </w:r>
          </w:p>
        </w:tc>
        <w:tc>
          <w:tcPr>
            <w:tcW w:type="dxa" w:w="1701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Email Automation</w:t>
            </w:r>
          </w:p>
        </w:tc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Advanced</w:t>
            </w:r>
          </w:p>
        </w:tc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4 min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Templates support 7 field types: text, email, URL, Slack channel, number, select (dropdown), and textarea. Each field includes validation rules, placeholder text, and sensible defaults.</w:t>
      </w:r>
    </w:p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8. MCP Server (Model Context Protocol)</w:t>
      </w:r>
    </w:p>
    <w:p>
      <w:pPr>
        <w:spacing w:after="120"/>
      </w:pPr>
      <w:r>
        <w:rPr>
          <w:rFonts w:ascii="Calibri" w:hAnsi="Calibri"/>
          <w:b w:val="0"/>
          <w:color w:val="2D1F14"/>
          <w:sz w:val="21"/>
        </w:rPr>
        <w:t>Nathan includes a standalone MCP server that exposes n8n workflow capabilities to any MCP-compatible AI system (Claude, GPT, etc.). This enables external AI agents to discover, create, manage, and execute n8n workflows programmatically.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6520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n8n_list_nodes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List all available nodes with category/search filters</w:t>
            </w:r>
          </w:p>
        </w:tc>
      </w:tr>
      <w:tr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n8n_get_node_details</w:t>
            </w:r>
          </w:p>
        </w:tc>
        <w:tc>
          <w:tcPr>
            <w:tcW w:type="dxa" w:w="65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Get detailed configuration for a specific node type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n8n_suggest_workflow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Analyze a description and suggest appropriate nodes</w:t>
            </w:r>
          </w:p>
        </w:tc>
      </w:tr>
      <w:tr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n8n_create_workflow</w:t>
            </w:r>
          </w:p>
        </w:tc>
        <w:tc>
          <w:tcPr>
            <w:tcW w:type="dxa" w:w="65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Create a new workflow on the n8n instance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n8n_get_workflow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Retrieve a workflow's full configuration</w:t>
            </w:r>
          </w:p>
        </w:tc>
      </w:tr>
      <w:tr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n8n_list_workflows</w:t>
            </w:r>
          </w:p>
        </w:tc>
        <w:tc>
          <w:tcPr>
            <w:tcW w:type="dxa" w:w="65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List workflows with active/inactive filters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n8n_activate_workflow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Toggle a workflow's active state</w:t>
            </w:r>
          </w:p>
        </w:tc>
      </w:tr>
      <w:tr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n8n_delete_workflow</w:t>
            </w:r>
          </w:p>
        </w:tc>
        <w:tc>
          <w:tcPr>
            <w:tcW w:type="dxa" w:w="65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Delete a workflow from the instance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n8n_execute_workflow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Trigger manual execution of a workflow</w:t>
            </w:r>
          </w:p>
        </w:tc>
      </w:tr>
      <w:tr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n8n_get_node_types</w:t>
            </w:r>
          </w:p>
        </w:tc>
        <w:tc>
          <w:tcPr>
            <w:tcW w:type="dxa" w:w="65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Get detailed node schemas with all properties (cached 1hr)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n8n_refresh_node_cache</w:t>
            </w:r>
          </w:p>
        </w:tc>
        <w:tc>
          <w:tcPr>
            <w:tcW w:type="dxa" w:w="652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Force refresh the node discovery cache</w:t>
            </w:r>
          </w:p>
        </w:tc>
      </w:tr>
      <w:tr>
        <w:tc>
          <w:tcPr>
            <w:tcW w:type="dxa" w:w="226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n8n_get_cache_status</w:t>
            </w:r>
          </w:p>
        </w:tc>
        <w:tc>
          <w:tcPr>
            <w:tcW w:type="dxa" w:w="652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Check cache age and remaining TTL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9. Security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1984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5386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Encryption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AES-256-CBC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Random IV per operation. Stored credentials encrypted at rest.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Authentication</w:t>
            </w:r>
          </w:p>
        </w:tc>
        <w:tc>
          <w:tcPr>
            <w:tcW w:type="dxa" w:w="198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JWT + bcrypt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Token-based auth with salted password hashing (10 rounds).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Input Validation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Zod schemas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Every endpoint validates input. Max lengths, format checks, type safety.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HTTP Security</w:t>
            </w:r>
          </w:p>
        </w:tc>
        <w:tc>
          <w:tcPr>
            <w:tcW w:type="dxa" w:w="198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Helmet.js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Security headers: CSP, HSTS, X-Frame-Options, referrer policy.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Rate Limiting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express-rate-limit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50 req/15min general, 10 req/15min for generation endpoints.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Access Control</w:t>
            </w:r>
          </w:p>
        </w:tc>
        <w:tc>
          <w:tcPr>
            <w:tcW w:type="dxa" w:w="198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RBAC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Employee and Admin roles with middleware-enforced route protection.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Startup Validation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Fail-fast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Server refuses to start without JWT_SECRET and ENCRYPTION_KEY.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Error Boundary</w:t>
            </w:r>
          </w:p>
        </w:tc>
        <w:tc>
          <w:tcPr>
            <w:tcW w:type="dxa" w:w="1984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React ErrorBoundary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Frontend catches crashes gracefully with recovery UI.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XSS Prevention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Safe rendering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JSON syntax highlighting uses React elements, not innerHTML.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819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Technologies</w:t>
            </w:r>
          </w:p>
        </w:tc>
        <w:tc>
          <w:tcPr>
            <w:tcW w:type="dxa" w:w="2835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Frontend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React, TypeScript, TailwindCSS, Vite, Motion, Socket.io Client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18.2, 5.3, 3.4, 5.0, 12.33, 4.6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Backend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Express, TypeScript, Prisma ORM, Socket.io, Zod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4.18, 5.3, 5.8, 4.6, 3.22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AI Engine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Google Gemini (4-model fallback chain)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gemini-3-flash-preview (primary)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Database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PostgreSQL + Prisma migrations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15+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MCP Server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Model Context Protocol SDK, Axios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1.25, 1.6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Security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Helmet, JWT, AES-256-CBC, bcrypt, express-rate-limit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7.1, 9.0, -, 5.1, 7.1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DevOps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Docker, Docker Compose, Nginx, GitHub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Latest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Typography</w:t>
            </w:r>
          </w:p>
        </w:tc>
        <w:tc>
          <w:tcPr>
            <w:tcW w:type="dxa" w:w="4819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Bricolage Grotesque, DM Sans, JetBrains Mono</w:t>
            </w:r>
          </w:p>
        </w:tc>
        <w:tc>
          <w:tcPr>
            <w:tcW w:type="dxa" w:w="2835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Google Fonts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11. System Architecture</w:t>
      </w:r>
    </w:p>
    <w:p>
      <w:pPr>
        <w:spacing w:after="120"/>
      </w:pPr>
      <w:r>
        <w:rPr>
          <w:rFonts w:ascii="Calibri" w:hAnsi="Calibri"/>
          <w:b/>
          <w:color w:val="2D1F14"/>
          <w:sz w:val="21"/>
        </w:rPr>
        <w:t>Friendly Nathan is a monorepo with three independent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850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type="dxa" w:w="3402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3118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Key Modules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Frontend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:5173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User interface, real-time progress, workflow preview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16 pages, 11 components, auth context</w:t>
            </w:r>
          </w:p>
        </w:tc>
      </w:tr>
      <w:tr>
        <w:tc>
          <w:tcPr>
            <w:tcW w:type="dxa" w:w="1417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Backend</w:t>
            </w:r>
          </w:p>
        </w:tc>
        <w:tc>
          <w:tcPr>
            <w:tcW w:type="dxa" w:w="850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:3000</w:t>
            </w:r>
          </w:p>
        </w:tc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AI pipeline, workflow generation, n8n deployment</w:t>
            </w:r>
          </w:p>
        </w:tc>
        <w:tc>
          <w:tcPr>
            <w:tcW w:type="dxa" w:w="3118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8 controllers, 11 services, 8 routes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MCP Server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stdio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External AI integration, node discovery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12 tools, node caching, suggestion engine</w:t>
            </w:r>
          </w:p>
        </w:tc>
      </w:tr>
    </w:tbl>
    <w:p/>
    <w:p>
      <w:pPr>
        <w:spacing w:after="60"/>
      </w:pPr>
      <w:r>
        <w:rPr>
          <w:rFonts w:ascii="Calibri" w:hAnsi="Calibri"/>
          <w:b/>
          <w:color w:val="2D1F14"/>
          <w:sz w:val="21"/>
        </w:rPr>
        <w:t>Communication flow: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Frontend ↔ Backend: HTTP REST + WebSocket (Socket.io)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Backend ↔ n8n: REST API with encrypted credentials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Backend ↔ MCP: Model Context Protocol over stdio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Backend ↔ Gemini: REST API (v1/v1beta) with model fallback chain</w:t>
      </w:r>
    </w:p>
    <w:p>
      <w:pPr>
        <w:pStyle w:val="ListBullet"/>
        <w:spacing w:after="60"/>
        <w:ind w:left="680"/>
      </w:pPr>
      <w:r>
        <w:rPr>
          <w:rFonts w:ascii="Calibri" w:hAnsi="Calibri"/>
          <w:color w:val="5A4D44"/>
          <w:sz w:val="20"/>
        </w:rPr>
        <w:t>Backend ↔ PostgreSQL: Prisma ORM with connection pooling</w:t>
      </w:r>
    </w:p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12. Key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5386"/>
            <w:shd w:fill="F06A3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AI model fallback chain depth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4 models</w:t>
            </w:r>
          </w:p>
        </w:tc>
      </w:tr>
      <w:tr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Auto-improvement max iterations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5 (2 AI verification + 3 gap detection)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Common nodes pool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23 pre-configured essential nodes</w:t>
            </w:r>
          </w:p>
        </w:tc>
      </w:tr>
      <w:tr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Node cache TTL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60 minutes per instance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Preview cache capacity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100 concurrent (15-min TTL)</w:t>
            </w:r>
          </w:p>
        </w:tc>
      </w:tr>
      <w:tr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Gap detection categories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7 types with auto-fix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Workflow templates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10 across 7 categories</w:t>
            </w:r>
          </w:p>
        </w:tc>
      </w:tr>
      <w:tr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Template field types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7 (text, email, URL, channel, number, select, textarea)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MCP tools exposed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12 for external AI integration</w:t>
            </w:r>
          </w:p>
        </w:tc>
      </w:tr>
      <w:tr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Security layers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9 (encryption, auth, validation, headers, rate limiting, RBAC, startup, error boundary, XSS)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Frontend pages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16 route components</w:t>
            </w:r>
          </w:p>
        </w:tc>
      </w:tr>
      <w:tr>
        <w:tc>
          <w:tcPr>
            <w:tcW w:type="dxa" w:w="3402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Backend services</w:t>
            </w:r>
          </w:p>
        </w:tc>
        <w:tc>
          <w:tcPr>
            <w:tcW w:type="dxa" w:w="5386"/>
            <w:shd w:fill="FFF5F0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11 business logic modules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Supported fonts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color w:val="2D1F14"/>
                <w:sz w:val="18"/>
              </w:rPr>
              <w:t>3 families (display, body, monospace)</w:t>
            </w:r>
          </w:p>
        </w:tc>
      </w:tr>
    </w:tbl>
    <w:p/>
    <w:p>
      <w:pPr>
        <w:pStyle w:val="Heading1"/>
        <w:spacing w:before="360" w:after="120"/>
      </w:pPr>
      <w:r>
        <w:rPr>
          <w:rFonts w:ascii="Calibri" w:hAnsi="Calibri"/>
          <w:color w:val="F06A3E"/>
        </w:rPr>
        <w:t>13. What Makes Nathan Unique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1. Cascading AI Verification</w:t>
      </w:r>
      <w:r>
        <w:rPr>
          <w:rFonts w:ascii="Calibri" w:hAnsi="Calibri"/>
          <w:color w:val="5A4D44"/>
          <w:sz w:val="20"/>
        </w:rPr>
        <w:t xml:space="preserve">  Leverages Gemini for both generation AND verification with a learning feedback loop.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2. Adaptive Node Discovery</w:t>
      </w:r>
      <w:r>
        <w:rPr>
          <w:rFonts w:ascii="Calibri" w:hAnsi="Calibri"/>
          <w:color w:val="5A4D44"/>
          <w:sz w:val="20"/>
        </w:rPr>
        <w:t xml:space="preserve">  MCP + Direct API + Database caching with intelligent fallback — never fails to discover.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3. Self-Improving System</w:t>
      </w:r>
      <w:r>
        <w:rPr>
          <w:rFonts w:ascii="Calibri" w:hAnsi="Calibri"/>
          <w:color w:val="5A4D44"/>
          <w:sz w:val="20"/>
        </w:rPr>
        <w:t xml:space="preserve">  Every workflow fix is recorded and used to improve future generations automatically.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4. Chain+Model Standardization</w:t>
      </w:r>
      <w:r>
        <w:rPr>
          <w:rFonts w:ascii="Calibri" w:hAnsi="Calibri"/>
          <w:color w:val="5A4D44"/>
          <w:sz w:val="20"/>
        </w:rPr>
        <w:t xml:space="preserve">  Mandatory AI pattern prevents the #1 mistake users make with n8n AI nodes.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5. Expressive Avatar System</w:t>
      </w:r>
      <w:r>
        <w:rPr>
          <w:rFonts w:ascii="Calibri" w:hAnsi="Calibri"/>
          <w:color w:val="5A4D44"/>
          <w:sz w:val="20"/>
        </w:rPr>
        <w:t xml:space="preserve">  6 mood states with smooth CSS animations, sparkle particles, and color-coded feedback.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6. Smart Google Substitution</w:t>
      </w:r>
      <w:r>
        <w:rPr>
          <w:rFonts w:ascii="Calibri" w:hAnsi="Calibri"/>
          <w:color w:val="5A4D44"/>
          <w:sz w:val="20"/>
        </w:rPr>
        <w:t xml:space="preserve">  Requests for Outlook, Excel, Airtable, Notion are automatically mapped to Google equivalents.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7. Zero-Config Templates</w:t>
      </w:r>
      <w:r>
        <w:rPr>
          <w:rFonts w:ascii="Calibri" w:hAnsi="Calibri"/>
          <w:color w:val="5A4D44"/>
          <w:sz w:val="20"/>
        </w:rPr>
        <w:t xml:space="preserve">  10 templates from Beginner to Advanced with fillable fields, validation, and one-click deploy.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8. Real-Time Generation</w:t>
      </w:r>
      <w:r>
        <w:rPr>
          <w:rFonts w:ascii="Calibri" w:hAnsi="Calibri"/>
          <w:color w:val="5A4D44"/>
          <w:sz w:val="20"/>
        </w:rPr>
        <w:t xml:space="preserve">  WebSocket progress streaming with estimated time — users never stare at a loading spinner.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9. Graceful Degradation</w:t>
      </w:r>
      <w:r>
        <w:rPr>
          <w:rFonts w:ascii="Calibri" w:hAnsi="Calibri"/>
          <w:color w:val="5A4D44"/>
          <w:sz w:val="20"/>
        </w:rPr>
        <w:t xml:space="preserve">  Works without Gemini (rule-based fallback), survives node discovery failures, falls back across 4 AI models.</w:t>
      </w:r>
    </w:p>
    <w:p>
      <w:pPr>
        <w:pStyle w:val="ListBullet"/>
        <w:spacing w:after="60"/>
        <w:ind w:left="680"/>
      </w:pPr>
      <w:r>
        <w:rPr>
          <w:rFonts w:ascii="Calibri" w:hAnsi="Calibri"/>
          <w:b/>
          <w:color w:val="2D1F14"/>
          <w:sz w:val="20"/>
        </w:rPr>
        <w:t>10. MCP Integration</w:t>
      </w:r>
      <w:r>
        <w:rPr>
          <w:rFonts w:ascii="Calibri" w:hAnsi="Calibri"/>
          <w:color w:val="5A4D44"/>
          <w:sz w:val="20"/>
        </w:rPr>
        <w:t xml:space="preserve">  The only n8n workflow generator that exposes capabilities via Model Context Protocol for external AI agents.</w:t>
      </w:r>
    </w:p>
    <w:p>
      <w:pPr>
        <w:spacing w:before="120" w:after="120"/>
      </w:pPr>
      <w:r>
        <w:rPr>
          <w:color w:val="E8E0D5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F06A3E"/>
          <w:sz w:val="22"/>
        </w:rPr>
        <w:t>Built by the RISE Team</w:t>
      </w:r>
    </w:p>
    <w:p>
      <w:pPr>
        <w:jc w:val="center"/>
      </w:pPr>
      <w:r>
        <w:rPr>
          <w:rFonts w:ascii="Calibri" w:hAnsi="Calibri"/>
          <w:i/>
          <w:color w:val="8A7468"/>
          <w:sz w:val="20"/>
        </w:rPr>
        <w:t>Making workflow automation accessible to everyone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1F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