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B6" w:rsidRDefault="0099605F" w:rsidP="00452DDF">
      <w:pPr>
        <w:bidi/>
        <w:rPr>
          <w:rtl/>
        </w:rPr>
      </w:pPr>
      <w:r>
        <w:rPr>
          <w:rFonts w:hint="cs"/>
          <w:rtl/>
        </w:rPr>
        <w:t>שאלה 1</w:t>
      </w:r>
    </w:p>
    <w:p w:rsidR="0099605F" w:rsidRDefault="0099605F" w:rsidP="002341B2">
      <w:pPr>
        <w:bidi/>
        <w:rPr>
          <w:rtl/>
        </w:rPr>
      </w:pPr>
      <w:r>
        <w:rPr>
          <w:rFonts w:hint="cs"/>
          <w:rtl/>
        </w:rPr>
        <w:tab/>
        <w:t xml:space="preserve">שמורת לולאה היא טענה המתקיימת לפני או אחרי ביצוע כל איטרציה ולכן יש לנסחה כ"לפני האיטרציה ה </w:t>
      </w:r>
      <w:proofErr w:type="spellStart"/>
      <w:r>
        <w:t>i</w:t>
      </w:r>
      <w:proofErr w:type="spellEnd"/>
      <w:r>
        <w:rPr>
          <w:rFonts w:hint="cs"/>
          <w:rtl/>
        </w:rPr>
        <w:t xml:space="preserve">" או "בתום האיטרציה ה </w:t>
      </w:r>
      <w:proofErr w:type="spellStart"/>
      <w:r>
        <w:t>i</w:t>
      </w:r>
      <w:proofErr w:type="spellEnd"/>
      <w:r>
        <w:rPr>
          <w:rFonts w:hint="cs"/>
          <w:rtl/>
        </w:rPr>
        <w:t xml:space="preserve">" אך לא כפי שניסחת זאת. </w:t>
      </w:r>
      <w:r w:rsidR="000C1BD1">
        <w:rPr>
          <w:rFonts w:hint="cs"/>
          <w:rtl/>
        </w:rPr>
        <w:t xml:space="preserve">בתחזוקה של הלולאה הפנימית : הפואנטה היא ש </w:t>
      </w:r>
      <w:r w:rsidR="000C1BD1">
        <w:t>A[</w:t>
      </w:r>
      <w:proofErr w:type="spellStart"/>
      <w:r w:rsidR="000C1BD1">
        <w:t>i</w:t>
      </w:r>
      <w:proofErr w:type="spellEnd"/>
      <w:r w:rsidR="000C1BD1">
        <w:t>]</w:t>
      </w:r>
      <w:r w:rsidR="000C1BD1">
        <w:rPr>
          <w:rFonts w:hint="cs"/>
          <w:rtl/>
        </w:rPr>
        <w:t xml:space="preserve"> מושווה ל </w:t>
      </w:r>
      <w:r w:rsidR="000C1BD1">
        <w:t>A[i+1]</w:t>
      </w:r>
      <w:r w:rsidR="000C1BD1">
        <w:rPr>
          <w:rFonts w:hint="cs"/>
          <w:rtl/>
        </w:rPr>
        <w:t xml:space="preserve"> ומובטח לאחר ביצוע האיטרציה שהמקסימלי יהיה במיקום ה </w:t>
      </w:r>
      <w:r w:rsidR="000C1BD1">
        <w:t>i+1</w:t>
      </w:r>
      <w:r w:rsidR="000C1BD1">
        <w:rPr>
          <w:rFonts w:hint="cs"/>
          <w:rtl/>
        </w:rPr>
        <w:t xml:space="preserve">, </w:t>
      </w:r>
      <w:r w:rsidR="008B0B00">
        <w:rPr>
          <w:rFonts w:hint="cs"/>
          <w:rtl/>
        </w:rPr>
        <w:t xml:space="preserve">לא התייחסת כאן לגוף הלולאה עצמה וכנ"ל לגבי הטיעון על </w:t>
      </w:r>
      <w:r w:rsidR="008B0B00">
        <w:t>swap</w:t>
      </w:r>
      <w:r w:rsidR="008B0B00">
        <w:rPr>
          <w:rFonts w:hint="cs"/>
          <w:rtl/>
        </w:rPr>
        <w:t xml:space="preserve">. </w:t>
      </w:r>
      <w:r w:rsidR="007B4829">
        <w:rPr>
          <w:rFonts w:hint="cs"/>
          <w:rtl/>
        </w:rPr>
        <w:t>הורדתי 2 נקודות</w:t>
      </w:r>
    </w:p>
    <w:p w:rsidR="007B4829" w:rsidRDefault="00E81E84" w:rsidP="007B4829">
      <w:pPr>
        <w:bidi/>
        <w:rPr>
          <w:rtl/>
        </w:rPr>
      </w:pPr>
      <w:r>
        <w:rPr>
          <w:rFonts w:hint="cs"/>
          <w:rtl/>
        </w:rPr>
        <w:t>שאלה 2</w:t>
      </w:r>
    </w:p>
    <w:p w:rsidR="00E81E84" w:rsidRDefault="00E81E84" w:rsidP="00E81E84">
      <w:pPr>
        <w:bidi/>
        <w:rPr>
          <w:rtl/>
        </w:rPr>
      </w:pPr>
      <w:r>
        <w:rPr>
          <w:rFonts w:hint="cs"/>
          <w:rtl/>
        </w:rPr>
        <w:tab/>
        <w:t xml:space="preserve">סעיף א : מסורבל ומילולי מדי : בסך הכל יש לטעון שבכל איטרציה אם </w:t>
      </w:r>
      <w:r>
        <w:t>y&gt;1</w:t>
      </w:r>
      <w:r>
        <w:rPr>
          <w:rFonts w:hint="cs"/>
          <w:rtl/>
        </w:rPr>
        <w:t xml:space="preserve"> ערכו של </w:t>
      </w:r>
      <w:r>
        <w:t>y</w:t>
      </w:r>
      <w:r>
        <w:rPr>
          <w:rFonts w:hint="cs"/>
          <w:rtl/>
        </w:rPr>
        <w:t xml:space="preserve"> קטן ב 1 לפחות בתום האיטרציה ולכן היות ו </w:t>
      </w:r>
      <w:r>
        <w:t>y</w:t>
      </w:r>
      <w:r>
        <w:rPr>
          <w:rFonts w:hint="cs"/>
          <w:rtl/>
        </w:rPr>
        <w:t xml:space="preserve"> טבעי ותנאי העצירה הוא התאפסותו נקבל שמספר האיטרציות חסום מלמעלה על-ידי </w:t>
      </w:r>
      <w:r>
        <w:t>y+1</w:t>
      </w:r>
      <w:r>
        <w:rPr>
          <w:rFonts w:hint="cs"/>
          <w:rtl/>
        </w:rPr>
        <w:t>. הורדתי 1 נקודה</w:t>
      </w:r>
    </w:p>
    <w:p w:rsidR="00E81E84" w:rsidRDefault="00D4635E" w:rsidP="00D4635E">
      <w:pPr>
        <w:bidi/>
        <w:rPr>
          <w:rtl/>
        </w:rPr>
      </w:pPr>
      <w:r>
        <w:rPr>
          <w:rFonts w:hint="cs"/>
          <w:rtl/>
        </w:rPr>
        <w:tab/>
        <w:t xml:space="preserve">סעיף ב : כנ"ל שאלה 1 לגבי ניסוח של שמורת לולאה : הטענה היא "לפני כל איטרציה" ולא "בסיום ביצוע הלולאה" שהיא מסקנה פונטציאלית מצעד האינדוקציה ואין לערבב אותה עם טענת האינדוקציה עצמה. </w:t>
      </w:r>
      <w:r w:rsidR="000B385E">
        <w:rPr>
          <w:rFonts w:hint="cs"/>
          <w:rtl/>
        </w:rPr>
        <w:t>לא הורדתי נקודות</w:t>
      </w:r>
    </w:p>
    <w:p w:rsidR="000B385E" w:rsidRDefault="000B385E" w:rsidP="00AD7D8D">
      <w:pPr>
        <w:bidi/>
        <w:rPr>
          <w:rtl/>
        </w:rPr>
      </w:pPr>
      <w:r>
        <w:rPr>
          <w:rFonts w:hint="cs"/>
          <w:rtl/>
        </w:rPr>
        <w:tab/>
      </w:r>
      <w:r w:rsidR="00B61255">
        <w:rPr>
          <w:rFonts w:hint="cs"/>
          <w:rtl/>
        </w:rPr>
        <w:t>סעיף ג : אתה לא מציין במפורש את מה אתה מחשיב כפעולה בסיסית ובכל מקרה אין כאן נימוק של טענותיך</w:t>
      </w:r>
      <w:r w:rsidR="00E76BA1">
        <w:rPr>
          <w:rFonts w:hint="cs"/>
          <w:rtl/>
        </w:rPr>
        <w:t xml:space="preserve"> הרבות. הכוונה כאן היתה להחשיב את ה</w:t>
      </w:r>
      <w:r w:rsidR="00B61255">
        <w:rPr>
          <w:rFonts w:hint="cs"/>
          <w:rtl/>
        </w:rPr>
        <w:t xml:space="preserve">פעולות הרשומות באלגוריתם </w:t>
      </w:r>
      <w:r w:rsidR="00E76BA1">
        <w:rPr>
          <w:rFonts w:hint="cs"/>
          <w:rtl/>
        </w:rPr>
        <w:t xml:space="preserve">כבסיסיות </w:t>
      </w:r>
      <w:r w:rsidR="00B61255">
        <w:rPr>
          <w:rFonts w:hint="cs"/>
          <w:rtl/>
        </w:rPr>
        <w:t xml:space="preserve">ולחשב את מספר האיטרציות המקסימלי : כמות המפתח כאן היא כמובן </w:t>
      </w:r>
      <w:proofErr w:type="spellStart"/>
      <w:r w:rsidR="00B61255">
        <w:t>binlen</w:t>
      </w:r>
      <w:proofErr w:type="spellEnd"/>
      <w:r w:rsidR="00B61255">
        <w:t>(y)</w:t>
      </w:r>
      <w:r w:rsidR="00B61255">
        <w:rPr>
          <w:rFonts w:hint="cs"/>
          <w:rtl/>
        </w:rPr>
        <w:t xml:space="preserve"> ויש להסביר במדויק מדוע היא קטנה ב 1 מדי שתי איטרציות לכל היותר. </w:t>
      </w:r>
      <w:r w:rsidR="00E76BA1">
        <w:rPr>
          <w:rFonts w:hint="cs"/>
          <w:rtl/>
        </w:rPr>
        <w:t xml:space="preserve">כך שזמן הריצה כאן חסום מלמעלה על-ידי </w:t>
      </w:r>
      <w:r w:rsidR="00E76BA1">
        <w:t>2*</w:t>
      </w:r>
      <w:proofErr w:type="spellStart"/>
      <w:r w:rsidR="00E76BA1">
        <w:t>binlen</w:t>
      </w:r>
      <w:proofErr w:type="spellEnd"/>
      <w:r w:rsidR="00E76BA1">
        <w:t>(b)</w:t>
      </w:r>
      <w:r w:rsidR="00E76BA1">
        <w:rPr>
          <w:rFonts w:hint="cs"/>
          <w:rtl/>
        </w:rPr>
        <w:t xml:space="preserve"> (ועוד קבוע). הורדתי </w:t>
      </w:r>
      <w:r w:rsidR="00AD7D8D">
        <w:rPr>
          <w:rFonts w:hint="cs"/>
          <w:rtl/>
        </w:rPr>
        <w:t>2</w:t>
      </w:r>
      <w:r w:rsidR="00E76BA1">
        <w:rPr>
          <w:rFonts w:hint="cs"/>
          <w:rtl/>
        </w:rPr>
        <w:t xml:space="preserve"> נקודות</w:t>
      </w:r>
    </w:p>
    <w:p w:rsidR="00E76BA1" w:rsidRDefault="003E7A15" w:rsidP="0096680E">
      <w:pPr>
        <w:bidi/>
        <w:rPr>
          <w:rtl/>
        </w:rPr>
      </w:pPr>
      <w:r>
        <w:rPr>
          <w:rFonts w:hint="cs"/>
          <w:rtl/>
        </w:rPr>
        <w:t xml:space="preserve">שאלה </w:t>
      </w:r>
      <w:r w:rsidR="0096680E">
        <w:rPr>
          <w:rFonts w:hint="cs"/>
          <w:rtl/>
        </w:rPr>
        <w:t>3</w:t>
      </w:r>
    </w:p>
    <w:p w:rsidR="003E7A15" w:rsidRDefault="003E7A15" w:rsidP="00B718C7">
      <w:pPr>
        <w:bidi/>
        <w:rPr>
          <w:rtl/>
        </w:rPr>
      </w:pPr>
      <w:r>
        <w:rPr>
          <w:rFonts w:hint="cs"/>
          <w:rtl/>
        </w:rPr>
        <w:tab/>
        <w:t>סעיף ב : האלגוריתם נכון אך מסו</w:t>
      </w:r>
      <w:r w:rsidR="006B69EB">
        <w:rPr>
          <w:rFonts w:hint="cs"/>
          <w:rtl/>
        </w:rPr>
        <w:t>רבל</w:t>
      </w:r>
      <w:r>
        <w:rPr>
          <w:rFonts w:hint="cs"/>
          <w:rtl/>
        </w:rPr>
        <w:t xml:space="preserve"> ללא צורך, אפשר פשוט להשתמש במיון-מיזוג רגיל ורק לשנות את תנאי העצירה שלו (שלא יבצע קריאות רקורסיביות למערכים שגודלם קטן מ </w:t>
      </w:r>
      <w:r w:rsidR="00B718C7">
        <w:t>k</w:t>
      </w:r>
      <w:r>
        <w:rPr>
          <w:rFonts w:hint="cs"/>
          <w:rtl/>
        </w:rPr>
        <w:t>). יש לנמק ביתר דיוק את הסיבוכיות. הורדתי 2 נקודות</w:t>
      </w:r>
    </w:p>
    <w:p w:rsidR="003E7A15" w:rsidRDefault="00C87B11" w:rsidP="00BC2D72">
      <w:pPr>
        <w:bidi/>
        <w:rPr>
          <w:rtl/>
        </w:rPr>
      </w:pPr>
      <w:r>
        <w:rPr>
          <w:rFonts w:hint="cs"/>
          <w:rtl/>
        </w:rPr>
        <w:tab/>
        <w:t xml:space="preserve">סעיף ג : לא ברור מי הוא </w:t>
      </w:r>
      <w:r>
        <w:t>c</w:t>
      </w:r>
      <w:r>
        <w:rPr>
          <w:rFonts w:hint="cs"/>
          <w:rtl/>
        </w:rPr>
        <w:t xml:space="preserve"> ומה בדיוק אתה טוען כאן. יש לכתוב טענה מדויקת ולהוכיח אותה. אם אתה טוען שהגבול האסימפטוטי הוא </w:t>
      </w:r>
      <w:r>
        <w:t>k=theta(</w:t>
      </w:r>
      <w:proofErr w:type="spellStart"/>
      <w:r>
        <w:t>lgn</w:t>
      </w:r>
      <w:proofErr w:type="spellEnd"/>
      <w:r>
        <w:t>)</w:t>
      </w:r>
      <w:r>
        <w:rPr>
          <w:rFonts w:hint="cs"/>
          <w:rtl/>
        </w:rPr>
        <w:t xml:space="preserve"> עליך להוכיח שלכל </w:t>
      </w:r>
      <w:r>
        <w:t>k</w:t>
      </w:r>
      <w:r>
        <w:rPr>
          <w:rFonts w:hint="cs"/>
          <w:rtl/>
        </w:rPr>
        <w:t xml:space="preserve"> שהוא אומגה קטן של </w:t>
      </w:r>
      <w:proofErr w:type="spellStart"/>
      <w:r>
        <w:t>lgn</w:t>
      </w:r>
      <w:proofErr w:type="spellEnd"/>
      <w:r>
        <w:rPr>
          <w:rFonts w:hint="cs"/>
          <w:rtl/>
        </w:rPr>
        <w:t xml:space="preserve"> זמן הריצה הוא אומגה קטן של זמן הריצה של מיון-מיזוג וכולי. הורדתי </w:t>
      </w:r>
      <w:r w:rsidR="00BC2D72">
        <w:rPr>
          <w:rFonts w:hint="cs"/>
          <w:rtl/>
        </w:rPr>
        <w:t>6</w:t>
      </w:r>
      <w:r>
        <w:rPr>
          <w:rFonts w:hint="cs"/>
          <w:rtl/>
        </w:rPr>
        <w:t xml:space="preserve"> נקודות</w:t>
      </w:r>
    </w:p>
    <w:p w:rsidR="00C87B11" w:rsidRDefault="00412A20" w:rsidP="00C87B11">
      <w:pPr>
        <w:bidi/>
        <w:rPr>
          <w:rtl/>
        </w:rPr>
      </w:pPr>
      <w:r>
        <w:rPr>
          <w:rFonts w:hint="cs"/>
          <w:rtl/>
        </w:rPr>
        <w:t>שאלה 4</w:t>
      </w:r>
    </w:p>
    <w:p w:rsidR="00412A20" w:rsidRDefault="00412A20" w:rsidP="00412A20">
      <w:pPr>
        <w:bidi/>
        <w:rPr>
          <w:rtl/>
        </w:rPr>
      </w:pPr>
      <w:r>
        <w:rPr>
          <w:rFonts w:hint="cs"/>
          <w:rtl/>
        </w:rPr>
        <w:tab/>
        <w:t>הסדר נכון והתשובות נכונות אך הנימוקים מסורבלים וארוכים מדי, ניתן היה לטעון ביתר דיוק (או קטן במקום או גדול)</w:t>
      </w:r>
      <w:r w:rsidR="00F44D63">
        <w:rPr>
          <w:rFonts w:hint="cs"/>
          <w:rtl/>
        </w:rPr>
        <w:t xml:space="preserve"> וגם ביתר קלות</w:t>
      </w:r>
      <w:r>
        <w:rPr>
          <w:rFonts w:hint="cs"/>
          <w:rtl/>
        </w:rPr>
        <w:t xml:space="preserve"> באמצעות מבחן הגבול. לא הורדתי נקודות</w:t>
      </w:r>
    </w:p>
    <w:p w:rsidR="00412A20" w:rsidRDefault="00412A20" w:rsidP="00412A20">
      <w:pPr>
        <w:bidi/>
        <w:rPr>
          <w:rtl/>
        </w:rPr>
      </w:pPr>
    </w:p>
    <w:sectPr w:rsidR="00412A20" w:rsidSect="00211F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452DDF"/>
    <w:rsid w:val="000B385E"/>
    <w:rsid w:val="000C1BD1"/>
    <w:rsid w:val="00211FB6"/>
    <w:rsid w:val="002341B2"/>
    <w:rsid w:val="003827EE"/>
    <w:rsid w:val="003E7A15"/>
    <w:rsid w:val="00412A20"/>
    <w:rsid w:val="00452DDF"/>
    <w:rsid w:val="006B69EB"/>
    <w:rsid w:val="007B4829"/>
    <w:rsid w:val="008B0B00"/>
    <w:rsid w:val="0096680E"/>
    <w:rsid w:val="0099605F"/>
    <w:rsid w:val="009B19C9"/>
    <w:rsid w:val="00AD7D8D"/>
    <w:rsid w:val="00B61255"/>
    <w:rsid w:val="00B718C7"/>
    <w:rsid w:val="00BC2D72"/>
    <w:rsid w:val="00C87B11"/>
    <w:rsid w:val="00D4635E"/>
    <w:rsid w:val="00E76BA1"/>
    <w:rsid w:val="00E77F4C"/>
    <w:rsid w:val="00E81E84"/>
    <w:rsid w:val="00F4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beserglick</dc:creator>
  <cp:keywords/>
  <dc:description/>
  <cp:lastModifiedBy>aviv beserglick</cp:lastModifiedBy>
  <cp:revision>24</cp:revision>
  <dcterms:created xsi:type="dcterms:W3CDTF">2015-11-08T11:39:00Z</dcterms:created>
  <dcterms:modified xsi:type="dcterms:W3CDTF">2015-11-12T07:35:00Z</dcterms:modified>
</cp:coreProperties>
</file>