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0F" w:rsidRDefault="00A10B0F">
      <w:pPr>
        <w:rPr>
          <w:rFonts w:hint="cs"/>
          <w:rtl/>
        </w:rPr>
      </w:pPr>
      <w:r>
        <w:rPr>
          <w:rFonts w:hint="cs"/>
          <w:b/>
          <w:bCs/>
          <w:rtl/>
        </w:rPr>
        <w:t>שאלה 1</w:t>
      </w:r>
    </w:p>
    <w:p w:rsidR="00A10B0F" w:rsidRDefault="00A10B0F">
      <w:pPr>
        <w:rPr>
          <w:rFonts w:hint="cs"/>
          <w:rtl/>
        </w:rPr>
      </w:pPr>
      <w:r>
        <w:rPr>
          <w:rFonts w:hint="cs"/>
          <w:rtl/>
        </w:rPr>
        <w:t xml:space="preserve">הוכח שכל שפה </w:t>
      </w:r>
      <w:r>
        <w:t>L</w:t>
      </w:r>
      <w:r>
        <w:rPr>
          <w:rFonts w:hint="cs"/>
          <w:rtl/>
        </w:rPr>
        <w:t xml:space="preserve"> כריעה ואינסופית ניתנת פירוק לשתי שפות </w:t>
      </w:r>
      <w:r>
        <w:t>L</w:t>
      </w:r>
      <w:r>
        <w:rPr>
          <w:vertAlign w:val="subscript"/>
        </w:rPr>
        <w:t>1</w:t>
      </w:r>
      <w:r>
        <w:rPr>
          <w:rFonts w:hint="cs"/>
          <w:rtl/>
        </w:rPr>
        <w:t xml:space="preserve"> ו-</w:t>
      </w:r>
      <w:r>
        <w:t>L</w:t>
      </w:r>
      <w:r>
        <w:rPr>
          <w:vertAlign w:val="subscript"/>
        </w:rPr>
        <w:t>2</w:t>
      </w:r>
      <w:r>
        <w:rPr>
          <w:rFonts w:hint="cs"/>
          <w:rtl/>
        </w:rPr>
        <w:t xml:space="preserve"> כך ש:</w:t>
      </w:r>
    </w:p>
    <w:p w:rsidR="00A10B0F" w:rsidRDefault="00A10B0F" w:rsidP="00A10B0F">
      <w:pPr>
        <w:pStyle w:val="a3"/>
        <w:numPr>
          <w:ilvl w:val="0"/>
          <w:numId w:val="1"/>
        </w:numPr>
        <w:rPr>
          <w:rFonts w:hint="cs"/>
        </w:rPr>
      </w:pPr>
      <w:r>
        <w:t>L</w:t>
      </w:r>
      <w:r>
        <w:rPr>
          <w:vertAlign w:val="subscript"/>
        </w:rPr>
        <w:t>1</w:t>
      </w:r>
      <w:r>
        <w:t>,L</w:t>
      </w:r>
      <w:r>
        <w:rPr>
          <w:vertAlign w:val="subscript"/>
        </w:rPr>
        <w:t>2</w:t>
      </w:r>
      <w:r>
        <w:rPr>
          <w:rFonts w:hint="cs"/>
          <w:rtl/>
        </w:rPr>
        <w:t xml:space="preserve"> כריעות ואינסופיות</w:t>
      </w:r>
    </w:p>
    <w:p w:rsidR="00A10B0F" w:rsidRDefault="00A10B0F" w:rsidP="00A10B0F">
      <w:pPr>
        <w:pStyle w:val="a3"/>
        <w:numPr>
          <w:ilvl w:val="0"/>
          <w:numId w:val="1"/>
        </w:numPr>
        <w:rPr>
          <w:rStyle w:val="st"/>
          <w:rFonts w:hint="cs"/>
        </w:rPr>
      </w:pPr>
      <w:r w:rsidRPr="00A10B0F">
        <w:t>L</w:t>
      </w:r>
      <w:r w:rsidRPr="00A10B0F">
        <w:rPr>
          <w:vertAlign w:val="subscript"/>
        </w:rPr>
        <w:t>1</w:t>
      </w:r>
      <w:r w:rsidRPr="00A10B0F">
        <w:rPr>
          <w:rStyle w:val="st"/>
          <w:rFonts w:ascii="Cambria Math" w:hAnsi="Cambria Math" w:cs="Cambria Math"/>
        </w:rPr>
        <w:t>∪</w:t>
      </w:r>
      <w:r w:rsidRPr="00A10B0F">
        <w:rPr>
          <w:rStyle w:val="st"/>
          <w:rFonts w:cs="Cambria Math"/>
        </w:rPr>
        <w:t>L</w:t>
      </w:r>
      <w:r>
        <w:rPr>
          <w:rStyle w:val="st"/>
          <w:rFonts w:cs="Cambria Math"/>
          <w:vertAlign w:val="subscript"/>
        </w:rPr>
        <w:t>2</w:t>
      </w:r>
      <w:r>
        <w:rPr>
          <w:rStyle w:val="st"/>
          <w:rFonts w:cs="Cambria Math"/>
        </w:rPr>
        <w:t>=L</w:t>
      </w:r>
    </w:p>
    <w:p w:rsidR="00A10B0F" w:rsidRDefault="00A10B0F" w:rsidP="00A10B0F">
      <w:pPr>
        <w:pStyle w:val="a3"/>
        <w:numPr>
          <w:ilvl w:val="0"/>
          <w:numId w:val="1"/>
        </w:numPr>
        <w:rPr>
          <w:rFonts w:hint="cs"/>
        </w:rPr>
      </w:pPr>
      <w:r>
        <w:t>L</w:t>
      </w:r>
      <w:r>
        <w:rPr>
          <w:vertAlign w:val="subscript"/>
        </w:rPr>
        <w:t>1</w:t>
      </w:r>
      <w:r>
        <w:rPr>
          <w:rStyle w:val="st"/>
        </w:rPr>
        <w:t>∩</w:t>
      </w:r>
      <w:r>
        <w:rPr>
          <w:rStyle w:val="st"/>
        </w:rPr>
        <w:t>L</w:t>
      </w:r>
      <w:r w:rsidRPr="00BF7114">
        <w:rPr>
          <w:rStyle w:val="st"/>
          <w:vertAlign w:val="subscript"/>
        </w:rPr>
        <w:t>2</w:t>
      </w:r>
      <w:r w:rsidRPr="00BF7114">
        <w:rPr>
          <w:rStyle w:val="st"/>
        </w:rPr>
        <w:t>=</w:t>
      </w:r>
      <w:r w:rsidR="00BF7114" w:rsidRPr="00BF7114">
        <w:rPr>
          <w:rFonts w:ascii="Cambria Math" w:hAnsi="Cambria Math" w:cs="Cambria Math"/>
        </w:rPr>
        <w:t>∅</w:t>
      </w:r>
    </w:p>
    <w:p w:rsidR="00BF7114" w:rsidRDefault="00BF7114" w:rsidP="00BF7114">
      <w:pPr>
        <w:rPr>
          <w:rFonts w:hint="cs"/>
          <w:rtl/>
        </w:rPr>
      </w:pPr>
      <w:r>
        <w:rPr>
          <w:rFonts w:hint="cs"/>
          <w:b/>
          <w:bCs/>
          <w:rtl/>
        </w:rPr>
        <w:t>שאלה 2</w:t>
      </w:r>
      <w:r w:rsidR="00857149">
        <w:rPr>
          <w:rFonts w:hint="cs"/>
          <w:rtl/>
        </w:rPr>
        <w:t xml:space="preserve"> </w:t>
      </w:r>
      <w:r w:rsidR="00857149">
        <w:rPr>
          <w:rtl/>
        </w:rPr>
        <w:t>–</w:t>
      </w:r>
      <w:r w:rsidR="00857149">
        <w:rPr>
          <w:rFonts w:hint="cs"/>
          <w:rtl/>
        </w:rPr>
        <w:t xml:space="preserve"> </w:t>
      </w:r>
      <w:r w:rsidR="00857149" w:rsidRPr="00857149">
        <w:rPr>
          <w:rFonts w:hint="cs"/>
          <w:highlight w:val="yellow"/>
          <w:rtl/>
        </w:rPr>
        <w:t>לא שלם</w:t>
      </w:r>
    </w:p>
    <w:p w:rsidR="006625E8" w:rsidRDefault="006625E8" w:rsidP="006625E8">
      <w:pPr>
        <w:rPr>
          <w:rFonts w:hint="cs"/>
          <w:rtl/>
        </w:rPr>
      </w:pPr>
      <w:r>
        <w:rPr>
          <w:rFonts w:hint="cs"/>
          <w:rtl/>
        </w:rPr>
        <w:t xml:space="preserve">מוגדרת השפה </w:t>
      </w:r>
      <w:r>
        <w:t>SUB</w:t>
      </w:r>
      <w:r>
        <w:rPr>
          <w:vertAlign w:val="subscript"/>
        </w:rPr>
        <w:t>CFG</w:t>
      </w:r>
      <w:r>
        <w:t>={&lt;G</w:t>
      </w:r>
      <w:r>
        <w:rPr>
          <w:vertAlign w:val="subscript"/>
        </w:rPr>
        <w:t>1</w:t>
      </w:r>
      <w:r>
        <w:t>,G</w:t>
      </w:r>
      <w:r>
        <w:rPr>
          <w:vertAlign w:val="subscript"/>
        </w:rPr>
        <w:t>2</w:t>
      </w:r>
      <w:r>
        <w:t>&gt;|G</w:t>
      </w:r>
      <w:r>
        <w:rPr>
          <w:vertAlign w:val="subscript"/>
        </w:rPr>
        <w:t>1</w:t>
      </w:r>
      <w:r>
        <w:t xml:space="preserve"> and G</w:t>
      </w:r>
      <w:r>
        <w:rPr>
          <w:vertAlign w:val="subscript"/>
        </w:rPr>
        <w:t>2</w:t>
      </w:r>
      <w:r>
        <w:t xml:space="preserve"> are CFG and L(</w:t>
      </w:r>
      <w:r w:rsidRPr="006625E8">
        <w:t>G</w:t>
      </w:r>
      <w:r w:rsidRPr="006625E8">
        <w:rPr>
          <w:vertAlign w:val="subscript"/>
        </w:rPr>
        <w:t>1</w:t>
      </w:r>
      <w:r>
        <w:t>)</w:t>
      </w:r>
      <w:r w:rsidRPr="006625E8">
        <w:rPr>
          <w:rFonts w:ascii="Cambria Math" w:hAnsi="Cambria Math" w:cs="Cambria Math"/>
        </w:rPr>
        <w:t>⊊</w:t>
      </w:r>
      <w:r w:rsidRPr="006625E8">
        <w:rPr>
          <w:rFonts w:cs="Cambria Math"/>
        </w:rPr>
        <w:t>L(</w:t>
      </w:r>
      <w:r>
        <w:rPr>
          <w:rFonts w:cs="Cambria Math"/>
        </w:rPr>
        <w:t>G</w:t>
      </w:r>
      <w:r>
        <w:rPr>
          <w:rFonts w:cs="Cambria Math"/>
          <w:vertAlign w:val="subscript"/>
        </w:rPr>
        <w:t>2</w:t>
      </w:r>
      <w:r>
        <w:rPr>
          <w:rFonts w:cs="Cambria Math"/>
        </w:rPr>
        <w:t>)}</w:t>
      </w:r>
      <w:r w:rsidR="006B1CC7">
        <w:rPr>
          <w:rFonts w:hint="cs"/>
          <w:rtl/>
        </w:rPr>
        <w:t xml:space="preserve">, ואז "מוכיחים" בצורה לא טובה איך היא לא מזוהה </w:t>
      </w:r>
      <w:r w:rsidR="006B1CC7">
        <w:rPr>
          <w:rtl/>
        </w:rPr>
        <w:t>–</w:t>
      </w:r>
      <w:r w:rsidR="006B1CC7">
        <w:rPr>
          <w:rFonts w:hint="cs"/>
          <w:rtl/>
        </w:rPr>
        <w:t xml:space="preserve"> מראים שהיא לא כריעה באמצעות </w:t>
      </w:r>
      <w:r w:rsidR="006B1CC7">
        <w:t>ALL</w:t>
      </w:r>
      <w:r w:rsidR="006B1CC7">
        <w:rPr>
          <w:vertAlign w:val="subscript"/>
        </w:rPr>
        <w:t>CFG</w:t>
      </w:r>
      <w:r w:rsidR="006B1CC7">
        <w:rPr>
          <w:rFonts w:hint="cs"/>
          <w:rtl/>
        </w:rPr>
        <w:t xml:space="preserve">, ואז מראים שהמשלימה של </w:t>
      </w:r>
      <w:r w:rsidR="006B1CC7">
        <w:t>SUB</w:t>
      </w:r>
      <w:r w:rsidR="006B1CC7">
        <w:rPr>
          <w:vertAlign w:val="subscript"/>
        </w:rPr>
        <w:t>CFG</w:t>
      </w:r>
      <w:r w:rsidR="006B1CC7">
        <w:rPr>
          <w:rFonts w:hint="cs"/>
          <w:rtl/>
        </w:rPr>
        <w:t xml:space="preserve"> היא מזוהה.</w:t>
      </w:r>
    </w:p>
    <w:p w:rsidR="006B1CC7" w:rsidRDefault="006B1CC7" w:rsidP="006625E8">
      <w:pPr>
        <w:rPr>
          <w:rFonts w:hint="cs"/>
          <w:rtl/>
        </w:rPr>
      </w:pPr>
      <w:r>
        <w:rPr>
          <w:rFonts w:hint="cs"/>
          <w:rtl/>
        </w:rPr>
        <w:t>שואלים איפה הטעות בהוכחה.</w:t>
      </w:r>
    </w:p>
    <w:p w:rsidR="00C32C11" w:rsidRDefault="00C32C11" w:rsidP="006625E8">
      <w:pPr>
        <w:rPr>
          <w:rFonts w:hint="cs"/>
          <w:rtl/>
        </w:rPr>
      </w:pPr>
      <w:r>
        <w:rPr>
          <w:rFonts w:hint="cs"/>
          <w:b/>
          <w:bCs/>
          <w:rtl/>
        </w:rPr>
        <w:t>שאלה 3</w:t>
      </w:r>
    </w:p>
    <w:p w:rsidR="00C32C11" w:rsidRDefault="00C32C11" w:rsidP="006625E8">
      <w:pPr>
        <w:rPr>
          <w:rFonts w:hint="cs"/>
          <w:rtl/>
        </w:rPr>
      </w:pPr>
      <w:r>
        <w:rPr>
          <w:rFonts w:hint="cs"/>
          <w:rtl/>
        </w:rPr>
        <w:t xml:space="preserve">תן דוגמא לשלוש שפות </w:t>
      </w:r>
      <w:r>
        <w:t>L</w:t>
      </w:r>
      <w:r>
        <w:rPr>
          <w:vertAlign w:val="subscript"/>
        </w:rPr>
        <w:t>1</w:t>
      </w:r>
      <w:r>
        <w:t>,L</w:t>
      </w:r>
      <w:r>
        <w:rPr>
          <w:vertAlign w:val="subscript"/>
        </w:rPr>
        <w:t>2</w:t>
      </w:r>
      <w:r>
        <w:t>,L</w:t>
      </w:r>
      <w:r>
        <w:rPr>
          <w:vertAlign w:val="subscript"/>
        </w:rPr>
        <w:t>3</w:t>
      </w:r>
      <w:r>
        <w:rPr>
          <w:rFonts w:hint="cs"/>
          <w:rtl/>
        </w:rPr>
        <w:t xml:space="preserve"> מעל אותו א"ב כך ש:</w:t>
      </w:r>
    </w:p>
    <w:p w:rsidR="00C32C11" w:rsidRDefault="00C32C11" w:rsidP="00C32C11">
      <w:pPr>
        <w:pStyle w:val="a3"/>
        <w:numPr>
          <w:ilvl w:val="0"/>
          <w:numId w:val="2"/>
        </w:numPr>
        <w:rPr>
          <w:rFonts w:hint="cs"/>
        </w:rPr>
      </w:pPr>
      <w:r>
        <w:t>L</w:t>
      </w:r>
      <w:r>
        <w:rPr>
          <w:vertAlign w:val="subscript"/>
        </w:rPr>
        <w:t>1</w:t>
      </w:r>
      <w:r>
        <w:t>,L</w:t>
      </w:r>
      <w:r>
        <w:rPr>
          <w:vertAlign w:val="subscript"/>
        </w:rPr>
        <w:t>2</w:t>
      </w:r>
      <w:r>
        <w:t>,L</w:t>
      </w:r>
      <w:r>
        <w:rPr>
          <w:vertAlign w:val="subscript"/>
        </w:rPr>
        <w:t>3</w:t>
      </w:r>
      <w:r>
        <w:rPr>
          <w:rFonts w:hint="cs"/>
          <w:rtl/>
        </w:rPr>
        <w:t xml:space="preserve"> שפות אינסופיות</w:t>
      </w:r>
    </w:p>
    <w:p w:rsidR="00C32C11" w:rsidRDefault="00C32C11" w:rsidP="00C32C11">
      <w:pPr>
        <w:pStyle w:val="a3"/>
        <w:numPr>
          <w:ilvl w:val="0"/>
          <w:numId w:val="2"/>
        </w:numPr>
        <w:rPr>
          <w:rFonts w:hint="cs"/>
        </w:rPr>
      </w:pPr>
      <w:r>
        <w:t>L</w:t>
      </w:r>
      <w:r w:rsidRPr="00C32C11">
        <w:rPr>
          <w:vertAlign w:val="subscript"/>
        </w:rPr>
        <w:t>1</w:t>
      </w:r>
      <w:r w:rsidRPr="00C32C11">
        <w:rPr>
          <w:rFonts w:ascii="Cambria Math" w:hAnsi="Cambria Math" w:cs="Cambria Math"/>
        </w:rPr>
        <w:t>⊂</w:t>
      </w:r>
      <w:r w:rsidRPr="00C32C11">
        <w:t>L</w:t>
      </w:r>
      <w:r w:rsidRPr="00C32C11">
        <w:rPr>
          <w:vertAlign w:val="subscript"/>
        </w:rPr>
        <w:t>2</w:t>
      </w:r>
      <w:r w:rsidRPr="00C32C11">
        <w:rPr>
          <w:rFonts w:ascii="Cambria Math" w:hAnsi="Cambria Math" w:cs="Cambria Math"/>
        </w:rPr>
        <w:t>⊂</w:t>
      </w:r>
      <w:r w:rsidRPr="00C32C11">
        <w:t>L</w:t>
      </w:r>
      <w:r>
        <w:rPr>
          <w:vertAlign w:val="subscript"/>
        </w:rPr>
        <w:t>3</w:t>
      </w:r>
    </w:p>
    <w:p w:rsidR="00C32C11" w:rsidRDefault="00C32C11" w:rsidP="00C32C11">
      <w:pPr>
        <w:pStyle w:val="a3"/>
        <w:numPr>
          <w:ilvl w:val="0"/>
          <w:numId w:val="2"/>
        </w:numPr>
        <w:rPr>
          <w:rFonts w:hint="cs"/>
        </w:rPr>
      </w:pPr>
      <w:r>
        <w:t>L</w:t>
      </w:r>
      <w:r w:rsidRPr="00C32C11">
        <w:rPr>
          <w:vertAlign w:val="subscript"/>
        </w:rPr>
        <w:t>3</w:t>
      </w:r>
      <w:r w:rsidRPr="00C32C11">
        <w:rPr>
          <w:rFonts w:cs="Arial"/>
        </w:rPr>
        <w:t>≠Σ</w:t>
      </w:r>
      <w:r w:rsidRPr="00C32C11">
        <w:t>*</w:t>
      </w:r>
    </w:p>
    <w:p w:rsidR="00C32C11" w:rsidRDefault="008A12A7" w:rsidP="00C32C11">
      <w:pPr>
        <w:pStyle w:val="a3"/>
        <w:numPr>
          <w:ilvl w:val="0"/>
          <w:numId w:val="2"/>
        </w:numPr>
        <w:rPr>
          <w:rFonts w:hint="cs"/>
        </w:rPr>
      </w:pPr>
      <w:r>
        <w:t>L</w:t>
      </w:r>
      <w:r>
        <w:rPr>
          <w:vertAlign w:val="subscript"/>
        </w:rPr>
        <w:t>1</w:t>
      </w:r>
      <w:r>
        <w:t>,L</w:t>
      </w:r>
      <w:r>
        <w:rPr>
          <w:vertAlign w:val="subscript"/>
        </w:rPr>
        <w:t>3</w:t>
      </w:r>
      <w:r>
        <w:rPr>
          <w:rFonts w:hint="cs"/>
          <w:rtl/>
        </w:rPr>
        <w:t xml:space="preserve"> נמצאות ב-</w:t>
      </w:r>
      <w:r>
        <w:t>P</w:t>
      </w:r>
      <w:r>
        <w:rPr>
          <w:rFonts w:hint="cs"/>
          <w:rtl/>
        </w:rPr>
        <w:t>, ו-</w:t>
      </w:r>
      <w:r>
        <w:t>L</w:t>
      </w:r>
      <w:r>
        <w:rPr>
          <w:vertAlign w:val="subscript"/>
        </w:rPr>
        <w:t>2</w:t>
      </w:r>
      <w:r>
        <w:rPr>
          <w:rFonts w:hint="cs"/>
          <w:rtl/>
        </w:rPr>
        <w:t xml:space="preserve"> היא </w:t>
      </w:r>
      <w:r>
        <w:t>NP</w:t>
      </w:r>
      <w:r>
        <w:rPr>
          <w:rFonts w:hint="cs"/>
          <w:rtl/>
        </w:rPr>
        <w:t>-שלמה.</w:t>
      </w:r>
    </w:p>
    <w:p w:rsidR="008A12A7" w:rsidRDefault="008A12A7" w:rsidP="008A12A7">
      <w:pPr>
        <w:rPr>
          <w:rFonts w:hint="cs"/>
          <w:rtl/>
        </w:rPr>
      </w:pPr>
      <w:r>
        <w:rPr>
          <w:rFonts w:hint="cs"/>
          <w:b/>
          <w:bCs/>
          <w:rtl/>
        </w:rPr>
        <w:t>שאלה 4</w:t>
      </w:r>
    </w:p>
    <w:p w:rsidR="00D35648" w:rsidRDefault="00D35648" w:rsidP="00D35648">
      <w:pPr>
        <w:rPr>
          <w:rFonts w:hint="cs"/>
          <w:rtl/>
        </w:rPr>
      </w:pPr>
      <w:r>
        <w:rPr>
          <w:rFonts w:hint="cs"/>
          <w:rtl/>
        </w:rPr>
        <w:t xml:space="preserve">מגדירים את </w:t>
      </w:r>
      <w:r>
        <w:t>SAT&amp;NT</w:t>
      </w:r>
      <w:r>
        <w:rPr>
          <w:rFonts w:hint="cs"/>
          <w:rtl/>
        </w:rPr>
        <w:t xml:space="preserve"> שהיא שפת הנוסחאות הספיקות שאינן טאוטולוגיות (נוסחה טאוטולוגית היא נוסחה שבכל הצבת אמת למשתנים בנוסחה מקבלים את הערך 1).</w:t>
      </w:r>
    </w:p>
    <w:p w:rsidR="008A12A7" w:rsidRDefault="00D35648" w:rsidP="00D35648">
      <w:pPr>
        <w:rPr>
          <w:rFonts w:hint="cs"/>
          <w:rtl/>
        </w:rPr>
      </w:pPr>
      <w:r>
        <w:rPr>
          <w:rFonts w:hint="cs"/>
          <w:rtl/>
        </w:rPr>
        <w:t xml:space="preserve">יש להוכיח שהיא </w:t>
      </w:r>
      <w:r>
        <w:t>NP</w:t>
      </w:r>
      <w:r>
        <w:rPr>
          <w:rFonts w:hint="cs"/>
          <w:rtl/>
        </w:rPr>
        <w:t>-שלמה.</w:t>
      </w:r>
    </w:p>
    <w:p w:rsidR="00043FB4" w:rsidRDefault="00043FB4" w:rsidP="00D3564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שאלה 5</w:t>
      </w:r>
    </w:p>
    <w:p w:rsidR="00043FB4" w:rsidRDefault="00B55874" w:rsidP="00D35648">
      <w:pPr>
        <w:rPr>
          <w:rFonts w:hint="cs"/>
          <w:rtl/>
        </w:rPr>
      </w:pPr>
      <w:r>
        <w:rPr>
          <w:rFonts w:hint="cs"/>
          <w:rtl/>
        </w:rPr>
        <w:t xml:space="preserve">מגדירים את הבעיה </w:t>
      </w:r>
      <w:r>
        <w:t>POSITIVE-CYCLE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שפה של גרפים מכוונים כאשר משקל כל קשת הוא 1 או 1-, וקיים בגרף מעגל בעל משקל חיובי (כלומר מעגל שסכום משקלי הקשתות חיובי).</w:t>
      </w:r>
    </w:p>
    <w:p w:rsidR="00B55874" w:rsidRPr="00B55874" w:rsidRDefault="00B55874" w:rsidP="00D35648">
      <w:pPr>
        <w:rPr>
          <w:rFonts w:hint="cs"/>
          <w:rtl/>
        </w:rPr>
      </w:pPr>
      <w:r>
        <w:rPr>
          <w:rFonts w:hint="cs"/>
          <w:rtl/>
        </w:rPr>
        <w:t xml:space="preserve">יש להראות רדוקצית מקום לוגריתמית </w:t>
      </w:r>
      <w:r>
        <w:t>PATH</w:t>
      </w:r>
      <w:r>
        <w:rPr>
          <w:rFonts w:ascii="Arial" w:hAnsi="Arial" w:cs="Arial"/>
        </w:rPr>
        <w:t>≤</w:t>
      </w:r>
      <w:r>
        <w:rPr>
          <w:vertAlign w:val="subscript"/>
        </w:rPr>
        <w:t>L</w:t>
      </w:r>
      <w:r>
        <w:t>POSITIVE-CYCLE</w:t>
      </w:r>
      <w:r>
        <w:rPr>
          <w:rFonts w:hint="cs"/>
          <w:rtl/>
        </w:rPr>
        <w:t>.</w:t>
      </w:r>
    </w:p>
    <w:p w:rsidR="00D35648" w:rsidRPr="004A0EB1" w:rsidRDefault="00043FB4" w:rsidP="00D35648">
      <w:pPr>
        <w:rPr>
          <w:rFonts w:hint="cs"/>
          <w:rtl/>
        </w:rPr>
      </w:pPr>
      <w:r>
        <w:rPr>
          <w:rFonts w:hint="cs"/>
          <w:b/>
          <w:bCs/>
          <w:rtl/>
        </w:rPr>
        <w:t>שאלה 6</w:t>
      </w:r>
      <w:r w:rsidR="004A0EB1">
        <w:rPr>
          <w:rFonts w:hint="cs"/>
          <w:rtl/>
        </w:rPr>
        <w:t xml:space="preserve"> </w:t>
      </w:r>
      <w:r w:rsidR="004A0EB1">
        <w:rPr>
          <w:rtl/>
        </w:rPr>
        <w:t>–</w:t>
      </w:r>
      <w:r w:rsidR="004A0EB1">
        <w:rPr>
          <w:rFonts w:hint="cs"/>
          <w:rtl/>
        </w:rPr>
        <w:t xml:space="preserve"> </w:t>
      </w:r>
      <w:r w:rsidR="004A0EB1" w:rsidRPr="004A0EB1">
        <w:rPr>
          <w:rFonts w:hint="cs"/>
          <w:highlight w:val="yellow"/>
          <w:rtl/>
        </w:rPr>
        <w:t>יכול להיות שחסר נתון</w:t>
      </w:r>
    </w:p>
    <w:p w:rsidR="00043FB4" w:rsidRDefault="00133AAD" w:rsidP="00D35648">
      <w:pPr>
        <w:rPr>
          <w:rFonts w:hint="cs"/>
          <w:rtl/>
        </w:rPr>
      </w:pPr>
      <w:r>
        <w:rPr>
          <w:rFonts w:hint="cs"/>
          <w:rtl/>
        </w:rPr>
        <w:t xml:space="preserve">מגדירים מחלקה חדשה של שפות </w:t>
      </w:r>
      <w:r>
        <w:t>D</w:t>
      </w:r>
      <w:r>
        <w:rPr>
          <w:rFonts w:hint="cs"/>
          <w:rtl/>
        </w:rPr>
        <w:t>. השפות ב-</w:t>
      </w:r>
      <w:r>
        <w:t>D</w:t>
      </w:r>
      <w:r>
        <w:rPr>
          <w:rFonts w:hint="cs"/>
          <w:rtl/>
        </w:rPr>
        <w:t xml:space="preserve"> מוכרעות על ידי מכונות הסתברותיות:</w:t>
      </w:r>
    </w:p>
    <w:p w:rsidR="00133AAD" w:rsidRDefault="00133AAD" w:rsidP="00D35648">
      <w:pPr>
        <w:rPr>
          <w:rFonts w:hint="cs"/>
          <w:rtl/>
        </w:rPr>
      </w:pPr>
      <w:r>
        <w:rPr>
          <w:rFonts w:hint="cs"/>
          <w:rtl/>
        </w:rPr>
        <w:t>עבור כל קלט למכונה של שפה, המכונה מחזירה קבלה, דחיה או "?".</w:t>
      </w:r>
    </w:p>
    <w:p w:rsidR="00133AAD" w:rsidRDefault="00133AAD" w:rsidP="00D35648">
      <w:pPr>
        <w:rPr>
          <w:rFonts w:hint="cs"/>
          <w:rtl/>
        </w:rPr>
      </w:pPr>
      <w:r>
        <w:rPr>
          <w:rFonts w:hint="cs"/>
          <w:rtl/>
        </w:rPr>
        <w:t>אם קלט שייך לשפה, המכונה תחזיר קבלה או ?, והיא תקבל בהסתברות גדולה מ-0.</w:t>
      </w:r>
    </w:p>
    <w:p w:rsidR="00133AAD" w:rsidRDefault="00133AAD" w:rsidP="00D35648">
      <w:pPr>
        <w:rPr>
          <w:rFonts w:hint="cs"/>
          <w:rtl/>
        </w:rPr>
      </w:pPr>
      <w:r>
        <w:rPr>
          <w:rFonts w:hint="cs"/>
          <w:rtl/>
        </w:rPr>
        <w:t>אם קלט לא שייך לשפה, המכונה תחזיר דחיה או ?, והיא תדחה בהסתברות גדולה מ-0.</w:t>
      </w:r>
    </w:p>
    <w:p w:rsidR="004A0EB1" w:rsidRDefault="004A0EB1" w:rsidP="004A0EB1">
      <w:pPr>
        <w:rPr>
          <w:rFonts w:hint="cs"/>
          <w:rtl/>
        </w:rPr>
      </w:pPr>
      <w:r>
        <w:rPr>
          <w:rFonts w:hint="cs"/>
          <w:rtl/>
        </w:rPr>
        <w:t>יש להוכיח ש-</w:t>
      </w:r>
      <w:r w:rsidRPr="004A0EB1">
        <w:t>NL</w:t>
      </w:r>
      <w:r w:rsidRPr="004A0EB1">
        <w:rPr>
          <w:rFonts w:ascii="Cambria Math" w:hAnsi="Cambria Math" w:cs="Cambria Math"/>
        </w:rPr>
        <w:t>⊆</w:t>
      </w:r>
      <w:r w:rsidRPr="004A0EB1">
        <w:rPr>
          <w:rFonts w:cs="Cambria Math"/>
        </w:rPr>
        <w:t>D</w:t>
      </w:r>
      <w:r>
        <w:rPr>
          <w:rFonts w:hint="cs"/>
          <w:rtl/>
        </w:rPr>
        <w:t>.</w:t>
      </w:r>
    </w:p>
    <w:p w:rsidR="004A0EB1" w:rsidRPr="004A0EB1" w:rsidRDefault="004A0EB1" w:rsidP="004A0EB1">
      <w:pPr>
        <w:rPr>
          <w:rFonts w:hint="cs"/>
          <w:rtl/>
        </w:rPr>
      </w:pPr>
      <w:r>
        <w:rPr>
          <w:rFonts w:hint="cs"/>
          <w:rtl/>
        </w:rPr>
        <w:t xml:space="preserve">הדרכה במבחן: זכור כי </w:t>
      </w:r>
      <w:r>
        <w:t>NL=coNL</w:t>
      </w:r>
      <w:r>
        <w:rPr>
          <w:rFonts w:hint="cs"/>
          <w:rtl/>
        </w:rPr>
        <w:t>.</w:t>
      </w:r>
      <w:bookmarkStart w:id="0" w:name="_GoBack"/>
      <w:bookmarkEnd w:id="0"/>
    </w:p>
    <w:sectPr w:rsidR="004A0EB1" w:rsidRPr="004A0EB1" w:rsidSect="00E009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48F6"/>
    <w:multiLevelType w:val="hybridMultilevel"/>
    <w:tmpl w:val="79F4E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95763"/>
    <w:multiLevelType w:val="hybridMultilevel"/>
    <w:tmpl w:val="2DC2C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0F"/>
    <w:rsid w:val="00043FB4"/>
    <w:rsid w:val="00133AAD"/>
    <w:rsid w:val="004A0EB1"/>
    <w:rsid w:val="006625E8"/>
    <w:rsid w:val="006B1CC7"/>
    <w:rsid w:val="00857149"/>
    <w:rsid w:val="008A12A7"/>
    <w:rsid w:val="00A10B0F"/>
    <w:rsid w:val="00B55874"/>
    <w:rsid w:val="00BF7114"/>
    <w:rsid w:val="00C32C11"/>
    <w:rsid w:val="00D35648"/>
    <w:rsid w:val="00E00963"/>
    <w:rsid w:val="00FB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B0F"/>
    <w:pPr>
      <w:ind w:left="720"/>
      <w:contextualSpacing/>
    </w:pPr>
  </w:style>
  <w:style w:type="character" w:customStyle="1" w:styleId="st">
    <w:name w:val="st"/>
    <w:basedOn w:val="a0"/>
    <w:rsid w:val="00A10B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B0F"/>
    <w:pPr>
      <w:ind w:left="720"/>
      <w:contextualSpacing/>
    </w:pPr>
  </w:style>
  <w:style w:type="character" w:customStyle="1" w:styleId="st">
    <w:name w:val="st"/>
    <w:basedOn w:val="a0"/>
    <w:rsid w:val="00A10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203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Zohar</dc:creator>
  <cp:lastModifiedBy>Zohar</cp:lastModifiedBy>
  <cp:revision>12</cp:revision>
  <dcterms:created xsi:type="dcterms:W3CDTF">2014-07-09T18:47:00Z</dcterms:created>
  <dcterms:modified xsi:type="dcterms:W3CDTF">2014-07-09T19:39:00Z</dcterms:modified>
</cp:coreProperties>
</file>