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FF" w:rsidRPr="008815D6" w:rsidRDefault="00E949B9" w:rsidP="000B04F0">
      <w:pPr>
        <w:pStyle w:val="1"/>
        <w:spacing w:line="240" w:lineRule="auto"/>
        <w:rPr>
          <w:rFonts w:ascii="David" w:hAnsi="David"/>
          <w:color w:val="000000" w:themeColor="text1"/>
          <w:szCs w:val="28"/>
          <w:u w:val="none"/>
          <w:rtl/>
        </w:rPr>
      </w:pPr>
      <w:bookmarkStart w:id="0" w:name="_GoBack"/>
      <w:bookmarkEnd w:id="0"/>
      <w:r w:rsidRPr="009A0E06">
        <w:rPr>
          <w:rFonts w:ascii="David" w:hAnsi="David"/>
          <w:color w:val="000000" w:themeColor="text1"/>
          <w:szCs w:val="28"/>
          <w:u w:val="none"/>
          <w:bdr w:val="single" w:sz="4" w:space="0" w:color="auto"/>
          <w:shd w:val="clear" w:color="auto" w:fill="EEECE1" w:themeFill="background2"/>
          <w:rtl/>
        </w:rPr>
        <w:t xml:space="preserve">מטלת מנחה (ממ"ן) </w:t>
      </w:r>
      <w:r w:rsidR="00BD7F5B" w:rsidRPr="009A0E06">
        <w:rPr>
          <w:rFonts w:ascii="David" w:hAnsi="David" w:hint="cs"/>
          <w:color w:val="000000" w:themeColor="text1"/>
          <w:szCs w:val="28"/>
          <w:u w:val="none"/>
          <w:bdr w:val="single" w:sz="4" w:space="0" w:color="auto"/>
          <w:shd w:val="clear" w:color="auto" w:fill="EEECE1" w:themeFill="background2"/>
          <w:rtl/>
        </w:rPr>
        <w:t>11</w:t>
      </w:r>
    </w:p>
    <w:p w:rsidR="00C75D61" w:rsidRDefault="00C75D61" w:rsidP="009A0E06">
      <w:pPr>
        <w:spacing w:line="240" w:lineRule="auto"/>
        <w:jc w:val="both"/>
        <w:rPr>
          <w:rFonts w:ascii="David" w:hAnsi="David"/>
          <w:b/>
          <w:bCs/>
          <w:color w:val="000000" w:themeColor="text1"/>
          <w:sz w:val="24"/>
          <w:szCs w:val="24"/>
          <w:rtl/>
        </w:rPr>
      </w:pPr>
    </w:p>
    <w:p w:rsidR="009A0E06" w:rsidRPr="0008468A" w:rsidRDefault="009A0E06" w:rsidP="009A0E06">
      <w:pPr>
        <w:spacing w:line="240" w:lineRule="auto"/>
        <w:jc w:val="both"/>
        <w:rPr>
          <w:rFonts w:ascii="David" w:hAnsi="David"/>
          <w:color w:val="000000" w:themeColor="text1"/>
          <w:rtl/>
        </w:rPr>
      </w:pPr>
      <w:r w:rsidRPr="0008468A">
        <w:rPr>
          <w:rFonts w:ascii="David" w:hAnsi="David" w:hint="cs"/>
          <w:color w:val="000000" w:themeColor="text1"/>
          <w:rtl/>
        </w:rPr>
        <w:t xml:space="preserve">במטלה זו נתייחס לטבלת נתוני האימון הבאה </w:t>
      </w:r>
      <w:r w:rsidRPr="0008468A">
        <w:rPr>
          <w:rFonts w:ascii="David" w:hAnsi="David"/>
          <w:color w:val="000000" w:themeColor="text1"/>
          <w:rtl/>
        </w:rPr>
        <w:t>–</w:t>
      </w:r>
      <w:r w:rsidRPr="0008468A">
        <w:rPr>
          <w:rFonts w:ascii="David" w:hAnsi="David" w:hint="cs"/>
          <w:color w:val="000000" w:themeColor="text1"/>
          <w:rtl/>
        </w:rPr>
        <w:t xml:space="preserve"> </w:t>
      </w:r>
    </w:p>
    <w:tbl>
      <w:tblPr>
        <w:tblStyle w:val="-11"/>
        <w:bidiVisual/>
        <w:tblW w:w="0" w:type="auto"/>
        <w:tblLook w:val="04A0" w:firstRow="1" w:lastRow="0" w:firstColumn="1" w:lastColumn="0" w:noHBand="0" w:noVBand="1"/>
      </w:tblPr>
      <w:tblGrid>
        <w:gridCol w:w="939"/>
        <w:gridCol w:w="794"/>
        <w:gridCol w:w="630"/>
        <w:gridCol w:w="779"/>
        <w:gridCol w:w="660"/>
        <w:gridCol w:w="1312"/>
      </w:tblGrid>
      <w:tr w:rsidR="009A0E06" w:rsidRPr="00C75D61" w:rsidTr="00084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AB59E2"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מס</w:t>
            </w:r>
            <w:r w:rsidR="009A0E06" w:rsidRPr="00C75D61">
              <w:rPr>
                <w:rFonts w:ascii="David" w:hAnsi="David" w:hint="cs"/>
                <w:color w:val="000000" w:themeColor="text1"/>
                <w:sz w:val="18"/>
                <w:szCs w:val="18"/>
                <w:rtl/>
              </w:rPr>
              <w:t xml:space="preserve"> רשומה</w:t>
            </w:r>
          </w:p>
        </w:tc>
        <w:tc>
          <w:tcPr>
            <w:tcW w:w="0" w:type="auto"/>
          </w:tcPr>
          <w:p w:rsidR="009A0E06" w:rsidRPr="00C75D61" w:rsidRDefault="009A0E06" w:rsidP="009A0E06">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 xml:space="preserve">גיל נבדק </w:t>
            </w:r>
          </w:p>
        </w:tc>
        <w:tc>
          <w:tcPr>
            <w:tcW w:w="0" w:type="auto"/>
          </w:tcPr>
          <w:p w:rsidR="009A0E06" w:rsidRPr="00C75D61" w:rsidRDefault="009A0E06" w:rsidP="009A0E06">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משקל</w:t>
            </w:r>
          </w:p>
        </w:tc>
        <w:tc>
          <w:tcPr>
            <w:tcW w:w="0" w:type="auto"/>
          </w:tcPr>
          <w:p w:rsidR="009A0E06" w:rsidRPr="00C75D61" w:rsidRDefault="009A0E06" w:rsidP="009A0E06">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תזונה</w:t>
            </w:r>
          </w:p>
        </w:tc>
        <w:tc>
          <w:tcPr>
            <w:tcW w:w="0" w:type="auto"/>
          </w:tcPr>
          <w:p w:rsidR="009A0E06" w:rsidRPr="00C75D61" w:rsidRDefault="009A0E06" w:rsidP="009A0E06">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ספורט</w:t>
            </w:r>
          </w:p>
        </w:tc>
        <w:tc>
          <w:tcPr>
            <w:tcW w:w="0" w:type="auto"/>
          </w:tcPr>
          <w:p w:rsidR="009A0E06" w:rsidRPr="00C75D61" w:rsidRDefault="009A0E06" w:rsidP="009A0E06">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מצב סוציוקונומי</w:t>
            </w:r>
          </w:p>
        </w:tc>
      </w:tr>
      <w:tr w:rsidR="009A0E06" w:rsidRPr="00C75D61" w:rsidTr="00084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1</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58</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9A0E06" w:rsidRPr="00C75D61" w:rsidTr="00084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2</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60</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color w:val="000000" w:themeColor="text1"/>
                <w:sz w:val="18"/>
                <w:szCs w:val="18"/>
              </w:rPr>
              <w:t>Y</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3</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32</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9A0E06" w:rsidRPr="00C75D61" w:rsidTr="00084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4</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58</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9A0E06" w:rsidRPr="00C75D61" w:rsidRDefault="0008468A"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5</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663</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9A0E06" w:rsidRPr="00C75D61" w:rsidRDefault="0008468A"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6</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39</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9A0E06" w:rsidRPr="00C75D61" w:rsidTr="00084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7</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70</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9A0E06" w:rsidRPr="00C75D61" w:rsidRDefault="0008468A"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8</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27</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72</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9A0E06" w:rsidRPr="00C75D61" w:rsidTr="00084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9</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45</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9A0E06" w:rsidRPr="00C75D61" w:rsidRDefault="0008468A"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10</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64</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9A0E06" w:rsidRPr="00C75D61" w:rsidRDefault="0008468A"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11</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48</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9A0E06" w:rsidRPr="00C75D61" w:rsidRDefault="0008468A"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12</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62</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9A0E06" w:rsidRPr="00C75D61" w:rsidRDefault="0008468A"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13</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50</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9A0E06" w:rsidRPr="00C75D61" w:rsidRDefault="009A0E06"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9A0E06" w:rsidRPr="00C75D61" w:rsidRDefault="0008468A" w:rsidP="009A0E0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9A0E06" w:rsidRPr="00C75D61" w:rsidTr="00084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A0E06" w:rsidRPr="00C75D61" w:rsidRDefault="009A0E06" w:rsidP="009A0E06">
            <w:pPr>
              <w:jc w:val="both"/>
              <w:rPr>
                <w:rFonts w:ascii="David" w:hAnsi="David"/>
                <w:color w:val="000000" w:themeColor="text1"/>
                <w:sz w:val="18"/>
                <w:szCs w:val="18"/>
                <w:rtl/>
              </w:rPr>
            </w:pPr>
            <w:r w:rsidRPr="00C75D61">
              <w:rPr>
                <w:rFonts w:ascii="David" w:hAnsi="David" w:hint="cs"/>
                <w:color w:val="000000" w:themeColor="text1"/>
                <w:sz w:val="18"/>
                <w:szCs w:val="18"/>
                <w:rtl/>
              </w:rPr>
              <w:t>14</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24</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w:t>
            </w:r>
          </w:p>
        </w:tc>
        <w:tc>
          <w:tcPr>
            <w:tcW w:w="0" w:type="auto"/>
          </w:tcPr>
          <w:p w:rsidR="009A0E06" w:rsidRPr="00C75D61" w:rsidRDefault="009A0E06" w:rsidP="009A0E06">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bl>
    <w:p w:rsidR="009A0E06" w:rsidRPr="008815D6" w:rsidRDefault="009A0E06" w:rsidP="009A0E06">
      <w:pPr>
        <w:spacing w:line="240" w:lineRule="auto"/>
        <w:jc w:val="both"/>
        <w:rPr>
          <w:rFonts w:ascii="David" w:hAnsi="David"/>
          <w:b/>
          <w:bCs/>
          <w:color w:val="000000" w:themeColor="text1"/>
          <w:sz w:val="24"/>
          <w:szCs w:val="24"/>
          <w:bdr w:val="single" w:sz="4" w:space="0" w:color="auto"/>
          <w:shd w:val="clear" w:color="auto" w:fill="EEECE1" w:themeFill="background2"/>
          <w:rtl/>
        </w:rPr>
      </w:pPr>
    </w:p>
    <w:p w:rsidR="0005197E" w:rsidRDefault="0005197E" w:rsidP="009A0E06">
      <w:pPr>
        <w:jc w:val="both"/>
        <w:rPr>
          <w:rFonts w:ascii="David" w:hAnsi="David"/>
          <w:b/>
          <w:bCs/>
          <w:color w:val="000000" w:themeColor="text1"/>
          <w:sz w:val="24"/>
          <w:szCs w:val="24"/>
          <w:bdr w:val="single" w:sz="4" w:space="0" w:color="auto"/>
          <w:shd w:val="clear" w:color="auto" w:fill="EEECE1" w:themeFill="background2"/>
          <w:rtl/>
        </w:rPr>
        <w:sectPr w:rsidR="0005197E" w:rsidSect="00E90223">
          <w:headerReference w:type="default" r:id="rId9"/>
          <w:pgSz w:w="11906" w:h="16838"/>
          <w:pgMar w:top="1134" w:right="1797" w:bottom="1134" w:left="1797" w:header="567" w:footer="454" w:gutter="0"/>
          <w:cols w:space="708"/>
          <w:bidi/>
          <w:rtlGutter/>
          <w:docGrid w:linePitch="360"/>
        </w:sectPr>
      </w:pPr>
    </w:p>
    <w:p w:rsidR="00E949B9" w:rsidRPr="008815D6" w:rsidRDefault="00EF3AF7" w:rsidP="009A0E06">
      <w:pPr>
        <w:jc w:val="both"/>
        <w:rPr>
          <w:rFonts w:ascii="David" w:hAnsi="David"/>
          <w:b/>
          <w:bCs/>
          <w:color w:val="000000" w:themeColor="text1"/>
          <w:sz w:val="24"/>
          <w:szCs w:val="24"/>
          <w:rtl/>
        </w:rPr>
      </w:pPr>
      <w:r w:rsidRPr="008815D6">
        <w:rPr>
          <w:rFonts w:ascii="David" w:hAnsi="David"/>
          <w:b/>
          <w:bCs/>
          <w:color w:val="000000" w:themeColor="text1"/>
          <w:sz w:val="24"/>
          <w:szCs w:val="24"/>
          <w:bdr w:val="single" w:sz="4" w:space="0" w:color="auto"/>
          <w:shd w:val="clear" w:color="auto" w:fill="EEECE1" w:themeFill="background2"/>
          <w:rtl/>
        </w:rPr>
        <w:lastRenderedPageBreak/>
        <w:t>שאלה</w:t>
      </w:r>
      <w:r w:rsidR="006A4444" w:rsidRPr="008815D6">
        <w:rPr>
          <w:rFonts w:ascii="David" w:hAnsi="David" w:hint="cs"/>
          <w:b/>
          <w:bCs/>
          <w:color w:val="000000" w:themeColor="text1"/>
          <w:sz w:val="24"/>
          <w:szCs w:val="24"/>
          <w:bdr w:val="single" w:sz="4" w:space="0" w:color="auto"/>
          <w:shd w:val="clear" w:color="auto" w:fill="EEECE1" w:themeFill="background2"/>
          <w:rtl/>
        </w:rPr>
        <w:t xml:space="preserve"> 1 </w:t>
      </w:r>
      <w:r w:rsidR="008815D6" w:rsidRPr="008815D6">
        <w:rPr>
          <w:rFonts w:ascii="David" w:hAnsi="David"/>
          <w:b/>
          <w:bCs/>
          <w:color w:val="000000" w:themeColor="text1"/>
          <w:sz w:val="24"/>
          <w:szCs w:val="24"/>
          <w:bdr w:val="single" w:sz="4" w:space="0" w:color="auto"/>
          <w:shd w:val="clear" w:color="auto" w:fill="EEECE1" w:themeFill="background2"/>
          <w:rtl/>
        </w:rPr>
        <w:t>–</w:t>
      </w:r>
      <w:r w:rsidR="00CB374E" w:rsidRPr="008815D6">
        <w:rPr>
          <w:rFonts w:ascii="David" w:hAnsi="David" w:hint="cs"/>
          <w:b/>
          <w:bCs/>
          <w:color w:val="000000" w:themeColor="text1"/>
          <w:sz w:val="24"/>
          <w:szCs w:val="24"/>
          <w:bdr w:val="single" w:sz="4" w:space="0" w:color="auto"/>
          <w:shd w:val="clear" w:color="auto" w:fill="EEECE1" w:themeFill="background2"/>
          <w:rtl/>
        </w:rPr>
        <w:t xml:space="preserve"> </w:t>
      </w:r>
      <w:r w:rsidR="009A0E06">
        <w:rPr>
          <w:rFonts w:ascii="David" w:hAnsi="David" w:hint="cs"/>
          <w:b/>
          <w:bCs/>
          <w:color w:val="000000" w:themeColor="text1"/>
          <w:sz w:val="24"/>
          <w:szCs w:val="24"/>
          <w:bdr w:val="single" w:sz="4" w:space="0" w:color="auto"/>
          <w:shd w:val="clear" w:color="auto" w:fill="EEECE1" w:themeFill="background2"/>
          <w:rtl/>
        </w:rPr>
        <w:t>הכנת הנתונים</w:t>
      </w:r>
      <w:r w:rsidR="008815D6" w:rsidRPr="008815D6">
        <w:rPr>
          <w:rFonts w:ascii="David" w:hAnsi="David" w:hint="cs"/>
          <w:b/>
          <w:bCs/>
          <w:color w:val="000000" w:themeColor="text1"/>
          <w:sz w:val="24"/>
          <w:szCs w:val="24"/>
          <w:bdr w:val="single" w:sz="4" w:space="0" w:color="auto"/>
          <w:shd w:val="clear" w:color="auto" w:fill="EEECE1" w:themeFill="background2"/>
          <w:rtl/>
        </w:rPr>
        <w:t xml:space="preserve"> </w:t>
      </w:r>
    </w:p>
    <w:p w:rsidR="00AA1F36" w:rsidRDefault="0008468A" w:rsidP="007F6E1A">
      <w:pPr>
        <w:jc w:val="both"/>
        <w:rPr>
          <w:rFonts w:ascii="David" w:hAnsi="David"/>
          <w:color w:val="000000" w:themeColor="text1"/>
          <w:rtl/>
        </w:rPr>
      </w:pPr>
      <w:r>
        <w:rPr>
          <w:rFonts w:ascii="David" w:hAnsi="David" w:hint="cs"/>
          <w:color w:val="000000" w:themeColor="text1"/>
          <w:rtl/>
        </w:rPr>
        <w:t>נבצע תהליך עיבוד מקדים (</w:t>
      </w:r>
      <w:r>
        <w:rPr>
          <w:rFonts w:ascii="David" w:hAnsi="David"/>
          <w:color w:val="000000" w:themeColor="text1"/>
        </w:rPr>
        <w:t>Preprocessing</w:t>
      </w:r>
      <w:r>
        <w:rPr>
          <w:rFonts w:ascii="David" w:hAnsi="David" w:hint="cs"/>
          <w:color w:val="000000" w:themeColor="text1"/>
          <w:rtl/>
        </w:rPr>
        <w:t>) של נתוני האימון הר"מ</w:t>
      </w:r>
      <w:r w:rsidR="00AA1F36">
        <w:rPr>
          <w:rFonts w:ascii="David" w:hAnsi="David" w:hint="cs"/>
          <w:color w:val="000000" w:themeColor="text1"/>
          <w:rtl/>
        </w:rPr>
        <w:t xml:space="preserve">. </w:t>
      </w:r>
      <w:r w:rsidR="007F6E1A">
        <w:rPr>
          <w:rFonts w:ascii="David" w:hAnsi="David" w:hint="cs"/>
          <w:color w:val="000000" w:themeColor="text1"/>
          <w:rtl/>
        </w:rPr>
        <w:t xml:space="preserve">שלב העיבוד המקדים של הכנת הנתונים כולל שלל אספקטים/צעדים, בין היתר </w:t>
      </w:r>
      <w:r w:rsidR="007F6E1A">
        <w:rPr>
          <w:rFonts w:ascii="David" w:hAnsi="David"/>
          <w:color w:val="000000" w:themeColor="text1"/>
          <w:rtl/>
        </w:rPr>
        <w:t>–</w:t>
      </w:r>
      <w:r w:rsidR="007F6E1A">
        <w:rPr>
          <w:rFonts w:ascii="David" w:hAnsi="David" w:hint="cs"/>
          <w:color w:val="000000" w:themeColor="text1"/>
          <w:rtl/>
        </w:rPr>
        <w:t xml:space="preserve"> ניקוי (טיוב), אינטגרציה, רדוקציה וטרנספורמציה של הנתונים. </w:t>
      </w:r>
    </w:p>
    <w:p w:rsidR="00AA1F36" w:rsidRDefault="007F6E1A" w:rsidP="007F6E1A">
      <w:pPr>
        <w:jc w:val="both"/>
        <w:rPr>
          <w:rFonts w:ascii="David" w:hAnsi="David"/>
          <w:color w:val="000000" w:themeColor="text1"/>
          <w:rtl/>
        </w:rPr>
      </w:pPr>
      <w:r>
        <w:rPr>
          <w:rFonts w:ascii="David" w:hAnsi="David" w:hint="cs"/>
          <w:color w:val="000000" w:themeColor="text1"/>
          <w:rtl/>
        </w:rPr>
        <w:t>במקרה הנידון, נתוני האימון מרוכזים בסט נתונים יחיד אז אין צורך באינטגרציה. כמו כן, מספר הרשומות והיקף המאפיינים יחסית מצומצם</w:t>
      </w:r>
      <w:r w:rsidR="00AA1F36">
        <w:rPr>
          <w:rFonts w:ascii="David" w:hAnsi="David" w:hint="cs"/>
          <w:color w:val="000000" w:themeColor="text1"/>
          <w:rtl/>
        </w:rPr>
        <w:t xml:space="preserve">, </w:t>
      </w:r>
      <w:r>
        <w:rPr>
          <w:rFonts w:ascii="David" w:hAnsi="David" w:hint="cs"/>
          <w:color w:val="000000" w:themeColor="text1"/>
          <w:rtl/>
        </w:rPr>
        <w:t xml:space="preserve">כך שנוכל בנתיים לוותר גם על רדוקציה של הנתונים. לפיכך </w:t>
      </w:r>
      <w:r w:rsidR="00AA1F36">
        <w:rPr>
          <w:rFonts w:ascii="David" w:hAnsi="David" w:hint="cs"/>
          <w:color w:val="000000" w:themeColor="text1"/>
          <w:rtl/>
        </w:rPr>
        <w:t>נתמקד בעיקר בטיוב (ניקוי) הנתונים, כדוגמת טיפול בערכים חסרים ונתונים "רועשים" הכוללים שגיאות או אנומליות/סטיות חריגות, וטרנספורמציה ע"פ הצורך (למשל דיסקרטיזציה</w:t>
      </w:r>
      <w:r w:rsidR="0005197E">
        <w:rPr>
          <w:rFonts w:ascii="David" w:hAnsi="David" w:hint="cs"/>
          <w:color w:val="000000" w:themeColor="text1"/>
          <w:rtl/>
        </w:rPr>
        <w:t>, אם כי ניתן גם לראות אותה גם בתור רדוקציה</w:t>
      </w:r>
      <w:r w:rsidR="00AA1F36">
        <w:rPr>
          <w:rFonts w:ascii="David" w:hAnsi="David" w:hint="cs"/>
          <w:color w:val="000000" w:themeColor="text1"/>
          <w:rtl/>
        </w:rPr>
        <w:t xml:space="preserve">). </w:t>
      </w:r>
    </w:p>
    <w:p w:rsidR="00320120" w:rsidRDefault="00320120" w:rsidP="007F6E1A">
      <w:pPr>
        <w:jc w:val="both"/>
        <w:rPr>
          <w:rFonts w:ascii="David" w:hAnsi="David"/>
          <w:b/>
          <w:bCs/>
          <w:color w:val="000000" w:themeColor="text1"/>
          <w:u w:val="single"/>
          <w:rtl/>
        </w:rPr>
      </w:pPr>
    </w:p>
    <w:p w:rsidR="00C75D61" w:rsidRPr="00320120" w:rsidRDefault="00C75D61" w:rsidP="007F6E1A">
      <w:pPr>
        <w:jc w:val="both"/>
        <w:rPr>
          <w:rFonts w:ascii="David" w:hAnsi="David"/>
          <w:b/>
          <w:bCs/>
          <w:color w:val="000000" w:themeColor="text1"/>
          <w:rtl/>
        </w:rPr>
      </w:pPr>
      <w:r w:rsidRPr="00320120">
        <w:rPr>
          <w:rFonts w:ascii="David" w:hAnsi="David" w:hint="cs"/>
          <w:b/>
          <w:bCs/>
          <w:color w:val="000000" w:themeColor="text1"/>
          <w:rtl/>
        </w:rPr>
        <w:t>טיוב הנתונים (</w:t>
      </w:r>
      <w:r w:rsidRPr="00320120">
        <w:rPr>
          <w:rFonts w:ascii="David" w:hAnsi="David"/>
          <w:b/>
          <w:bCs/>
          <w:color w:val="000000" w:themeColor="text1"/>
        </w:rPr>
        <w:t>Data cleaning</w:t>
      </w:r>
      <w:r w:rsidRPr="00320120">
        <w:rPr>
          <w:rFonts w:ascii="David" w:hAnsi="David" w:hint="cs"/>
          <w:b/>
          <w:bCs/>
          <w:color w:val="000000" w:themeColor="text1"/>
          <w:rtl/>
        </w:rPr>
        <w:t xml:space="preserve">) </w:t>
      </w:r>
    </w:p>
    <w:p w:rsidR="00C75D61" w:rsidRDefault="0005197E" w:rsidP="00C75D61">
      <w:pPr>
        <w:jc w:val="both"/>
        <w:rPr>
          <w:rFonts w:ascii="David" w:hAnsi="David"/>
          <w:color w:val="000000" w:themeColor="text1"/>
          <w:rtl/>
        </w:rPr>
      </w:pPr>
      <w:r>
        <w:rPr>
          <w:rFonts w:ascii="David" w:hAnsi="David" w:hint="cs"/>
          <w:color w:val="000000" w:themeColor="text1"/>
          <w:rtl/>
        </w:rPr>
        <w:t xml:space="preserve">ניכר שאין רשומות כפולות/חוסר עקביות. </w:t>
      </w:r>
      <w:r w:rsidR="00320120">
        <w:rPr>
          <w:rFonts w:ascii="David" w:hAnsi="David" w:hint="cs"/>
          <w:color w:val="000000" w:themeColor="text1"/>
          <w:rtl/>
        </w:rPr>
        <w:t xml:space="preserve">לפיכך ראשית </w:t>
      </w:r>
      <w:r w:rsidR="00C75D61">
        <w:rPr>
          <w:rFonts w:ascii="David" w:hAnsi="David" w:hint="cs"/>
          <w:color w:val="000000" w:themeColor="text1"/>
          <w:rtl/>
        </w:rPr>
        <w:t>נטפל בערכים החסרים ו</w:t>
      </w:r>
      <w:r>
        <w:rPr>
          <w:rFonts w:ascii="David" w:hAnsi="David" w:hint="cs"/>
          <w:color w:val="000000" w:themeColor="text1"/>
          <w:rtl/>
        </w:rPr>
        <w:t>נתונים חריגים ש-"חשודים" כ</w:t>
      </w:r>
      <w:r w:rsidR="00C75D61">
        <w:rPr>
          <w:rFonts w:ascii="David" w:hAnsi="David" w:hint="cs"/>
          <w:color w:val="000000" w:themeColor="text1"/>
          <w:rtl/>
        </w:rPr>
        <w:t xml:space="preserve">שגויים, המסומנים להלן באדום </w:t>
      </w:r>
      <w:r w:rsidR="00C75D61">
        <w:rPr>
          <w:rFonts w:ascii="David" w:hAnsi="David"/>
          <w:color w:val="000000" w:themeColor="text1"/>
          <w:rtl/>
        </w:rPr>
        <w:t>–</w:t>
      </w:r>
      <w:r w:rsidR="00C75D61">
        <w:rPr>
          <w:rFonts w:ascii="David" w:hAnsi="David" w:hint="cs"/>
          <w:color w:val="000000" w:themeColor="text1"/>
          <w:rtl/>
        </w:rPr>
        <w:t xml:space="preserve"> </w:t>
      </w:r>
    </w:p>
    <w:tbl>
      <w:tblPr>
        <w:tblStyle w:val="-11"/>
        <w:bidiVisual/>
        <w:tblW w:w="0" w:type="auto"/>
        <w:tblInd w:w="198" w:type="dxa"/>
        <w:tblLook w:val="04A0" w:firstRow="1" w:lastRow="0" w:firstColumn="1" w:lastColumn="0" w:noHBand="0" w:noVBand="1"/>
      </w:tblPr>
      <w:tblGrid>
        <w:gridCol w:w="1113"/>
        <w:gridCol w:w="794"/>
        <w:gridCol w:w="630"/>
        <w:gridCol w:w="779"/>
        <w:gridCol w:w="660"/>
        <w:gridCol w:w="1312"/>
      </w:tblGrid>
      <w:tr w:rsidR="00C75D61" w:rsidRPr="00C75D61" w:rsidTr="00051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מס</w:t>
            </w:r>
            <w:r w:rsidR="0005197E">
              <w:rPr>
                <w:rFonts w:ascii="David" w:hAnsi="David" w:hint="cs"/>
                <w:color w:val="000000" w:themeColor="text1"/>
                <w:sz w:val="18"/>
                <w:szCs w:val="18"/>
                <w:rtl/>
              </w:rPr>
              <w:t>פר</w:t>
            </w:r>
            <w:r w:rsidRPr="00C75D61">
              <w:rPr>
                <w:rFonts w:ascii="David" w:hAnsi="David" w:hint="cs"/>
                <w:color w:val="000000" w:themeColor="text1"/>
                <w:sz w:val="18"/>
                <w:szCs w:val="18"/>
                <w:rtl/>
              </w:rPr>
              <w:t xml:space="preserve"> רשומה</w:t>
            </w:r>
          </w:p>
        </w:tc>
        <w:tc>
          <w:tcPr>
            <w:tcW w:w="0" w:type="auto"/>
          </w:tcPr>
          <w:p w:rsidR="00C75D61" w:rsidRPr="00C75D61" w:rsidRDefault="00C75D61"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 xml:space="preserve">גיל נבדק </w:t>
            </w:r>
          </w:p>
        </w:tc>
        <w:tc>
          <w:tcPr>
            <w:tcW w:w="0" w:type="auto"/>
          </w:tcPr>
          <w:p w:rsidR="00C75D61" w:rsidRPr="00C75D61" w:rsidRDefault="00C75D61"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משקל</w:t>
            </w:r>
          </w:p>
        </w:tc>
        <w:tc>
          <w:tcPr>
            <w:tcW w:w="0" w:type="auto"/>
          </w:tcPr>
          <w:p w:rsidR="00C75D61" w:rsidRPr="00C75D61" w:rsidRDefault="00C75D61"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תזונה</w:t>
            </w:r>
          </w:p>
        </w:tc>
        <w:tc>
          <w:tcPr>
            <w:tcW w:w="0" w:type="auto"/>
          </w:tcPr>
          <w:p w:rsidR="00C75D61" w:rsidRPr="00C75D61" w:rsidRDefault="00C75D61"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ספורט</w:t>
            </w:r>
          </w:p>
        </w:tc>
        <w:tc>
          <w:tcPr>
            <w:tcW w:w="0" w:type="auto"/>
          </w:tcPr>
          <w:p w:rsidR="00C75D61" w:rsidRPr="00C75D61" w:rsidRDefault="00C75D61"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מצב סוציוקונומי</w:t>
            </w:r>
          </w:p>
        </w:tc>
      </w:tr>
      <w:tr w:rsidR="00C75D61" w:rsidRPr="00C75D61" w:rsidTr="0005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58</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05197E" w:rsidRPr="00C75D61" w:rsidTr="00051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2</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60</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shd w:val="clear" w:color="auto" w:fill="E5B8B7" w:themeFill="accent2" w:themeFillTint="66"/>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color w:val="000000" w:themeColor="text1"/>
                <w:sz w:val="18"/>
                <w:szCs w:val="18"/>
              </w:rPr>
              <w:t>Y</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C75D61" w:rsidRPr="00C75D61" w:rsidTr="0005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3</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32</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C75D61" w:rsidRPr="00C75D61" w:rsidTr="00051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4</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58</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05197E" w:rsidRPr="00C75D61" w:rsidTr="0005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5</w:t>
            </w:r>
          </w:p>
        </w:tc>
        <w:tc>
          <w:tcPr>
            <w:tcW w:w="0" w:type="auto"/>
            <w:shd w:val="clear" w:color="auto" w:fill="E5B8B7" w:themeFill="accent2" w:themeFillTint="66"/>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663</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C75D61" w:rsidRPr="00C75D61" w:rsidTr="00051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6</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39</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C75D61" w:rsidRPr="00C75D61" w:rsidTr="0005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7</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70</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05197E" w:rsidRPr="00C75D61" w:rsidTr="00051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8</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Pr>
            </w:pPr>
            <w:r w:rsidRPr="00C75D61">
              <w:rPr>
                <w:rFonts w:ascii="David" w:hAnsi="David" w:hint="cs"/>
                <w:color w:val="000000" w:themeColor="text1"/>
                <w:sz w:val="18"/>
                <w:szCs w:val="18"/>
                <w:rtl/>
              </w:rPr>
              <w:t>27</w:t>
            </w:r>
          </w:p>
        </w:tc>
        <w:tc>
          <w:tcPr>
            <w:tcW w:w="0" w:type="auto"/>
            <w:shd w:val="clear" w:color="auto" w:fill="E5B8B7" w:themeFill="accent2" w:themeFillTint="66"/>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72</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C75D61" w:rsidRPr="00C75D61" w:rsidTr="0005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9</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45</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C75D61" w:rsidRPr="00C75D61" w:rsidTr="00051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10</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64</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C75D61" w:rsidRPr="00C75D61" w:rsidTr="0005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11</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48</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C75D61" w:rsidRPr="00C75D61" w:rsidTr="00051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12</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62</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C75D61" w:rsidRPr="00C75D61" w:rsidTr="0005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13</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50</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C75D61" w:rsidRPr="00C75D61" w:rsidRDefault="00C75D61"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05197E" w:rsidRPr="00C75D61" w:rsidTr="00051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5D61" w:rsidRPr="00C75D61" w:rsidRDefault="00C75D61"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14</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24</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shd w:val="clear" w:color="auto" w:fill="E5B8B7" w:themeFill="accent2" w:themeFillTint="66"/>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w:t>
            </w:r>
          </w:p>
        </w:tc>
        <w:tc>
          <w:tcPr>
            <w:tcW w:w="0" w:type="auto"/>
          </w:tcPr>
          <w:p w:rsidR="00C75D61" w:rsidRPr="00C75D61" w:rsidRDefault="00C75D61"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bl>
    <w:p w:rsidR="00320120" w:rsidRDefault="00320120" w:rsidP="003D1F05">
      <w:pPr>
        <w:jc w:val="both"/>
        <w:rPr>
          <w:rFonts w:ascii="David" w:hAnsi="David"/>
          <w:color w:val="000000" w:themeColor="text1"/>
          <w:rtl/>
        </w:rPr>
      </w:pPr>
    </w:p>
    <w:p w:rsidR="0005197E" w:rsidRPr="0005197E" w:rsidRDefault="0005197E" w:rsidP="003D1F05">
      <w:pPr>
        <w:jc w:val="both"/>
        <w:rPr>
          <w:rFonts w:ascii="David" w:hAnsi="David"/>
          <w:color w:val="000000" w:themeColor="text1"/>
        </w:rPr>
      </w:pPr>
      <w:r>
        <w:rPr>
          <w:rFonts w:ascii="David" w:hAnsi="David" w:hint="cs"/>
          <w:color w:val="000000" w:themeColor="text1"/>
          <w:rtl/>
        </w:rPr>
        <w:t xml:space="preserve">כאסטרטגיית טיפול כללית בסט נתונים מצוצמם זה, נעדיף שלא להסיר רשומות פגומות/חסרות ולהשלים/להחליק אותן ע"פ ערך משוער, מאחר שלאור היקף הרשומות המצומצם כל רשומה הינה בעל השפעה ניכרת על הסיווג והסרתה יכולה להיות קריטית. </w:t>
      </w:r>
    </w:p>
    <w:p w:rsidR="00320120" w:rsidRPr="00320120" w:rsidRDefault="0005197E" w:rsidP="00320120">
      <w:pPr>
        <w:pStyle w:val="ab"/>
        <w:numPr>
          <w:ilvl w:val="0"/>
          <w:numId w:val="15"/>
        </w:numPr>
        <w:jc w:val="both"/>
        <w:rPr>
          <w:rFonts w:ascii="David" w:hAnsi="David"/>
          <w:color w:val="000000" w:themeColor="text1"/>
          <w:u w:val="single"/>
        </w:rPr>
      </w:pPr>
      <w:r w:rsidRPr="0005197E">
        <w:rPr>
          <w:rFonts w:ascii="David" w:hAnsi="David" w:hint="cs"/>
          <w:color w:val="000000" w:themeColor="text1"/>
          <w:u w:val="single"/>
          <w:rtl/>
        </w:rPr>
        <w:t>רשומה מספר 2 -  מאפיין ספורט</w:t>
      </w:r>
      <w:r>
        <w:rPr>
          <w:rFonts w:ascii="David" w:hAnsi="David" w:hint="cs"/>
          <w:color w:val="000000" w:themeColor="text1"/>
          <w:rtl/>
        </w:rPr>
        <w:t>: ניכר שתחום הערכים החוקי הוא בוליאני/בינרי - {'כ', 'ל'}, כנגד 'כן' ו-'לא' בהתאמה, לכן הערך '</w:t>
      </w:r>
      <w:r>
        <w:rPr>
          <w:rFonts w:ascii="David" w:hAnsi="David"/>
          <w:color w:val="000000" w:themeColor="text1"/>
        </w:rPr>
        <w:t>Y</w:t>
      </w:r>
      <w:r>
        <w:rPr>
          <w:rFonts w:ascii="David" w:hAnsi="David" w:hint="cs"/>
          <w:color w:val="000000" w:themeColor="text1"/>
          <w:rtl/>
        </w:rPr>
        <w:t>' חשוד כערך לא חוקי (</w:t>
      </w:r>
      <w:r>
        <w:rPr>
          <w:rFonts w:ascii="David" w:hAnsi="David"/>
          <w:color w:val="000000" w:themeColor="text1"/>
        </w:rPr>
        <w:t>invalid</w:t>
      </w:r>
      <w:r>
        <w:rPr>
          <w:rFonts w:ascii="David" w:hAnsi="David" w:hint="cs"/>
          <w:color w:val="000000" w:themeColor="text1"/>
          <w:rtl/>
        </w:rPr>
        <w:t xml:space="preserve">). נקבע </w:t>
      </w:r>
      <w:r w:rsidR="003D1F05">
        <w:rPr>
          <w:rFonts w:ascii="David" w:hAnsi="David" w:hint="cs"/>
          <w:color w:val="000000" w:themeColor="text1"/>
          <w:rtl/>
        </w:rPr>
        <w:t xml:space="preserve">במקומו את הערך השכיח של מאפיין זה מתוך יתר הרשומות שבהן המצב הסוציוקונומי מסווג כגבוה: </w:t>
      </w:r>
      <w:r w:rsidR="003D1F05">
        <w:rPr>
          <w:rFonts w:ascii="David" w:hAnsi="David"/>
          <w:color w:val="000000" w:themeColor="text1"/>
        </w:rPr>
        <w:t>6/8</w:t>
      </w:r>
      <w:r w:rsidR="003D1F05">
        <w:rPr>
          <w:rFonts w:ascii="David" w:hAnsi="David" w:hint="cs"/>
          <w:color w:val="000000" w:themeColor="text1"/>
          <w:rtl/>
        </w:rPr>
        <w:t xml:space="preserve"> מסווגות ב-'כ' בספורט, ורק </w:t>
      </w:r>
      <w:r w:rsidR="003D1F05">
        <w:rPr>
          <w:rFonts w:ascii="David" w:hAnsi="David"/>
          <w:color w:val="000000" w:themeColor="text1"/>
        </w:rPr>
        <w:t>2/8</w:t>
      </w:r>
      <w:r w:rsidR="003D1F05">
        <w:rPr>
          <w:rFonts w:ascii="David" w:hAnsi="David" w:hint="cs"/>
          <w:color w:val="000000" w:themeColor="text1"/>
          <w:rtl/>
        </w:rPr>
        <w:t xml:space="preserve"> מסווגים כ-'לא'. ממצא זה גם מאשש את ההשערה לפיה יש לפרש את הערך '</w:t>
      </w:r>
      <w:r w:rsidR="003D1F05">
        <w:rPr>
          <w:rFonts w:ascii="David" w:hAnsi="David"/>
          <w:color w:val="000000" w:themeColor="text1"/>
        </w:rPr>
        <w:t>Y</w:t>
      </w:r>
      <w:r w:rsidR="003D1F05">
        <w:rPr>
          <w:rFonts w:ascii="David" w:hAnsi="David" w:hint="cs"/>
          <w:color w:val="000000" w:themeColor="text1"/>
          <w:rtl/>
        </w:rPr>
        <w:t>' עם '</w:t>
      </w:r>
      <w:r w:rsidR="003D1F05">
        <w:rPr>
          <w:rFonts w:ascii="David" w:hAnsi="David"/>
          <w:color w:val="000000" w:themeColor="text1"/>
        </w:rPr>
        <w:t>'Yes</w:t>
      </w:r>
      <w:r w:rsidR="003D1F05">
        <w:rPr>
          <w:rFonts w:ascii="David" w:hAnsi="David" w:hint="cs"/>
          <w:color w:val="000000" w:themeColor="text1"/>
          <w:rtl/>
        </w:rPr>
        <w:t xml:space="preserve"> . לפיכך, נתקן את ערך המאפיין ברשומה זו ל-'כ'. </w:t>
      </w:r>
    </w:p>
    <w:p w:rsidR="00320120" w:rsidRPr="00320120" w:rsidRDefault="00516B91" w:rsidP="00320120">
      <w:pPr>
        <w:pStyle w:val="ab"/>
        <w:numPr>
          <w:ilvl w:val="0"/>
          <w:numId w:val="15"/>
        </w:numPr>
        <w:jc w:val="both"/>
        <w:rPr>
          <w:rFonts w:ascii="David" w:hAnsi="David"/>
          <w:color w:val="000000" w:themeColor="text1"/>
          <w:u w:val="single"/>
        </w:rPr>
      </w:pPr>
      <w:r>
        <w:rPr>
          <w:rFonts w:ascii="David" w:hAnsi="David" w:hint="cs"/>
          <w:color w:val="000000" w:themeColor="text1"/>
          <w:u w:val="single"/>
          <w:rtl/>
        </w:rPr>
        <w:t xml:space="preserve">רשומה מספר 5 </w:t>
      </w:r>
      <w:r>
        <w:rPr>
          <w:rFonts w:ascii="David" w:hAnsi="David"/>
          <w:color w:val="000000" w:themeColor="text1"/>
          <w:u w:val="single"/>
          <w:rtl/>
        </w:rPr>
        <w:t>–</w:t>
      </w:r>
      <w:r>
        <w:rPr>
          <w:rFonts w:ascii="David" w:hAnsi="David" w:hint="cs"/>
          <w:color w:val="000000" w:themeColor="text1"/>
          <w:u w:val="single"/>
          <w:rtl/>
        </w:rPr>
        <w:t xml:space="preserve"> מאפיין גיל</w:t>
      </w:r>
      <w:r>
        <w:rPr>
          <w:rFonts w:ascii="David" w:hAnsi="David" w:hint="cs"/>
          <w:color w:val="000000" w:themeColor="text1"/>
          <w:rtl/>
        </w:rPr>
        <w:t xml:space="preserve">: </w:t>
      </w:r>
      <w:r w:rsidR="00276BCC">
        <w:rPr>
          <w:rFonts w:ascii="David" w:hAnsi="David" w:hint="cs"/>
          <w:color w:val="000000" w:themeColor="text1"/>
          <w:rtl/>
        </w:rPr>
        <w:t>ניכר שהגיל נמדד בשנים, לכן הערך  '663' אינו חוקי. עבור סט נתונים קטן זה, מאחר שקיים רק אחד שגוי, נוכל לטפל בו ידנית. ננקוט בהנחה הסבירה שמדובר בטעות אנוש בהקלדה, מה שגורר הערך המתאים הינו 66 או 63 (תלוי איזו ספרה נוספת נלחצה בטעות). נקבע ערך ממוצע (</w:t>
      </w:r>
      <w:r w:rsidR="00276BCC">
        <w:rPr>
          <w:rFonts w:ascii="David" w:hAnsi="David"/>
          <w:color w:val="000000" w:themeColor="text1"/>
        </w:rPr>
        <w:t>Mean</w:t>
      </w:r>
      <w:r w:rsidR="00276BCC">
        <w:rPr>
          <w:rFonts w:ascii="David" w:hAnsi="David" w:hint="cs"/>
          <w:color w:val="000000" w:themeColor="text1"/>
          <w:rtl/>
        </w:rPr>
        <w:t>) של רשומות עם ערכי גיל בטווח זה (</w:t>
      </w:r>
      <w:r w:rsidR="00276BCC">
        <w:rPr>
          <w:rFonts w:ascii="David" w:hAnsi="David"/>
          <w:color w:val="000000" w:themeColor="text1"/>
        </w:rPr>
        <w:t>63-66</w:t>
      </w:r>
      <w:r w:rsidR="00276BCC">
        <w:rPr>
          <w:rFonts w:ascii="David" w:hAnsi="David" w:hint="cs"/>
          <w:color w:val="000000" w:themeColor="text1"/>
          <w:rtl/>
        </w:rPr>
        <w:t xml:space="preserve">) ונקבל </w:t>
      </w:r>
      <w:r w:rsidR="00276BCC">
        <w:rPr>
          <w:rFonts w:ascii="David" w:hAnsi="David"/>
          <w:color w:val="000000" w:themeColor="text1"/>
        </w:rPr>
        <w:t>64.33</w:t>
      </w:r>
      <w:r w:rsidR="00276BCC">
        <w:rPr>
          <w:rFonts w:ascii="David" w:hAnsi="David" w:hint="cs"/>
          <w:color w:val="000000" w:themeColor="text1"/>
          <w:rtl/>
        </w:rPr>
        <w:t>, נעגל ל-</w:t>
      </w:r>
      <w:r w:rsidR="00276BCC">
        <w:rPr>
          <w:rFonts w:ascii="David" w:hAnsi="David"/>
          <w:color w:val="000000" w:themeColor="text1"/>
        </w:rPr>
        <w:t>64</w:t>
      </w:r>
      <w:r w:rsidR="00276BCC">
        <w:rPr>
          <w:rFonts w:ascii="David" w:hAnsi="David" w:hint="cs"/>
          <w:color w:val="000000" w:themeColor="text1"/>
          <w:rtl/>
        </w:rPr>
        <w:t xml:space="preserve">, מאחר שתחום הערכים הוא ערכים שלמים. </w:t>
      </w:r>
    </w:p>
    <w:p w:rsidR="00320120" w:rsidRPr="00320120" w:rsidRDefault="00276BCC" w:rsidP="00320120">
      <w:pPr>
        <w:pStyle w:val="ab"/>
        <w:numPr>
          <w:ilvl w:val="0"/>
          <w:numId w:val="15"/>
        </w:numPr>
        <w:jc w:val="both"/>
        <w:rPr>
          <w:rFonts w:ascii="David" w:hAnsi="David"/>
          <w:color w:val="000000" w:themeColor="text1"/>
          <w:u w:val="single"/>
          <w:rtl/>
        </w:rPr>
      </w:pPr>
      <w:r>
        <w:rPr>
          <w:rFonts w:ascii="David" w:hAnsi="David" w:hint="cs"/>
          <w:color w:val="000000" w:themeColor="text1"/>
          <w:u w:val="single"/>
          <w:rtl/>
        </w:rPr>
        <w:t xml:space="preserve">רשומה מספר 8 </w:t>
      </w:r>
      <w:r>
        <w:rPr>
          <w:rFonts w:ascii="David" w:hAnsi="David"/>
          <w:color w:val="000000" w:themeColor="text1"/>
          <w:u w:val="single"/>
          <w:rtl/>
        </w:rPr>
        <w:t>–</w:t>
      </w:r>
      <w:r>
        <w:rPr>
          <w:rFonts w:ascii="David" w:hAnsi="David" w:hint="cs"/>
          <w:color w:val="000000" w:themeColor="text1"/>
          <w:u w:val="single"/>
          <w:rtl/>
        </w:rPr>
        <w:t xml:space="preserve"> משקל</w:t>
      </w:r>
      <w:r>
        <w:rPr>
          <w:rFonts w:ascii="David" w:hAnsi="David" w:hint="cs"/>
          <w:color w:val="000000" w:themeColor="text1"/>
          <w:rtl/>
        </w:rPr>
        <w:t>: ניכר שמאפיין המשקל הוא נומינלי/קטגוריאלי, ולא נומרי, לכן הערך 72, (שכנראה מייצג 72 ק"ג) אינו חוקי. לא נוכל למפות אותו באופן מיידי לאחת ממחלקות התחום (נמוך/תקין/גבוה) מאחר ש</w:t>
      </w:r>
      <w:r w:rsidR="00C61AE6">
        <w:rPr>
          <w:rFonts w:ascii="David" w:hAnsi="David" w:hint="cs"/>
          <w:color w:val="000000" w:themeColor="text1"/>
          <w:rtl/>
        </w:rPr>
        <w:t xml:space="preserve">סיווג כזה תלוי לא רק במשקל, אלא גם בגובה (למשל ע"פ מדד </w:t>
      </w:r>
      <w:r w:rsidR="00C61AE6">
        <w:rPr>
          <w:rFonts w:ascii="David" w:hAnsi="David"/>
          <w:color w:val="000000" w:themeColor="text1"/>
        </w:rPr>
        <w:t>BMI</w:t>
      </w:r>
      <w:r w:rsidR="00C61AE6">
        <w:rPr>
          <w:rFonts w:ascii="David" w:hAnsi="David" w:hint="cs"/>
          <w:color w:val="000000" w:themeColor="text1"/>
          <w:rtl/>
        </w:rPr>
        <w:t xml:space="preserve">) ונתון זה אינו בנמצא. </w:t>
      </w:r>
      <w:r w:rsidR="00515CA6">
        <w:rPr>
          <w:rFonts w:ascii="David" w:hAnsi="David" w:hint="cs"/>
          <w:color w:val="000000" w:themeColor="text1"/>
          <w:rtl/>
        </w:rPr>
        <w:t>לפיכך</w:t>
      </w:r>
      <w:r w:rsidR="00320120">
        <w:rPr>
          <w:rFonts w:ascii="David" w:hAnsi="David" w:hint="cs"/>
          <w:color w:val="000000" w:themeColor="text1"/>
          <w:rtl/>
        </w:rPr>
        <w:t>,</w:t>
      </w:r>
      <w:r w:rsidR="00515CA6">
        <w:rPr>
          <w:rFonts w:ascii="David" w:hAnsi="David" w:hint="cs"/>
          <w:color w:val="000000" w:themeColor="text1"/>
          <w:rtl/>
        </w:rPr>
        <w:t xml:space="preserve"> נתייחס </w:t>
      </w:r>
      <w:r w:rsidR="00320120">
        <w:rPr>
          <w:rFonts w:ascii="David" w:hAnsi="David" w:hint="cs"/>
          <w:color w:val="000000" w:themeColor="text1"/>
          <w:rtl/>
        </w:rPr>
        <w:t>לערך זה</w:t>
      </w:r>
      <w:r w:rsidR="00515CA6">
        <w:rPr>
          <w:rFonts w:ascii="David" w:hAnsi="David" w:hint="cs"/>
          <w:color w:val="000000" w:themeColor="text1"/>
          <w:rtl/>
        </w:rPr>
        <w:t xml:space="preserve"> כאל ערך חסר ונקבע עבורו את הערך השכיח ביותר (</w:t>
      </w:r>
      <w:r w:rsidR="00515CA6">
        <w:rPr>
          <w:rFonts w:ascii="David" w:hAnsi="David"/>
          <w:color w:val="000000" w:themeColor="text1"/>
        </w:rPr>
        <w:t>mode value</w:t>
      </w:r>
      <w:r w:rsidR="00515CA6">
        <w:rPr>
          <w:rFonts w:ascii="David" w:hAnsi="David" w:hint="cs"/>
          <w:color w:val="000000" w:themeColor="text1"/>
          <w:rtl/>
        </w:rPr>
        <w:t xml:space="preserve">) מבין יתר הרשומות  - 'תקין' </w:t>
      </w:r>
      <w:r w:rsidR="00515CA6">
        <w:rPr>
          <w:rFonts w:ascii="David" w:hAnsi="David"/>
          <w:color w:val="000000" w:themeColor="text1"/>
          <w:rtl/>
        </w:rPr>
        <w:t>–</w:t>
      </w:r>
      <w:r w:rsidR="00515CA6">
        <w:rPr>
          <w:rFonts w:ascii="David" w:hAnsi="David" w:hint="cs"/>
          <w:color w:val="000000" w:themeColor="text1"/>
          <w:rtl/>
        </w:rPr>
        <w:t xml:space="preserve"> </w:t>
      </w:r>
      <w:r w:rsidR="00515CA6">
        <w:rPr>
          <w:rFonts w:ascii="David" w:hAnsi="David"/>
          <w:color w:val="000000" w:themeColor="text1"/>
        </w:rPr>
        <w:t>5/13</w:t>
      </w:r>
      <w:r w:rsidR="00515CA6">
        <w:rPr>
          <w:rFonts w:ascii="David" w:hAnsi="David" w:hint="cs"/>
          <w:color w:val="000000" w:themeColor="text1"/>
          <w:rtl/>
        </w:rPr>
        <w:t xml:space="preserve"> לעומת </w:t>
      </w:r>
      <w:r w:rsidR="00515CA6">
        <w:rPr>
          <w:rFonts w:ascii="David" w:hAnsi="David"/>
          <w:color w:val="000000" w:themeColor="text1"/>
        </w:rPr>
        <w:t>4/13</w:t>
      </w:r>
      <w:r w:rsidR="00515CA6">
        <w:rPr>
          <w:rFonts w:ascii="David" w:hAnsi="David" w:hint="cs"/>
          <w:color w:val="000000" w:themeColor="text1"/>
          <w:rtl/>
        </w:rPr>
        <w:t xml:space="preserve"> של 'נמוך'/'גבוה' כ"א.</w:t>
      </w:r>
    </w:p>
    <w:p w:rsidR="00515CA6" w:rsidRDefault="00515CA6" w:rsidP="00320120">
      <w:pPr>
        <w:pStyle w:val="ab"/>
        <w:numPr>
          <w:ilvl w:val="0"/>
          <w:numId w:val="15"/>
        </w:numPr>
        <w:jc w:val="both"/>
        <w:rPr>
          <w:rFonts w:ascii="David" w:hAnsi="David"/>
          <w:color w:val="000000" w:themeColor="text1"/>
          <w:u w:val="single"/>
        </w:rPr>
      </w:pPr>
      <w:r>
        <w:rPr>
          <w:rFonts w:ascii="David" w:hAnsi="David" w:hint="cs"/>
          <w:color w:val="000000" w:themeColor="text1"/>
          <w:u w:val="single"/>
          <w:rtl/>
        </w:rPr>
        <w:t xml:space="preserve">רשומה מספר 14 </w:t>
      </w:r>
      <w:r>
        <w:rPr>
          <w:rFonts w:ascii="David" w:hAnsi="David"/>
          <w:color w:val="000000" w:themeColor="text1"/>
          <w:u w:val="single"/>
          <w:rtl/>
        </w:rPr>
        <w:t>–</w:t>
      </w:r>
      <w:r>
        <w:rPr>
          <w:rFonts w:ascii="David" w:hAnsi="David" w:hint="cs"/>
          <w:color w:val="000000" w:themeColor="text1"/>
          <w:u w:val="single"/>
          <w:rtl/>
        </w:rPr>
        <w:t xml:space="preserve"> ספורט</w:t>
      </w:r>
      <w:r>
        <w:rPr>
          <w:rFonts w:ascii="David" w:hAnsi="David" w:hint="cs"/>
          <w:color w:val="000000" w:themeColor="text1"/>
          <w:rtl/>
        </w:rPr>
        <w:t xml:space="preserve">: </w:t>
      </w:r>
      <w:r w:rsidR="00320120">
        <w:rPr>
          <w:rFonts w:ascii="David" w:hAnsi="David" w:hint="cs"/>
          <w:color w:val="000000" w:themeColor="text1"/>
          <w:rtl/>
        </w:rPr>
        <w:t xml:space="preserve">הערך חסר, נשלים אותו עם הערך השכיח עבור הרשומות שמסווגות גם כן למצב סוציואקונומי נמוך, ונבחין כי כל הרשומות הללו מסווגות כ-'ל' (לא עושות ספורט), לכן נקבע גם עבור רשומה זו, שמסווגת למצב סוציואקונומי נמוך ערך זה. </w:t>
      </w:r>
    </w:p>
    <w:p w:rsidR="00320120" w:rsidRDefault="00320120" w:rsidP="003D1F05">
      <w:pPr>
        <w:jc w:val="both"/>
        <w:rPr>
          <w:rFonts w:ascii="David" w:hAnsi="David"/>
          <w:color w:val="000000" w:themeColor="text1"/>
          <w:rtl/>
        </w:rPr>
      </w:pPr>
    </w:p>
    <w:p w:rsidR="00320120" w:rsidRPr="00320120" w:rsidRDefault="00320120" w:rsidP="003D1F05">
      <w:pPr>
        <w:jc w:val="both"/>
        <w:rPr>
          <w:rFonts w:ascii="David" w:hAnsi="David"/>
          <w:color w:val="000000" w:themeColor="text1"/>
          <w:rtl/>
        </w:rPr>
      </w:pPr>
    </w:p>
    <w:p w:rsidR="003D1F05" w:rsidRPr="00320120" w:rsidRDefault="00320120" w:rsidP="00320120">
      <w:pPr>
        <w:jc w:val="both"/>
        <w:rPr>
          <w:rFonts w:ascii="David" w:hAnsi="David"/>
          <w:b/>
          <w:bCs/>
          <w:color w:val="000000" w:themeColor="text1"/>
          <w:rtl/>
        </w:rPr>
      </w:pPr>
      <w:r>
        <w:rPr>
          <w:rFonts w:ascii="David" w:hAnsi="David" w:hint="cs"/>
          <w:b/>
          <w:bCs/>
          <w:color w:val="000000" w:themeColor="text1"/>
          <w:rtl/>
        </w:rPr>
        <w:lastRenderedPageBreak/>
        <w:t>להלן בסיס הנתונים המתוקן לאחר ההשלמות/עדכונים הר"מ -</w:t>
      </w:r>
    </w:p>
    <w:tbl>
      <w:tblPr>
        <w:tblStyle w:val="-11"/>
        <w:bidiVisual/>
        <w:tblW w:w="0" w:type="auto"/>
        <w:tblInd w:w="198" w:type="dxa"/>
        <w:tblLook w:val="04A0" w:firstRow="1" w:lastRow="0" w:firstColumn="1" w:lastColumn="0" w:noHBand="0" w:noVBand="1"/>
      </w:tblPr>
      <w:tblGrid>
        <w:gridCol w:w="1113"/>
        <w:gridCol w:w="794"/>
        <w:gridCol w:w="734"/>
        <w:gridCol w:w="779"/>
        <w:gridCol w:w="675"/>
        <w:gridCol w:w="1312"/>
      </w:tblGrid>
      <w:tr w:rsidR="00320120" w:rsidRPr="00C75D61" w:rsidTr="003B1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מס</w:t>
            </w:r>
            <w:r>
              <w:rPr>
                <w:rFonts w:ascii="David" w:hAnsi="David" w:hint="cs"/>
                <w:color w:val="000000" w:themeColor="text1"/>
                <w:sz w:val="18"/>
                <w:szCs w:val="18"/>
                <w:rtl/>
              </w:rPr>
              <w:t>פר</w:t>
            </w:r>
            <w:r w:rsidRPr="00C75D61">
              <w:rPr>
                <w:rFonts w:ascii="David" w:hAnsi="David" w:hint="cs"/>
                <w:color w:val="000000" w:themeColor="text1"/>
                <w:sz w:val="18"/>
                <w:szCs w:val="18"/>
                <w:rtl/>
              </w:rPr>
              <w:t xml:space="preserve"> רשומה</w:t>
            </w:r>
          </w:p>
        </w:tc>
        <w:tc>
          <w:tcPr>
            <w:tcW w:w="0" w:type="auto"/>
          </w:tcPr>
          <w:p w:rsidR="003D1F05" w:rsidRPr="00C75D61" w:rsidRDefault="003D1F05"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 xml:space="preserve">גיל נבדק </w:t>
            </w:r>
          </w:p>
        </w:tc>
        <w:tc>
          <w:tcPr>
            <w:tcW w:w="0" w:type="auto"/>
          </w:tcPr>
          <w:p w:rsidR="003D1F05" w:rsidRPr="00C75D61" w:rsidRDefault="003D1F05"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משקל</w:t>
            </w:r>
          </w:p>
        </w:tc>
        <w:tc>
          <w:tcPr>
            <w:tcW w:w="0" w:type="auto"/>
          </w:tcPr>
          <w:p w:rsidR="003D1F05" w:rsidRPr="00C75D61" w:rsidRDefault="003D1F05"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תזונה</w:t>
            </w:r>
          </w:p>
        </w:tc>
        <w:tc>
          <w:tcPr>
            <w:tcW w:w="0" w:type="auto"/>
          </w:tcPr>
          <w:p w:rsidR="003D1F05" w:rsidRPr="00C75D61" w:rsidRDefault="003D1F05"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ספורט</w:t>
            </w:r>
          </w:p>
        </w:tc>
        <w:tc>
          <w:tcPr>
            <w:tcW w:w="0" w:type="auto"/>
          </w:tcPr>
          <w:p w:rsidR="003D1F05" w:rsidRPr="00C75D61" w:rsidRDefault="003D1F05"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מצב סוציוקונומי</w:t>
            </w:r>
          </w:p>
        </w:tc>
      </w:tr>
      <w:tr w:rsidR="00320120"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58</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3D1F05" w:rsidRPr="00C75D61" w:rsidTr="003D1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2</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60</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shd w:val="clear" w:color="auto" w:fill="EAF1DD" w:themeFill="accent3" w:themeFillTint="33"/>
          </w:tcPr>
          <w:p w:rsidR="003D1F05" w:rsidRPr="00C75D61" w:rsidRDefault="003D1F05" w:rsidP="00320120">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Pr>
                <w:rFonts w:ascii="David" w:hAnsi="David" w:hint="cs"/>
                <w:color w:val="000000" w:themeColor="text1"/>
                <w:sz w:val="18"/>
                <w:szCs w:val="18"/>
                <w:rtl/>
              </w:rPr>
              <w:t>כ</w:t>
            </w:r>
            <w:r w:rsidR="00320120">
              <w:rPr>
                <w:rFonts w:ascii="David" w:hAnsi="David" w:hint="cs"/>
                <w:color w:val="000000" w:themeColor="text1"/>
                <w:sz w:val="18"/>
                <w:szCs w:val="18"/>
                <w:rtl/>
              </w:rPr>
              <w:t xml:space="preserve">  </w:t>
            </w:r>
            <w:r w:rsidR="00320120" w:rsidRPr="00320120">
              <w:rPr>
                <w:rFonts w:ascii="David" w:hAnsi="David"/>
                <w:strike/>
                <w:color w:val="000000" w:themeColor="text1"/>
                <w:sz w:val="18"/>
                <w:szCs w:val="18"/>
              </w:rPr>
              <w:t>Y</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20120"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3</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32</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320120"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4</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58</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D1F05" w:rsidRPr="00C75D61" w:rsidTr="00320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5</w:t>
            </w:r>
          </w:p>
        </w:tc>
        <w:tc>
          <w:tcPr>
            <w:tcW w:w="0" w:type="auto"/>
            <w:shd w:val="clear" w:color="auto" w:fill="EAF1DD" w:themeFill="accent3" w:themeFillTint="33"/>
          </w:tcPr>
          <w:p w:rsidR="003D1F05" w:rsidRPr="00C75D61" w:rsidRDefault="00320120"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Pr>
                <w:rFonts w:ascii="David" w:hAnsi="David" w:hint="cs"/>
                <w:color w:val="000000" w:themeColor="text1"/>
                <w:sz w:val="18"/>
                <w:szCs w:val="18"/>
                <w:rtl/>
              </w:rPr>
              <w:t xml:space="preserve">64  </w:t>
            </w:r>
            <w:r w:rsidRPr="00320120">
              <w:rPr>
                <w:rFonts w:ascii="David" w:hAnsi="David" w:hint="cs"/>
                <w:strike/>
                <w:color w:val="000000" w:themeColor="text1"/>
                <w:sz w:val="18"/>
                <w:szCs w:val="18"/>
                <w:rtl/>
              </w:rPr>
              <w:t>663</w:t>
            </w:r>
            <w:r>
              <w:rPr>
                <w:rFonts w:ascii="David" w:hAnsi="David" w:hint="cs"/>
                <w:color w:val="000000" w:themeColor="text1"/>
                <w:sz w:val="18"/>
                <w:szCs w:val="18"/>
                <w:rtl/>
              </w:rPr>
              <w:t xml:space="preserve"> </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20120"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6</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39</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320120"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7</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70</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D1F05" w:rsidRPr="00C75D61" w:rsidTr="003201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8</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27</w:t>
            </w:r>
          </w:p>
        </w:tc>
        <w:tc>
          <w:tcPr>
            <w:tcW w:w="0" w:type="auto"/>
            <w:shd w:val="clear" w:color="auto" w:fill="EAF1DD" w:themeFill="accent3" w:themeFillTint="33"/>
          </w:tcPr>
          <w:p w:rsidR="003D1F05" w:rsidRPr="00320120" w:rsidRDefault="00320120" w:rsidP="003B134E">
            <w:pPr>
              <w:jc w:val="both"/>
              <w:cnfStyle w:val="000000010000" w:firstRow="0" w:lastRow="0" w:firstColumn="0" w:lastColumn="0" w:oddVBand="0" w:evenVBand="0" w:oddHBand="0" w:evenHBand="1" w:firstRowFirstColumn="0" w:firstRowLastColumn="0" w:lastRowFirstColumn="0" w:lastRowLastColumn="0"/>
              <w:rPr>
                <w:rFonts w:ascii="David" w:hAnsi="David"/>
                <w:strike/>
                <w:color w:val="000000" w:themeColor="text1"/>
                <w:sz w:val="18"/>
                <w:szCs w:val="18"/>
                <w:rtl/>
              </w:rPr>
            </w:pPr>
            <w:r>
              <w:rPr>
                <w:rFonts w:ascii="David" w:hAnsi="David" w:hint="cs"/>
                <w:color w:val="000000" w:themeColor="text1"/>
                <w:sz w:val="18"/>
                <w:szCs w:val="18"/>
                <w:rtl/>
              </w:rPr>
              <w:t xml:space="preserve">תקין </w:t>
            </w:r>
            <w:r w:rsidR="003D1F05" w:rsidRPr="00320120">
              <w:rPr>
                <w:rFonts w:ascii="David" w:hAnsi="David" w:hint="cs"/>
                <w:strike/>
                <w:color w:val="000000" w:themeColor="text1"/>
                <w:sz w:val="18"/>
                <w:szCs w:val="18"/>
                <w:rtl/>
              </w:rPr>
              <w:t>72</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320120"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9</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45</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20120"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10</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64</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20120"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11</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48</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20120"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12</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62</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20120"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13</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50</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3D1F05" w:rsidRPr="00C75D61" w:rsidRDefault="003D1F05"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3D1F05" w:rsidRPr="00C75D61" w:rsidTr="003201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1F05" w:rsidRPr="00C75D61" w:rsidRDefault="003D1F05"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14</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24</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shd w:val="clear" w:color="auto" w:fill="EAF1DD" w:themeFill="accent3" w:themeFillTint="33"/>
          </w:tcPr>
          <w:p w:rsidR="003D1F05" w:rsidRPr="00320120" w:rsidRDefault="00320120" w:rsidP="003B134E">
            <w:pPr>
              <w:jc w:val="both"/>
              <w:cnfStyle w:val="000000010000" w:firstRow="0" w:lastRow="0" w:firstColumn="0" w:lastColumn="0" w:oddVBand="0" w:evenVBand="0" w:oddHBand="0" w:evenHBand="1" w:firstRowFirstColumn="0" w:firstRowLastColumn="0" w:lastRowFirstColumn="0" w:lastRowLastColumn="0"/>
              <w:rPr>
                <w:rFonts w:ascii="David" w:hAnsi="David"/>
                <w:strike/>
                <w:color w:val="000000" w:themeColor="text1"/>
                <w:sz w:val="18"/>
                <w:szCs w:val="18"/>
                <w:rtl/>
              </w:rPr>
            </w:pPr>
            <w:r>
              <w:rPr>
                <w:rFonts w:ascii="David" w:hAnsi="David" w:hint="cs"/>
                <w:color w:val="000000" w:themeColor="text1"/>
                <w:sz w:val="18"/>
                <w:szCs w:val="18"/>
                <w:rtl/>
              </w:rPr>
              <w:t xml:space="preserve">ל  </w:t>
            </w:r>
            <w:r>
              <w:rPr>
                <w:rFonts w:ascii="David" w:hAnsi="David" w:hint="cs"/>
                <w:strike/>
                <w:color w:val="000000" w:themeColor="text1"/>
                <w:sz w:val="18"/>
                <w:szCs w:val="18"/>
                <w:rtl/>
              </w:rPr>
              <w:t xml:space="preserve"> </w:t>
            </w:r>
            <w:r w:rsidR="003D1F05" w:rsidRPr="00320120">
              <w:rPr>
                <w:rFonts w:ascii="David" w:hAnsi="David" w:hint="cs"/>
                <w:strike/>
                <w:color w:val="000000" w:themeColor="text1"/>
                <w:sz w:val="18"/>
                <w:szCs w:val="18"/>
                <w:rtl/>
              </w:rPr>
              <w:t>????</w:t>
            </w:r>
          </w:p>
        </w:tc>
        <w:tc>
          <w:tcPr>
            <w:tcW w:w="0" w:type="auto"/>
          </w:tcPr>
          <w:p w:rsidR="003D1F05" w:rsidRPr="00C75D61" w:rsidRDefault="003D1F05"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bl>
    <w:p w:rsidR="003D1F05" w:rsidRDefault="003D1F05" w:rsidP="003D1F05">
      <w:pPr>
        <w:jc w:val="both"/>
        <w:rPr>
          <w:rFonts w:ascii="David" w:hAnsi="David"/>
          <w:color w:val="000000" w:themeColor="text1"/>
          <w:u w:val="single"/>
          <w:rtl/>
        </w:rPr>
      </w:pPr>
    </w:p>
    <w:p w:rsidR="00320120" w:rsidRDefault="00320120" w:rsidP="003D1F05">
      <w:pPr>
        <w:jc w:val="both"/>
        <w:rPr>
          <w:rFonts w:ascii="David" w:hAnsi="David"/>
          <w:color w:val="000000" w:themeColor="text1"/>
          <w:rtl/>
        </w:rPr>
      </w:pPr>
      <w:r>
        <w:rPr>
          <w:rFonts w:ascii="David" w:hAnsi="David" w:hint="cs"/>
          <w:color w:val="000000" w:themeColor="text1"/>
          <w:rtl/>
        </w:rPr>
        <w:t>כשלב אחרון בהכנת נתונים נבצע</w:t>
      </w:r>
      <w:r w:rsidR="0030075D">
        <w:rPr>
          <w:rFonts w:ascii="David" w:hAnsi="David" w:hint="cs"/>
          <w:color w:val="000000" w:themeColor="text1"/>
          <w:rtl/>
        </w:rPr>
        <w:t xml:space="preserve"> טרנספורמציית</w:t>
      </w:r>
      <w:r>
        <w:rPr>
          <w:rFonts w:ascii="David" w:hAnsi="David" w:hint="cs"/>
          <w:color w:val="000000" w:themeColor="text1"/>
          <w:rtl/>
        </w:rPr>
        <w:t xml:space="preserve"> </w:t>
      </w:r>
      <w:r w:rsidR="0030075D">
        <w:rPr>
          <w:rFonts w:ascii="David" w:hAnsi="David" w:hint="cs"/>
          <w:color w:val="000000" w:themeColor="text1"/>
          <w:rtl/>
        </w:rPr>
        <w:t>"החלקה" (</w:t>
      </w:r>
      <w:r w:rsidR="0030075D">
        <w:rPr>
          <w:rFonts w:ascii="David" w:hAnsi="David"/>
          <w:color w:val="000000" w:themeColor="text1"/>
        </w:rPr>
        <w:t>smoothing</w:t>
      </w:r>
      <w:r w:rsidR="0030075D">
        <w:rPr>
          <w:rFonts w:ascii="David" w:hAnsi="David" w:hint="cs"/>
          <w:color w:val="000000" w:themeColor="text1"/>
          <w:rtl/>
        </w:rPr>
        <w:t xml:space="preserve">) של מאפיין עמודת הגיל, באמצעות דיסקרטיזציה של הערכים השונים לטווחי ערכים. פעילות זו תביא לרדוקציה בהיקף טווח הערכים האפשרים ותייעל את שלב הסיווג בהמשך. </w:t>
      </w:r>
    </w:p>
    <w:p w:rsidR="0030075D" w:rsidRDefault="0030075D" w:rsidP="0030075D">
      <w:pPr>
        <w:jc w:val="both"/>
        <w:rPr>
          <w:rFonts w:ascii="David" w:hAnsi="David"/>
          <w:color w:val="000000" w:themeColor="text1"/>
          <w:rtl/>
        </w:rPr>
      </w:pPr>
      <w:r>
        <w:rPr>
          <w:rFonts w:ascii="David" w:hAnsi="David" w:hint="cs"/>
          <w:color w:val="000000" w:themeColor="text1"/>
          <w:rtl/>
        </w:rPr>
        <w:t xml:space="preserve">נחלק את טווח הגילאים בטכניקת </w:t>
      </w:r>
      <w:r>
        <w:rPr>
          <w:rFonts w:ascii="David" w:hAnsi="David"/>
          <w:color w:val="000000" w:themeColor="text1"/>
        </w:rPr>
        <w:t>'equal-frequency</w:t>
      </w:r>
      <w:r w:rsidR="00BD4496">
        <w:rPr>
          <w:rFonts w:ascii="David" w:hAnsi="David"/>
          <w:color w:val="000000" w:themeColor="text1"/>
        </w:rPr>
        <w:t>(depth)</w:t>
      </w:r>
      <w:r>
        <w:rPr>
          <w:rFonts w:ascii="David" w:hAnsi="David"/>
          <w:color w:val="000000" w:themeColor="text1"/>
        </w:rPr>
        <w:t xml:space="preserve"> binning'</w:t>
      </w:r>
      <w:r>
        <w:rPr>
          <w:rFonts w:ascii="David" w:hAnsi="David" w:hint="cs"/>
          <w:color w:val="000000" w:themeColor="text1"/>
          <w:rtl/>
        </w:rPr>
        <w:t>, כלומר נחלק את הערכים השונים לקבוצות טווחים כך שכל קבוצה תכיל מספר רשומות זהה במידת האפשר, מה שיוביל לפיצול מאוזן יותר מבחינת שוויון ה</w:t>
      </w:r>
      <w:r w:rsidR="00BD4496">
        <w:rPr>
          <w:rFonts w:ascii="David" w:hAnsi="David" w:hint="cs"/>
          <w:color w:val="000000" w:themeColor="text1"/>
          <w:rtl/>
        </w:rPr>
        <w:t>גובה/</w:t>
      </w:r>
      <w:r>
        <w:rPr>
          <w:rFonts w:ascii="David" w:hAnsi="David" w:hint="cs"/>
          <w:color w:val="000000" w:themeColor="text1"/>
          <w:rtl/>
        </w:rPr>
        <w:t xml:space="preserve">עומק בשלב הסיווג, בהתאם לשכיחות הופעת הערכים בנתוני האימון. </w:t>
      </w:r>
    </w:p>
    <w:p w:rsidR="0030075D" w:rsidRDefault="0030075D" w:rsidP="00BD4496">
      <w:pPr>
        <w:jc w:val="both"/>
        <w:rPr>
          <w:rFonts w:ascii="David" w:hAnsi="David"/>
          <w:color w:val="000000" w:themeColor="text1"/>
          <w:rtl/>
        </w:rPr>
      </w:pPr>
      <w:r>
        <w:rPr>
          <w:rFonts w:ascii="David" w:hAnsi="David" w:hint="cs"/>
          <w:color w:val="000000" w:themeColor="text1"/>
          <w:rtl/>
        </w:rPr>
        <w:t xml:space="preserve">לאחר מיון הגילאים </w:t>
      </w:r>
      <w:r w:rsidR="00BD4496">
        <w:rPr>
          <w:rFonts w:ascii="David" w:hAnsi="David" w:hint="cs"/>
          <w:color w:val="000000" w:themeColor="text1"/>
          <w:rtl/>
        </w:rPr>
        <w:t xml:space="preserve">מתקלבל </w:t>
      </w:r>
      <w:r>
        <w:rPr>
          <w:rFonts w:ascii="David" w:hAnsi="David" w:hint="cs"/>
          <w:color w:val="000000" w:themeColor="text1"/>
          <w:rtl/>
        </w:rPr>
        <w:t xml:space="preserve">חלוקה </w:t>
      </w:r>
      <w:r w:rsidR="00BD4496">
        <w:rPr>
          <w:rFonts w:ascii="David" w:hAnsi="David" w:hint="cs"/>
          <w:color w:val="000000" w:themeColor="text1"/>
          <w:rtl/>
        </w:rPr>
        <w:t xml:space="preserve">שוות עומק (פחות או יותר) </w:t>
      </w:r>
      <w:r>
        <w:rPr>
          <w:rFonts w:ascii="David" w:hAnsi="David" w:hint="cs"/>
          <w:color w:val="000000" w:themeColor="text1"/>
          <w:rtl/>
        </w:rPr>
        <w:t xml:space="preserve">כדלהלן </w:t>
      </w:r>
      <w:r>
        <w:rPr>
          <w:rFonts w:ascii="David" w:hAnsi="David"/>
          <w:color w:val="000000" w:themeColor="text1"/>
          <w:rtl/>
        </w:rPr>
        <w:t>–</w:t>
      </w:r>
      <w:r>
        <w:rPr>
          <w:rFonts w:ascii="David" w:hAnsi="David" w:hint="cs"/>
          <w:color w:val="000000" w:themeColor="text1"/>
          <w:rtl/>
        </w:rPr>
        <w:t xml:space="preserve"> </w:t>
      </w:r>
    </w:p>
    <w:p w:rsidR="0030075D" w:rsidRDefault="0030075D" w:rsidP="0030075D">
      <w:pPr>
        <w:bidi w:val="0"/>
        <w:jc w:val="both"/>
        <w:rPr>
          <w:rFonts w:ascii="David" w:hAnsi="David"/>
          <w:color w:val="000000" w:themeColor="text1"/>
        </w:rPr>
      </w:pPr>
      <w:r>
        <w:rPr>
          <w:rFonts w:ascii="David" w:hAnsi="David"/>
          <w:color w:val="000000" w:themeColor="text1"/>
        </w:rPr>
        <w:t>Bin 1: {</w:t>
      </w:r>
      <w:r w:rsidR="00BD4496">
        <w:rPr>
          <w:rFonts w:ascii="David" w:hAnsi="David"/>
          <w:color w:val="000000" w:themeColor="text1"/>
        </w:rPr>
        <w:t xml:space="preserve">24, 27, 32, 39} </w:t>
      </w:r>
    </w:p>
    <w:p w:rsidR="00BD4496" w:rsidRDefault="00BD4496" w:rsidP="00BD4496">
      <w:pPr>
        <w:bidi w:val="0"/>
        <w:jc w:val="both"/>
        <w:rPr>
          <w:rFonts w:ascii="David" w:hAnsi="David"/>
          <w:color w:val="000000" w:themeColor="text1"/>
        </w:rPr>
      </w:pPr>
      <w:r>
        <w:rPr>
          <w:rFonts w:ascii="David" w:hAnsi="David"/>
          <w:color w:val="000000" w:themeColor="text1"/>
        </w:rPr>
        <w:t xml:space="preserve">Bin 2: {45, 48, 50, 58, 58} </w:t>
      </w:r>
    </w:p>
    <w:p w:rsidR="00BD4496" w:rsidRDefault="00BD4496" w:rsidP="00BD4496">
      <w:pPr>
        <w:bidi w:val="0"/>
        <w:jc w:val="both"/>
        <w:rPr>
          <w:rFonts w:ascii="David" w:hAnsi="David"/>
          <w:color w:val="000000" w:themeColor="text1"/>
        </w:rPr>
      </w:pPr>
      <w:r>
        <w:rPr>
          <w:rFonts w:ascii="David" w:hAnsi="David"/>
          <w:color w:val="000000" w:themeColor="text1"/>
        </w:rPr>
        <w:t xml:space="preserve">Bin 3: {60, 62, 64, 64, 70} </w:t>
      </w:r>
    </w:p>
    <w:p w:rsidR="00BD4496" w:rsidRDefault="00BD4496" w:rsidP="00F762D6">
      <w:pPr>
        <w:jc w:val="both"/>
        <w:rPr>
          <w:rFonts w:ascii="David" w:hAnsi="David"/>
          <w:color w:val="000000" w:themeColor="text1"/>
          <w:rtl/>
        </w:rPr>
      </w:pPr>
      <w:r>
        <w:rPr>
          <w:rFonts w:ascii="David" w:hAnsi="David" w:hint="cs"/>
          <w:color w:val="000000" w:themeColor="text1"/>
          <w:rtl/>
        </w:rPr>
        <w:t xml:space="preserve">לפיכך נבצע חלוקה לטווחים כדלהלן: </w:t>
      </w:r>
      <w:r>
        <w:rPr>
          <w:rFonts w:ascii="David" w:hAnsi="David"/>
          <w:color w:val="000000" w:themeColor="text1"/>
        </w:rPr>
        <w:t>(0</w:t>
      </w:r>
      <w:r w:rsidR="00F762D6">
        <w:rPr>
          <w:rFonts w:ascii="David" w:hAnsi="David"/>
          <w:color w:val="000000" w:themeColor="text1"/>
        </w:rPr>
        <w:t>,</w:t>
      </w:r>
      <w:r>
        <w:rPr>
          <w:rFonts w:ascii="David" w:hAnsi="David"/>
          <w:color w:val="000000" w:themeColor="text1"/>
        </w:rPr>
        <w:t>39]</w:t>
      </w:r>
      <w:r>
        <w:rPr>
          <w:rFonts w:ascii="David" w:hAnsi="David" w:hint="cs"/>
          <w:color w:val="000000" w:themeColor="text1"/>
          <w:rtl/>
        </w:rPr>
        <w:t xml:space="preserve">, </w:t>
      </w:r>
      <w:r>
        <w:rPr>
          <w:rFonts w:ascii="David" w:hAnsi="David"/>
          <w:color w:val="000000" w:themeColor="text1"/>
        </w:rPr>
        <w:t>[45</w:t>
      </w:r>
      <w:r w:rsidR="00F762D6">
        <w:rPr>
          <w:rFonts w:ascii="David" w:hAnsi="David"/>
          <w:color w:val="000000" w:themeColor="text1"/>
        </w:rPr>
        <w:t>,</w:t>
      </w:r>
      <w:r>
        <w:rPr>
          <w:rFonts w:ascii="David" w:hAnsi="David"/>
          <w:color w:val="000000" w:themeColor="text1"/>
        </w:rPr>
        <w:t>59]</w:t>
      </w:r>
      <w:r>
        <w:rPr>
          <w:rFonts w:ascii="David" w:hAnsi="David" w:hint="cs"/>
          <w:color w:val="000000" w:themeColor="text1"/>
          <w:rtl/>
        </w:rPr>
        <w:t xml:space="preserve"> ו-</w:t>
      </w:r>
      <w:r>
        <w:rPr>
          <w:rFonts w:ascii="David" w:hAnsi="David"/>
          <w:color w:val="000000" w:themeColor="text1"/>
        </w:rPr>
        <w:t>[60,</w:t>
      </w:r>
      <w:r>
        <w:rPr>
          <w:rFonts w:ascii="Times New Roman" w:hAnsi="Times New Roman" w:cs="Times New Roman"/>
          <w:color w:val="000000" w:themeColor="text1"/>
        </w:rPr>
        <w:t>∞</w:t>
      </w:r>
      <w:r>
        <w:rPr>
          <w:rFonts w:ascii="David" w:hAnsi="David"/>
          <w:color w:val="000000" w:themeColor="text1"/>
        </w:rPr>
        <w:t>)</w:t>
      </w:r>
      <w:r>
        <w:rPr>
          <w:rFonts w:ascii="David" w:hAnsi="David" w:hint="cs"/>
          <w:color w:val="000000" w:themeColor="text1"/>
          <w:rtl/>
        </w:rPr>
        <w:t>.</w:t>
      </w:r>
    </w:p>
    <w:p w:rsidR="00BD4496" w:rsidRDefault="00BD4496" w:rsidP="00BD4496">
      <w:pPr>
        <w:jc w:val="both"/>
        <w:rPr>
          <w:rFonts w:ascii="David" w:hAnsi="David"/>
          <w:color w:val="000000" w:themeColor="text1"/>
          <w:rtl/>
        </w:rPr>
      </w:pPr>
      <w:r>
        <w:rPr>
          <w:rFonts w:ascii="David" w:hAnsi="David" w:hint="cs"/>
          <w:color w:val="000000" w:themeColor="text1"/>
          <w:rtl/>
        </w:rPr>
        <w:t>נשייך כל גיל בטבלה המעודכנת מעלה לטווח אליו הוא משתייך</w:t>
      </w:r>
      <w:r w:rsidR="00806288">
        <w:rPr>
          <w:rFonts w:ascii="David" w:hAnsi="David" w:hint="cs"/>
          <w:color w:val="000000" w:themeColor="text1"/>
          <w:rtl/>
        </w:rPr>
        <w:t>.</w:t>
      </w:r>
      <w:r>
        <w:rPr>
          <w:rFonts w:ascii="David" w:hAnsi="David" w:hint="cs"/>
          <w:color w:val="000000" w:themeColor="text1"/>
          <w:rtl/>
        </w:rPr>
        <w:t xml:space="preserve"> ונקבל לבסוף את בסיס הנתונים המטוייב הבא: </w:t>
      </w:r>
    </w:p>
    <w:tbl>
      <w:tblPr>
        <w:tblStyle w:val="-11"/>
        <w:bidiVisual/>
        <w:tblW w:w="0" w:type="auto"/>
        <w:tblLook w:val="04A0" w:firstRow="1" w:lastRow="0" w:firstColumn="1" w:lastColumn="0" w:noHBand="0" w:noVBand="1"/>
      </w:tblPr>
      <w:tblGrid>
        <w:gridCol w:w="939"/>
        <w:gridCol w:w="794"/>
        <w:gridCol w:w="630"/>
        <w:gridCol w:w="779"/>
        <w:gridCol w:w="660"/>
        <w:gridCol w:w="1312"/>
      </w:tblGrid>
      <w:tr w:rsidR="00BD4496" w:rsidRPr="00C75D61" w:rsidTr="003B1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מס רשומה</w:t>
            </w:r>
          </w:p>
        </w:tc>
        <w:tc>
          <w:tcPr>
            <w:tcW w:w="0" w:type="auto"/>
          </w:tcPr>
          <w:p w:rsidR="00BD4496" w:rsidRPr="00C75D61" w:rsidRDefault="00BD4496"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 xml:space="preserve">גיל נבדק </w:t>
            </w:r>
          </w:p>
        </w:tc>
        <w:tc>
          <w:tcPr>
            <w:tcW w:w="0" w:type="auto"/>
          </w:tcPr>
          <w:p w:rsidR="00BD4496" w:rsidRPr="00C75D61" w:rsidRDefault="00BD4496"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משקל</w:t>
            </w:r>
          </w:p>
        </w:tc>
        <w:tc>
          <w:tcPr>
            <w:tcW w:w="0" w:type="auto"/>
          </w:tcPr>
          <w:p w:rsidR="00BD4496" w:rsidRPr="00C75D61" w:rsidRDefault="00BD4496"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תזונה</w:t>
            </w:r>
          </w:p>
        </w:tc>
        <w:tc>
          <w:tcPr>
            <w:tcW w:w="0" w:type="auto"/>
          </w:tcPr>
          <w:p w:rsidR="00BD4496" w:rsidRPr="00C75D61" w:rsidRDefault="00BD4496"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ספורט</w:t>
            </w:r>
          </w:p>
        </w:tc>
        <w:tc>
          <w:tcPr>
            <w:tcW w:w="0" w:type="auto"/>
          </w:tcPr>
          <w:p w:rsidR="00BD4496" w:rsidRPr="00C75D61" w:rsidRDefault="00BD4496" w:rsidP="003B134E">
            <w:pPr>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מצב סוציוקונומי</w:t>
            </w:r>
          </w:p>
        </w:tc>
      </w:tr>
      <w:tr w:rsidR="00BD4496"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w:t>
            </w:r>
          </w:p>
        </w:tc>
        <w:tc>
          <w:tcPr>
            <w:tcW w:w="0" w:type="auto"/>
          </w:tcPr>
          <w:p w:rsidR="00BD4496" w:rsidRPr="00BD4496" w:rsidRDefault="00BD4496" w:rsidP="00F762D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[45</w:t>
            </w:r>
            <w:r w:rsidR="00F762D6">
              <w:rPr>
                <w:rFonts w:ascii="David" w:hAnsi="David"/>
                <w:color w:val="000000" w:themeColor="text1"/>
                <w:sz w:val="20"/>
                <w:szCs w:val="20"/>
              </w:rPr>
              <w:t>,</w:t>
            </w:r>
            <w:r w:rsidRPr="00BD4496">
              <w:rPr>
                <w:rFonts w:ascii="David" w:hAnsi="David"/>
                <w:color w:val="000000" w:themeColor="text1"/>
                <w:sz w:val="20"/>
                <w:szCs w:val="20"/>
              </w:rPr>
              <w:t>59]</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BD4496"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2</w:t>
            </w:r>
          </w:p>
        </w:tc>
        <w:tc>
          <w:tcPr>
            <w:tcW w:w="0" w:type="auto"/>
          </w:tcPr>
          <w:p w:rsidR="00BD4496" w:rsidRPr="00BD4496"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[60,</w:t>
            </w:r>
            <w:r w:rsidRPr="00BD4496">
              <w:rPr>
                <w:rFonts w:ascii="Times New Roman" w:hAnsi="Times New Roman" w:cs="Times New Roman"/>
                <w:color w:val="000000" w:themeColor="text1"/>
                <w:sz w:val="20"/>
                <w:szCs w:val="20"/>
              </w:rPr>
              <w:t>∞</w:t>
            </w:r>
            <w:r w:rsidRPr="00BD4496">
              <w:rPr>
                <w:rFonts w:ascii="David" w:hAnsi="David"/>
                <w:color w:val="000000" w:themeColor="text1"/>
                <w:sz w:val="20"/>
                <w:szCs w:val="20"/>
              </w:rPr>
              <w:t>)</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Pr>
                <w:rFonts w:ascii="David" w:hAnsi="David" w:hint="cs"/>
                <w:color w:val="000000" w:themeColor="text1"/>
                <w:sz w:val="18"/>
                <w:szCs w:val="18"/>
                <w:rtl/>
              </w:rPr>
              <w:t>כ</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3</w:t>
            </w:r>
          </w:p>
        </w:tc>
        <w:tc>
          <w:tcPr>
            <w:tcW w:w="0" w:type="auto"/>
          </w:tcPr>
          <w:p w:rsidR="00BD4496" w:rsidRPr="00BD4496" w:rsidRDefault="00BD4496" w:rsidP="00F762D6">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(0</w:t>
            </w:r>
            <w:r w:rsidR="00F762D6">
              <w:rPr>
                <w:rFonts w:ascii="David" w:hAnsi="David"/>
                <w:color w:val="000000" w:themeColor="text1"/>
                <w:sz w:val="20"/>
                <w:szCs w:val="20"/>
              </w:rPr>
              <w:t>,</w:t>
            </w:r>
            <w:r w:rsidRPr="00BD4496">
              <w:rPr>
                <w:rFonts w:ascii="David" w:hAnsi="David"/>
                <w:color w:val="000000" w:themeColor="text1"/>
                <w:sz w:val="20"/>
                <w:szCs w:val="20"/>
              </w:rPr>
              <w:t>39]</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BD4496"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4</w:t>
            </w:r>
          </w:p>
        </w:tc>
        <w:tc>
          <w:tcPr>
            <w:tcW w:w="0" w:type="auto"/>
          </w:tcPr>
          <w:p w:rsidR="00BD4496" w:rsidRPr="00BD4496" w:rsidRDefault="00F762D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[45</w:t>
            </w:r>
            <w:r>
              <w:rPr>
                <w:rFonts w:ascii="David" w:hAnsi="David"/>
                <w:color w:val="000000" w:themeColor="text1"/>
                <w:sz w:val="20"/>
                <w:szCs w:val="20"/>
              </w:rPr>
              <w:t>,</w:t>
            </w:r>
            <w:r w:rsidRPr="00BD4496">
              <w:rPr>
                <w:rFonts w:ascii="David" w:hAnsi="David"/>
                <w:color w:val="000000" w:themeColor="text1"/>
                <w:sz w:val="20"/>
                <w:szCs w:val="20"/>
              </w:rPr>
              <w:t>59]</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5</w:t>
            </w:r>
          </w:p>
        </w:tc>
        <w:tc>
          <w:tcPr>
            <w:tcW w:w="0" w:type="auto"/>
          </w:tcPr>
          <w:p w:rsidR="00BD4496" w:rsidRPr="00BD4496"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[60,</w:t>
            </w:r>
            <w:r w:rsidRPr="00BD4496">
              <w:rPr>
                <w:rFonts w:ascii="Times New Roman" w:hAnsi="Times New Roman" w:cs="Times New Roman"/>
                <w:color w:val="000000" w:themeColor="text1"/>
                <w:sz w:val="20"/>
                <w:szCs w:val="20"/>
              </w:rPr>
              <w:t>∞</w:t>
            </w:r>
            <w:r w:rsidRPr="00BD4496">
              <w:rPr>
                <w:rFonts w:ascii="David" w:hAnsi="David"/>
                <w:color w:val="000000" w:themeColor="text1"/>
                <w:sz w:val="20"/>
                <w:szCs w:val="20"/>
              </w:rPr>
              <w:t>)</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6</w:t>
            </w:r>
          </w:p>
        </w:tc>
        <w:tc>
          <w:tcPr>
            <w:tcW w:w="0" w:type="auto"/>
          </w:tcPr>
          <w:p w:rsidR="00BD4496" w:rsidRPr="00BD4496" w:rsidRDefault="00F762D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(0</w:t>
            </w:r>
            <w:r>
              <w:rPr>
                <w:rFonts w:ascii="David" w:hAnsi="David"/>
                <w:color w:val="000000" w:themeColor="text1"/>
                <w:sz w:val="20"/>
                <w:szCs w:val="20"/>
              </w:rPr>
              <w:t>,</w:t>
            </w:r>
            <w:r w:rsidRPr="00BD4496">
              <w:rPr>
                <w:rFonts w:ascii="David" w:hAnsi="David"/>
                <w:color w:val="000000" w:themeColor="text1"/>
                <w:sz w:val="20"/>
                <w:szCs w:val="20"/>
              </w:rPr>
              <w:t>39]</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BD4496"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7</w:t>
            </w:r>
          </w:p>
        </w:tc>
        <w:tc>
          <w:tcPr>
            <w:tcW w:w="0" w:type="auto"/>
          </w:tcPr>
          <w:p w:rsidR="00BD4496" w:rsidRPr="00BD4496"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[60,</w:t>
            </w:r>
            <w:r w:rsidRPr="00BD4496">
              <w:rPr>
                <w:rFonts w:ascii="Times New Roman" w:hAnsi="Times New Roman" w:cs="Times New Roman"/>
                <w:color w:val="000000" w:themeColor="text1"/>
                <w:sz w:val="20"/>
                <w:szCs w:val="20"/>
              </w:rPr>
              <w:t>∞</w:t>
            </w:r>
            <w:r w:rsidRPr="00BD4496">
              <w:rPr>
                <w:rFonts w:ascii="David" w:hAnsi="David"/>
                <w:color w:val="000000" w:themeColor="text1"/>
                <w:sz w:val="20"/>
                <w:szCs w:val="20"/>
              </w:rPr>
              <w:t>)</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8</w:t>
            </w:r>
          </w:p>
        </w:tc>
        <w:tc>
          <w:tcPr>
            <w:tcW w:w="0" w:type="auto"/>
          </w:tcPr>
          <w:p w:rsidR="00BD4496" w:rsidRPr="00BD4496" w:rsidRDefault="00F762D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(0</w:t>
            </w:r>
            <w:r>
              <w:rPr>
                <w:rFonts w:ascii="David" w:hAnsi="David"/>
                <w:color w:val="000000" w:themeColor="text1"/>
                <w:sz w:val="20"/>
                <w:szCs w:val="20"/>
              </w:rPr>
              <w:t>,</w:t>
            </w:r>
            <w:r w:rsidRPr="00BD4496">
              <w:rPr>
                <w:rFonts w:ascii="David" w:hAnsi="David"/>
                <w:color w:val="000000" w:themeColor="text1"/>
                <w:sz w:val="20"/>
                <w:szCs w:val="20"/>
              </w:rPr>
              <w:t>39]</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Pr>
                <w:rFonts w:ascii="David" w:hAnsi="David" w:hint="cs"/>
                <w:color w:val="000000" w:themeColor="text1"/>
                <w:sz w:val="18"/>
                <w:szCs w:val="18"/>
                <w:rtl/>
              </w:rPr>
              <w:t>תקין</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r w:rsidR="00BD4496"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9</w:t>
            </w:r>
          </w:p>
        </w:tc>
        <w:tc>
          <w:tcPr>
            <w:tcW w:w="0" w:type="auto"/>
          </w:tcPr>
          <w:p w:rsidR="00BD4496" w:rsidRPr="00BD4496" w:rsidRDefault="00F762D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[45</w:t>
            </w:r>
            <w:r>
              <w:rPr>
                <w:rFonts w:ascii="David" w:hAnsi="David"/>
                <w:color w:val="000000" w:themeColor="text1"/>
                <w:sz w:val="20"/>
                <w:szCs w:val="20"/>
              </w:rPr>
              <w:t>,</w:t>
            </w:r>
            <w:r w:rsidRPr="00BD4496">
              <w:rPr>
                <w:rFonts w:ascii="David" w:hAnsi="David"/>
                <w:color w:val="000000" w:themeColor="text1"/>
                <w:sz w:val="20"/>
                <w:szCs w:val="20"/>
              </w:rPr>
              <w:t>59]</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10</w:t>
            </w:r>
          </w:p>
        </w:tc>
        <w:tc>
          <w:tcPr>
            <w:tcW w:w="0" w:type="auto"/>
          </w:tcPr>
          <w:p w:rsidR="00BD4496" w:rsidRPr="00BD4496"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[60,</w:t>
            </w:r>
            <w:r w:rsidRPr="00BD4496">
              <w:rPr>
                <w:rFonts w:ascii="Times New Roman" w:hAnsi="Times New Roman" w:cs="Times New Roman"/>
                <w:color w:val="000000" w:themeColor="text1"/>
                <w:sz w:val="20"/>
                <w:szCs w:val="20"/>
              </w:rPr>
              <w:t>∞</w:t>
            </w:r>
            <w:r w:rsidRPr="00BD4496">
              <w:rPr>
                <w:rFonts w:ascii="David" w:hAnsi="David"/>
                <w:color w:val="000000" w:themeColor="text1"/>
                <w:sz w:val="20"/>
                <w:szCs w:val="20"/>
              </w:rPr>
              <w:t>)</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11</w:t>
            </w:r>
          </w:p>
        </w:tc>
        <w:tc>
          <w:tcPr>
            <w:tcW w:w="0" w:type="auto"/>
          </w:tcPr>
          <w:p w:rsidR="00BD4496" w:rsidRPr="00BD4496" w:rsidRDefault="00F762D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[45</w:t>
            </w:r>
            <w:r>
              <w:rPr>
                <w:rFonts w:ascii="David" w:hAnsi="David"/>
                <w:color w:val="000000" w:themeColor="text1"/>
                <w:sz w:val="20"/>
                <w:szCs w:val="20"/>
              </w:rPr>
              <w:t>,</w:t>
            </w:r>
            <w:r w:rsidRPr="00BD4496">
              <w:rPr>
                <w:rFonts w:ascii="David" w:hAnsi="David"/>
                <w:color w:val="000000" w:themeColor="text1"/>
                <w:sz w:val="20"/>
                <w:szCs w:val="20"/>
              </w:rPr>
              <w:t>59]</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12</w:t>
            </w:r>
          </w:p>
        </w:tc>
        <w:tc>
          <w:tcPr>
            <w:tcW w:w="0" w:type="auto"/>
          </w:tcPr>
          <w:p w:rsidR="00BD4496" w:rsidRPr="00BD4496"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[60,</w:t>
            </w:r>
            <w:r w:rsidRPr="00BD4496">
              <w:rPr>
                <w:rFonts w:ascii="Times New Roman" w:hAnsi="Times New Roman" w:cs="Times New Roman"/>
                <w:color w:val="000000" w:themeColor="text1"/>
                <w:sz w:val="20"/>
                <w:szCs w:val="20"/>
              </w:rPr>
              <w:t>∞</w:t>
            </w:r>
            <w:r w:rsidRPr="00BD4496">
              <w:rPr>
                <w:rFonts w:ascii="David" w:hAnsi="David"/>
                <w:color w:val="000000" w:themeColor="text1"/>
                <w:sz w:val="20"/>
                <w:szCs w:val="20"/>
              </w:rPr>
              <w:t>)</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כ</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13</w:t>
            </w:r>
          </w:p>
        </w:tc>
        <w:tc>
          <w:tcPr>
            <w:tcW w:w="0" w:type="auto"/>
          </w:tcPr>
          <w:p w:rsidR="00BD4496" w:rsidRPr="00BD4496" w:rsidRDefault="00F762D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[45</w:t>
            </w:r>
            <w:r>
              <w:rPr>
                <w:rFonts w:ascii="David" w:hAnsi="David"/>
                <w:color w:val="000000" w:themeColor="text1"/>
                <w:sz w:val="20"/>
                <w:szCs w:val="20"/>
              </w:rPr>
              <w:t>,</w:t>
            </w:r>
            <w:r w:rsidRPr="00BD4496">
              <w:rPr>
                <w:rFonts w:ascii="David" w:hAnsi="David"/>
                <w:color w:val="000000" w:themeColor="text1"/>
                <w:sz w:val="20"/>
                <w:szCs w:val="20"/>
              </w:rPr>
              <w:t>59]</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רגילה</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ל</w:t>
            </w:r>
          </w:p>
        </w:tc>
        <w:tc>
          <w:tcPr>
            <w:tcW w:w="0" w:type="auto"/>
          </w:tcPr>
          <w:p w:rsidR="00BD4496" w:rsidRPr="00C75D61" w:rsidRDefault="00BD4496" w:rsidP="003B134E">
            <w:pPr>
              <w:jc w:val="both"/>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גבוה</w:t>
            </w:r>
          </w:p>
        </w:tc>
      </w:tr>
      <w:tr w:rsidR="00BD4496" w:rsidRPr="00C75D61" w:rsidTr="003B13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4496" w:rsidRPr="00C75D61" w:rsidRDefault="00BD4496" w:rsidP="003B134E">
            <w:pPr>
              <w:jc w:val="both"/>
              <w:rPr>
                <w:rFonts w:ascii="David" w:hAnsi="David"/>
                <w:color w:val="000000" w:themeColor="text1"/>
                <w:sz w:val="18"/>
                <w:szCs w:val="18"/>
                <w:rtl/>
              </w:rPr>
            </w:pPr>
            <w:r w:rsidRPr="00C75D61">
              <w:rPr>
                <w:rFonts w:ascii="David" w:hAnsi="David" w:hint="cs"/>
                <w:color w:val="000000" w:themeColor="text1"/>
                <w:sz w:val="18"/>
                <w:szCs w:val="18"/>
                <w:rtl/>
              </w:rPr>
              <w:t>14</w:t>
            </w:r>
          </w:p>
        </w:tc>
        <w:tc>
          <w:tcPr>
            <w:tcW w:w="0" w:type="auto"/>
          </w:tcPr>
          <w:p w:rsidR="00BD4496" w:rsidRPr="00BD4496" w:rsidRDefault="00F762D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20"/>
                <w:szCs w:val="20"/>
                <w:rtl/>
              </w:rPr>
            </w:pPr>
            <w:r w:rsidRPr="00BD4496">
              <w:rPr>
                <w:rFonts w:ascii="David" w:hAnsi="David"/>
                <w:color w:val="000000" w:themeColor="text1"/>
                <w:sz w:val="20"/>
                <w:szCs w:val="20"/>
              </w:rPr>
              <w:t>(0</w:t>
            </w:r>
            <w:r>
              <w:rPr>
                <w:rFonts w:ascii="David" w:hAnsi="David"/>
                <w:color w:val="000000" w:themeColor="text1"/>
                <w:sz w:val="20"/>
                <w:szCs w:val="20"/>
              </w:rPr>
              <w:t>,</w:t>
            </w:r>
            <w:r w:rsidRPr="00BD4496">
              <w:rPr>
                <w:rFonts w:ascii="David" w:hAnsi="David"/>
                <w:color w:val="000000" w:themeColor="text1"/>
                <w:sz w:val="20"/>
                <w:szCs w:val="20"/>
              </w:rPr>
              <w:t>39]</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תקין</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צמחונית</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Pr>
                <w:rFonts w:ascii="David" w:hAnsi="David" w:hint="cs"/>
                <w:color w:val="000000" w:themeColor="text1"/>
                <w:sz w:val="18"/>
                <w:szCs w:val="18"/>
                <w:rtl/>
              </w:rPr>
              <w:t>ל</w:t>
            </w:r>
          </w:p>
        </w:tc>
        <w:tc>
          <w:tcPr>
            <w:tcW w:w="0" w:type="auto"/>
          </w:tcPr>
          <w:p w:rsidR="00BD4496" w:rsidRPr="00C75D61" w:rsidRDefault="00BD4496" w:rsidP="003B134E">
            <w:pPr>
              <w:jc w:val="both"/>
              <w:cnfStyle w:val="000000010000" w:firstRow="0" w:lastRow="0" w:firstColumn="0" w:lastColumn="0" w:oddVBand="0" w:evenVBand="0" w:oddHBand="0" w:evenHBand="1" w:firstRowFirstColumn="0" w:firstRowLastColumn="0" w:lastRowFirstColumn="0" w:lastRowLastColumn="0"/>
              <w:rPr>
                <w:rFonts w:ascii="David" w:hAnsi="David"/>
                <w:color w:val="000000" w:themeColor="text1"/>
                <w:sz w:val="18"/>
                <w:szCs w:val="18"/>
                <w:rtl/>
              </w:rPr>
            </w:pPr>
            <w:r w:rsidRPr="00C75D61">
              <w:rPr>
                <w:rFonts w:ascii="David" w:hAnsi="David" w:hint="cs"/>
                <w:color w:val="000000" w:themeColor="text1"/>
                <w:sz w:val="18"/>
                <w:szCs w:val="18"/>
                <w:rtl/>
              </w:rPr>
              <w:t>נמוך</w:t>
            </w:r>
          </w:p>
        </w:tc>
      </w:tr>
    </w:tbl>
    <w:p w:rsidR="00BD4496" w:rsidRDefault="00BD4496" w:rsidP="00BD4496">
      <w:pPr>
        <w:bidi w:val="0"/>
        <w:jc w:val="both"/>
        <w:rPr>
          <w:rFonts w:ascii="David" w:hAnsi="David"/>
          <w:color w:val="000000" w:themeColor="text1"/>
        </w:rPr>
      </w:pPr>
    </w:p>
    <w:p w:rsidR="002F4C2F" w:rsidRDefault="002F4C2F" w:rsidP="002F4C2F">
      <w:pPr>
        <w:bidi w:val="0"/>
        <w:jc w:val="both"/>
        <w:rPr>
          <w:rFonts w:ascii="David" w:hAnsi="David"/>
          <w:color w:val="000000" w:themeColor="text1"/>
        </w:rPr>
      </w:pPr>
    </w:p>
    <w:p w:rsidR="002F4C2F" w:rsidRDefault="002F4C2F" w:rsidP="002F4C2F">
      <w:pPr>
        <w:bidi w:val="0"/>
        <w:jc w:val="both"/>
        <w:rPr>
          <w:rFonts w:ascii="David" w:hAnsi="David"/>
          <w:color w:val="000000" w:themeColor="text1"/>
        </w:rPr>
      </w:pPr>
    </w:p>
    <w:p w:rsidR="002F4C2F" w:rsidRPr="008815D6" w:rsidRDefault="002F4C2F" w:rsidP="00122507">
      <w:pPr>
        <w:jc w:val="both"/>
        <w:rPr>
          <w:rFonts w:ascii="David" w:hAnsi="David"/>
          <w:b/>
          <w:bCs/>
          <w:color w:val="000000" w:themeColor="text1"/>
          <w:sz w:val="24"/>
          <w:szCs w:val="24"/>
          <w:rtl/>
        </w:rPr>
      </w:pPr>
      <w:r>
        <w:rPr>
          <w:rFonts w:ascii="David" w:hAnsi="David"/>
          <w:b/>
          <w:bCs/>
          <w:color w:val="000000" w:themeColor="text1"/>
          <w:sz w:val="24"/>
          <w:szCs w:val="24"/>
          <w:bdr w:val="single" w:sz="4" w:space="0" w:color="auto"/>
          <w:shd w:val="clear" w:color="auto" w:fill="EEECE1" w:themeFill="background2"/>
          <w:rtl/>
        </w:rPr>
        <w:lastRenderedPageBreak/>
        <w:t>שאל</w:t>
      </w:r>
      <w:r>
        <w:rPr>
          <w:rFonts w:ascii="David" w:hAnsi="David" w:hint="cs"/>
          <w:b/>
          <w:bCs/>
          <w:color w:val="000000" w:themeColor="text1"/>
          <w:sz w:val="24"/>
          <w:szCs w:val="24"/>
          <w:bdr w:val="single" w:sz="4" w:space="0" w:color="auto"/>
          <w:shd w:val="clear" w:color="auto" w:fill="EEECE1" w:themeFill="background2"/>
          <w:rtl/>
        </w:rPr>
        <w:t xml:space="preserve">ה </w:t>
      </w:r>
      <w:r>
        <w:rPr>
          <w:rFonts w:ascii="David" w:hAnsi="David"/>
          <w:b/>
          <w:bCs/>
          <w:color w:val="000000" w:themeColor="text1"/>
          <w:sz w:val="24"/>
          <w:szCs w:val="24"/>
          <w:bdr w:val="single" w:sz="4" w:space="0" w:color="auto"/>
          <w:shd w:val="clear" w:color="auto" w:fill="EEECE1" w:themeFill="background2"/>
        </w:rPr>
        <w:t>2</w:t>
      </w:r>
      <w:r>
        <w:rPr>
          <w:rFonts w:ascii="David" w:hAnsi="David" w:hint="cs"/>
          <w:b/>
          <w:bCs/>
          <w:color w:val="000000" w:themeColor="text1"/>
          <w:sz w:val="24"/>
          <w:szCs w:val="24"/>
          <w:bdr w:val="single" w:sz="4" w:space="0" w:color="auto"/>
          <w:shd w:val="clear" w:color="auto" w:fill="EEECE1" w:themeFill="background2"/>
          <w:rtl/>
        </w:rPr>
        <w:t xml:space="preserve"> </w:t>
      </w:r>
      <w:r w:rsidRPr="008815D6">
        <w:rPr>
          <w:rFonts w:ascii="David" w:hAnsi="David"/>
          <w:b/>
          <w:bCs/>
          <w:color w:val="000000" w:themeColor="text1"/>
          <w:sz w:val="24"/>
          <w:szCs w:val="24"/>
          <w:bdr w:val="single" w:sz="4" w:space="0" w:color="auto"/>
          <w:shd w:val="clear" w:color="auto" w:fill="EEECE1" w:themeFill="background2"/>
          <w:rtl/>
        </w:rPr>
        <w:t>–</w:t>
      </w:r>
      <w:r>
        <w:rPr>
          <w:rFonts w:ascii="David" w:hAnsi="David" w:hint="cs"/>
          <w:b/>
          <w:bCs/>
          <w:color w:val="000000" w:themeColor="text1"/>
          <w:sz w:val="24"/>
          <w:szCs w:val="24"/>
          <w:bdr w:val="single" w:sz="4" w:space="0" w:color="auto"/>
          <w:shd w:val="clear" w:color="auto" w:fill="EEECE1" w:themeFill="background2"/>
          <w:rtl/>
        </w:rPr>
        <w:t>עץ החלטה</w:t>
      </w:r>
      <w:r w:rsidRPr="008815D6">
        <w:rPr>
          <w:rFonts w:ascii="David" w:hAnsi="David" w:hint="cs"/>
          <w:b/>
          <w:bCs/>
          <w:color w:val="000000" w:themeColor="text1"/>
          <w:sz w:val="24"/>
          <w:szCs w:val="24"/>
          <w:bdr w:val="single" w:sz="4" w:space="0" w:color="auto"/>
          <w:shd w:val="clear" w:color="auto" w:fill="EEECE1" w:themeFill="background2"/>
          <w:rtl/>
        </w:rPr>
        <w:t xml:space="preserve"> </w:t>
      </w:r>
    </w:p>
    <w:p w:rsidR="00122507" w:rsidRDefault="00122507" w:rsidP="002F4C2F">
      <w:pPr>
        <w:jc w:val="both"/>
        <w:rPr>
          <w:rFonts w:ascii="David" w:hAnsi="David"/>
          <w:color w:val="000000" w:themeColor="text1"/>
          <w:rtl/>
        </w:rPr>
      </w:pPr>
      <w:r w:rsidRPr="00122507">
        <w:rPr>
          <w:rFonts w:ascii="David" w:hAnsi="David" w:hint="cs"/>
          <w:color w:val="000000" w:themeColor="text1"/>
          <w:bdr w:val="single" w:sz="4" w:space="0" w:color="auto"/>
          <w:shd w:val="clear" w:color="auto" w:fill="EEECE1" w:themeFill="background2"/>
          <w:rtl/>
        </w:rPr>
        <w:t xml:space="preserve">סעיף א </w:t>
      </w:r>
      <w:r w:rsidRPr="00122507">
        <w:rPr>
          <w:rFonts w:ascii="David" w:hAnsi="David"/>
          <w:color w:val="000000" w:themeColor="text1"/>
          <w:bdr w:val="single" w:sz="4" w:space="0" w:color="auto"/>
          <w:shd w:val="clear" w:color="auto" w:fill="EEECE1" w:themeFill="background2"/>
          <w:rtl/>
        </w:rPr>
        <w:t>–</w:t>
      </w:r>
      <w:r w:rsidRPr="00122507">
        <w:rPr>
          <w:rFonts w:ascii="David" w:hAnsi="David" w:hint="cs"/>
          <w:color w:val="000000" w:themeColor="text1"/>
          <w:bdr w:val="single" w:sz="4" w:space="0" w:color="auto"/>
          <w:shd w:val="clear" w:color="auto" w:fill="EEECE1" w:themeFill="background2"/>
          <w:rtl/>
        </w:rPr>
        <w:t xml:space="preserve"> בניית עץ ההחלטה</w:t>
      </w:r>
    </w:p>
    <w:p w:rsidR="008C6FB2" w:rsidRDefault="002F4C2F" w:rsidP="008C6FB2">
      <w:pPr>
        <w:jc w:val="both"/>
        <w:rPr>
          <w:rFonts w:ascii="David" w:hAnsi="David"/>
          <w:color w:val="000000" w:themeColor="text1"/>
          <w:rtl/>
        </w:rPr>
      </w:pPr>
      <w:r>
        <w:rPr>
          <w:rFonts w:ascii="David" w:hAnsi="David" w:hint="cs"/>
          <w:color w:val="000000" w:themeColor="text1"/>
          <w:rtl/>
        </w:rPr>
        <w:t xml:space="preserve">נשתמש כעת </w:t>
      </w:r>
      <w:r w:rsidR="008C6FB2">
        <w:rPr>
          <w:rFonts w:ascii="David" w:hAnsi="David" w:hint="cs"/>
          <w:color w:val="000000" w:themeColor="text1"/>
          <w:rtl/>
        </w:rPr>
        <w:t xml:space="preserve">בסט נתוני אימון </w:t>
      </w:r>
      <w:r>
        <w:rPr>
          <w:rFonts w:ascii="David" w:hAnsi="David" w:hint="cs"/>
          <w:color w:val="000000" w:themeColor="text1"/>
          <w:rtl/>
        </w:rPr>
        <w:t xml:space="preserve">המטוייב לבניית עץ החלטה </w:t>
      </w:r>
      <w:r w:rsidR="008C6FB2">
        <w:rPr>
          <w:rFonts w:ascii="David" w:hAnsi="David" w:hint="cs"/>
          <w:color w:val="000000" w:themeColor="text1"/>
          <w:rtl/>
        </w:rPr>
        <w:t xml:space="preserve">שישמש כמודל </w:t>
      </w:r>
      <w:r>
        <w:rPr>
          <w:rFonts w:ascii="David" w:hAnsi="David" w:hint="cs"/>
          <w:color w:val="000000" w:themeColor="text1"/>
          <w:rtl/>
        </w:rPr>
        <w:t>לחיזוי מצב סוציואקונומי.</w:t>
      </w:r>
      <w:r w:rsidR="008C6FB2">
        <w:rPr>
          <w:rFonts w:ascii="David" w:hAnsi="David" w:hint="cs"/>
          <w:color w:val="000000" w:themeColor="text1"/>
          <w:rtl/>
        </w:rPr>
        <w:t xml:space="preserve"> </w:t>
      </w:r>
      <w:r w:rsidR="000E4C54">
        <w:rPr>
          <w:rFonts w:ascii="David" w:hAnsi="David" w:hint="cs"/>
          <w:color w:val="000000" w:themeColor="text1"/>
          <w:rtl/>
        </w:rPr>
        <w:t>נ</w:t>
      </w:r>
      <w:r w:rsidR="008C6FB2">
        <w:rPr>
          <w:rFonts w:ascii="David" w:hAnsi="David" w:hint="cs"/>
          <w:color w:val="000000" w:themeColor="text1"/>
          <w:rtl/>
        </w:rPr>
        <w:t xml:space="preserve">שתמש במדד </w:t>
      </w:r>
      <w:r w:rsidR="008C6FB2">
        <w:rPr>
          <w:rFonts w:ascii="David" w:hAnsi="David"/>
          <w:color w:val="000000" w:themeColor="text1"/>
        </w:rPr>
        <w:t>Information Gain</w:t>
      </w:r>
      <w:r w:rsidR="008C6FB2">
        <w:rPr>
          <w:rFonts w:ascii="David" w:hAnsi="David" w:hint="cs"/>
          <w:color w:val="000000" w:themeColor="text1"/>
          <w:rtl/>
        </w:rPr>
        <w:t xml:space="preserve"> (המבוסס על אנטרופיה), בדומה לנעשה באלגוריתם הבסיסי </w:t>
      </w:r>
      <w:r w:rsidR="008C6FB2">
        <w:rPr>
          <w:rFonts w:ascii="David" w:hAnsi="David"/>
          <w:color w:val="000000" w:themeColor="text1"/>
        </w:rPr>
        <w:t>ID3</w:t>
      </w:r>
      <w:r w:rsidR="008C6FB2">
        <w:rPr>
          <w:rFonts w:ascii="David" w:hAnsi="David" w:hint="cs"/>
          <w:color w:val="000000" w:themeColor="text1"/>
          <w:rtl/>
        </w:rPr>
        <w:t>.</w:t>
      </w:r>
    </w:p>
    <w:p w:rsidR="009C30DE" w:rsidRDefault="009C30DE" w:rsidP="009C30DE">
      <w:pPr>
        <w:jc w:val="both"/>
        <w:rPr>
          <w:rFonts w:ascii="David" w:hAnsi="David"/>
          <w:color w:val="000000" w:themeColor="text1"/>
          <w:rtl/>
        </w:rPr>
      </w:pPr>
    </w:p>
    <w:p w:rsidR="009C30DE" w:rsidRDefault="008C6FB2" w:rsidP="009C30DE">
      <w:pPr>
        <w:jc w:val="both"/>
        <w:rPr>
          <w:rFonts w:ascii="David" w:hAnsi="David"/>
          <w:color w:val="000000" w:themeColor="text1"/>
          <w:rtl/>
        </w:rPr>
      </w:pPr>
      <w:r>
        <w:rPr>
          <w:rFonts w:ascii="David" w:hAnsi="David" w:hint="cs"/>
          <w:color w:val="000000" w:themeColor="text1"/>
          <w:rtl/>
        </w:rPr>
        <w:t xml:space="preserve">ראשית נחשב </w:t>
      </w:r>
      <w:r w:rsidR="009C30DE">
        <w:rPr>
          <w:rFonts w:ascii="David" w:hAnsi="David" w:hint="cs"/>
          <w:color w:val="000000" w:themeColor="text1"/>
          <w:rtl/>
        </w:rPr>
        <w:t xml:space="preserve">על סמך נתוני האימון המטוייבים, </w:t>
      </w:r>
      <w:r w:rsidR="00D361AC">
        <w:rPr>
          <w:rFonts w:ascii="David" w:hAnsi="David" w:hint="cs"/>
          <w:color w:val="000000" w:themeColor="text1"/>
          <w:rtl/>
        </w:rPr>
        <w:t>מהי</w:t>
      </w:r>
      <w:r>
        <w:rPr>
          <w:rFonts w:ascii="David" w:hAnsi="David" w:hint="cs"/>
          <w:color w:val="000000" w:themeColor="text1"/>
          <w:rtl/>
        </w:rPr>
        <w:t xml:space="preserve"> רמת </w:t>
      </w:r>
      <w:r w:rsidR="009C30DE">
        <w:rPr>
          <w:rFonts w:ascii="David" w:hAnsi="David" w:hint="cs"/>
          <w:color w:val="000000" w:themeColor="text1"/>
          <w:rtl/>
        </w:rPr>
        <w:t>האינפורמציה הנדרשת לסיווג רשומה כלשהי כשייכת למצב סוציוקונומי גבוה/נמוך, ללא מידע מוקדם על ערכי מאפיינים אחרים ברשומה. נסמן את המאפיין 'מצב סוציואקונומי' ב-</w:t>
      </w:r>
      <w:r w:rsidR="009C30DE" w:rsidRPr="009C30DE">
        <w:rPr>
          <w:rFonts w:ascii="David" w:hAnsi="David"/>
          <w:color w:val="000000" w:themeColor="text1"/>
          <w:position w:val="-4"/>
        </w:rPr>
        <w:object w:dxaOrig="240" w:dyaOrig="220">
          <v:shape id="_x0000_i1025" type="#_x0000_t75" style="width:12.05pt;height:11.2pt" o:ole="">
            <v:imagedata r:id="rId10" o:title=""/>
          </v:shape>
          <o:OLEObject Type="Embed" ProgID="Equation.DSMT4" ShapeID="_x0000_i1025" DrawAspect="Content" ObjectID="_1623439747" r:id="rId11"/>
        </w:object>
      </w:r>
      <w:r w:rsidR="009C30DE">
        <w:rPr>
          <w:rFonts w:ascii="David" w:hAnsi="David" w:hint="cs"/>
          <w:color w:val="000000" w:themeColor="text1"/>
          <w:rtl/>
        </w:rPr>
        <w:t xml:space="preserve">.  </w:t>
      </w:r>
    </w:p>
    <w:p w:rsidR="009C30DE" w:rsidRDefault="00A16181" w:rsidP="001762E7">
      <w:pPr>
        <w:jc w:val="both"/>
        <w:rPr>
          <w:rFonts w:ascii="David" w:hAnsi="David"/>
          <w:color w:val="000000" w:themeColor="text1"/>
        </w:rPr>
      </w:pPr>
      <w:r>
        <w:rPr>
          <w:rFonts w:ascii="David" w:hAnsi="David" w:hint="cs"/>
          <w:color w:val="000000" w:themeColor="text1"/>
          <w:rtl/>
        </w:rPr>
        <w:t>ההסתברות עבור רשומה כלשהי בנתוני האימון להיות מסווגת למצב סוציואקונומי גבוה היא כמספר היחסי של אותן רשומות מכלל סט נתוני האימון:</w:t>
      </w:r>
      <w:r w:rsidR="003B134E" w:rsidRPr="003B134E">
        <w:rPr>
          <w:rFonts w:ascii="David" w:hAnsi="David"/>
          <w:color w:val="000000" w:themeColor="text1"/>
          <w:position w:val="-12"/>
        </w:rPr>
        <w:object w:dxaOrig="2240" w:dyaOrig="320">
          <v:shape id="_x0000_i1026" type="#_x0000_t75" style="width:111.8pt;height:16.1pt" o:ole="">
            <v:imagedata r:id="rId12" o:title=""/>
          </v:shape>
          <o:OLEObject Type="Embed" ProgID="Equation.DSMT4" ShapeID="_x0000_i1026" DrawAspect="Content" ObjectID="_1623439748" r:id="rId13"/>
        </w:object>
      </w:r>
    </w:p>
    <w:p w:rsidR="003B134E" w:rsidRDefault="003B134E" w:rsidP="001762E7">
      <w:pPr>
        <w:spacing w:before="240"/>
        <w:jc w:val="both"/>
        <w:rPr>
          <w:rFonts w:ascii="David" w:hAnsi="David"/>
          <w:color w:val="000000" w:themeColor="text1"/>
          <w:rtl/>
        </w:rPr>
      </w:pPr>
      <w:r>
        <w:rPr>
          <w:rFonts w:ascii="David" w:hAnsi="David" w:hint="cs"/>
          <w:color w:val="000000" w:themeColor="text1"/>
          <w:rtl/>
        </w:rPr>
        <w:t xml:space="preserve">לפיכך הסתברות המאורע המשלים להיות מסווג למצב </w:t>
      </w:r>
      <w:proofErr w:type="spellStart"/>
      <w:r>
        <w:rPr>
          <w:rFonts w:ascii="David" w:hAnsi="David" w:hint="cs"/>
          <w:color w:val="000000" w:themeColor="text1"/>
          <w:rtl/>
        </w:rPr>
        <w:t>סוציוקונומי</w:t>
      </w:r>
      <w:proofErr w:type="spellEnd"/>
      <w:r>
        <w:rPr>
          <w:rFonts w:ascii="David" w:hAnsi="David" w:hint="cs"/>
          <w:color w:val="000000" w:themeColor="text1"/>
          <w:rtl/>
        </w:rPr>
        <w:t xml:space="preserve"> נמוך הינה </w:t>
      </w:r>
      <w:r w:rsidRPr="003B134E">
        <w:rPr>
          <w:rFonts w:ascii="David" w:hAnsi="David"/>
          <w:color w:val="000000" w:themeColor="text1"/>
          <w:position w:val="-6"/>
        </w:rPr>
        <w:object w:dxaOrig="480" w:dyaOrig="260">
          <v:shape id="_x0000_i1027" type="#_x0000_t75" style="width:24.15pt;height:12.95pt" o:ole="">
            <v:imagedata r:id="rId14" o:title=""/>
          </v:shape>
          <o:OLEObject Type="Embed" ProgID="Equation.DSMT4" ShapeID="_x0000_i1027" DrawAspect="Content" ObjectID="_1623439749" r:id="rId15"/>
        </w:object>
      </w:r>
      <w:r w:rsidR="00D1554D">
        <w:rPr>
          <w:rFonts w:ascii="David" w:hAnsi="David" w:hint="cs"/>
          <w:color w:val="000000" w:themeColor="text1"/>
          <w:rtl/>
        </w:rPr>
        <w:t xml:space="preserve"> . </w:t>
      </w:r>
      <w:r>
        <w:rPr>
          <w:rFonts w:ascii="David" w:hAnsi="David" w:hint="cs"/>
          <w:color w:val="000000" w:themeColor="text1"/>
          <w:rtl/>
        </w:rPr>
        <w:t xml:space="preserve">מכאן, </w:t>
      </w:r>
      <w:r w:rsidR="00D1554D">
        <w:rPr>
          <w:rFonts w:ascii="David" w:hAnsi="David" w:hint="cs"/>
          <w:color w:val="000000" w:themeColor="text1"/>
          <w:rtl/>
        </w:rPr>
        <w:t xml:space="preserve">נציב בנוסחה </w:t>
      </w:r>
      <w:r w:rsidR="000E4C54">
        <w:rPr>
          <w:rFonts w:ascii="David" w:hAnsi="David" w:hint="cs"/>
          <w:color w:val="000000" w:themeColor="text1"/>
          <w:rtl/>
        </w:rPr>
        <w:t xml:space="preserve">לחישוב </w:t>
      </w:r>
      <w:r>
        <w:rPr>
          <w:rFonts w:ascii="David" w:hAnsi="David" w:hint="cs"/>
          <w:color w:val="000000" w:themeColor="text1"/>
          <w:rtl/>
        </w:rPr>
        <w:t xml:space="preserve">האנטרופיה של 'מצב סוציואקונומי' ע"ס נתוני האימון </w:t>
      </w:r>
      <w:r w:rsidR="000E4C54">
        <w:rPr>
          <w:rFonts w:ascii="David" w:hAnsi="David" w:hint="cs"/>
          <w:color w:val="000000" w:themeColor="text1"/>
          <w:rtl/>
        </w:rPr>
        <w:t xml:space="preserve">ונקבל </w:t>
      </w:r>
      <w:r>
        <w:rPr>
          <w:rFonts w:ascii="David" w:hAnsi="David"/>
          <w:color w:val="000000" w:themeColor="text1"/>
          <w:rtl/>
        </w:rPr>
        <w:t>–</w:t>
      </w:r>
      <w:r>
        <w:rPr>
          <w:rFonts w:ascii="David" w:hAnsi="David" w:hint="cs"/>
          <w:color w:val="000000" w:themeColor="text1"/>
          <w:rtl/>
        </w:rPr>
        <w:t xml:space="preserve"> </w:t>
      </w:r>
    </w:p>
    <w:p w:rsidR="00D1554D" w:rsidRDefault="00040113" w:rsidP="001762E7">
      <w:pPr>
        <w:bidi w:val="0"/>
        <w:spacing w:before="240"/>
        <w:jc w:val="both"/>
        <w:rPr>
          <w:rFonts w:ascii="David" w:hAnsi="David"/>
          <w:color w:val="000000" w:themeColor="text1"/>
          <w:rtl/>
        </w:rPr>
      </w:pPr>
      <w:r w:rsidRPr="003B134E">
        <w:rPr>
          <w:rFonts w:ascii="David" w:hAnsi="David"/>
          <w:color w:val="000000" w:themeColor="text1"/>
          <w:position w:val="-30"/>
        </w:rPr>
        <w:object w:dxaOrig="6460" w:dyaOrig="700">
          <v:shape id="_x0000_i1028" type="#_x0000_t75" style="width:322.9pt;height:35.35pt" o:ole="" o:bordertopcolor="this" o:borderleftcolor="this" o:borderbottomcolor="this" o:borderrightcolor="this" filled="t" fillcolor="#cff">
            <v:imagedata r:id="rId16" o:title=""/>
            <w10:bordertop type="single" width="4"/>
            <w10:borderleft type="single" width="4"/>
            <w10:borderbottom type="single" width="4"/>
            <w10:borderright type="single" width="4"/>
          </v:shape>
          <o:OLEObject Type="Embed" ProgID="Equation.DSMT4" ShapeID="_x0000_i1028" DrawAspect="Content" ObjectID="_1623439750" r:id="rId17"/>
        </w:object>
      </w:r>
    </w:p>
    <w:p w:rsidR="001762E7" w:rsidRDefault="001762E7" w:rsidP="001762E7">
      <w:pPr>
        <w:bidi w:val="0"/>
        <w:spacing w:before="240" w:after="0"/>
        <w:jc w:val="both"/>
        <w:rPr>
          <w:rFonts w:ascii="David" w:hAnsi="David"/>
          <w:color w:val="000000" w:themeColor="text1"/>
          <w:rtl/>
        </w:rPr>
      </w:pPr>
    </w:p>
    <w:p w:rsidR="00806288" w:rsidRDefault="00D1554D" w:rsidP="002E13ED">
      <w:pPr>
        <w:spacing w:after="0"/>
        <w:jc w:val="both"/>
        <w:rPr>
          <w:rFonts w:ascii="David" w:hAnsi="David"/>
          <w:color w:val="000000" w:themeColor="text1"/>
          <w:rtl/>
        </w:rPr>
      </w:pPr>
      <w:r>
        <w:rPr>
          <w:rFonts w:ascii="David" w:hAnsi="David" w:hint="cs"/>
          <w:color w:val="000000" w:themeColor="text1"/>
          <w:rtl/>
        </w:rPr>
        <w:t>כעת נחשב ונבדוק באיזו מאפיין כדאי להשתמש בתור שורש הפיצול של העץ. נעשה זאת ע"י חישוב האנטרופיה המותנית של המצב הסוציוקונומי בהינתן מידע על כל אחד ואחד מהמאפיינים האחרים הרלוונטיים (</w:t>
      </w:r>
      <w:r w:rsidR="000E4C54">
        <w:rPr>
          <w:rFonts w:ascii="David" w:hAnsi="David" w:hint="cs"/>
          <w:color w:val="000000" w:themeColor="text1"/>
          <w:rtl/>
        </w:rPr>
        <w:t xml:space="preserve">למשל </w:t>
      </w:r>
      <w:r>
        <w:rPr>
          <w:rFonts w:ascii="David" w:hAnsi="David" w:hint="cs"/>
          <w:color w:val="000000" w:themeColor="text1"/>
          <w:rtl/>
        </w:rPr>
        <w:t>מאפיין מספר הרשומה משמש כמזהה בלבד ואינו רלוונטי לסיווג)</w:t>
      </w:r>
      <w:r w:rsidR="00806288">
        <w:rPr>
          <w:rFonts w:ascii="David" w:hAnsi="David" w:hint="cs"/>
          <w:color w:val="000000" w:themeColor="text1"/>
          <w:rtl/>
        </w:rPr>
        <w:t xml:space="preserve">, </w:t>
      </w:r>
      <w:r w:rsidR="000E4C54">
        <w:rPr>
          <w:rFonts w:ascii="David" w:hAnsi="David" w:hint="cs"/>
          <w:color w:val="000000" w:themeColor="text1"/>
          <w:rtl/>
        </w:rPr>
        <w:t>ו</w:t>
      </w:r>
      <w:r w:rsidR="00806288">
        <w:rPr>
          <w:rFonts w:ascii="David" w:hAnsi="David" w:hint="cs"/>
          <w:color w:val="000000" w:themeColor="text1"/>
          <w:rtl/>
        </w:rPr>
        <w:t xml:space="preserve">לאחר מכן </w:t>
      </w:r>
      <w:r w:rsidR="000E4C54">
        <w:rPr>
          <w:rFonts w:ascii="David" w:hAnsi="David" w:hint="cs"/>
          <w:color w:val="000000" w:themeColor="text1"/>
          <w:rtl/>
        </w:rPr>
        <w:t xml:space="preserve">נבדוק </w:t>
      </w:r>
      <w:r w:rsidR="00806288">
        <w:rPr>
          <w:rFonts w:ascii="David" w:hAnsi="David" w:hint="cs"/>
          <w:color w:val="000000" w:themeColor="text1"/>
          <w:rtl/>
        </w:rPr>
        <w:t xml:space="preserve">ידיעת ערכו של איזה מאפיין תניב רווח </w:t>
      </w:r>
      <w:r w:rsidR="000E4C54">
        <w:rPr>
          <w:rFonts w:ascii="David" w:hAnsi="David" w:hint="cs"/>
          <w:color w:val="000000" w:themeColor="text1"/>
          <w:rtl/>
        </w:rPr>
        <w:t xml:space="preserve">אינפורמטיבי </w:t>
      </w:r>
      <w:r w:rsidR="00806288">
        <w:rPr>
          <w:rFonts w:ascii="David" w:hAnsi="David" w:hint="cs"/>
          <w:color w:val="000000" w:themeColor="text1"/>
          <w:rtl/>
        </w:rPr>
        <w:t>מרבי. נחשב איפה:</w:t>
      </w:r>
    </w:p>
    <w:p w:rsidR="00BB7952" w:rsidRDefault="00BB7952" w:rsidP="008B4A7F">
      <w:pPr>
        <w:jc w:val="both"/>
        <w:rPr>
          <w:rFonts w:ascii="David" w:hAnsi="David"/>
          <w:color w:val="000000" w:themeColor="text1"/>
          <w:rtl/>
        </w:rPr>
      </w:pPr>
      <w:r>
        <w:rPr>
          <w:rFonts w:ascii="David" w:hAnsi="David" w:hint="cs"/>
          <w:color w:val="000000" w:themeColor="text1"/>
          <w:rtl/>
        </w:rPr>
        <w:t xml:space="preserve">נתחיל במאפיין ' </w:t>
      </w:r>
      <w:r w:rsidRPr="00BB7952">
        <w:rPr>
          <w:rFonts w:ascii="David" w:hAnsi="David" w:hint="cs"/>
          <w:b/>
          <w:bCs/>
          <w:color w:val="000000" w:themeColor="text1"/>
          <w:rtl/>
        </w:rPr>
        <w:t>גיל נבדק'</w:t>
      </w:r>
      <w:r>
        <w:rPr>
          <w:rFonts w:ascii="David" w:hAnsi="David" w:hint="cs"/>
          <w:color w:val="000000" w:themeColor="text1"/>
          <w:rtl/>
        </w:rPr>
        <w:t>. נבדוק מהי ההתפלגות של סיווג המצב הסוציואקונומי (גבוה/נמוך) עבור כל אחד</w:t>
      </w:r>
      <w:r w:rsidR="00795700">
        <w:rPr>
          <w:rFonts w:ascii="David" w:hAnsi="David" w:hint="cs"/>
          <w:color w:val="000000" w:themeColor="text1"/>
          <w:rtl/>
        </w:rPr>
        <w:t xml:space="preserve"> מערכי הטווח האפשריים של הגיל ו</w:t>
      </w:r>
      <w:r>
        <w:rPr>
          <w:rFonts w:ascii="David" w:hAnsi="David" w:hint="cs"/>
          <w:color w:val="000000" w:themeColor="text1"/>
          <w:rtl/>
        </w:rPr>
        <w:t xml:space="preserve">נחשב את האנטרופיה המותנית בהתאם </w:t>
      </w:r>
      <w:r>
        <w:rPr>
          <w:rFonts w:ascii="David" w:hAnsi="David"/>
          <w:color w:val="000000" w:themeColor="text1"/>
          <w:rtl/>
        </w:rPr>
        <w:t>–</w:t>
      </w:r>
      <w:r>
        <w:rPr>
          <w:rFonts w:ascii="David" w:hAnsi="David" w:hint="cs"/>
          <w:color w:val="000000" w:themeColor="text1"/>
          <w:rtl/>
        </w:rPr>
        <w:t xml:space="preserve"> </w:t>
      </w:r>
    </w:p>
    <w:p w:rsidR="00806288" w:rsidRPr="008C6FB2" w:rsidRDefault="000E4C54" w:rsidP="008B4A7F">
      <w:pPr>
        <w:bidi w:val="0"/>
        <w:jc w:val="both"/>
        <w:rPr>
          <w:rFonts w:ascii="David" w:hAnsi="David"/>
          <w:color w:val="000000" w:themeColor="text1"/>
        </w:rPr>
      </w:pPr>
      <w:r w:rsidRPr="000E4C54">
        <w:rPr>
          <w:rFonts w:ascii="David" w:hAnsi="David"/>
          <w:color w:val="000000" w:themeColor="text1"/>
          <w:position w:val="-124"/>
        </w:rPr>
        <w:object w:dxaOrig="7400" w:dyaOrig="2580">
          <v:shape id="_x0000_i1029" type="#_x0000_t75" style="width:369.85pt;height:128.8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Equation.DSMT4" ShapeID="_x0000_i1029" DrawAspect="Content" ObjectID="_1623439751" r:id="rId19"/>
        </w:object>
      </w:r>
    </w:p>
    <w:p w:rsidR="00795700" w:rsidRDefault="00795700" w:rsidP="00795700">
      <w:pPr>
        <w:jc w:val="both"/>
        <w:rPr>
          <w:rFonts w:ascii="David" w:hAnsi="David"/>
          <w:color w:val="000000" w:themeColor="text1"/>
          <w:rtl/>
        </w:rPr>
      </w:pPr>
      <w:r>
        <w:rPr>
          <w:rFonts w:ascii="David" w:hAnsi="David" w:hint="cs"/>
          <w:color w:val="000000" w:themeColor="text1"/>
          <w:rtl/>
        </w:rPr>
        <w:t xml:space="preserve">לפיכך המידע הנוסף שעוד נצטרך בכדי לחזות/לסווג את המצב הסוציו-אקונומי של רשומה בהינתן הגיל שלה, הינו </w:t>
      </w:r>
      <w:r w:rsidRPr="00795700">
        <w:rPr>
          <w:rFonts w:ascii="David" w:hAnsi="David"/>
          <w:color w:val="000000" w:themeColor="text1"/>
          <w:position w:val="-6"/>
        </w:rPr>
        <w:object w:dxaOrig="720" w:dyaOrig="240">
          <v:shape id="_x0000_i1030" type="#_x0000_t75" style="width:36.2pt;height:12.05pt" o:ole="">
            <v:imagedata r:id="rId20" o:title=""/>
          </v:shape>
          <o:OLEObject Type="Embed" ProgID="Equation.DSMT4" ShapeID="_x0000_i1030" DrawAspect="Content" ObjectID="_1623439752" r:id="rId21"/>
        </w:object>
      </w:r>
      <w:r>
        <w:rPr>
          <w:rFonts w:ascii="David" w:hAnsi="David" w:hint="cs"/>
          <w:color w:val="000000" w:themeColor="text1"/>
          <w:rtl/>
        </w:rPr>
        <w:t>, ומכאן ש</w:t>
      </w:r>
      <w:r w:rsidRPr="00F87501">
        <w:rPr>
          <w:rFonts w:ascii="David" w:hAnsi="David" w:hint="cs"/>
          <w:b/>
          <w:bCs/>
          <w:color w:val="000000" w:themeColor="text1"/>
          <w:rtl/>
        </w:rPr>
        <w:t xml:space="preserve">הרווח האינפורמטיבי </w:t>
      </w:r>
      <w:r>
        <w:rPr>
          <w:rFonts w:ascii="David" w:hAnsi="David" w:hint="cs"/>
          <w:color w:val="000000" w:themeColor="text1"/>
          <w:rtl/>
        </w:rPr>
        <w:t xml:space="preserve">המושג ע"י פיצול לפי מאפיין </w:t>
      </w:r>
      <w:r w:rsidRPr="00F87501">
        <w:rPr>
          <w:rFonts w:ascii="David" w:hAnsi="David" w:hint="cs"/>
          <w:b/>
          <w:bCs/>
          <w:color w:val="000000" w:themeColor="text1"/>
          <w:rtl/>
        </w:rPr>
        <w:t>גיל</w:t>
      </w:r>
      <w:r>
        <w:rPr>
          <w:rFonts w:ascii="David" w:hAnsi="David" w:hint="cs"/>
          <w:color w:val="000000" w:themeColor="text1"/>
          <w:rtl/>
        </w:rPr>
        <w:t xml:space="preserve"> נתון ע"י </w:t>
      </w:r>
      <w:r>
        <w:rPr>
          <w:rFonts w:ascii="David" w:hAnsi="David"/>
          <w:color w:val="000000" w:themeColor="text1"/>
          <w:rtl/>
        </w:rPr>
        <w:t>–</w:t>
      </w:r>
      <w:r>
        <w:rPr>
          <w:rFonts w:ascii="David" w:hAnsi="David" w:hint="cs"/>
          <w:color w:val="000000" w:themeColor="text1"/>
          <w:rtl/>
        </w:rPr>
        <w:t xml:space="preserve"> </w:t>
      </w:r>
    </w:p>
    <w:p w:rsidR="00795700" w:rsidRDefault="00040113" w:rsidP="008B4A7F">
      <w:pPr>
        <w:bidi w:val="0"/>
        <w:jc w:val="both"/>
        <w:rPr>
          <w:rFonts w:ascii="David" w:hAnsi="David"/>
          <w:color w:val="000000" w:themeColor="text1"/>
          <w:rtl/>
        </w:rPr>
      </w:pPr>
      <w:r w:rsidRPr="00795700">
        <w:rPr>
          <w:rFonts w:ascii="David" w:hAnsi="David"/>
          <w:color w:val="000000" w:themeColor="text1"/>
          <w:position w:val="-12"/>
        </w:rPr>
        <w:object w:dxaOrig="5060" w:dyaOrig="320">
          <v:shape id="_x0000_i1031" type="#_x0000_t75" style="width:253.1pt;height:16.1pt" o:ole="" o:bordertopcolor="this" o:borderleftcolor="this" o:borderbottomcolor="this" o:borderrightcolor="this" filled="t" fillcolor="#ffc">
            <v:imagedata r:id="rId22" o:title=""/>
            <w10:bordertop type="single" width="4"/>
            <w10:borderleft type="single" width="4"/>
            <w10:borderbottom type="single" width="4"/>
            <w10:borderright type="single" width="4"/>
          </v:shape>
          <o:OLEObject Type="Embed" ProgID="Equation.DSMT4" ShapeID="_x0000_i1031" DrawAspect="Content" ObjectID="_1623439753" r:id="rId23"/>
        </w:object>
      </w:r>
    </w:p>
    <w:p w:rsidR="008B4A7F" w:rsidRDefault="008B4A7F" w:rsidP="002F4C2F">
      <w:pPr>
        <w:jc w:val="both"/>
        <w:rPr>
          <w:rFonts w:ascii="David" w:hAnsi="David"/>
          <w:color w:val="000000" w:themeColor="text1"/>
          <w:rtl/>
        </w:rPr>
      </w:pPr>
    </w:p>
    <w:p w:rsidR="00BB7952" w:rsidRDefault="00795700" w:rsidP="002F4C2F">
      <w:pPr>
        <w:jc w:val="both"/>
        <w:rPr>
          <w:rFonts w:ascii="David" w:hAnsi="David"/>
          <w:color w:val="000000" w:themeColor="text1"/>
          <w:rtl/>
        </w:rPr>
      </w:pPr>
      <w:r>
        <w:rPr>
          <w:rFonts w:ascii="David" w:hAnsi="David" w:hint="cs"/>
          <w:color w:val="000000" w:themeColor="text1"/>
          <w:rtl/>
        </w:rPr>
        <w:t xml:space="preserve">נבצע חישוב דומה עבור כל יתר המאפיינים הרלוונטיים. עבור </w:t>
      </w:r>
      <w:r w:rsidRPr="00F87501">
        <w:rPr>
          <w:rFonts w:ascii="David" w:hAnsi="David" w:hint="cs"/>
          <w:b/>
          <w:bCs/>
          <w:color w:val="000000" w:themeColor="text1"/>
          <w:rtl/>
        </w:rPr>
        <w:t>משקל</w:t>
      </w:r>
      <w:r>
        <w:rPr>
          <w:rFonts w:ascii="David" w:hAnsi="David" w:hint="cs"/>
          <w:color w:val="000000" w:themeColor="text1"/>
          <w:rtl/>
        </w:rPr>
        <w:t xml:space="preserve"> נקבל -  </w:t>
      </w:r>
    </w:p>
    <w:p w:rsidR="001762E7" w:rsidRDefault="008B4A7F" w:rsidP="001762E7">
      <w:pPr>
        <w:spacing w:after="0"/>
        <w:jc w:val="both"/>
        <w:rPr>
          <w:rFonts w:ascii="David" w:hAnsi="David"/>
          <w:color w:val="000000" w:themeColor="text1"/>
          <w:rtl/>
        </w:rPr>
      </w:pPr>
      <w:r w:rsidRPr="00795700">
        <w:rPr>
          <w:rFonts w:ascii="David" w:hAnsi="David"/>
          <w:color w:val="000000" w:themeColor="text1"/>
          <w:position w:val="-86"/>
        </w:rPr>
        <w:object w:dxaOrig="8760" w:dyaOrig="1820">
          <v:shape id="_x0000_i1032" type="#_x0000_t75" style="width:437.8pt;height:90.8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Equation.DSMT4" ShapeID="_x0000_i1032" DrawAspect="Content" ObjectID="_1623439754" r:id="rId25"/>
        </w:object>
      </w:r>
    </w:p>
    <w:p w:rsidR="008B4A7F" w:rsidRDefault="008B4A7F" w:rsidP="001762E7">
      <w:pPr>
        <w:spacing w:after="0"/>
        <w:jc w:val="both"/>
        <w:rPr>
          <w:rFonts w:ascii="David" w:hAnsi="David"/>
          <w:color w:val="000000" w:themeColor="text1"/>
          <w:rtl/>
        </w:rPr>
      </w:pPr>
      <w:r>
        <w:rPr>
          <w:rFonts w:ascii="David" w:hAnsi="David" w:hint="cs"/>
          <w:color w:val="000000" w:themeColor="text1"/>
          <w:rtl/>
        </w:rPr>
        <w:t xml:space="preserve">ומכאן </w:t>
      </w:r>
      <w:r w:rsidR="00040113" w:rsidRPr="00F87501">
        <w:rPr>
          <w:rFonts w:ascii="David" w:hAnsi="David" w:hint="cs"/>
          <w:b/>
          <w:bCs/>
          <w:color w:val="000000" w:themeColor="text1"/>
          <w:rtl/>
        </w:rPr>
        <w:t>הרווח האינפורמטיבי</w:t>
      </w:r>
      <w:r w:rsidR="00040113">
        <w:rPr>
          <w:rFonts w:ascii="David" w:hAnsi="David" w:hint="cs"/>
          <w:color w:val="000000" w:themeColor="text1"/>
          <w:rtl/>
        </w:rPr>
        <w:t xml:space="preserve"> עבור מאפיין </w:t>
      </w:r>
      <w:r w:rsidR="00040113" w:rsidRPr="00F87501">
        <w:rPr>
          <w:rFonts w:ascii="David" w:hAnsi="David" w:hint="cs"/>
          <w:b/>
          <w:bCs/>
          <w:color w:val="000000" w:themeColor="text1"/>
          <w:rtl/>
        </w:rPr>
        <w:t>משקל</w:t>
      </w:r>
      <w:r w:rsidR="00040113">
        <w:rPr>
          <w:rFonts w:ascii="David" w:hAnsi="David" w:hint="cs"/>
          <w:color w:val="000000" w:themeColor="text1"/>
          <w:rtl/>
        </w:rPr>
        <w:t xml:space="preserve"> הינו</w:t>
      </w:r>
      <w:r>
        <w:rPr>
          <w:rFonts w:ascii="David" w:hAnsi="David" w:hint="cs"/>
          <w:color w:val="000000" w:themeColor="text1"/>
          <w:rtl/>
        </w:rPr>
        <w:t xml:space="preserve">- </w:t>
      </w:r>
    </w:p>
    <w:p w:rsidR="008B4A7F" w:rsidRDefault="00040113" w:rsidP="001762E7">
      <w:pPr>
        <w:bidi w:val="0"/>
        <w:spacing w:before="240"/>
        <w:jc w:val="both"/>
        <w:rPr>
          <w:rFonts w:ascii="David" w:hAnsi="David"/>
          <w:color w:val="000000" w:themeColor="text1"/>
        </w:rPr>
      </w:pPr>
      <w:r w:rsidRPr="00795700">
        <w:rPr>
          <w:rFonts w:ascii="David" w:hAnsi="David"/>
          <w:color w:val="000000" w:themeColor="text1"/>
          <w:position w:val="-12"/>
        </w:rPr>
        <w:object w:dxaOrig="5380" w:dyaOrig="320">
          <v:shape id="_x0000_i1033" type="#_x0000_t75" style="width:269.2pt;height:16.1pt" o:ole="" o:bordertopcolor="this" o:borderleftcolor="this" o:borderbottomcolor="this" o:borderrightcolor="this" filled="t" fillcolor="#ffc">
            <v:imagedata r:id="rId26" o:title=""/>
            <w10:bordertop type="single" width="4"/>
            <w10:borderleft type="single" width="4"/>
            <w10:borderbottom type="single" width="4"/>
            <w10:borderright type="single" width="4"/>
          </v:shape>
          <o:OLEObject Type="Embed" ProgID="Equation.DSMT4" ShapeID="_x0000_i1033" DrawAspect="Content" ObjectID="_1623439755" r:id="rId27"/>
        </w:object>
      </w:r>
    </w:p>
    <w:p w:rsidR="00040113" w:rsidRDefault="00040113" w:rsidP="00040113">
      <w:pPr>
        <w:jc w:val="both"/>
        <w:rPr>
          <w:rFonts w:ascii="David" w:hAnsi="David"/>
          <w:color w:val="000000" w:themeColor="text1"/>
          <w:rtl/>
        </w:rPr>
      </w:pPr>
      <w:r>
        <w:rPr>
          <w:rFonts w:ascii="David" w:hAnsi="David" w:hint="cs"/>
          <w:color w:val="000000" w:themeColor="text1"/>
          <w:rtl/>
        </w:rPr>
        <w:lastRenderedPageBreak/>
        <w:t xml:space="preserve">עבור </w:t>
      </w:r>
      <w:r w:rsidRPr="00F87501">
        <w:rPr>
          <w:rFonts w:ascii="David" w:hAnsi="David" w:hint="cs"/>
          <w:b/>
          <w:bCs/>
          <w:color w:val="000000" w:themeColor="text1"/>
          <w:rtl/>
        </w:rPr>
        <w:t>תזונה</w:t>
      </w:r>
      <w:r>
        <w:rPr>
          <w:rFonts w:ascii="David" w:hAnsi="David" w:hint="cs"/>
          <w:color w:val="000000" w:themeColor="text1"/>
          <w:rtl/>
        </w:rPr>
        <w:t xml:space="preserve"> נקבל -  </w:t>
      </w:r>
    </w:p>
    <w:p w:rsidR="00040113" w:rsidRDefault="001C52E1" w:rsidP="001C52E1">
      <w:pPr>
        <w:bidi w:val="0"/>
        <w:jc w:val="both"/>
        <w:rPr>
          <w:rFonts w:ascii="David" w:hAnsi="David"/>
          <w:color w:val="000000" w:themeColor="text1"/>
          <w:rtl/>
        </w:rPr>
      </w:pPr>
      <w:r w:rsidRPr="00795700">
        <w:rPr>
          <w:rFonts w:ascii="David" w:hAnsi="David"/>
          <w:color w:val="000000" w:themeColor="text1"/>
          <w:position w:val="-86"/>
        </w:rPr>
        <w:object w:dxaOrig="6520" w:dyaOrig="1820">
          <v:shape id="_x0000_i1034" type="#_x0000_t75" style="width:326pt;height:90.8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Equation.DSMT4" ShapeID="_x0000_i1034" DrawAspect="Content" ObjectID="_1623439756" r:id="rId29"/>
        </w:object>
      </w:r>
    </w:p>
    <w:p w:rsidR="001762E7" w:rsidRDefault="001762E7" w:rsidP="00F87501">
      <w:pPr>
        <w:jc w:val="both"/>
        <w:rPr>
          <w:rFonts w:ascii="David" w:hAnsi="David"/>
          <w:color w:val="000000" w:themeColor="text1"/>
          <w:rtl/>
        </w:rPr>
      </w:pPr>
    </w:p>
    <w:p w:rsidR="00040113" w:rsidRDefault="00040113" w:rsidP="00F87501">
      <w:pPr>
        <w:jc w:val="both"/>
        <w:rPr>
          <w:rFonts w:ascii="David" w:hAnsi="David"/>
          <w:color w:val="000000" w:themeColor="text1"/>
          <w:rtl/>
        </w:rPr>
      </w:pPr>
      <w:r>
        <w:rPr>
          <w:rFonts w:ascii="David" w:hAnsi="David" w:hint="cs"/>
          <w:color w:val="000000" w:themeColor="text1"/>
          <w:rtl/>
        </w:rPr>
        <w:t xml:space="preserve">ומכאן </w:t>
      </w:r>
      <w:r w:rsidRPr="00F87501">
        <w:rPr>
          <w:rFonts w:ascii="David" w:hAnsi="David" w:hint="cs"/>
          <w:b/>
          <w:bCs/>
          <w:color w:val="000000" w:themeColor="text1"/>
          <w:rtl/>
        </w:rPr>
        <w:t>הרווח האינפורמטיבי</w:t>
      </w:r>
      <w:r>
        <w:rPr>
          <w:rFonts w:ascii="David" w:hAnsi="David" w:hint="cs"/>
          <w:color w:val="000000" w:themeColor="text1"/>
          <w:rtl/>
        </w:rPr>
        <w:t xml:space="preserve"> עבור מאפיין </w:t>
      </w:r>
      <w:r w:rsidR="00F87501" w:rsidRPr="00F87501">
        <w:rPr>
          <w:rFonts w:ascii="David" w:hAnsi="David" w:hint="cs"/>
          <w:b/>
          <w:bCs/>
          <w:color w:val="000000" w:themeColor="text1"/>
          <w:rtl/>
        </w:rPr>
        <w:t>תזונה</w:t>
      </w:r>
      <w:r>
        <w:rPr>
          <w:rFonts w:ascii="David" w:hAnsi="David" w:hint="cs"/>
          <w:color w:val="000000" w:themeColor="text1"/>
          <w:rtl/>
        </w:rPr>
        <w:t xml:space="preserve"> הינו- </w:t>
      </w:r>
    </w:p>
    <w:p w:rsidR="00040113" w:rsidRDefault="00F87501" w:rsidP="00040113">
      <w:pPr>
        <w:bidi w:val="0"/>
        <w:jc w:val="both"/>
        <w:rPr>
          <w:rFonts w:ascii="David" w:hAnsi="David"/>
          <w:color w:val="000000" w:themeColor="text1"/>
        </w:rPr>
      </w:pPr>
      <w:r w:rsidRPr="00F87501">
        <w:rPr>
          <w:rFonts w:ascii="David" w:hAnsi="David"/>
          <w:color w:val="000000" w:themeColor="text1"/>
          <w:position w:val="-10"/>
        </w:rPr>
        <w:object w:dxaOrig="5720" w:dyaOrig="300">
          <v:shape id="_x0000_i1035" type="#_x0000_t75" style="width:286.2pt;height:14.75pt" o:ole="" o:bordertopcolor="this" o:borderleftcolor="this" o:borderbottomcolor="this" o:borderrightcolor="this" filled="t" fillcolor="#ffc">
            <v:imagedata r:id="rId30" o:title=""/>
            <w10:bordertop type="single" width="4"/>
            <w10:borderleft type="single" width="4"/>
            <w10:borderbottom type="single" width="4"/>
            <w10:borderright type="single" width="4"/>
          </v:shape>
          <o:OLEObject Type="Embed" ProgID="Equation.DSMT4" ShapeID="_x0000_i1035" DrawAspect="Content" ObjectID="_1623439757" r:id="rId31"/>
        </w:object>
      </w:r>
    </w:p>
    <w:p w:rsidR="00F87501" w:rsidRDefault="00F87501" w:rsidP="00F87501">
      <w:pPr>
        <w:jc w:val="both"/>
        <w:rPr>
          <w:rFonts w:ascii="David" w:hAnsi="David"/>
          <w:color w:val="000000" w:themeColor="text1"/>
          <w:rtl/>
        </w:rPr>
      </w:pPr>
      <w:r>
        <w:rPr>
          <w:rFonts w:ascii="David" w:hAnsi="David" w:hint="cs"/>
          <w:color w:val="000000" w:themeColor="text1"/>
          <w:rtl/>
        </w:rPr>
        <w:t xml:space="preserve">עבור </w:t>
      </w:r>
      <w:r>
        <w:rPr>
          <w:rFonts w:ascii="David" w:hAnsi="David" w:hint="cs"/>
          <w:b/>
          <w:bCs/>
          <w:color w:val="000000" w:themeColor="text1"/>
          <w:rtl/>
        </w:rPr>
        <w:t>ספורט</w:t>
      </w:r>
      <w:r>
        <w:rPr>
          <w:rFonts w:ascii="David" w:hAnsi="David" w:hint="cs"/>
          <w:color w:val="000000" w:themeColor="text1"/>
          <w:rtl/>
        </w:rPr>
        <w:t xml:space="preserve"> נקבל -  </w:t>
      </w:r>
    </w:p>
    <w:p w:rsidR="00F87501" w:rsidRDefault="00F87501" w:rsidP="00F87501">
      <w:pPr>
        <w:bidi w:val="0"/>
        <w:jc w:val="both"/>
        <w:rPr>
          <w:rFonts w:ascii="David" w:hAnsi="David"/>
          <w:color w:val="000000" w:themeColor="text1"/>
          <w:rtl/>
        </w:rPr>
      </w:pPr>
      <w:r w:rsidRPr="00795700">
        <w:rPr>
          <w:rFonts w:ascii="David" w:hAnsi="David"/>
          <w:color w:val="000000" w:themeColor="text1"/>
          <w:position w:val="-86"/>
        </w:rPr>
        <w:object w:dxaOrig="6280" w:dyaOrig="1820">
          <v:shape id="_x0000_i1036" type="#_x0000_t75" style="width:313.95pt;height:90.8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Equation.DSMT4" ShapeID="_x0000_i1036" DrawAspect="Content" ObjectID="_1623439758" r:id="rId33"/>
        </w:object>
      </w:r>
    </w:p>
    <w:p w:rsidR="00F87501" w:rsidRDefault="00F87501" w:rsidP="001762E7">
      <w:pPr>
        <w:spacing w:before="240"/>
        <w:jc w:val="both"/>
        <w:rPr>
          <w:rFonts w:ascii="David" w:hAnsi="David"/>
          <w:color w:val="000000" w:themeColor="text1"/>
          <w:rtl/>
        </w:rPr>
      </w:pPr>
      <w:r>
        <w:rPr>
          <w:rFonts w:ascii="David" w:hAnsi="David" w:hint="cs"/>
          <w:color w:val="000000" w:themeColor="text1"/>
          <w:rtl/>
        </w:rPr>
        <w:t xml:space="preserve">ומכאן </w:t>
      </w:r>
      <w:r w:rsidRPr="00F87501">
        <w:rPr>
          <w:rFonts w:ascii="David" w:hAnsi="David" w:hint="cs"/>
          <w:b/>
          <w:bCs/>
          <w:color w:val="000000" w:themeColor="text1"/>
          <w:rtl/>
        </w:rPr>
        <w:t>הרווח האינפורמטיבי</w:t>
      </w:r>
      <w:r>
        <w:rPr>
          <w:rFonts w:ascii="David" w:hAnsi="David" w:hint="cs"/>
          <w:color w:val="000000" w:themeColor="text1"/>
          <w:rtl/>
        </w:rPr>
        <w:t xml:space="preserve"> עבור מאפיין </w:t>
      </w:r>
      <w:r>
        <w:rPr>
          <w:rFonts w:ascii="David" w:hAnsi="David" w:hint="cs"/>
          <w:b/>
          <w:bCs/>
          <w:color w:val="000000" w:themeColor="text1"/>
          <w:rtl/>
        </w:rPr>
        <w:t>ספורט</w:t>
      </w:r>
      <w:r>
        <w:rPr>
          <w:rFonts w:ascii="David" w:hAnsi="David" w:hint="cs"/>
          <w:color w:val="000000" w:themeColor="text1"/>
          <w:rtl/>
        </w:rPr>
        <w:t xml:space="preserve"> הינו- </w:t>
      </w:r>
    </w:p>
    <w:p w:rsidR="00F87501" w:rsidRDefault="00F87501" w:rsidP="001762E7">
      <w:pPr>
        <w:bidi w:val="0"/>
        <w:spacing w:before="240"/>
        <w:jc w:val="both"/>
        <w:rPr>
          <w:rFonts w:ascii="David" w:hAnsi="David"/>
          <w:color w:val="000000" w:themeColor="text1"/>
        </w:rPr>
      </w:pPr>
      <w:r w:rsidRPr="00F87501">
        <w:rPr>
          <w:rFonts w:ascii="David" w:hAnsi="David"/>
          <w:color w:val="000000" w:themeColor="text1"/>
          <w:position w:val="-12"/>
        </w:rPr>
        <w:object w:dxaOrig="5280" w:dyaOrig="320">
          <v:shape id="_x0000_i1037" type="#_x0000_t75" style="width:263.85pt;height:16.1pt" o:ole="" o:bordertopcolor="this" o:borderleftcolor="this" o:borderbottomcolor="this" o:borderrightcolor="this" filled="t" fillcolor="#ffc">
            <v:imagedata r:id="rId34" o:title=""/>
            <w10:bordertop type="single" width="4"/>
            <w10:borderleft type="single" width="4"/>
            <w10:borderbottom type="single" width="4"/>
            <w10:borderright type="single" width="4"/>
          </v:shape>
          <o:OLEObject Type="Embed" ProgID="Equation.DSMT4" ShapeID="_x0000_i1037" DrawAspect="Content" ObjectID="_1623439759" r:id="rId35"/>
        </w:object>
      </w:r>
    </w:p>
    <w:p w:rsidR="00F87501" w:rsidRDefault="00F87501" w:rsidP="00F87501">
      <w:pPr>
        <w:jc w:val="both"/>
        <w:rPr>
          <w:rFonts w:ascii="David" w:hAnsi="David"/>
          <w:color w:val="000000" w:themeColor="text1"/>
          <w:rtl/>
        </w:rPr>
      </w:pPr>
    </w:p>
    <w:p w:rsidR="001762E7" w:rsidRDefault="00F87501" w:rsidP="001762E7">
      <w:pPr>
        <w:jc w:val="both"/>
        <w:rPr>
          <w:rFonts w:ascii="David" w:hAnsi="David"/>
          <w:color w:val="000000" w:themeColor="text1"/>
          <w:rtl/>
        </w:rPr>
      </w:pPr>
      <w:r>
        <w:rPr>
          <w:rFonts w:ascii="David" w:hAnsi="David" w:hint="cs"/>
          <w:color w:val="000000" w:themeColor="text1"/>
          <w:rtl/>
        </w:rPr>
        <w:t xml:space="preserve">כעת נשווה בין הרווח האינפורמטיבי המושג ע"י ידיעת כל אחת מהתכונות ונסיק כי הרווח האינפורמטיבי המקסימאלי מושג עבור מאפיין </w:t>
      </w:r>
      <w:r w:rsidRPr="00F87501">
        <w:rPr>
          <w:rFonts w:ascii="David" w:hAnsi="David" w:hint="cs"/>
          <w:b/>
          <w:bCs/>
          <w:color w:val="000000" w:themeColor="text1"/>
          <w:rtl/>
        </w:rPr>
        <w:t>גיל</w:t>
      </w:r>
      <w:r>
        <w:rPr>
          <w:rFonts w:ascii="David" w:hAnsi="David" w:hint="cs"/>
          <w:color w:val="000000" w:themeColor="text1"/>
          <w:rtl/>
        </w:rPr>
        <w:t xml:space="preserve">. </w:t>
      </w:r>
    </w:p>
    <w:p w:rsidR="00F87501" w:rsidRDefault="00F87501" w:rsidP="00DF7046">
      <w:pPr>
        <w:jc w:val="both"/>
        <w:rPr>
          <w:rFonts w:ascii="David" w:hAnsi="David"/>
          <w:color w:val="000000" w:themeColor="text1"/>
          <w:rtl/>
        </w:rPr>
      </w:pPr>
      <w:r>
        <w:rPr>
          <w:rFonts w:ascii="David" w:hAnsi="David" w:hint="cs"/>
          <w:color w:val="000000" w:themeColor="text1"/>
          <w:rtl/>
        </w:rPr>
        <w:t>לפיכך נפצל א</w:t>
      </w:r>
      <w:r w:rsidR="00635B41">
        <w:rPr>
          <w:rFonts w:ascii="David" w:hAnsi="David" w:hint="cs"/>
          <w:color w:val="000000" w:themeColor="text1"/>
          <w:rtl/>
        </w:rPr>
        <w:t>ת שורש עץ ההחלטה לפי מאפיין זה</w:t>
      </w:r>
      <w:r w:rsidR="001762E7">
        <w:rPr>
          <w:rFonts w:ascii="David" w:hAnsi="David" w:hint="cs"/>
          <w:color w:val="000000" w:themeColor="text1"/>
          <w:rtl/>
        </w:rPr>
        <w:t xml:space="preserve">, ונסדר מחדש את הרשומות בכל תת-קבוצה בהתאם למקטע גיל אליו הן שייכות. להלן </w:t>
      </w:r>
      <w:r w:rsidR="001762E7" w:rsidRPr="001762E7">
        <w:rPr>
          <w:rFonts w:ascii="David" w:hAnsi="David" w:hint="cs"/>
          <w:color w:val="000000" w:themeColor="text1"/>
          <w:rtl/>
        </w:rPr>
        <w:t>העץ לאחר הפיצול</w:t>
      </w:r>
      <w:r w:rsidR="001762E7">
        <w:rPr>
          <w:rFonts w:ascii="David" w:hAnsi="David" w:hint="cs"/>
          <w:color w:val="000000" w:themeColor="text1"/>
          <w:rtl/>
        </w:rPr>
        <w:t xml:space="preserve"> (עמוד הבא) </w:t>
      </w:r>
      <w:r w:rsidR="001762E7">
        <w:rPr>
          <w:rFonts w:ascii="David" w:hAnsi="David"/>
          <w:color w:val="000000" w:themeColor="text1"/>
          <w:rtl/>
        </w:rPr>
        <w:t>–</w:t>
      </w:r>
      <w:r w:rsidR="001762E7">
        <w:rPr>
          <w:rFonts w:ascii="David" w:hAnsi="David" w:hint="cs"/>
          <w:color w:val="000000" w:themeColor="text1"/>
          <w:rtl/>
        </w:rPr>
        <w:t xml:space="preserve"> </w:t>
      </w:r>
    </w:p>
    <w:p w:rsidR="001762E7" w:rsidRDefault="001762E7" w:rsidP="001762E7">
      <w:pPr>
        <w:jc w:val="both"/>
        <w:rPr>
          <w:rFonts w:ascii="David" w:hAnsi="David"/>
          <w:color w:val="000000" w:themeColor="text1"/>
          <w:rtl/>
        </w:rPr>
      </w:pPr>
    </w:p>
    <w:p w:rsidR="00DF7046" w:rsidRDefault="00DF7046" w:rsidP="001762E7">
      <w:pPr>
        <w:jc w:val="both"/>
        <w:rPr>
          <w:rFonts w:ascii="David" w:hAnsi="David"/>
          <w:color w:val="000000" w:themeColor="text1"/>
          <w:rtl/>
        </w:rPr>
        <w:sectPr w:rsidR="00DF7046" w:rsidSect="00E90223">
          <w:pgSz w:w="11906" w:h="16838"/>
          <w:pgMar w:top="1134" w:right="1797" w:bottom="1134" w:left="1797" w:header="567" w:footer="454" w:gutter="0"/>
          <w:cols w:space="708"/>
          <w:bidi/>
          <w:rtlGutter/>
          <w:docGrid w:linePitch="360"/>
        </w:sectPr>
      </w:pPr>
    </w:p>
    <w:p w:rsidR="00635B41" w:rsidRDefault="00DF7046" w:rsidP="00F87501">
      <w:pPr>
        <w:jc w:val="both"/>
        <w:rPr>
          <w:rFonts w:ascii="David" w:hAnsi="David"/>
          <w:color w:val="000000" w:themeColor="text1"/>
          <w:rtl/>
        </w:rPr>
      </w:pPr>
      <w:r>
        <w:rPr>
          <w:rFonts w:ascii="David" w:hAnsi="David" w:hint="cs"/>
          <w:noProof/>
          <w:color w:val="000000" w:themeColor="text1"/>
        </w:rPr>
        <w:lastRenderedPageBreak/>
        <w:drawing>
          <wp:inline distT="0" distB="0" distL="0" distR="0">
            <wp:extent cx="9246235" cy="307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46235" cy="3072765"/>
                    </a:xfrm>
                    <a:prstGeom prst="rect">
                      <a:avLst/>
                    </a:prstGeom>
                    <a:noFill/>
                    <a:ln>
                      <a:noFill/>
                    </a:ln>
                  </pic:spPr>
                </pic:pic>
              </a:graphicData>
            </a:graphic>
          </wp:inline>
        </w:drawing>
      </w:r>
    </w:p>
    <w:p w:rsidR="00040113" w:rsidRDefault="00040113" w:rsidP="00040113">
      <w:pPr>
        <w:jc w:val="both"/>
        <w:rPr>
          <w:rFonts w:ascii="David" w:hAnsi="David"/>
          <w:color w:val="000000" w:themeColor="text1"/>
          <w:bdr w:val="single" w:sz="4" w:space="0" w:color="auto"/>
          <w:shd w:val="clear" w:color="auto" w:fill="EEECE1" w:themeFill="background2"/>
          <w:rtl/>
        </w:rPr>
      </w:pPr>
    </w:p>
    <w:p w:rsidR="00DF7046" w:rsidRDefault="00DF7046" w:rsidP="00DF7046">
      <w:pPr>
        <w:rPr>
          <w:rFonts w:ascii="David" w:hAnsi="David"/>
          <w:color w:val="000000" w:themeColor="text1"/>
          <w:rtl/>
        </w:rPr>
      </w:pPr>
      <w:r>
        <w:rPr>
          <w:rFonts w:ascii="David" w:hAnsi="David" w:hint="cs"/>
          <w:color w:val="000000" w:themeColor="text1"/>
          <w:rtl/>
        </w:rPr>
        <w:t>כפי שניתן לראות מהעץ, הקביעה של  המצב-סוציואקונומי עבור רשומות בטווח גילאים עד 39 ו-+60</w:t>
      </w:r>
      <w:r>
        <w:rPr>
          <w:rFonts w:ascii="David" w:hAnsi="David"/>
          <w:color w:val="000000" w:themeColor="text1"/>
        </w:rPr>
        <w:t xml:space="preserve"> </w:t>
      </w:r>
      <w:r>
        <w:rPr>
          <w:rFonts w:ascii="David" w:hAnsi="David" w:hint="cs"/>
          <w:color w:val="000000" w:themeColor="text1"/>
          <w:rtl/>
        </w:rPr>
        <w:t xml:space="preserve"> היא חח"ע לפי מודל זה, ולכן בענפים המתאימים יש עלה טרמינלי עם הסיווג המתאים. </w:t>
      </w:r>
    </w:p>
    <w:p w:rsidR="00F87501" w:rsidRDefault="00DF7046" w:rsidP="00DF7046">
      <w:pPr>
        <w:rPr>
          <w:rFonts w:ascii="David" w:hAnsi="David"/>
          <w:color w:val="000000" w:themeColor="text1"/>
          <w:rtl/>
        </w:rPr>
      </w:pPr>
      <w:r>
        <w:rPr>
          <w:rFonts w:ascii="David" w:hAnsi="David" w:hint="cs"/>
          <w:color w:val="000000" w:themeColor="text1"/>
          <w:rtl/>
        </w:rPr>
        <w:t xml:space="preserve">עבור טווח הגילאים </w:t>
      </w:r>
      <w:r>
        <w:rPr>
          <w:rFonts w:ascii="David" w:hAnsi="David"/>
          <w:color w:val="000000" w:themeColor="text1"/>
        </w:rPr>
        <w:t>[45-59]</w:t>
      </w:r>
      <w:r>
        <w:rPr>
          <w:rFonts w:ascii="David" w:hAnsi="David" w:hint="cs"/>
          <w:color w:val="000000" w:themeColor="text1"/>
          <w:rtl/>
        </w:rPr>
        <w:t xml:space="preserve"> , עדיין יש חוסר ודאות מסויים, בכדי לחדד את הדיוק נמשיך בפיצול ענף זה בעץ. מאפיין תזונה לא יתרום בפיצול שכן יש לו ערך קבוע, </w:t>
      </w:r>
    </w:p>
    <w:p w:rsidR="00DF7046" w:rsidRDefault="00DF7046" w:rsidP="00DF7046">
      <w:pPr>
        <w:rPr>
          <w:rFonts w:ascii="David" w:hAnsi="David"/>
          <w:color w:val="000000" w:themeColor="text1"/>
          <w:rtl/>
        </w:rPr>
      </w:pPr>
      <w:r>
        <w:rPr>
          <w:rFonts w:ascii="David" w:hAnsi="David" w:hint="cs"/>
          <w:color w:val="000000" w:themeColor="text1"/>
          <w:rtl/>
        </w:rPr>
        <w:t xml:space="preserve">אי לכך נשווה את מידת הפיצול בין 'משקל' לבין 'ספורט': </w:t>
      </w:r>
    </w:p>
    <w:p w:rsidR="006343CD" w:rsidRDefault="006343CD" w:rsidP="00DF7046">
      <w:pPr>
        <w:rPr>
          <w:rFonts w:ascii="David" w:hAnsi="David"/>
          <w:color w:val="000000" w:themeColor="text1"/>
          <w:rtl/>
        </w:rPr>
      </w:pPr>
    </w:p>
    <w:p w:rsidR="00DF7046" w:rsidRDefault="00DF7046" w:rsidP="006343CD">
      <w:pPr>
        <w:spacing w:before="240"/>
        <w:rPr>
          <w:rFonts w:ascii="David" w:hAnsi="David"/>
          <w:color w:val="000000" w:themeColor="text1"/>
          <w:rtl/>
        </w:rPr>
      </w:pPr>
      <w:r>
        <w:rPr>
          <w:rFonts w:ascii="David" w:hAnsi="David" w:hint="cs"/>
          <w:color w:val="000000" w:themeColor="text1"/>
          <w:rtl/>
        </w:rPr>
        <w:t xml:space="preserve">אנטורפיה מעודכנת עבור 'מצב סוציואקונומי' לאחר הפיצול - </w:t>
      </w:r>
    </w:p>
    <w:p w:rsidR="00DF7046" w:rsidRDefault="00DF7046" w:rsidP="006343CD">
      <w:pPr>
        <w:bidi w:val="0"/>
        <w:spacing w:before="240"/>
        <w:rPr>
          <w:rFonts w:ascii="David" w:hAnsi="David"/>
          <w:color w:val="000000" w:themeColor="text1"/>
        </w:rPr>
      </w:pPr>
      <w:r w:rsidRPr="003B134E">
        <w:rPr>
          <w:rFonts w:ascii="David" w:hAnsi="David"/>
          <w:color w:val="000000" w:themeColor="text1"/>
          <w:position w:val="-30"/>
        </w:rPr>
        <w:object w:dxaOrig="7540" w:dyaOrig="700">
          <v:shape id="_x0000_i1038" type="#_x0000_t75" style="width:377pt;height:35.35pt" o:ole="" o:bordertopcolor="this" o:borderleftcolor="this" o:borderbottomcolor="this" o:borderrightcolor="this" filled="t" fillcolor="#cff">
            <v:imagedata r:id="rId37" o:title=""/>
            <w10:bordertop type="single" width="4"/>
            <w10:borderleft type="single" width="4"/>
            <w10:borderbottom type="single" width="4"/>
            <w10:borderright type="single" width="4"/>
          </v:shape>
          <o:OLEObject Type="Embed" ProgID="Equation.DSMT4" ShapeID="_x0000_i1038" DrawAspect="Content" ObjectID="_1623439760" r:id="rId38"/>
        </w:object>
      </w:r>
    </w:p>
    <w:p w:rsidR="006343CD" w:rsidRDefault="006343CD" w:rsidP="00DF7046">
      <w:pPr>
        <w:rPr>
          <w:rFonts w:ascii="David" w:hAnsi="David"/>
          <w:color w:val="000000" w:themeColor="text1"/>
        </w:rPr>
        <w:sectPr w:rsidR="006343CD" w:rsidSect="001762E7">
          <w:pgSz w:w="16838" w:h="11906" w:orient="landscape"/>
          <w:pgMar w:top="1797" w:right="1134" w:bottom="1797" w:left="1134" w:header="567" w:footer="454" w:gutter="0"/>
          <w:cols w:space="708"/>
          <w:bidi/>
          <w:rtlGutter/>
          <w:docGrid w:linePitch="360"/>
        </w:sectPr>
      </w:pPr>
    </w:p>
    <w:p w:rsidR="006343CD" w:rsidRDefault="00DF7046" w:rsidP="006343CD">
      <w:pPr>
        <w:rPr>
          <w:rFonts w:ascii="David" w:hAnsi="David"/>
          <w:color w:val="000000" w:themeColor="text1"/>
          <w:rtl/>
        </w:rPr>
      </w:pPr>
      <w:r>
        <w:rPr>
          <w:rFonts w:ascii="David" w:hAnsi="David" w:hint="cs"/>
          <w:color w:val="000000" w:themeColor="text1"/>
          <w:rtl/>
        </w:rPr>
        <w:lastRenderedPageBreak/>
        <w:t xml:space="preserve">נחשב את הרווח האינפורמטיבי שנשיג מפיצול לפי </w:t>
      </w:r>
      <w:r w:rsidRPr="006343CD">
        <w:rPr>
          <w:rFonts w:ascii="David" w:hAnsi="David" w:hint="cs"/>
          <w:b/>
          <w:bCs/>
          <w:color w:val="000000" w:themeColor="text1"/>
          <w:rtl/>
        </w:rPr>
        <w:t>משקל</w:t>
      </w:r>
      <w:r>
        <w:rPr>
          <w:rFonts w:ascii="David" w:hAnsi="David" w:hint="cs"/>
          <w:color w:val="000000" w:themeColor="text1"/>
          <w:rtl/>
        </w:rPr>
        <w:t xml:space="preserve"> </w:t>
      </w:r>
      <w:r>
        <w:rPr>
          <w:rFonts w:ascii="David" w:hAnsi="David"/>
          <w:color w:val="000000" w:themeColor="text1"/>
          <w:rtl/>
        </w:rPr>
        <w:t>–</w:t>
      </w:r>
      <w:r w:rsidR="006343CD">
        <w:rPr>
          <w:rFonts w:ascii="David" w:hAnsi="David" w:hint="cs"/>
          <w:color w:val="000000" w:themeColor="text1"/>
          <w:rtl/>
        </w:rPr>
        <w:t xml:space="preserve"> </w:t>
      </w:r>
    </w:p>
    <w:p w:rsidR="006343CD" w:rsidRDefault="003A609E" w:rsidP="006343CD">
      <w:pPr>
        <w:spacing w:after="0"/>
        <w:jc w:val="both"/>
        <w:rPr>
          <w:rFonts w:ascii="David" w:hAnsi="David"/>
          <w:color w:val="000000" w:themeColor="text1"/>
          <w:rtl/>
        </w:rPr>
      </w:pPr>
      <w:r w:rsidRPr="00795700">
        <w:rPr>
          <w:rFonts w:ascii="David" w:hAnsi="David"/>
          <w:color w:val="000000" w:themeColor="text1"/>
          <w:position w:val="-86"/>
        </w:rPr>
        <w:object w:dxaOrig="9100" w:dyaOrig="1820">
          <v:shape id="_x0000_i1039" type="#_x0000_t75" style="width:454.8pt;height:90.8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Equation.DSMT4" ShapeID="_x0000_i1039" DrawAspect="Content" ObjectID="_1623439761" r:id="rId40"/>
        </w:object>
      </w:r>
    </w:p>
    <w:p w:rsidR="007C698F" w:rsidRDefault="006343CD" w:rsidP="007C698F">
      <w:pPr>
        <w:spacing w:after="0"/>
        <w:jc w:val="both"/>
        <w:rPr>
          <w:rFonts w:ascii="David" w:hAnsi="David"/>
          <w:color w:val="000000" w:themeColor="text1"/>
          <w:rtl/>
        </w:rPr>
      </w:pPr>
      <w:r>
        <w:rPr>
          <w:rFonts w:ascii="David" w:hAnsi="David" w:hint="cs"/>
          <w:color w:val="000000" w:themeColor="text1"/>
          <w:rtl/>
        </w:rPr>
        <w:t xml:space="preserve">ומכאן </w:t>
      </w:r>
      <w:r w:rsidRPr="00F87501">
        <w:rPr>
          <w:rFonts w:ascii="David" w:hAnsi="David" w:hint="cs"/>
          <w:b/>
          <w:bCs/>
          <w:color w:val="000000" w:themeColor="text1"/>
          <w:rtl/>
        </w:rPr>
        <w:t>הרווח האינפורמטיבי</w:t>
      </w:r>
      <w:r>
        <w:rPr>
          <w:rFonts w:ascii="David" w:hAnsi="David" w:hint="cs"/>
          <w:color w:val="000000" w:themeColor="text1"/>
          <w:rtl/>
        </w:rPr>
        <w:t xml:space="preserve"> עבור מאפיין </w:t>
      </w:r>
      <w:r w:rsidRPr="00F87501">
        <w:rPr>
          <w:rFonts w:ascii="David" w:hAnsi="David" w:hint="cs"/>
          <w:b/>
          <w:bCs/>
          <w:color w:val="000000" w:themeColor="text1"/>
          <w:rtl/>
        </w:rPr>
        <w:t>משקל</w:t>
      </w:r>
      <w:r>
        <w:rPr>
          <w:rFonts w:ascii="David" w:hAnsi="David" w:hint="cs"/>
          <w:color w:val="000000" w:themeColor="text1"/>
          <w:rtl/>
        </w:rPr>
        <w:t xml:space="preserve"> </w:t>
      </w:r>
      <w:r w:rsidR="003A609E">
        <w:rPr>
          <w:rFonts w:ascii="David" w:hAnsi="David" w:hint="cs"/>
          <w:color w:val="000000" w:themeColor="text1"/>
          <w:rtl/>
        </w:rPr>
        <w:t xml:space="preserve">בהינתן טווח </w:t>
      </w:r>
      <w:proofErr w:type="spellStart"/>
      <w:r w:rsidR="003A609E">
        <w:rPr>
          <w:rFonts w:ascii="David" w:hAnsi="David" w:hint="cs"/>
          <w:color w:val="000000" w:themeColor="text1"/>
          <w:rtl/>
        </w:rPr>
        <w:t>הגיליאים</w:t>
      </w:r>
      <w:proofErr w:type="spellEnd"/>
      <w:r w:rsidR="003A609E">
        <w:rPr>
          <w:rFonts w:ascii="David" w:hAnsi="David" w:hint="cs"/>
          <w:color w:val="000000" w:themeColor="text1"/>
          <w:rtl/>
        </w:rPr>
        <w:t xml:space="preserve"> </w:t>
      </w:r>
      <w:r w:rsidR="003A609E" w:rsidRPr="003A609E">
        <w:rPr>
          <w:rFonts w:ascii="David" w:hAnsi="David"/>
          <w:color w:val="000000" w:themeColor="text1"/>
          <w:position w:val="-10"/>
        </w:rPr>
        <w:object w:dxaOrig="1160" w:dyaOrig="279">
          <v:shape id="_x0000_i1040" type="#_x0000_t75" style="width:58.15pt;height:13.85pt" o:ole="">
            <v:imagedata r:id="rId41" o:title=""/>
          </v:shape>
          <o:OLEObject Type="Embed" ProgID="Equation.DSMT4" ShapeID="_x0000_i1040" DrawAspect="Content" ObjectID="_1623439762" r:id="rId42"/>
        </w:object>
      </w:r>
      <w:r w:rsidR="003A609E">
        <w:rPr>
          <w:rFonts w:ascii="David" w:hAnsi="David" w:hint="cs"/>
          <w:color w:val="000000" w:themeColor="text1"/>
          <w:rtl/>
        </w:rPr>
        <w:t xml:space="preserve"> </w:t>
      </w:r>
      <w:r>
        <w:rPr>
          <w:rFonts w:ascii="David" w:hAnsi="David" w:hint="cs"/>
          <w:color w:val="000000" w:themeColor="text1"/>
          <w:rtl/>
        </w:rPr>
        <w:t>הינו</w:t>
      </w:r>
      <w:r w:rsidR="007C698F">
        <w:rPr>
          <w:rFonts w:ascii="David" w:hAnsi="David" w:hint="cs"/>
          <w:color w:val="000000" w:themeColor="text1"/>
          <w:rtl/>
        </w:rPr>
        <w:t xml:space="preserve">- </w:t>
      </w:r>
    </w:p>
    <w:p w:rsidR="006343CD" w:rsidRDefault="007C698F" w:rsidP="007C698F">
      <w:pPr>
        <w:bidi w:val="0"/>
        <w:spacing w:after="0"/>
        <w:jc w:val="both"/>
        <w:rPr>
          <w:rFonts w:ascii="David" w:hAnsi="David"/>
          <w:color w:val="000000" w:themeColor="text1"/>
        </w:rPr>
      </w:pPr>
      <w:r w:rsidRPr="007C698F">
        <w:rPr>
          <w:rFonts w:ascii="David" w:hAnsi="David"/>
          <w:color w:val="000000" w:themeColor="text1"/>
          <w:position w:val="-10"/>
        </w:rPr>
        <w:object w:dxaOrig="4500" w:dyaOrig="300">
          <v:shape id="_x0000_i1041" type="#_x0000_t75" style="width:224.95pt;height:14.75pt" o:ole="" o:bordertopcolor="this" o:borderleftcolor="this" o:borderbottomcolor="this" o:borderrightcolor="this" filled="t" fillcolor="#ffc">
            <v:imagedata r:id="rId43" o:title=""/>
            <w10:bordertop type="single" width="4"/>
            <w10:borderleft type="single" width="4"/>
            <w10:borderbottom type="single" width="4"/>
            <w10:borderright type="single" width="4"/>
          </v:shape>
          <o:OLEObject Type="Embed" ProgID="Equation.DSMT4" ShapeID="_x0000_i1041" DrawAspect="Content" ObjectID="_1623439763" r:id="rId44"/>
        </w:object>
      </w:r>
    </w:p>
    <w:p w:rsidR="00DF7046" w:rsidRDefault="00DF7046" w:rsidP="00DF7046">
      <w:pPr>
        <w:rPr>
          <w:rFonts w:ascii="David" w:hAnsi="David"/>
          <w:color w:val="000000" w:themeColor="text1"/>
          <w:bdr w:val="single" w:sz="4" w:space="0" w:color="auto"/>
          <w:shd w:val="clear" w:color="auto" w:fill="EEECE1" w:themeFill="background2"/>
          <w:rtl/>
        </w:rPr>
      </w:pPr>
    </w:p>
    <w:p w:rsidR="007C698F" w:rsidRDefault="007C698F" w:rsidP="007C698F">
      <w:pPr>
        <w:rPr>
          <w:rFonts w:ascii="David" w:hAnsi="David"/>
          <w:color w:val="000000" w:themeColor="text1"/>
          <w:rtl/>
        </w:rPr>
      </w:pPr>
      <w:r>
        <w:rPr>
          <w:rFonts w:ascii="David" w:hAnsi="David" w:hint="cs"/>
          <w:color w:val="000000" w:themeColor="text1"/>
          <w:rtl/>
        </w:rPr>
        <w:t xml:space="preserve">באופן דומה נחשב את הרווח האינפורמטיבי שנשיג מפיצול לפי מאפיין </w:t>
      </w:r>
      <w:r>
        <w:rPr>
          <w:rFonts w:ascii="David" w:hAnsi="David" w:hint="cs"/>
          <w:b/>
          <w:bCs/>
          <w:color w:val="000000" w:themeColor="text1"/>
          <w:rtl/>
        </w:rPr>
        <w:t>ספורט</w:t>
      </w:r>
      <w:r>
        <w:rPr>
          <w:rFonts w:ascii="David" w:hAnsi="David" w:hint="cs"/>
          <w:color w:val="000000" w:themeColor="text1"/>
          <w:rtl/>
        </w:rPr>
        <w:t xml:space="preserve"> </w:t>
      </w:r>
      <w:r>
        <w:rPr>
          <w:rFonts w:ascii="David" w:hAnsi="David"/>
          <w:color w:val="000000" w:themeColor="text1"/>
          <w:rtl/>
        </w:rPr>
        <w:t>–</w:t>
      </w:r>
      <w:r>
        <w:rPr>
          <w:rFonts w:ascii="David" w:hAnsi="David" w:hint="cs"/>
          <w:color w:val="000000" w:themeColor="text1"/>
          <w:rtl/>
        </w:rPr>
        <w:t xml:space="preserve"> </w:t>
      </w:r>
    </w:p>
    <w:p w:rsidR="007C698F" w:rsidRDefault="007C698F" w:rsidP="007C698F">
      <w:pPr>
        <w:spacing w:after="0"/>
        <w:jc w:val="both"/>
        <w:rPr>
          <w:rFonts w:ascii="David" w:hAnsi="David"/>
          <w:color w:val="000000" w:themeColor="text1"/>
          <w:rtl/>
        </w:rPr>
      </w:pPr>
      <w:r w:rsidRPr="00795700">
        <w:rPr>
          <w:rFonts w:ascii="David" w:hAnsi="David"/>
          <w:color w:val="000000" w:themeColor="text1"/>
          <w:position w:val="-86"/>
        </w:rPr>
        <w:object w:dxaOrig="7180" w:dyaOrig="1820">
          <v:shape id="_x0000_i1042" type="#_x0000_t75" style="width:359.1pt;height:90.8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Equation.DSMT4" ShapeID="_x0000_i1042" DrawAspect="Content" ObjectID="_1623439764" r:id="rId46"/>
        </w:object>
      </w:r>
    </w:p>
    <w:p w:rsidR="007C698F" w:rsidRDefault="007C698F" w:rsidP="007C698F">
      <w:pPr>
        <w:spacing w:after="0"/>
        <w:jc w:val="both"/>
        <w:rPr>
          <w:rFonts w:ascii="David" w:hAnsi="David"/>
          <w:color w:val="000000" w:themeColor="text1"/>
          <w:rtl/>
        </w:rPr>
      </w:pPr>
    </w:p>
    <w:p w:rsidR="007C698F" w:rsidRDefault="007C698F" w:rsidP="007C698F">
      <w:pPr>
        <w:spacing w:after="0"/>
        <w:jc w:val="both"/>
        <w:rPr>
          <w:rFonts w:ascii="David" w:hAnsi="David"/>
          <w:color w:val="000000" w:themeColor="text1"/>
          <w:rtl/>
        </w:rPr>
      </w:pPr>
      <w:r>
        <w:rPr>
          <w:rFonts w:ascii="David" w:hAnsi="David" w:hint="cs"/>
          <w:color w:val="000000" w:themeColor="text1"/>
          <w:rtl/>
        </w:rPr>
        <w:t xml:space="preserve">ומכאן </w:t>
      </w:r>
      <w:r>
        <w:rPr>
          <w:rFonts w:ascii="David" w:hAnsi="David" w:hint="cs"/>
          <w:b/>
          <w:bCs/>
          <w:color w:val="000000" w:themeColor="text1"/>
          <w:rtl/>
        </w:rPr>
        <w:t>ש</w:t>
      </w:r>
      <w:r w:rsidRPr="00F87501">
        <w:rPr>
          <w:rFonts w:ascii="David" w:hAnsi="David" w:hint="cs"/>
          <w:b/>
          <w:bCs/>
          <w:color w:val="000000" w:themeColor="text1"/>
          <w:rtl/>
        </w:rPr>
        <w:t>הרווח האינפורמטיבי</w:t>
      </w:r>
      <w:r>
        <w:rPr>
          <w:rFonts w:ascii="David" w:hAnsi="David" w:hint="cs"/>
          <w:color w:val="000000" w:themeColor="text1"/>
          <w:rtl/>
        </w:rPr>
        <w:t xml:space="preserve"> עבור מאפיין </w:t>
      </w:r>
      <w:r>
        <w:rPr>
          <w:rFonts w:ascii="David" w:hAnsi="David" w:hint="cs"/>
          <w:b/>
          <w:bCs/>
          <w:color w:val="000000" w:themeColor="text1"/>
          <w:rtl/>
        </w:rPr>
        <w:t>ספורט</w:t>
      </w:r>
      <w:r>
        <w:rPr>
          <w:rFonts w:ascii="David" w:hAnsi="David" w:hint="cs"/>
          <w:color w:val="000000" w:themeColor="text1"/>
          <w:rtl/>
        </w:rPr>
        <w:t xml:space="preserve"> בהינתן טווח </w:t>
      </w:r>
      <w:proofErr w:type="spellStart"/>
      <w:r>
        <w:rPr>
          <w:rFonts w:ascii="David" w:hAnsi="David" w:hint="cs"/>
          <w:color w:val="000000" w:themeColor="text1"/>
          <w:rtl/>
        </w:rPr>
        <w:t>הגיליאים</w:t>
      </w:r>
      <w:proofErr w:type="spellEnd"/>
      <w:r>
        <w:rPr>
          <w:rFonts w:ascii="David" w:hAnsi="David" w:hint="cs"/>
          <w:color w:val="000000" w:themeColor="text1"/>
          <w:rtl/>
        </w:rPr>
        <w:t xml:space="preserve"> </w:t>
      </w:r>
      <w:r w:rsidRPr="003A609E">
        <w:rPr>
          <w:rFonts w:ascii="David" w:hAnsi="David"/>
          <w:color w:val="000000" w:themeColor="text1"/>
          <w:position w:val="-10"/>
        </w:rPr>
        <w:object w:dxaOrig="1160" w:dyaOrig="279">
          <v:shape id="_x0000_i1043" type="#_x0000_t75" style="width:58.15pt;height:13.85pt" o:ole="">
            <v:imagedata r:id="rId41" o:title=""/>
          </v:shape>
          <o:OLEObject Type="Embed" ProgID="Equation.DSMT4" ShapeID="_x0000_i1043" DrawAspect="Content" ObjectID="_1623439765" r:id="rId47"/>
        </w:object>
      </w:r>
      <w:r>
        <w:rPr>
          <w:rFonts w:ascii="David" w:hAnsi="David" w:hint="cs"/>
          <w:color w:val="000000" w:themeColor="text1"/>
          <w:rtl/>
        </w:rPr>
        <w:t xml:space="preserve"> הינו- </w:t>
      </w:r>
    </w:p>
    <w:p w:rsidR="007C698F" w:rsidRDefault="007C698F" w:rsidP="007C698F">
      <w:pPr>
        <w:bidi w:val="0"/>
        <w:spacing w:after="0"/>
        <w:jc w:val="both"/>
        <w:rPr>
          <w:rFonts w:ascii="David" w:hAnsi="David"/>
          <w:color w:val="000000" w:themeColor="text1"/>
        </w:rPr>
      </w:pPr>
      <w:r w:rsidRPr="007C698F">
        <w:rPr>
          <w:rFonts w:ascii="David" w:hAnsi="David"/>
          <w:color w:val="000000" w:themeColor="text1"/>
          <w:position w:val="-10"/>
        </w:rPr>
        <w:object w:dxaOrig="4780" w:dyaOrig="300">
          <v:shape id="_x0000_i1044" type="#_x0000_t75" style="width:238.8pt;height:14.75pt" o:ole="" o:bordertopcolor="this" o:borderleftcolor="this" o:borderbottomcolor="this" o:borderrightcolor="this" filled="t" fillcolor="#ffc">
            <v:imagedata r:id="rId48" o:title=""/>
            <w10:bordertop type="single" width="4"/>
            <w10:borderleft type="single" width="4"/>
            <w10:borderbottom type="single" width="4"/>
            <w10:borderright type="single" width="4"/>
          </v:shape>
          <o:OLEObject Type="Embed" ProgID="Equation.DSMT4" ShapeID="_x0000_i1044" DrawAspect="Content" ObjectID="_1623439766" r:id="rId49"/>
        </w:object>
      </w:r>
    </w:p>
    <w:p w:rsidR="007C698F" w:rsidRDefault="007C698F" w:rsidP="007C698F">
      <w:pPr>
        <w:bidi w:val="0"/>
        <w:spacing w:after="0"/>
        <w:jc w:val="both"/>
        <w:rPr>
          <w:rFonts w:ascii="David" w:hAnsi="David"/>
          <w:color w:val="000000" w:themeColor="text1"/>
        </w:rPr>
      </w:pPr>
    </w:p>
    <w:p w:rsidR="007C698F" w:rsidRDefault="007C698F" w:rsidP="007C698F">
      <w:pPr>
        <w:spacing w:after="0"/>
        <w:jc w:val="both"/>
        <w:rPr>
          <w:rFonts w:ascii="David" w:hAnsi="David"/>
          <w:color w:val="000000" w:themeColor="text1"/>
          <w:rtl/>
        </w:rPr>
      </w:pPr>
      <w:r>
        <w:rPr>
          <w:rFonts w:ascii="David" w:hAnsi="David" w:hint="cs"/>
          <w:color w:val="000000" w:themeColor="text1"/>
          <w:rtl/>
        </w:rPr>
        <w:t xml:space="preserve">ניכר שנשיג רווח גבוה יותר מפיצול לפי משקל. נפצל ונקבל </w:t>
      </w:r>
      <w:r w:rsidR="00770FE3">
        <w:rPr>
          <w:rFonts w:ascii="David" w:hAnsi="David" w:hint="cs"/>
          <w:color w:val="000000" w:themeColor="text1"/>
          <w:rtl/>
        </w:rPr>
        <w:t xml:space="preserve"> את תת-העץ, ממנו נוכל לקבוע את המצב הסוציו אקונומי עבור משקל נמוך ותקין, אך לא נוכל להכריע עבור תתי-הרשומות עם משקל גבוה, שכן יש בדיוק 2 רשומות שנבדלות בתכונה זו וזהות בכל יתר התכונות - </w:t>
      </w:r>
    </w:p>
    <w:p w:rsidR="00770FE3" w:rsidRDefault="00770FE3" w:rsidP="007C698F">
      <w:pPr>
        <w:spacing w:after="0"/>
        <w:jc w:val="both"/>
        <w:rPr>
          <w:rFonts w:ascii="David" w:hAnsi="David"/>
          <w:color w:val="000000" w:themeColor="text1"/>
          <w:rtl/>
        </w:rPr>
      </w:pPr>
    </w:p>
    <w:p w:rsidR="00770FE3" w:rsidRDefault="00770FE3" w:rsidP="007C698F">
      <w:pPr>
        <w:spacing w:after="0"/>
        <w:jc w:val="both"/>
        <w:rPr>
          <w:rFonts w:ascii="David" w:hAnsi="David"/>
          <w:color w:val="000000" w:themeColor="text1"/>
          <w:rtl/>
        </w:rPr>
      </w:pPr>
      <w:r>
        <w:rPr>
          <w:rFonts w:ascii="David" w:hAnsi="David" w:hint="cs"/>
          <w:noProof/>
          <w:color w:val="000000" w:themeColor="text1"/>
        </w:rPr>
        <w:lastRenderedPageBreak/>
        <w:drawing>
          <wp:inline distT="0" distB="0" distL="0" distR="0">
            <wp:extent cx="5722644" cy="207580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26762" cy="2077299"/>
                    </a:xfrm>
                    <a:prstGeom prst="rect">
                      <a:avLst/>
                    </a:prstGeom>
                    <a:noFill/>
                    <a:ln>
                      <a:noFill/>
                    </a:ln>
                  </pic:spPr>
                </pic:pic>
              </a:graphicData>
            </a:graphic>
          </wp:inline>
        </w:drawing>
      </w:r>
    </w:p>
    <w:p w:rsidR="00C65695" w:rsidRDefault="00C65695" w:rsidP="00C65695">
      <w:pPr>
        <w:rPr>
          <w:rFonts w:ascii="David" w:hAnsi="David"/>
          <w:color w:val="000000" w:themeColor="text1"/>
          <w:rtl/>
        </w:rPr>
      </w:pPr>
    </w:p>
    <w:p w:rsidR="00C65695" w:rsidRDefault="00770FE3" w:rsidP="00C65695">
      <w:pPr>
        <w:rPr>
          <w:rFonts w:ascii="David" w:hAnsi="David"/>
          <w:color w:val="000000" w:themeColor="text1"/>
          <w:rtl/>
        </w:rPr>
      </w:pPr>
      <w:r>
        <w:rPr>
          <w:rFonts w:ascii="David" w:hAnsi="David" w:hint="cs"/>
          <w:color w:val="000000" w:themeColor="text1"/>
          <w:rtl/>
        </w:rPr>
        <w:t xml:space="preserve">ע"כ זהו מבנה העץ הסופי המתקבל לפי מודל זה. בעמוד הבא נתון העץ המלא: </w:t>
      </w:r>
    </w:p>
    <w:p w:rsidR="00770FE3" w:rsidRDefault="00C65695" w:rsidP="00C65695">
      <w:pPr>
        <w:rPr>
          <w:rFonts w:ascii="David" w:hAnsi="David"/>
          <w:color w:val="000000" w:themeColor="text1"/>
          <w:rtl/>
        </w:rPr>
      </w:pPr>
      <w:r>
        <w:rPr>
          <w:rFonts w:ascii="David" w:hAnsi="David"/>
          <w:color w:val="000000" w:themeColor="text1"/>
        </w:rPr>
        <w:object w:dxaOrig="1524" w:dyaOrig="955">
          <v:shape id="_x0000_i1045" type="#_x0000_t75" style="width:76pt;height:47.85pt" o:ole="">
            <v:imagedata r:id="rId51" o:title=""/>
          </v:shape>
          <o:OLEObject Type="Embed" ProgID="PBrush" ShapeID="_x0000_i1045" DrawAspect="Icon" ObjectID="_1623439767" r:id="rId52"/>
        </w:object>
      </w:r>
    </w:p>
    <w:p w:rsidR="00770FE3" w:rsidRDefault="00770FE3" w:rsidP="00770FE3">
      <w:pPr>
        <w:rPr>
          <w:rFonts w:ascii="David" w:hAnsi="David"/>
          <w:color w:val="000000" w:themeColor="text1"/>
          <w:rtl/>
        </w:rPr>
      </w:pPr>
    </w:p>
    <w:p w:rsidR="00770FE3" w:rsidRDefault="00770FE3" w:rsidP="00770FE3">
      <w:pPr>
        <w:rPr>
          <w:rFonts w:ascii="David" w:hAnsi="David"/>
          <w:color w:val="000000" w:themeColor="text1"/>
          <w:rtl/>
        </w:rPr>
      </w:pPr>
    </w:p>
    <w:p w:rsidR="00770FE3" w:rsidRDefault="00770FE3" w:rsidP="00770FE3">
      <w:pPr>
        <w:rPr>
          <w:rFonts w:ascii="David" w:hAnsi="David"/>
          <w:color w:val="000000" w:themeColor="text1"/>
          <w:rtl/>
        </w:rPr>
      </w:pPr>
    </w:p>
    <w:p w:rsidR="00770FE3" w:rsidRDefault="00770FE3" w:rsidP="00770FE3">
      <w:pPr>
        <w:rPr>
          <w:rFonts w:ascii="David" w:hAnsi="David"/>
          <w:color w:val="000000" w:themeColor="text1"/>
          <w:rtl/>
        </w:rPr>
      </w:pPr>
    </w:p>
    <w:p w:rsidR="00770FE3" w:rsidRDefault="00770FE3" w:rsidP="00770FE3">
      <w:pPr>
        <w:rPr>
          <w:rFonts w:ascii="David" w:hAnsi="David"/>
          <w:color w:val="000000" w:themeColor="text1"/>
          <w:rtl/>
        </w:rPr>
      </w:pPr>
    </w:p>
    <w:p w:rsidR="00770FE3" w:rsidRDefault="00770FE3" w:rsidP="00770FE3">
      <w:pPr>
        <w:rPr>
          <w:rFonts w:ascii="David" w:hAnsi="David"/>
          <w:color w:val="000000" w:themeColor="text1"/>
          <w:rtl/>
        </w:rPr>
      </w:pPr>
    </w:p>
    <w:p w:rsidR="00C65695" w:rsidRDefault="00C65695" w:rsidP="00DF7046">
      <w:pPr>
        <w:rPr>
          <w:rFonts w:ascii="David" w:hAnsi="David"/>
          <w:color w:val="000000" w:themeColor="text1"/>
          <w:rtl/>
        </w:rPr>
      </w:pPr>
    </w:p>
    <w:p w:rsidR="00C65695" w:rsidRDefault="00C65695" w:rsidP="00DF7046">
      <w:pPr>
        <w:rPr>
          <w:rFonts w:ascii="David" w:hAnsi="David"/>
          <w:color w:val="000000" w:themeColor="text1"/>
          <w:rtl/>
        </w:rPr>
      </w:pPr>
    </w:p>
    <w:p w:rsidR="00C65695" w:rsidRDefault="00C65695" w:rsidP="00DF7046">
      <w:pPr>
        <w:rPr>
          <w:rFonts w:ascii="David" w:hAnsi="David"/>
          <w:color w:val="000000" w:themeColor="text1"/>
          <w:rtl/>
        </w:rPr>
      </w:pPr>
    </w:p>
    <w:p w:rsidR="00C65695" w:rsidRDefault="00C65695" w:rsidP="00DF7046">
      <w:pPr>
        <w:rPr>
          <w:rFonts w:ascii="David" w:hAnsi="David"/>
          <w:color w:val="000000" w:themeColor="text1"/>
          <w:rtl/>
        </w:rPr>
      </w:pPr>
    </w:p>
    <w:p w:rsidR="00770FE3" w:rsidRDefault="00770FE3" w:rsidP="00DF7046">
      <w:pPr>
        <w:rPr>
          <w:rFonts w:ascii="David" w:hAnsi="David"/>
          <w:color w:val="000000" w:themeColor="text1"/>
        </w:rPr>
      </w:pPr>
      <w:r>
        <w:rPr>
          <w:rFonts w:ascii="David" w:hAnsi="David" w:hint="cs"/>
          <w:color w:val="000000" w:themeColor="text1"/>
          <w:rtl/>
        </w:rPr>
        <w:lastRenderedPageBreak/>
        <w:t xml:space="preserve">העץ המלא - </w:t>
      </w:r>
    </w:p>
    <w:p w:rsidR="00770FE3" w:rsidRPr="00DF7046" w:rsidRDefault="00770FE3" w:rsidP="00DF7046">
      <w:pPr>
        <w:rPr>
          <w:rFonts w:ascii="David" w:hAnsi="David"/>
          <w:color w:val="000000" w:themeColor="text1"/>
          <w:bdr w:val="single" w:sz="4" w:space="0" w:color="auto"/>
          <w:shd w:val="clear" w:color="auto" w:fill="EEECE1" w:themeFill="background2"/>
          <w:rtl/>
        </w:rPr>
        <w:sectPr w:rsidR="00770FE3" w:rsidRPr="00DF7046" w:rsidSect="00770FE3">
          <w:pgSz w:w="16838" w:h="11906" w:orient="landscape"/>
          <w:pgMar w:top="1797" w:right="1134" w:bottom="1797" w:left="1134" w:header="567" w:footer="454" w:gutter="0"/>
          <w:cols w:space="708"/>
          <w:bidi/>
          <w:rtlGutter/>
          <w:docGrid w:linePitch="360"/>
        </w:sectPr>
      </w:pPr>
      <w:r>
        <w:rPr>
          <w:rFonts w:ascii="David" w:hAnsi="David" w:hint="cs"/>
          <w:noProof/>
          <w:color w:val="000000" w:themeColor="text1"/>
          <w:bdr w:val="single" w:sz="4" w:space="0" w:color="auto"/>
          <w:shd w:val="clear" w:color="auto" w:fill="EEECE1" w:themeFill="background2"/>
        </w:rPr>
        <w:drawing>
          <wp:inline distT="0" distB="0" distL="0" distR="0" wp14:anchorId="5AC81C88" wp14:editId="49FB696B">
            <wp:extent cx="7911525" cy="500286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916735" cy="5006162"/>
                    </a:xfrm>
                    <a:prstGeom prst="rect">
                      <a:avLst/>
                    </a:prstGeom>
                    <a:noFill/>
                    <a:ln>
                      <a:noFill/>
                    </a:ln>
                  </pic:spPr>
                </pic:pic>
              </a:graphicData>
            </a:graphic>
          </wp:inline>
        </w:drawing>
      </w:r>
    </w:p>
    <w:p w:rsidR="002F4C2F" w:rsidRDefault="00122507" w:rsidP="00F762D6">
      <w:pPr>
        <w:jc w:val="both"/>
        <w:rPr>
          <w:rFonts w:ascii="David" w:hAnsi="David"/>
          <w:color w:val="000000" w:themeColor="text1"/>
          <w:bdr w:val="single" w:sz="4" w:space="0" w:color="auto"/>
          <w:shd w:val="clear" w:color="auto" w:fill="EEECE1" w:themeFill="background2"/>
          <w:rtl/>
        </w:rPr>
      </w:pPr>
      <w:r w:rsidRPr="00122507">
        <w:rPr>
          <w:rFonts w:ascii="David" w:hAnsi="David" w:hint="cs"/>
          <w:color w:val="000000" w:themeColor="text1"/>
          <w:bdr w:val="single" w:sz="4" w:space="0" w:color="auto"/>
          <w:shd w:val="clear" w:color="auto" w:fill="EEECE1" w:themeFill="background2"/>
          <w:rtl/>
        </w:rPr>
        <w:lastRenderedPageBreak/>
        <w:t xml:space="preserve">סעיף </w:t>
      </w:r>
      <w:r>
        <w:rPr>
          <w:rFonts w:ascii="David" w:hAnsi="David" w:hint="cs"/>
          <w:color w:val="000000" w:themeColor="text1"/>
          <w:bdr w:val="single" w:sz="4" w:space="0" w:color="auto"/>
          <w:shd w:val="clear" w:color="auto" w:fill="EEECE1" w:themeFill="background2"/>
          <w:rtl/>
        </w:rPr>
        <w:t>ב</w:t>
      </w:r>
      <w:r w:rsidRPr="00122507">
        <w:rPr>
          <w:rFonts w:ascii="David" w:hAnsi="David" w:hint="cs"/>
          <w:color w:val="000000" w:themeColor="text1"/>
          <w:bdr w:val="single" w:sz="4" w:space="0" w:color="auto"/>
          <w:shd w:val="clear" w:color="auto" w:fill="EEECE1" w:themeFill="background2"/>
          <w:rtl/>
        </w:rPr>
        <w:t xml:space="preserve"> </w:t>
      </w:r>
      <w:r w:rsidRPr="00122507">
        <w:rPr>
          <w:rFonts w:ascii="David" w:hAnsi="David"/>
          <w:color w:val="000000" w:themeColor="text1"/>
          <w:bdr w:val="single" w:sz="4" w:space="0" w:color="auto"/>
          <w:shd w:val="clear" w:color="auto" w:fill="EEECE1" w:themeFill="background2"/>
          <w:rtl/>
        </w:rPr>
        <w:t>–</w:t>
      </w:r>
      <w:r w:rsidRPr="00122507">
        <w:rPr>
          <w:rFonts w:ascii="David" w:hAnsi="David" w:hint="cs"/>
          <w:color w:val="000000" w:themeColor="text1"/>
          <w:bdr w:val="single" w:sz="4" w:space="0" w:color="auto"/>
          <w:shd w:val="clear" w:color="auto" w:fill="EEECE1" w:themeFill="background2"/>
          <w:rtl/>
        </w:rPr>
        <w:t xml:space="preserve"> </w:t>
      </w:r>
      <w:r>
        <w:rPr>
          <w:rFonts w:ascii="David" w:hAnsi="David" w:hint="cs"/>
          <w:color w:val="000000" w:themeColor="text1"/>
          <w:bdr w:val="single" w:sz="4" w:space="0" w:color="auto"/>
          <w:shd w:val="clear" w:color="auto" w:fill="EEECE1" w:themeFill="background2"/>
          <w:rtl/>
        </w:rPr>
        <w:t>תכונות יתירות (</w:t>
      </w:r>
      <w:r>
        <w:rPr>
          <w:rFonts w:ascii="David" w:hAnsi="David"/>
          <w:color w:val="000000" w:themeColor="text1"/>
          <w:bdr w:val="single" w:sz="4" w:space="0" w:color="auto"/>
          <w:shd w:val="clear" w:color="auto" w:fill="EEECE1" w:themeFill="background2"/>
        </w:rPr>
        <w:tab/>
        <w:t>characteristics</w:t>
      </w:r>
      <w:r>
        <w:rPr>
          <w:rFonts w:ascii="David" w:hAnsi="David" w:hint="cs"/>
          <w:color w:val="000000" w:themeColor="text1"/>
          <w:bdr w:val="single" w:sz="4" w:space="0" w:color="auto"/>
          <w:shd w:val="clear" w:color="auto" w:fill="EEECE1" w:themeFill="background2"/>
          <w:rtl/>
        </w:rPr>
        <w:t>)</w:t>
      </w:r>
    </w:p>
    <w:p w:rsidR="00770FE3" w:rsidRDefault="002E13ED" w:rsidP="00F762D6">
      <w:pPr>
        <w:jc w:val="both"/>
        <w:rPr>
          <w:rFonts w:ascii="David" w:hAnsi="David"/>
          <w:color w:val="000000" w:themeColor="text1"/>
          <w:rtl/>
        </w:rPr>
      </w:pPr>
      <w:r>
        <w:rPr>
          <w:rFonts w:ascii="David" w:hAnsi="David" w:hint="cs"/>
          <w:color w:val="000000" w:themeColor="text1"/>
          <w:rtl/>
        </w:rPr>
        <w:t xml:space="preserve">ניתן להסיר את התכונות שלא היו שימושיות לסיווג/חיזוי, תכונות שלא השתמשנו בהן בעץ החלטה. השתמשנו רק מאפיינים של גיל ומשקל, לכן עבור מודל זה, כל יתר התכונות יתירות וניתן להסיר אותן, שכן הן אינן תורמות לתהליך: </w:t>
      </w:r>
    </w:p>
    <w:p w:rsidR="002E13ED" w:rsidRDefault="002E13ED" w:rsidP="002E13ED">
      <w:pPr>
        <w:pStyle w:val="ab"/>
        <w:numPr>
          <w:ilvl w:val="0"/>
          <w:numId w:val="16"/>
        </w:numPr>
        <w:jc w:val="both"/>
        <w:rPr>
          <w:rFonts w:ascii="David" w:hAnsi="David"/>
          <w:color w:val="000000" w:themeColor="text1"/>
        </w:rPr>
      </w:pPr>
      <w:r>
        <w:rPr>
          <w:rFonts w:ascii="David" w:hAnsi="David" w:hint="cs"/>
          <w:color w:val="000000" w:themeColor="text1"/>
          <w:rtl/>
        </w:rPr>
        <w:t>מספר סידורי של הרשומה;</w:t>
      </w:r>
    </w:p>
    <w:p w:rsidR="002E13ED" w:rsidRDefault="002E13ED" w:rsidP="002E13ED">
      <w:pPr>
        <w:pStyle w:val="ab"/>
        <w:numPr>
          <w:ilvl w:val="0"/>
          <w:numId w:val="16"/>
        </w:numPr>
        <w:jc w:val="both"/>
        <w:rPr>
          <w:rFonts w:ascii="David" w:hAnsi="David"/>
          <w:color w:val="000000" w:themeColor="text1"/>
        </w:rPr>
      </w:pPr>
      <w:r>
        <w:rPr>
          <w:rFonts w:ascii="David" w:hAnsi="David" w:hint="cs"/>
          <w:color w:val="000000" w:themeColor="text1"/>
          <w:rtl/>
        </w:rPr>
        <w:t>תזונה;</w:t>
      </w:r>
    </w:p>
    <w:p w:rsidR="002E13ED" w:rsidRPr="002E13ED" w:rsidRDefault="002E13ED" w:rsidP="002E13ED">
      <w:pPr>
        <w:pStyle w:val="ab"/>
        <w:numPr>
          <w:ilvl w:val="0"/>
          <w:numId w:val="16"/>
        </w:numPr>
        <w:jc w:val="both"/>
        <w:rPr>
          <w:rFonts w:ascii="David" w:hAnsi="David"/>
          <w:color w:val="000000" w:themeColor="text1"/>
          <w:rtl/>
        </w:rPr>
      </w:pPr>
      <w:r>
        <w:rPr>
          <w:rFonts w:ascii="David" w:hAnsi="David" w:hint="cs"/>
          <w:color w:val="000000" w:themeColor="text1"/>
          <w:rtl/>
        </w:rPr>
        <w:t>ספורט;</w:t>
      </w:r>
    </w:p>
    <w:p w:rsidR="00770FE3" w:rsidRPr="00320120" w:rsidRDefault="00770FE3" w:rsidP="00F762D6">
      <w:pPr>
        <w:jc w:val="both"/>
        <w:rPr>
          <w:rFonts w:ascii="David" w:hAnsi="David"/>
          <w:color w:val="000000" w:themeColor="text1"/>
          <w:rtl/>
        </w:rPr>
      </w:pPr>
    </w:p>
    <w:sectPr w:rsidR="00770FE3" w:rsidRPr="00320120" w:rsidSect="00E90223">
      <w:pgSz w:w="11906" w:h="16838"/>
      <w:pgMar w:top="1134" w:right="1797" w:bottom="1134" w:left="1797" w:header="567" w:footer="454"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636" w:rsidRDefault="00A16636" w:rsidP="00E949B9">
      <w:pPr>
        <w:spacing w:after="0" w:line="240" w:lineRule="auto"/>
      </w:pPr>
      <w:r>
        <w:separator/>
      </w:r>
    </w:p>
  </w:endnote>
  <w:endnote w:type="continuationSeparator" w:id="0">
    <w:p w:rsidR="00A16636" w:rsidRDefault="00A16636" w:rsidP="00E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636" w:rsidRDefault="00A16636" w:rsidP="00E949B9">
      <w:pPr>
        <w:spacing w:after="0" w:line="240" w:lineRule="auto"/>
      </w:pPr>
      <w:r>
        <w:separator/>
      </w:r>
    </w:p>
  </w:footnote>
  <w:footnote w:type="continuationSeparator" w:id="0">
    <w:p w:rsidR="00A16636" w:rsidRDefault="00A16636" w:rsidP="00E94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700" w:rsidRPr="00E949B9" w:rsidRDefault="00795700" w:rsidP="00A63BEE">
    <w:pPr>
      <w:pStyle w:val="a3"/>
      <w:jc w:val="center"/>
      <w:rPr>
        <w:rFonts w:ascii="David" w:hAnsi="David"/>
        <w:sz w:val="20"/>
        <w:szCs w:val="20"/>
      </w:rPr>
    </w:pPr>
    <w:r>
      <w:rPr>
        <w:rFonts w:ascii="David" w:hAnsi="David" w:hint="cs"/>
        <w:sz w:val="20"/>
        <w:szCs w:val="20"/>
        <w:rtl/>
      </w:rPr>
      <w:t>מטלת מנחה (ממ"ן)  11</w:t>
    </w:r>
    <w:r w:rsidRPr="00E949B9">
      <w:rPr>
        <w:rFonts w:ascii="David" w:hAnsi="David"/>
        <w:sz w:val="20"/>
        <w:szCs w:val="20"/>
      </w:rPr>
      <w:ptab w:relativeTo="margin" w:alignment="center" w:leader="none"/>
    </w:r>
    <w:r>
      <w:rPr>
        <w:rFonts w:ascii="David" w:hAnsi="David"/>
        <w:sz w:val="20"/>
        <w:szCs w:val="20"/>
      </w:rPr>
      <w:t xml:space="preserve">    </w:t>
    </w:r>
    <w:r>
      <w:rPr>
        <w:rFonts w:ascii="David" w:hAnsi="David" w:hint="cs"/>
        <w:sz w:val="20"/>
        <w:szCs w:val="20"/>
        <w:rtl/>
      </w:rPr>
      <w:t xml:space="preserve">             עמוד </w:t>
    </w:r>
    <w:r w:rsidRPr="00E949B9">
      <w:rPr>
        <w:rFonts w:ascii="David" w:hAnsi="David"/>
        <w:sz w:val="20"/>
        <w:szCs w:val="20"/>
      </w:rPr>
      <w:fldChar w:fldCharType="begin"/>
    </w:r>
    <w:r w:rsidRPr="00E949B9">
      <w:rPr>
        <w:rFonts w:ascii="David" w:hAnsi="David"/>
        <w:sz w:val="20"/>
        <w:szCs w:val="20"/>
      </w:rPr>
      <w:instrText xml:space="preserve"> PAGE   \* MERGEFORMAT </w:instrText>
    </w:r>
    <w:r w:rsidRPr="00E949B9">
      <w:rPr>
        <w:rFonts w:ascii="David" w:hAnsi="David"/>
        <w:sz w:val="20"/>
        <w:szCs w:val="20"/>
      </w:rPr>
      <w:fldChar w:fldCharType="separate"/>
    </w:r>
    <w:r w:rsidR="00A63BEE">
      <w:rPr>
        <w:rFonts w:ascii="David" w:hAnsi="David"/>
        <w:noProof/>
        <w:sz w:val="20"/>
        <w:szCs w:val="20"/>
        <w:rtl/>
      </w:rPr>
      <w:t>2</w:t>
    </w:r>
    <w:r w:rsidRPr="00E949B9">
      <w:rPr>
        <w:rFonts w:ascii="David" w:hAnsi="David"/>
        <w:noProof/>
        <w:sz w:val="20"/>
        <w:szCs w:val="20"/>
      </w:rPr>
      <w:fldChar w:fldCharType="end"/>
    </w:r>
    <w:r>
      <w:rPr>
        <w:rFonts w:ascii="David" w:hAnsi="David"/>
        <w:noProof/>
        <w:sz w:val="20"/>
        <w:szCs w:val="20"/>
      </w:rPr>
      <w:t xml:space="preserve"> </w:t>
    </w:r>
    <w:r>
      <w:rPr>
        <w:rFonts w:ascii="David" w:hAnsi="David" w:hint="cs"/>
        <w:noProof/>
        <w:sz w:val="20"/>
        <w:szCs w:val="20"/>
        <w:rtl/>
      </w:rPr>
      <w:t xml:space="preserve">מתוך </w:t>
    </w:r>
    <w:r>
      <w:rPr>
        <w:rFonts w:ascii="David" w:hAnsi="David"/>
        <w:sz w:val="20"/>
        <w:szCs w:val="20"/>
      </w:rPr>
      <w:fldChar w:fldCharType="begin"/>
    </w:r>
    <w:r>
      <w:rPr>
        <w:rFonts w:ascii="David" w:hAnsi="David"/>
        <w:sz w:val="20"/>
        <w:szCs w:val="20"/>
      </w:rPr>
      <w:instrText xml:space="preserve"> NUMPAGES   \* MERGEFORMAT </w:instrText>
    </w:r>
    <w:r>
      <w:rPr>
        <w:rFonts w:ascii="David" w:hAnsi="David"/>
        <w:sz w:val="20"/>
        <w:szCs w:val="20"/>
      </w:rPr>
      <w:fldChar w:fldCharType="separate"/>
    </w:r>
    <w:r w:rsidR="00A63BEE">
      <w:rPr>
        <w:rFonts w:ascii="David" w:hAnsi="David"/>
        <w:noProof/>
        <w:sz w:val="20"/>
        <w:szCs w:val="20"/>
        <w:rtl/>
      </w:rPr>
      <w:t>10</w:t>
    </w:r>
    <w:r>
      <w:rPr>
        <w:rFonts w:ascii="David" w:hAnsi="David"/>
        <w:sz w:val="20"/>
        <w:szCs w:val="20"/>
      </w:rPr>
      <w:fldChar w:fldCharType="end"/>
    </w:r>
    <w:r w:rsidRPr="00E949B9">
      <w:rPr>
        <w:rFonts w:ascii="David" w:hAnsi="David"/>
        <w:sz w:val="20"/>
        <w:szCs w:val="20"/>
      </w:rPr>
      <w:ptab w:relativeTo="margin" w:alignment="right" w:leader="none"/>
    </w:r>
    <w:r>
      <w:rPr>
        <w:rFonts w:ascii="David" w:hAnsi="David"/>
        <w:sz w:val="20"/>
        <w:szCs w:val="20"/>
      </w:rPr>
      <w:t xml:space="preserve">               </w:t>
    </w:r>
    <w:r>
      <w:rPr>
        <w:rFonts w:ascii="David" w:hAnsi="David" w:hint="cs"/>
        <w:sz w:val="20"/>
        <w:szCs w:val="20"/>
        <w:rtl/>
      </w:rPr>
      <w:t xml:space="preserve">חנן וולט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1.2pt;height:11.2pt" o:bullet="t">
        <v:imagedata r:id="rId1" o:title="msoB22C"/>
      </v:shape>
    </w:pict>
  </w:numPicBullet>
  <w:abstractNum w:abstractNumId="0">
    <w:nsid w:val="07894C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75A02"/>
    <w:multiLevelType w:val="hybridMultilevel"/>
    <w:tmpl w:val="3872BF2C"/>
    <w:lvl w:ilvl="0" w:tplc="2308443C">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95F66"/>
    <w:multiLevelType w:val="hybridMultilevel"/>
    <w:tmpl w:val="C5E0DFA0"/>
    <w:lvl w:ilvl="0" w:tplc="E974B582">
      <w:start w:val="1"/>
      <w:numFmt w:val="bullet"/>
      <w:lvlText w:val="-"/>
      <w:lvlJc w:val="left"/>
      <w:pPr>
        <w:ind w:left="785" w:hanging="360"/>
      </w:pPr>
      <w:rPr>
        <w:rFonts w:ascii="David" w:eastAsiaTheme="minorHAnsi" w:hAnsi="David" w:cs="David"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1FD156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B749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A40FE9"/>
    <w:multiLevelType w:val="hybridMultilevel"/>
    <w:tmpl w:val="03E82E1C"/>
    <w:lvl w:ilvl="0" w:tplc="59604800">
      <w:numFmt w:val="bullet"/>
      <w:lvlText w:val="-"/>
      <w:lvlJc w:val="left"/>
      <w:pPr>
        <w:ind w:left="720" w:hanging="360"/>
      </w:pPr>
      <w:rPr>
        <w:rFonts w:ascii="David" w:eastAsiaTheme="minorHAnsi" w:hAnsi="David" w:cs="David"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77103"/>
    <w:multiLevelType w:val="hybridMultilevel"/>
    <w:tmpl w:val="8AE640B4"/>
    <w:lvl w:ilvl="0" w:tplc="9E780EA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2A72B1"/>
    <w:multiLevelType w:val="hybridMultilevel"/>
    <w:tmpl w:val="E5AECA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04B20BE"/>
    <w:multiLevelType w:val="hybridMultilevel"/>
    <w:tmpl w:val="490CCBE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F4E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B45B05"/>
    <w:multiLevelType w:val="hybridMultilevel"/>
    <w:tmpl w:val="F6F82E22"/>
    <w:lvl w:ilvl="0" w:tplc="22F44CB4">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818C8"/>
    <w:multiLevelType w:val="multilevel"/>
    <w:tmpl w:val="8402DBCE"/>
    <w:lvl w:ilvl="0">
      <w:start w:val="1"/>
      <w:numFmt w:val="decimal"/>
      <w:lvlText w:val="%1."/>
      <w:lvlJc w:val="left"/>
      <w:pPr>
        <w:ind w:left="360" w:hanging="360"/>
      </w:pPr>
      <w:rPr>
        <w:rFonts w:hint="default"/>
        <w:lang w:bidi="he-IL"/>
      </w:rPr>
    </w:lvl>
    <w:lvl w:ilvl="1">
      <w:start w:val="1"/>
      <w:numFmt w:val="decimal"/>
      <w:lvlText w:val="%1.%2."/>
      <w:lvlJc w:val="left"/>
      <w:pPr>
        <w:ind w:left="1282" w:hanging="432"/>
      </w:pPr>
    </w:lvl>
    <w:lvl w:ilvl="2">
      <w:start w:val="1"/>
      <w:numFmt w:val="decimal"/>
      <w:lvlText w:val="%1.%2.%3."/>
      <w:lvlJc w:val="left"/>
      <w:pPr>
        <w:ind w:left="192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57517C"/>
    <w:multiLevelType w:val="hybridMultilevel"/>
    <w:tmpl w:val="90849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8B65E4E"/>
    <w:multiLevelType w:val="multilevel"/>
    <w:tmpl w:val="84F2A240"/>
    <w:lvl w:ilvl="0">
      <w:start w:val="1"/>
      <w:numFmt w:val="decimal"/>
      <w:lvlText w:val="%1."/>
      <w:lvlJc w:val="left"/>
      <w:pPr>
        <w:ind w:left="360" w:hanging="360"/>
      </w:pPr>
      <w:rPr>
        <w:rFonts w:hint="default"/>
        <w:b w:val="0"/>
        <w:bCs/>
        <w:color w:val="000000" w:themeColor="text1"/>
        <w:u w:val="single"/>
        <w:lang w:val="en-US"/>
      </w:rPr>
    </w:lvl>
    <w:lvl w:ilvl="1">
      <w:start w:val="1"/>
      <w:numFmt w:val="decimal"/>
      <w:lvlText w:val="%1.%2."/>
      <w:lvlJc w:val="left"/>
      <w:pPr>
        <w:ind w:left="792" w:hanging="432"/>
      </w:pPr>
      <w:rPr>
        <w:b/>
        <w:bCs/>
      </w:rPr>
    </w:lvl>
    <w:lvl w:ilvl="2">
      <w:start w:val="1"/>
      <w:numFmt w:val="decimal"/>
      <w:lvlText w:val="%1.%2.%3."/>
      <w:lvlJc w:val="left"/>
      <w:pPr>
        <w:ind w:left="1224" w:hanging="504"/>
      </w:pPr>
      <w:rPr>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2673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220946"/>
    <w:multiLevelType w:val="hybridMultilevel"/>
    <w:tmpl w:val="AC48B7AE"/>
    <w:lvl w:ilvl="0" w:tplc="C8D66D82">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2"/>
  </w:num>
  <w:num w:numId="4">
    <w:abstractNumId w:val="13"/>
  </w:num>
  <w:num w:numId="5">
    <w:abstractNumId w:val="4"/>
  </w:num>
  <w:num w:numId="6">
    <w:abstractNumId w:val="9"/>
  </w:num>
  <w:num w:numId="7">
    <w:abstractNumId w:val="11"/>
  </w:num>
  <w:num w:numId="8">
    <w:abstractNumId w:val="15"/>
  </w:num>
  <w:num w:numId="9">
    <w:abstractNumId w:val="5"/>
  </w:num>
  <w:num w:numId="10">
    <w:abstractNumId w:val="6"/>
  </w:num>
  <w:num w:numId="11">
    <w:abstractNumId w:val="8"/>
  </w:num>
  <w:num w:numId="12">
    <w:abstractNumId w:val="0"/>
  </w:num>
  <w:num w:numId="13">
    <w:abstractNumId w:val="3"/>
  </w:num>
  <w:num w:numId="14">
    <w:abstractNumId w:val="14"/>
  </w:num>
  <w:num w:numId="15">
    <w:abstractNumId w:val="7"/>
  </w:num>
  <w:num w:numId="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A7"/>
    <w:rsid w:val="00002F56"/>
    <w:rsid w:val="00005412"/>
    <w:rsid w:val="000054EC"/>
    <w:rsid w:val="00007352"/>
    <w:rsid w:val="00012EB2"/>
    <w:rsid w:val="00016143"/>
    <w:rsid w:val="00016584"/>
    <w:rsid w:val="00024C6E"/>
    <w:rsid w:val="00025236"/>
    <w:rsid w:val="00026A53"/>
    <w:rsid w:val="00031AF6"/>
    <w:rsid w:val="00034B14"/>
    <w:rsid w:val="0003584E"/>
    <w:rsid w:val="00035878"/>
    <w:rsid w:val="00040113"/>
    <w:rsid w:val="00046048"/>
    <w:rsid w:val="000471DB"/>
    <w:rsid w:val="00047CAC"/>
    <w:rsid w:val="0005197E"/>
    <w:rsid w:val="00055D5D"/>
    <w:rsid w:val="00065439"/>
    <w:rsid w:val="00071FAA"/>
    <w:rsid w:val="00074110"/>
    <w:rsid w:val="00080184"/>
    <w:rsid w:val="00082B32"/>
    <w:rsid w:val="0008392F"/>
    <w:rsid w:val="0008468A"/>
    <w:rsid w:val="0008695B"/>
    <w:rsid w:val="00092420"/>
    <w:rsid w:val="000926F6"/>
    <w:rsid w:val="00093385"/>
    <w:rsid w:val="0009520E"/>
    <w:rsid w:val="0009619E"/>
    <w:rsid w:val="000974BD"/>
    <w:rsid w:val="00097B2D"/>
    <w:rsid w:val="000A1AE6"/>
    <w:rsid w:val="000A1FD3"/>
    <w:rsid w:val="000A365D"/>
    <w:rsid w:val="000A3ABB"/>
    <w:rsid w:val="000A5B70"/>
    <w:rsid w:val="000A5ED9"/>
    <w:rsid w:val="000A7B4A"/>
    <w:rsid w:val="000B04F0"/>
    <w:rsid w:val="000C0ECE"/>
    <w:rsid w:val="000C2F92"/>
    <w:rsid w:val="000C349F"/>
    <w:rsid w:val="000C3BFA"/>
    <w:rsid w:val="000C3E27"/>
    <w:rsid w:val="000D010A"/>
    <w:rsid w:val="000D1355"/>
    <w:rsid w:val="000D4C2D"/>
    <w:rsid w:val="000E4C54"/>
    <w:rsid w:val="000E50A7"/>
    <w:rsid w:val="000F1A09"/>
    <w:rsid w:val="000F3945"/>
    <w:rsid w:val="000F59FA"/>
    <w:rsid w:val="000F67DA"/>
    <w:rsid w:val="000F7BE7"/>
    <w:rsid w:val="001024DB"/>
    <w:rsid w:val="00103355"/>
    <w:rsid w:val="00103B3D"/>
    <w:rsid w:val="00106E24"/>
    <w:rsid w:val="00107493"/>
    <w:rsid w:val="001136F0"/>
    <w:rsid w:val="00117673"/>
    <w:rsid w:val="00120563"/>
    <w:rsid w:val="00122507"/>
    <w:rsid w:val="00123442"/>
    <w:rsid w:val="0012434A"/>
    <w:rsid w:val="00136B5D"/>
    <w:rsid w:val="00140CFA"/>
    <w:rsid w:val="001428B4"/>
    <w:rsid w:val="001430B0"/>
    <w:rsid w:val="00144A86"/>
    <w:rsid w:val="001473E4"/>
    <w:rsid w:val="00151009"/>
    <w:rsid w:val="00157D9A"/>
    <w:rsid w:val="00161597"/>
    <w:rsid w:val="0016436A"/>
    <w:rsid w:val="001669F3"/>
    <w:rsid w:val="00172AF1"/>
    <w:rsid w:val="0017496D"/>
    <w:rsid w:val="001750C0"/>
    <w:rsid w:val="001762E7"/>
    <w:rsid w:val="001775EC"/>
    <w:rsid w:val="00181A85"/>
    <w:rsid w:val="00181F24"/>
    <w:rsid w:val="001946BB"/>
    <w:rsid w:val="00195EB4"/>
    <w:rsid w:val="0019635C"/>
    <w:rsid w:val="001968CD"/>
    <w:rsid w:val="001A6BFD"/>
    <w:rsid w:val="001B0463"/>
    <w:rsid w:val="001B413B"/>
    <w:rsid w:val="001B7C4C"/>
    <w:rsid w:val="001C52E1"/>
    <w:rsid w:val="001D0FF6"/>
    <w:rsid w:val="001E1F1D"/>
    <w:rsid w:val="001E2CAB"/>
    <w:rsid w:val="001E2DA9"/>
    <w:rsid w:val="001E4296"/>
    <w:rsid w:val="001E5ABD"/>
    <w:rsid w:val="001E6C57"/>
    <w:rsid w:val="001F0B0A"/>
    <w:rsid w:val="001F6224"/>
    <w:rsid w:val="001F6ABB"/>
    <w:rsid w:val="00202F7B"/>
    <w:rsid w:val="00206958"/>
    <w:rsid w:val="002101AC"/>
    <w:rsid w:val="00210F2D"/>
    <w:rsid w:val="0021341F"/>
    <w:rsid w:val="002153B8"/>
    <w:rsid w:val="002162BA"/>
    <w:rsid w:val="00217B01"/>
    <w:rsid w:val="00217CF5"/>
    <w:rsid w:val="002204ED"/>
    <w:rsid w:val="00225C50"/>
    <w:rsid w:val="002341E8"/>
    <w:rsid w:val="002363F6"/>
    <w:rsid w:val="00236939"/>
    <w:rsid w:val="002414E1"/>
    <w:rsid w:val="00245FCC"/>
    <w:rsid w:val="0024647D"/>
    <w:rsid w:val="00254244"/>
    <w:rsid w:val="00255083"/>
    <w:rsid w:val="002577DA"/>
    <w:rsid w:val="002617BF"/>
    <w:rsid w:val="00262527"/>
    <w:rsid w:val="00275826"/>
    <w:rsid w:val="00275A64"/>
    <w:rsid w:val="00276BCC"/>
    <w:rsid w:val="00277819"/>
    <w:rsid w:val="002808C4"/>
    <w:rsid w:val="00285943"/>
    <w:rsid w:val="00287017"/>
    <w:rsid w:val="00287DE4"/>
    <w:rsid w:val="00290CAA"/>
    <w:rsid w:val="0029218D"/>
    <w:rsid w:val="002B1BE8"/>
    <w:rsid w:val="002C1E5C"/>
    <w:rsid w:val="002C70CE"/>
    <w:rsid w:val="002D3304"/>
    <w:rsid w:val="002D71DD"/>
    <w:rsid w:val="002D72DA"/>
    <w:rsid w:val="002E0D7B"/>
    <w:rsid w:val="002E13ED"/>
    <w:rsid w:val="002E1D4F"/>
    <w:rsid w:val="002E2194"/>
    <w:rsid w:val="002F4927"/>
    <w:rsid w:val="002F4C2F"/>
    <w:rsid w:val="002F64FD"/>
    <w:rsid w:val="0030075D"/>
    <w:rsid w:val="003007D5"/>
    <w:rsid w:val="00304739"/>
    <w:rsid w:val="00312C76"/>
    <w:rsid w:val="00320120"/>
    <w:rsid w:val="00325899"/>
    <w:rsid w:val="00330DED"/>
    <w:rsid w:val="0033290B"/>
    <w:rsid w:val="00333602"/>
    <w:rsid w:val="00334F09"/>
    <w:rsid w:val="0033728F"/>
    <w:rsid w:val="00352E60"/>
    <w:rsid w:val="00357271"/>
    <w:rsid w:val="00360E2C"/>
    <w:rsid w:val="00361F61"/>
    <w:rsid w:val="0036516B"/>
    <w:rsid w:val="003661EC"/>
    <w:rsid w:val="003666D2"/>
    <w:rsid w:val="00371628"/>
    <w:rsid w:val="00371E4A"/>
    <w:rsid w:val="00373880"/>
    <w:rsid w:val="00383337"/>
    <w:rsid w:val="00384DDA"/>
    <w:rsid w:val="003879F6"/>
    <w:rsid w:val="003910B3"/>
    <w:rsid w:val="00394112"/>
    <w:rsid w:val="00395FEB"/>
    <w:rsid w:val="00396960"/>
    <w:rsid w:val="00397A26"/>
    <w:rsid w:val="003A023A"/>
    <w:rsid w:val="003A0A92"/>
    <w:rsid w:val="003A609E"/>
    <w:rsid w:val="003B134E"/>
    <w:rsid w:val="003B4065"/>
    <w:rsid w:val="003D0AE6"/>
    <w:rsid w:val="003D1516"/>
    <w:rsid w:val="003D1D6D"/>
    <w:rsid w:val="003D1F05"/>
    <w:rsid w:val="003D53E1"/>
    <w:rsid w:val="003D5FFE"/>
    <w:rsid w:val="003E2E15"/>
    <w:rsid w:val="003E625D"/>
    <w:rsid w:val="003F4D57"/>
    <w:rsid w:val="004009B8"/>
    <w:rsid w:val="00402CB4"/>
    <w:rsid w:val="00405476"/>
    <w:rsid w:val="0040623A"/>
    <w:rsid w:val="00415922"/>
    <w:rsid w:val="004169F9"/>
    <w:rsid w:val="00424BBC"/>
    <w:rsid w:val="00437F6B"/>
    <w:rsid w:val="00440617"/>
    <w:rsid w:val="00445564"/>
    <w:rsid w:val="00445640"/>
    <w:rsid w:val="004464B5"/>
    <w:rsid w:val="004478D4"/>
    <w:rsid w:val="0045052E"/>
    <w:rsid w:val="004553A5"/>
    <w:rsid w:val="004561E4"/>
    <w:rsid w:val="004618F7"/>
    <w:rsid w:val="004622E5"/>
    <w:rsid w:val="00464CF3"/>
    <w:rsid w:val="00470848"/>
    <w:rsid w:val="00472992"/>
    <w:rsid w:val="004760F9"/>
    <w:rsid w:val="00483055"/>
    <w:rsid w:val="00487D02"/>
    <w:rsid w:val="00492EC7"/>
    <w:rsid w:val="004954AA"/>
    <w:rsid w:val="004A176A"/>
    <w:rsid w:val="004A27D3"/>
    <w:rsid w:val="004A68EC"/>
    <w:rsid w:val="004B24CC"/>
    <w:rsid w:val="004B3732"/>
    <w:rsid w:val="004B6437"/>
    <w:rsid w:val="004C1DD2"/>
    <w:rsid w:val="004C2D9A"/>
    <w:rsid w:val="004C473D"/>
    <w:rsid w:val="004C4DA2"/>
    <w:rsid w:val="004D2D08"/>
    <w:rsid w:val="004D68E5"/>
    <w:rsid w:val="004D76B1"/>
    <w:rsid w:val="004E1AC8"/>
    <w:rsid w:val="004E722A"/>
    <w:rsid w:val="004F493E"/>
    <w:rsid w:val="004F6AF9"/>
    <w:rsid w:val="004F767F"/>
    <w:rsid w:val="0050477C"/>
    <w:rsid w:val="00511A1D"/>
    <w:rsid w:val="005146EC"/>
    <w:rsid w:val="00515CA6"/>
    <w:rsid w:val="00516B91"/>
    <w:rsid w:val="00517D27"/>
    <w:rsid w:val="00521A5B"/>
    <w:rsid w:val="005220DB"/>
    <w:rsid w:val="005220E8"/>
    <w:rsid w:val="00522462"/>
    <w:rsid w:val="00523394"/>
    <w:rsid w:val="005312BB"/>
    <w:rsid w:val="0054222D"/>
    <w:rsid w:val="00544F83"/>
    <w:rsid w:val="0055016A"/>
    <w:rsid w:val="0055023C"/>
    <w:rsid w:val="00551EC6"/>
    <w:rsid w:val="0055350B"/>
    <w:rsid w:val="0055581D"/>
    <w:rsid w:val="005578C1"/>
    <w:rsid w:val="00561B97"/>
    <w:rsid w:val="0056781A"/>
    <w:rsid w:val="005679FF"/>
    <w:rsid w:val="00570A0C"/>
    <w:rsid w:val="005724CC"/>
    <w:rsid w:val="0057266F"/>
    <w:rsid w:val="005905F5"/>
    <w:rsid w:val="00594834"/>
    <w:rsid w:val="005A0CBC"/>
    <w:rsid w:val="005A41C6"/>
    <w:rsid w:val="005A5D23"/>
    <w:rsid w:val="005B1626"/>
    <w:rsid w:val="005B5A77"/>
    <w:rsid w:val="005B5CD9"/>
    <w:rsid w:val="005C247B"/>
    <w:rsid w:val="005C6DC7"/>
    <w:rsid w:val="005D0E89"/>
    <w:rsid w:val="005D1CEB"/>
    <w:rsid w:val="005D2013"/>
    <w:rsid w:val="005D4DCC"/>
    <w:rsid w:val="005D7574"/>
    <w:rsid w:val="005E2EBB"/>
    <w:rsid w:val="005E3C07"/>
    <w:rsid w:val="005F3714"/>
    <w:rsid w:val="005F3F0E"/>
    <w:rsid w:val="005F6024"/>
    <w:rsid w:val="00602A2A"/>
    <w:rsid w:val="00602D0A"/>
    <w:rsid w:val="00602D83"/>
    <w:rsid w:val="00603400"/>
    <w:rsid w:val="00603BCF"/>
    <w:rsid w:val="006100EA"/>
    <w:rsid w:val="00611446"/>
    <w:rsid w:val="006157CF"/>
    <w:rsid w:val="00615839"/>
    <w:rsid w:val="00621666"/>
    <w:rsid w:val="00622081"/>
    <w:rsid w:val="00627EB1"/>
    <w:rsid w:val="00633455"/>
    <w:rsid w:val="006335C2"/>
    <w:rsid w:val="006343CD"/>
    <w:rsid w:val="00635B41"/>
    <w:rsid w:val="00640B78"/>
    <w:rsid w:val="00642AC2"/>
    <w:rsid w:val="006543CC"/>
    <w:rsid w:val="0066363E"/>
    <w:rsid w:val="00664622"/>
    <w:rsid w:val="00671792"/>
    <w:rsid w:val="006735A7"/>
    <w:rsid w:val="0067759E"/>
    <w:rsid w:val="006816DB"/>
    <w:rsid w:val="00683052"/>
    <w:rsid w:val="006A02E5"/>
    <w:rsid w:val="006A0776"/>
    <w:rsid w:val="006A10A1"/>
    <w:rsid w:val="006A4444"/>
    <w:rsid w:val="006A5074"/>
    <w:rsid w:val="006A64F5"/>
    <w:rsid w:val="006A667B"/>
    <w:rsid w:val="006B6027"/>
    <w:rsid w:val="006B6F78"/>
    <w:rsid w:val="006B751F"/>
    <w:rsid w:val="006C4258"/>
    <w:rsid w:val="006C5D5C"/>
    <w:rsid w:val="006D5C34"/>
    <w:rsid w:val="006E627A"/>
    <w:rsid w:val="006F1BD1"/>
    <w:rsid w:val="006F2E2A"/>
    <w:rsid w:val="006F36A9"/>
    <w:rsid w:val="006F7640"/>
    <w:rsid w:val="006F7D3F"/>
    <w:rsid w:val="007032E8"/>
    <w:rsid w:val="00703406"/>
    <w:rsid w:val="007052C7"/>
    <w:rsid w:val="007052E3"/>
    <w:rsid w:val="00706AE0"/>
    <w:rsid w:val="007171AE"/>
    <w:rsid w:val="007201CB"/>
    <w:rsid w:val="007259D3"/>
    <w:rsid w:val="007332CE"/>
    <w:rsid w:val="007400FC"/>
    <w:rsid w:val="00741107"/>
    <w:rsid w:val="00742F6A"/>
    <w:rsid w:val="007437A6"/>
    <w:rsid w:val="007465B9"/>
    <w:rsid w:val="00746D54"/>
    <w:rsid w:val="007517B0"/>
    <w:rsid w:val="007601E7"/>
    <w:rsid w:val="00763BDA"/>
    <w:rsid w:val="00764880"/>
    <w:rsid w:val="00770FE3"/>
    <w:rsid w:val="00773DA0"/>
    <w:rsid w:val="0077627B"/>
    <w:rsid w:val="00781E21"/>
    <w:rsid w:val="0078209A"/>
    <w:rsid w:val="00791256"/>
    <w:rsid w:val="00791726"/>
    <w:rsid w:val="00791AC4"/>
    <w:rsid w:val="007932D0"/>
    <w:rsid w:val="00795700"/>
    <w:rsid w:val="007974EE"/>
    <w:rsid w:val="007A39B1"/>
    <w:rsid w:val="007A3A66"/>
    <w:rsid w:val="007B19C7"/>
    <w:rsid w:val="007B4643"/>
    <w:rsid w:val="007C209C"/>
    <w:rsid w:val="007C21DD"/>
    <w:rsid w:val="007C6449"/>
    <w:rsid w:val="007C698F"/>
    <w:rsid w:val="007C6E00"/>
    <w:rsid w:val="007D2CC5"/>
    <w:rsid w:val="007D61A0"/>
    <w:rsid w:val="007D6364"/>
    <w:rsid w:val="007E61C1"/>
    <w:rsid w:val="007F115E"/>
    <w:rsid w:val="007F186C"/>
    <w:rsid w:val="007F34C5"/>
    <w:rsid w:val="007F6E1A"/>
    <w:rsid w:val="008045FD"/>
    <w:rsid w:val="00805041"/>
    <w:rsid w:val="00806288"/>
    <w:rsid w:val="00813613"/>
    <w:rsid w:val="00817BD9"/>
    <w:rsid w:val="008209EA"/>
    <w:rsid w:val="0082156A"/>
    <w:rsid w:val="00824396"/>
    <w:rsid w:val="008254E3"/>
    <w:rsid w:val="008330C2"/>
    <w:rsid w:val="00842D1D"/>
    <w:rsid w:val="00844F9A"/>
    <w:rsid w:val="00845408"/>
    <w:rsid w:val="00850F81"/>
    <w:rsid w:val="00855591"/>
    <w:rsid w:val="00862269"/>
    <w:rsid w:val="008671AB"/>
    <w:rsid w:val="0086745D"/>
    <w:rsid w:val="00867A0C"/>
    <w:rsid w:val="00867E07"/>
    <w:rsid w:val="0088095D"/>
    <w:rsid w:val="008815D6"/>
    <w:rsid w:val="00882652"/>
    <w:rsid w:val="0088425A"/>
    <w:rsid w:val="008865EB"/>
    <w:rsid w:val="008905EB"/>
    <w:rsid w:val="00890974"/>
    <w:rsid w:val="008915BC"/>
    <w:rsid w:val="008962F6"/>
    <w:rsid w:val="008A3C01"/>
    <w:rsid w:val="008A580C"/>
    <w:rsid w:val="008A75AA"/>
    <w:rsid w:val="008A7853"/>
    <w:rsid w:val="008B015B"/>
    <w:rsid w:val="008B3979"/>
    <w:rsid w:val="008B4A7F"/>
    <w:rsid w:val="008C36FC"/>
    <w:rsid w:val="008C6FB2"/>
    <w:rsid w:val="008D427E"/>
    <w:rsid w:val="008D5223"/>
    <w:rsid w:val="008D73DD"/>
    <w:rsid w:val="008E45C0"/>
    <w:rsid w:val="008E78A0"/>
    <w:rsid w:val="008F7A64"/>
    <w:rsid w:val="0090020F"/>
    <w:rsid w:val="009034E2"/>
    <w:rsid w:val="00910BA5"/>
    <w:rsid w:val="00914E4E"/>
    <w:rsid w:val="00923594"/>
    <w:rsid w:val="00923AC7"/>
    <w:rsid w:val="00926471"/>
    <w:rsid w:val="00926B5D"/>
    <w:rsid w:val="00933643"/>
    <w:rsid w:val="00937914"/>
    <w:rsid w:val="009405D2"/>
    <w:rsid w:val="0094580C"/>
    <w:rsid w:val="0095325B"/>
    <w:rsid w:val="009568F5"/>
    <w:rsid w:val="00957E00"/>
    <w:rsid w:val="00960402"/>
    <w:rsid w:val="00964435"/>
    <w:rsid w:val="00965A10"/>
    <w:rsid w:val="00966CA5"/>
    <w:rsid w:val="009710F7"/>
    <w:rsid w:val="00972D94"/>
    <w:rsid w:val="009740FE"/>
    <w:rsid w:val="009803B2"/>
    <w:rsid w:val="00981601"/>
    <w:rsid w:val="00981DFD"/>
    <w:rsid w:val="00984538"/>
    <w:rsid w:val="009871B9"/>
    <w:rsid w:val="00993FEC"/>
    <w:rsid w:val="00997081"/>
    <w:rsid w:val="009A0E06"/>
    <w:rsid w:val="009A2EE6"/>
    <w:rsid w:val="009A3A2B"/>
    <w:rsid w:val="009B095B"/>
    <w:rsid w:val="009B1F94"/>
    <w:rsid w:val="009B2039"/>
    <w:rsid w:val="009B241E"/>
    <w:rsid w:val="009B2458"/>
    <w:rsid w:val="009B4498"/>
    <w:rsid w:val="009C30DE"/>
    <w:rsid w:val="009C5183"/>
    <w:rsid w:val="009C668B"/>
    <w:rsid w:val="009D3171"/>
    <w:rsid w:val="009D5920"/>
    <w:rsid w:val="009E3619"/>
    <w:rsid w:val="009F20D9"/>
    <w:rsid w:val="009F2EED"/>
    <w:rsid w:val="009F3C77"/>
    <w:rsid w:val="009F7F42"/>
    <w:rsid w:val="00A026E9"/>
    <w:rsid w:val="00A03DE0"/>
    <w:rsid w:val="00A05548"/>
    <w:rsid w:val="00A059A0"/>
    <w:rsid w:val="00A1573D"/>
    <w:rsid w:val="00A16024"/>
    <w:rsid w:val="00A16181"/>
    <w:rsid w:val="00A16636"/>
    <w:rsid w:val="00A221BA"/>
    <w:rsid w:val="00A23690"/>
    <w:rsid w:val="00A2697A"/>
    <w:rsid w:val="00A31E23"/>
    <w:rsid w:val="00A34F58"/>
    <w:rsid w:val="00A42787"/>
    <w:rsid w:val="00A45A9E"/>
    <w:rsid w:val="00A53041"/>
    <w:rsid w:val="00A56212"/>
    <w:rsid w:val="00A574E9"/>
    <w:rsid w:val="00A63BEE"/>
    <w:rsid w:val="00A640B8"/>
    <w:rsid w:val="00A64EDE"/>
    <w:rsid w:val="00A6688A"/>
    <w:rsid w:val="00A80F6F"/>
    <w:rsid w:val="00A842B7"/>
    <w:rsid w:val="00A86678"/>
    <w:rsid w:val="00A915D9"/>
    <w:rsid w:val="00A932CE"/>
    <w:rsid w:val="00A94C66"/>
    <w:rsid w:val="00AA007D"/>
    <w:rsid w:val="00AA1F36"/>
    <w:rsid w:val="00AB59E2"/>
    <w:rsid w:val="00AB6FBA"/>
    <w:rsid w:val="00AC079D"/>
    <w:rsid w:val="00AC15D4"/>
    <w:rsid w:val="00AC1D93"/>
    <w:rsid w:val="00AC3656"/>
    <w:rsid w:val="00AC7085"/>
    <w:rsid w:val="00AC7897"/>
    <w:rsid w:val="00AD3118"/>
    <w:rsid w:val="00AD4C83"/>
    <w:rsid w:val="00AD7B87"/>
    <w:rsid w:val="00AE7602"/>
    <w:rsid w:val="00AE7AB6"/>
    <w:rsid w:val="00AF1AA2"/>
    <w:rsid w:val="00AF48BF"/>
    <w:rsid w:val="00AF6743"/>
    <w:rsid w:val="00B01118"/>
    <w:rsid w:val="00B03742"/>
    <w:rsid w:val="00B06E2F"/>
    <w:rsid w:val="00B10CB4"/>
    <w:rsid w:val="00B11394"/>
    <w:rsid w:val="00B11843"/>
    <w:rsid w:val="00B160B9"/>
    <w:rsid w:val="00B16D41"/>
    <w:rsid w:val="00B16E61"/>
    <w:rsid w:val="00B172BF"/>
    <w:rsid w:val="00B22561"/>
    <w:rsid w:val="00B24587"/>
    <w:rsid w:val="00B32B24"/>
    <w:rsid w:val="00B36A11"/>
    <w:rsid w:val="00B434D6"/>
    <w:rsid w:val="00B441A3"/>
    <w:rsid w:val="00B4501F"/>
    <w:rsid w:val="00B564DA"/>
    <w:rsid w:val="00B57625"/>
    <w:rsid w:val="00B64740"/>
    <w:rsid w:val="00B65CB8"/>
    <w:rsid w:val="00B67FB3"/>
    <w:rsid w:val="00B909D3"/>
    <w:rsid w:val="00B91D40"/>
    <w:rsid w:val="00BA07E4"/>
    <w:rsid w:val="00BA2EC1"/>
    <w:rsid w:val="00BA5D49"/>
    <w:rsid w:val="00BA7CBD"/>
    <w:rsid w:val="00BB4CAA"/>
    <w:rsid w:val="00BB722B"/>
    <w:rsid w:val="00BB7952"/>
    <w:rsid w:val="00BC4007"/>
    <w:rsid w:val="00BC5921"/>
    <w:rsid w:val="00BC5CB9"/>
    <w:rsid w:val="00BC674E"/>
    <w:rsid w:val="00BC7721"/>
    <w:rsid w:val="00BD3A03"/>
    <w:rsid w:val="00BD4496"/>
    <w:rsid w:val="00BD5D1E"/>
    <w:rsid w:val="00BD6A78"/>
    <w:rsid w:val="00BD7F5B"/>
    <w:rsid w:val="00BE0DC4"/>
    <w:rsid w:val="00BF2DA0"/>
    <w:rsid w:val="00BF39EC"/>
    <w:rsid w:val="00BF5374"/>
    <w:rsid w:val="00BF73EA"/>
    <w:rsid w:val="00C00940"/>
    <w:rsid w:val="00C02273"/>
    <w:rsid w:val="00C02FBE"/>
    <w:rsid w:val="00C0374A"/>
    <w:rsid w:val="00C0682E"/>
    <w:rsid w:val="00C20070"/>
    <w:rsid w:val="00C25058"/>
    <w:rsid w:val="00C26BC8"/>
    <w:rsid w:val="00C35B3E"/>
    <w:rsid w:val="00C50BF5"/>
    <w:rsid w:val="00C54DDA"/>
    <w:rsid w:val="00C54ED6"/>
    <w:rsid w:val="00C61AE6"/>
    <w:rsid w:val="00C63EBD"/>
    <w:rsid w:val="00C65695"/>
    <w:rsid w:val="00C73202"/>
    <w:rsid w:val="00C75D61"/>
    <w:rsid w:val="00C76F3F"/>
    <w:rsid w:val="00C847CC"/>
    <w:rsid w:val="00C90259"/>
    <w:rsid w:val="00C92520"/>
    <w:rsid w:val="00C95DC6"/>
    <w:rsid w:val="00C96675"/>
    <w:rsid w:val="00CA5E6B"/>
    <w:rsid w:val="00CB036F"/>
    <w:rsid w:val="00CB374E"/>
    <w:rsid w:val="00CB45B4"/>
    <w:rsid w:val="00CB5892"/>
    <w:rsid w:val="00CB65FF"/>
    <w:rsid w:val="00CC2778"/>
    <w:rsid w:val="00CD201D"/>
    <w:rsid w:val="00CE12C4"/>
    <w:rsid w:val="00CE2D10"/>
    <w:rsid w:val="00CF46A0"/>
    <w:rsid w:val="00CF494E"/>
    <w:rsid w:val="00D0468C"/>
    <w:rsid w:val="00D0489E"/>
    <w:rsid w:val="00D1554D"/>
    <w:rsid w:val="00D20098"/>
    <w:rsid w:val="00D23962"/>
    <w:rsid w:val="00D24202"/>
    <w:rsid w:val="00D25350"/>
    <w:rsid w:val="00D33A04"/>
    <w:rsid w:val="00D34C3F"/>
    <w:rsid w:val="00D361AC"/>
    <w:rsid w:val="00D36D78"/>
    <w:rsid w:val="00D45ABE"/>
    <w:rsid w:val="00D508EE"/>
    <w:rsid w:val="00D521FF"/>
    <w:rsid w:val="00D55049"/>
    <w:rsid w:val="00D55B21"/>
    <w:rsid w:val="00D5755B"/>
    <w:rsid w:val="00D64E70"/>
    <w:rsid w:val="00D657FD"/>
    <w:rsid w:val="00D66B49"/>
    <w:rsid w:val="00D802E9"/>
    <w:rsid w:val="00D818D7"/>
    <w:rsid w:val="00D8629A"/>
    <w:rsid w:val="00DA0536"/>
    <w:rsid w:val="00DA0F3C"/>
    <w:rsid w:val="00DA326B"/>
    <w:rsid w:val="00DA368F"/>
    <w:rsid w:val="00DA3BAA"/>
    <w:rsid w:val="00DA400A"/>
    <w:rsid w:val="00DA6EFF"/>
    <w:rsid w:val="00DB09D8"/>
    <w:rsid w:val="00DB2CA3"/>
    <w:rsid w:val="00DB31CD"/>
    <w:rsid w:val="00DB6867"/>
    <w:rsid w:val="00DC1CEB"/>
    <w:rsid w:val="00DC204B"/>
    <w:rsid w:val="00DC4C4E"/>
    <w:rsid w:val="00DC74FA"/>
    <w:rsid w:val="00DC7E50"/>
    <w:rsid w:val="00DD1793"/>
    <w:rsid w:val="00DD6023"/>
    <w:rsid w:val="00DD678E"/>
    <w:rsid w:val="00DE1293"/>
    <w:rsid w:val="00DE2406"/>
    <w:rsid w:val="00DE5F6F"/>
    <w:rsid w:val="00DE709F"/>
    <w:rsid w:val="00DF05AC"/>
    <w:rsid w:val="00DF26D7"/>
    <w:rsid w:val="00DF3FC0"/>
    <w:rsid w:val="00DF45A9"/>
    <w:rsid w:val="00DF7046"/>
    <w:rsid w:val="00DF7704"/>
    <w:rsid w:val="00E0282E"/>
    <w:rsid w:val="00E03B22"/>
    <w:rsid w:val="00E10BDC"/>
    <w:rsid w:val="00E17957"/>
    <w:rsid w:val="00E3210E"/>
    <w:rsid w:val="00E33579"/>
    <w:rsid w:val="00E348B4"/>
    <w:rsid w:val="00E3656A"/>
    <w:rsid w:val="00E46E3D"/>
    <w:rsid w:val="00E47168"/>
    <w:rsid w:val="00E51BED"/>
    <w:rsid w:val="00E520C8"/>
    <w:rsid w:val="00E54AF1"/>
    <w:rsid w:val="00E56E41"/>
    <w:rsid w:val="00E57B8C"/>
    <w:rsid w:val="00E61C71"/>
    <w:rsid w:val="00E64129"/>
    <w:rsid w:val="00E64757"/>
    <w:rsid w:val="00E7257F"/>
    <w:rsid w:val="00E75C24"/>
    <w:rsid w:val="00E7747F"/>
    <w:rsid w:val="00E818BE"/>
    <w:rsid w:val="00E82562"/>
    <w:rsid w:val="00E853AE"/>
    <w:rsid w:val="00E85748"/>
    <w:rsid w:val="00E8673B"/>
    <w:rsid w:val="00E90223"/>
    <w:rsid w:val="00E91FD2"/>
    <w:rsid w:val="00E949B9"/>
    <w:rsid w:val="00E9769F"/>
    <w:rsid w:val="00EA1C22"/>
    <w:rsid w:val="00EA6FD8"/>
    <w:rsid w:val="00EB054D"/>
    <w:rsid w:val="00EB1B08"/>
    <w:rsid w:val="00EB4E0B"/>
    <w:rsid w:val="00EB6A21"/>
    <w:rsid w:val="00EB792D"/>
    <w:rsid w:val="00EC3446"/>
    <w:rsid w:val="00EC44D6"/>
    <w:rsid w:val="00EC5AF9"/>
    <w:rsid w:val="00EC7627"/>
    <w:rsid w:val="00ED08C4"/>
    <w:rsid w:val="00ED6251"/>
    <w:rsid w:val="00EE046C"/>
    <w:rsid w:val="00EE3C86"/>
    <w:rsid w:val="00EF0D60"/>
    <w:rsid w:val="00EF3AF7"/>
    <w:rsid w:val="00EF485B"/>
    <w:rsid w:val="00F00CD3"/>
    <w:rsid w:val="00F078F7"/>
    <w:rsid w:val="00F11F3C"/>
    <w:rsid w:val="00F20FD8"/>
    <w:rsid w:val="00F2221C"/>
    <w:rsid w:val="00F273FE"/>
    <w:rsid w:val="00F3122E"/>
    <w:rsid w:val="00F3122F"/>
    <w:rsid w:val="00F31A6C"/>
    <w:rsid w:val="00F4185B"/>
    <w:rsid w:val="00F42406"/>
    <w:rsid w:val="00F56895"/>
    <w:rsid w:val="00F62CA3"/>
    <w:rsid w:val="00F639F9"/>
    <w:rsid w:val="00F70581"/>
    <w:rsid w:val="00F71090"/>
    <w:rsid w:val="00F72C6C"/>
    <w:rsid w:val="00F762D6"/>
    <w:rsid w:val="00F8208E"/>
    <w:rsid w:val="00F8349E"/>
    <w:rsid w:val="00F83E9D"/>
    <w:rsid w:val="00F84F8C"/>
    <w:rsid w:val="00F85F66"/>
    <w:rsid w:val="00F8614D"/>
    <w:rsid w:val="00F86570"/>
    <w:rsid w:val="00F87501"/>
    <w:rsid w:val="00FA5F36"/>
    <w:rsid w:val="00FB4AAD"/>
    <w:rsid w:val="00FC15D4"/>
    <w:rsid w:val="00FC2BBC"/>
    <w:rsid w:val="00FC4090"/>
    <w:rsid w:val="00FC7444"/>
    <w:rsid w:val="00FE1A89"/>
    <w:rsid w:val="00FE7513"/>
    <w:rsid w:val="00FF05FB"/>
    <w:rsid w:val="00FF16AC"/>
    <w:rsid w:val="00FF30ED"/>
    <w:rsid w:val="00FF7384"/>
    <w:rsid w:val="00FF7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FF"/>
    <w:pPr>
      <w:bidi/>
      <w:spacing w:after="80"/>
    </w:pPr>
    <w:rPr>
      <w:rFonts w:cs="David"/>
    </w:rPr>
  </w:style>
  <w:style w:type="paragraph" w:styleId="1">
    <w:name w:val="heading 1"/>
    <w:basedOn w:val="a"/>
    <w:next w:val="a"/>
    <w:link w:val="10"/>
    <w:uiPriority w:val="9"/>
    <w:qFormat/>
    <w:rsid w:val="00CB65FF"/>
    <w:pPr>
      <w:keepNext/>
      <w:keepLines/>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
    <w:link w:val="20"/>
    <w:uiPriority w:val="9"/>
    <w:unhideWhenUsed/>
    <w:qFormat/>
    <w:rsid w:val="00CB65FF"/>
    <w:pPr>
      <w:spacing w:before="200"/>
      <w:outlineLvl w:val="1"/>
    </w:pPr>
    <w:rPr>
      <w:b w:val="0"/>
      <w:sz w:val="26"/>
      <w:szCs w:val="26"/>
    </w:rPr>
  </w:style>
  <w:style w:type="paragraph" w:styleId="3">
    <w:name w:val="heading 3"/>
    <w:basedOn w:val="2"/>
    <w:next w:val="a"/>
    <w:link w:val="30"/>
    <w:autoRedefine/>
    <w:uiPriority w:val="9"/>
    <w:unhideWhenUsed/>
    <w:qFormat/>
    <w:rsid w:val="002577DA"/>
    <w:pPr>
      <w:spacing w:before="120" w:after="120" w:line="240" w:lineRule="auto"/>
      <w:outlineLvl w:val="2"/>
    </w:pPr>
    <w:rPr>
      <w:rFonts w:ascii="David" w:hAnsi="David"/>
      <w:b/>
      <w:color w:val="000000" w:themeColor="text1"/>
      <w:szCs w:val="24"/>
      <w:u w:val="none"/>
      <w:shd w:val="clear" w:color="auto" w:fill="EEECE1" w:themeFill="background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9B9"/>
    <w:pPr>
      <w:tabs>
        <w:tab w:val="center" w:pos="4153"/>
        <w:tab w:val="right" w:pos="8306"/>
      </w:tabs>
      <w:spacing w:after="0" w:line="240" w:lineRule="auto"/>
    </w:pPr>
  </w:style>
  <w:style w:type="character" w:customStyle="1" w:styleId="a4">
    <w:name w:val="כותרת עליונה תו"/>
    <w:basedOn w:val="a0"/>
    <w:link w:val="a3"/>
    <w:uiPriority w:val="99"/>
    <w:rsid w:val="00E949B9"/>
  </w:style>
  <w:style w:type="paragraph" w:styleId="a5">
    <w:name w:val="footer"/>
    <w:basedOn w:val="a"/>
    <w:link w:val="a6"/>
    <w:uiPriority w:val="99"/>
    <w:unhideWhenUsed/>
    <w:rsid w:val="00E949B9"/>
    <w:pPr>
      <w:tabs>
        <w:tab w:val="center" w:pos="4153"/>
        <w:tab w:val="right" w:pos="8306"/>
      </w:tabs>
      <w:spacing w:after="0" w:line="240" w:lineRule="auto"/>
    </w:pPr>
  </w:style>
  <w:style w:type="character" w:customStyle="1" w:styleId="a6">
    <w:name w:val="כותרת תחתונה תו"/>
    <w:basedOn w:val="a0"/>
    <w:link w:val="a5"/>
    <w:uiPriority w:val="99"/>
    <w:rsid w:val="00E949B9"/>
  </w:style>
  <w:style w:type="paragraph" w:styleId="a7">
    <w:name w:val="Balloon Text"/>
    <w:basedOn w:val="a"/>
    <w:link w:val="a8"/>
    <w:uiPriority w:val="99"/>
    <w:semiHidden/>
    <w:unhideWhenUsed/>
    <w:rsid w:val="00E949B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E949B9"/>
    <w:rPr>
      <w:rFonts w:ascii="Tahoma" w:hAnsi="Tahoma" w:cs="Tahoma"/>
      <w:sz w:val="16"/>
      <w:szCs w:val="16"/>
    </w:rPr>
  </w:style>
  <w:style w:type="paragraph" w:styleId="a9">
    <w:name w:val="No Spacing"/>
    <w:link w:val="aa"/>
    <w:uiPriority w:val="1"/>
    <w:qFormat/>
    <w:rsid w:val="00E949B9"/>
    <w:pPr>
      <w:spacing w:after="0" w:line="240" w:lineRule="auto"/>
    </w:pPr>
    <w:rPr>
      <w:rFonts w:eastAsiaTheme="minorEastAsia"/>
      <w:lang w:eastAsia="ja-JP" w:bidi="ar-SA"/>
    </w:rPr>
  </w:style>
  <w:style w:type="character" w:customStyle="1" w:styleId="aa">
    <w:name w:val="ללא מרווח תו"/>
    <w:basedOn w:val="a0"/>
    <w:link w:val="a9"/>
    <w:uiPriority w:val="1"/>
    <w:rsid w:val="00E949B9"/>
    <w:rPr>
      <w:rFonts w:eastAsiaTheme="minorEastAsia"/>
      <w:lang w:eastAsia="ja-JP" w:bidi="ar-SA"/>
    </w:rPr>
  </w:style>
  <w:style w:type="paragraph" w:styleId="ab">
    <w:name w:val="List Paragraph"/>
    <w:basedOn w:val="a"/>
    <w:uiPriority w:val="34"/>
    <w:qFormat/>
    <w:rsid w:val="00981601"/>
    <w:pPr>
      <w:ind w:left="720"/>
      <w:contextualSpacing/>
    </w:pPr>
  </w:style>
  <w:style w:type="character" w:customStyle="1" w:styleId="10">
    <w:name w:val="כותרת 1 תו"/>
    <w:basedOn w:val="a0"/>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0"/>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0"/>
    <w:link w:val="3"/>
    <w:uiPriority w:val="9"/>
    <w:rsid w:val="002577DA"/>
    <w:rPr>
      <w:rFonts w:ascii="David" w:eastAsiaTheme="majorEastAsia" w:hAnsi="David" w:cs="David"/>
      <w:b/>
      <w:bCs/>
      <w:color w:val="000000" w:themeColor="text1"/>
      <w:sz w:val="26"/>
      <w:szCs w:val="24"/>
    </w:rPr>
  </w:style>
  <w:style w:type="paragraph" w:styleId="ac">
    <w:name w:val="footnote text"/>
    <w:basedOn w:val="a"/>
    <w:link w:val="ad"/>
    <w:uiPriority w:val="99"/>
    <w:semiHidden/>
    <w:unhideWhenUsed/>
    <w:rsid w:val="005A41C6"/>
    <w:pPr>
      <w:spacing w:after="0" w:line="240" w:lineRule="auto"/>
    </w:pPr>
    <w:rPr>
      <w:sz w:val="20"/>
      <w:szCs w:val="20"/>
    </w:rPr>
  </w:style>
  <w:style w:type="character" w:customStyle="1" w:styleId="ad">
    <w:name w:val="טקסט הערת שוליים תו"/>
    <w:basedOn w:val="a0"/>
    <w:link w:val="ac"/>
    <w:uiPriority w:val="99"/>
    <w:semiHidden/>
    <w:rsid w:val="005A41C6"/>
    <w:rPr>
      <w:rFonts w:cs="David"/>
      <w:sz w:val="20"/>
      <w:szCs w:val="20"/>
    </w:rPr>
  </w:style>
  <w:style w:type="character" w:styleId="ae">
    <w:name w:val="footnote reference"/>
    <w:basedOn w:val="a0"/>
    <w:uiPriority w:val="99"/>
    <w:semiHidden/>
    <w:unhideWhenUsed/>
    <w:rsid w:val="005A41C6"/>
    <w:rPr>
      <w:vertAlign w:val="superscript"/>
    </w:rPr>
  </w:style>
  <w:style w:type="table" w:styleId="af">
    <w:name w:val="Table Grid"/>
    <w:basedOn w:val="a1"/>
    <w:uiPriority w:val="59"/>
    <w:rsid w:val="0070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853AE"/>
    <w:rPr>
      <w:color w:val="0000FF" w:themeColor="hyperlink"/>
      <w:u w:val="single"/>
    </w:rPr>
  </w:style>
  <w:style w:type="character" w:styleId="FollowedHyperlink">
    <w:name w:val="FollowedHyperlink"/>
    <w:basedOn w:val="a0"/>
    <w:uiPriority w:val="99"/>
    <w:semiHidden/>
    <w:unhideWhenUsed/>
    <w:rsid w:val="00C20070"/>
    <w:rPr>
      <w:color w:val="800080" w:themeColor="followedHyperlink"/>
      <w:u w:val="single"/>
    </w:rPr>
  </w:style>
  <w:style w:type="table" w:styleId="-1">
    <w:name w:val="Light Shading Accent 1"/>
    <w:basedOn w:val="a1"/>
    <w:uiPriority w:val="60"/>
    <w:rsid w:val="009A0E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0">
    <w:name w:val="Light List"/>
    <w:basedOn w:val="a1"/>
    <w:uiPriority w:val="61"/>
    <w:rsid w:val="009A0E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9A0E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1"/>
    <w:uiPriority w:val="60"/>
    <w:rsid w:val="009A0E0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1"/>
    <w:uiPriority w:val="62"/>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FF"/>
    <w:pPr>
      <w:bidi/>
      <w:spacing w:after="80"/>
    </w:pPr>
    <w:rPr>
      <w:rFonts w:cs="David"/>
    </w:rPr>
  </w:style>
  <w:style w:type="paragraph" w:styleId="1">
    <w:name w:val="heading 1"/>
    <w:basedOn w:val="a"/>
    <w:next w:val="a"/>
    <w:link w:val="10"/>
    <w:uiPriority w:val="9"/>
    <w:qFormat/>
    <w:rsid w:val="00CB65FF"/>
    <w:pPr>
      <w:keepNext/>
      <w:keepLines/>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
    <w:link w:val="20"/>
    <w:uiPriority w:val="9"/>
    <w:unhideWhenUsed/>
    <w:qFormat/>
    <w:rsid w:val="00CB65FF"/>
    <w:pPr>
      <w:spacing w:before="200"/>
      <w:outlineLvl w:val="1"/>
    </w:pPr>
    <w:rPr>
      <w:b w:val="0"/>
      <w:sz w:val="26"/>
      <w:szCs w:val="26"/>
    </w:rPr>
  </w:style>
  <w:style w:type="paragraph" w:styleId="3">
    <w:name w:val="heading 3"/>
    <w:basedOn w:val="2"/>
    <w:next w:val="a"/>
    <w:link w:val="30"/>
    <w:autoRedefine/>
    <w:uiPriority w:val="9"/>
    <w:unhideWhenUsed/>
    <w:qFormat/>
    <w:rsid w:val="002577DA"/>
    <w:pPr>
      <w:spacing w:before="120" w:after="120" w:line="240" w:lineRule="auto"/>
      <w:outlineLvl w:val="2"/>
    </w:pPr>
    <w:rPr>
      <w:rFonts w:ascii="David" w:hAnsi="David"/>
      <w:b/>
      <w:color w:val="000000" w:themeColor="text1"/>
      <w:szCs w:val="24"/>
      <w:u w:val="none"/>
      <w:shd w:val="clear" w:color="auto" w:fill="EEECE1" w:themeFill="background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9B9"/>
    <w:pPr>
      <w:tabs>
        <w:tab w:val="center" w:pos="4153"/>
        <w:tab w:val="right" w:pos="8306"/>
      </w:tabs>
      <w:spacing w:after="0" w:line="240" w:lineRule="auto"/>
    </w:pPr>
  </w:style>
  <w:style w:type="character" w:customStyle="1" w:styleId="a4">
    <w:name w:val="כותרת עליונה תו"/>
    <w:basedOn w:val="a0"/>
    <w:link w:val="a3"/>
    <w:uiPriority w:val="99"/>
    <w:rsid w:val="00E949B9"/>
  </w:style>
  <w:style w:type="paragraph" w:styleId="a5">
    <w:name w:val="footer"/>
    <w:basedOn w:val="a"/>
    <w:link w:val="a6"/>
    <w:uiPriority w:val="99"/>
    <w:unhideWhenUsed/>
    <w:rsid w:val="00E949B9"/>
    <w:pPr>
      <w:tabs>
        <w:tab w:val="center" w:pos="4153"/>
        <w:tab w:val="right" w:pos="8306"/>
      </w:tabs>
      <w:spacing w:after="0" w:line="240" w:lineRule="auto"/>
    </w:pPr>
  </w:style>
  <w:style w:type="character" w:customStyle="1" w:styleId="a6">
    <w:name w:val="כותרת תחתונה תו"/>
    <w:basedOn w:val="a0"/>
    <w:link w:val="a5"/>
    <w:uiPriority w:val="99"/>
    <w:rsid w:val="00E949B9"/>
  </w:style>
  <w:style w:type="paragraph" w:styleId="a7">
    <w:name w:val="Balloon Text"/>
    <w:basedOn w:val="a"/>
    <w:link w:val="a8"/>
    <w:uiPriority w:val="99"/>
    <w:semiHidden/>
    <w:unhideWhenUsed/>
    <w:rsid w:val="00E949B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E949B9"/>
    <w:rPr>
      <w:rFonts w:ascii="Tahoma" w:hAnsi="Tahoma" w:cs="Tahoma"/>
      <w:sz w:val="16"/>
      <w:szCs w:val="16"/>
    </w:rPr>
  </w:style>
  <w:style w:type="paragraph" w:styleId="a9">
    <w:name w:val="No Spacing"/>
    <w:link w:val="aa"/>
    <w:uiPriority w:val="1"/>
    <w:qFormat/>
    <w:rsid w:val="00E949B9"/>
    <w:pPr>
      <w:spacing w:after="0" w:line="240" w:lineRule="auto"/>
    </w:pPr>
    <w:rPr>
      <w:rFonts w:eastAsiaTheme="minorEastAsia"/>
      <w:lang w:eastAsia="ja-JP" w:bidi="ar-SA"/>
    </w:rPr>
  </w:style>
  <w:style w:type="character" w:customStyle="1" w:styleId="aa">
    <w:name w:val="ללא מרווח תו"/>
    <w:basedOn w:val="a0"/>
    <w:link w:val="a9"/>
    <w:uiPriority w:val="1"/>
    <w:rsid w:val="00E949B9"/>
    <w:rPr>
      <w:rFonts w:eastAsiaTheme="minorEastAsia"/>
      <w:lang w:eastAsia="ja-JP" w:bidi="ar-SA"/>
    </w:rPr>
  </w:style>
  <w:style w:type="paragraph" w:styleId="ab">
    <w:name w:val="List Paragraph"/>
    <w:basedOn w:val="a"/>
    <w:uiPriority w:val="34"/>
    <w:qFormat/>
    <w:rsid w:val="00981601"/>
    <w:pPr>
      <w:ind w:left="720"/>
      <w:contextualSpacing/>
    </w:pPr>
  </w:style>
  <w:style w:type="character" w:customStyle="1" w:styleId="10">
    <w:name w:val="כותרת 1 תו"/>
    <w:basedOn w:val="a0"/>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0"/>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0"/>
    <w:link w:val="3"/>
    <w:uiPriority w:val="9"/>
    <w:rsid w:val="002577DA"/>
    <w:rPr>
      <w:rFonts w:ascii="David" w:eastAsiaTheme="majorEastAsia" w:hAnsi="David" w:cs="David"/>
      <w:b/>
      <w:bCs/>
      <w:color w:val="000000" w:themeColor="text1"/>
      <w:sz w:val="26"/>
      <w:szCs w:val="24"/>
    </w:rPr>
  </w:style>
  <w:style w:type="paragraph" w:styleId="ac">
    <w:name w:val="footnote text"/>
    <w:basedOn w:val="a"/>
    <w:link w:val="ad"/>
    <w:uiPriority w:val="99"/>
    <w:semiHidden/>
    <w:unhideWhenUsed/>
    <w:rsid w:val="005A41C6"/>
    <w:pPr>
      <w:spacing w:after="0" w:line="240" w:lineRule="auto"/>
    </w:pPr>
    <w:rPr>
      <w:sz w:val="20"/>
      <w:szCs w:val="20"/>
    </w:rPr>
  </w:style>
  <w:style w:type="character" w:customStyle="1" w:styleId="ad">
    <w:name w:val="טקסט הערת שוליים תו"/>
    <w:basedOn w:val="a0"/>
    <w:link w:val="ac"/>
    <w:uiPriority w:val="99"/>
    <w:semiHidden/>
    <w:rsid w:val="005A41C6"/>
    <w:rPr>
      <w:rFonts w:cs="David"/>
      <w:sz w:val="20"/>
      <w:szCs w:val="20"/>
    </w:rPr>
  </w:style>
  <w:style w:type="character" w:styleId="ae">
    <w:name w:val="footnote reference"/>
    <w:basedOn w:val="a0"/>
    <w:uiPriority w:val="99"/>
    <w:semiHidden/>
    <w:unhideWhenUsed/>
    <w:rsid w:val="005A41C6"/>
    <w:rPr>
      <w:vertAlign w:val="superscript"/>
    </w:rPr>
  </w:style>
  <w:style w:type="table" w:styleId="af">
    <w:name w:val="Table Grid"/>
    <w:basedOn w:val="a1"/>
    <w:uiPriority w:val="59"/>
    <w:rsid w:val="0070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853AE"/>
    <w:rPr>
      <w:color w:val="0000FF" w:themeColor="hyperlink"/>
      <w:u w:val="single"/>
    </w:rPr>
  </w:style>
  <w:style w:type="character" w:styleId="FollowedHyperlink">
    <w:name w:val="FollowedHyperlink"/>
    <w:basedOn w:val="a0"/>
    <w:uiPriority w:val="99"/>
    <w:semiHidden/>
    <w:unhideWhenUsed/>
    <w:rsid w:val="00C20070"/>
    <w:rPr>
      <w:color w:val="800080" w:themeColor="followedHyperlink"/>
      <w:u w:val="single"/>
    </w:rPr>
  </w:style>
  <w:style w:type="table" w:styleId="-1">
    <w:name w:val="Light Shading Accent 1"/>
    <w:basedOn w:val="a1"/>
    <w:uiPriority w:val="60"/>
    <w:rsid w:val="009A0E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0">
    <w:name w:val="Light List"/>
    <w:basedOn w:val="a1"/>
    <w:uiPriority w:val="61"/>
    <w:rsid w:val="009A0E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9A0E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1"/>
    <w:uiPriority w:val="60"/>
    <w:rsid w:val="009A0E0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1"/>
    <w:uiPriority w:val="62"/>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59071">
      <w:bodyDiv w:val="1"/>
      <w:marLeft w:val="0"/>
      <w:marRight w:val="0"/>
      <w:marTop w:val="0"/>
      <w:marBottom w:val="0"/>
      <w:divBdr>
        <w:top w:val="none" w:sz="0" w:space="0" w:color="auto"/>
        <w:left w:val="none" w:sz="0" w:space="0" w:color="auto"/>
        <w:bottom w:val="none" w:sz="0" w:space="0" w:color="auto"/>
        <w:right w:val="none" w:sz="0" w:space="0" w:color="auto"/>
      </w:divBdr>
    </w:div>
    <w:div w:id="858659964">
      <w:bodyDiv w:val="1"/>
      <w:marLeft w:val="0"/>
      <w:marRight w:val="0"/>
      <w:marTop w:val="0"/>
      <w:marBottom w:val="0"/>
      <w:divBdr>
        <w:top w:val="none" w:sz="0" w:space="0" w:color="auto"/>
        <w:left w:val="none" w:sz="0" w:space="0" w:color="auto"/>
        <w:bottom w:val="none" w:sz="0" w:space="0" w:color="auto"/>
        <w:right w:val="none" w:sz="0" w:space="0" w:color="auto"/>
      </w:divBdr>
    </w:div>
    <w:div w:id="988099215">
      <w:bodyDiv w:val="1"/>
      <w:marLeft w:val="0"/>
      <w:marRight w:val="0"/>
      <w:marTop w:val="0"/>
      <w:marBottom w:val="0"/>
      <w:divBdr>
        <w:top w:val="none" w:sz="0" w:space="0" w:color="auto"/>
        <w:left w:val="none" w:sz="0" w:space="0" w:color="auto"/>
        <w:bottom w:val="none" w:sz="0" w:space="0" w:color="auto"/>
        <w:right w:val="none" w:sz="0" w:space="0" w:color="auto"/>
      </w:divBdr>
    </w:div>
    <w:div w:id="1259211789">
      <w:bodyDiv w:val="1"/>
      <w:marLeft w:val="0"/>
      <w:marRight w:val="0"/>
      <w:marTop w:val="0"/>
      <w:marBottom w:val="0"/>
      <w:divBdr>
        <w:top w:val="none" w:sz="0" w:space="0" w:color="auto"/>
        <w:left w:val="none" w:sz="0" w:space="0" w:color="auto"/>
        <w:bottom w:val="none" w:sz="0" w:space="0" w:color="auto"/>
        <w:right w:val="none" w:sz="0" w:space="0" w:color="auto"/>
      </w:divBdr>
    </w:div>
    <w:div w:id="1304307303">
      <w:bodyDiv w:val="1"/>
      <w:marLeft w:val="0"/>
      <w:marRight w:val="0"/>
      <w:marTop w:val="0"/>
      <w:marBottom w:val="0"/>
      <w:divBdr>
        <w:top w:val="none" w:sz="0" w:space="0" w:color="auto"/>
        <w:left w:val="none" w:sz="0" w:space="0" w:color="auto"/>
        <w:bottom w:val="none" w:sz="0" w:space="0" w:color="auto"/>
        <w:right w:val="none" w:sz="0" w:space="0" w:color="auto"/>
      </w:divBdr>
    </w:div>
    <w:div w:id="1975716284">
      <w:bodyDiv w:val="1"/>
      <w:marLeft w:val="0"/>
      <w:marRight w:val="0"/>
      <w:marTop w:val="0"/>
      <w:marBottom w:val="0"/>
      <w:divBdr>
        <w:top w:val="none" w:sz="0" w:space="0" w:color="auto"/>
        <w:left w:val="none" w:sz="0" w:space="0" w:color="auto"/>
        <w:bottom w:val="none" w:sz="0" w:space="0" w:color="auto"/>
        <w:right w:val="none" w:sz="0" w:space="0" w:color="auto"/>
      </w:divBdr>
      <w:divsChild>
        <w:div w:id="736168466">
          <w:marLeft w:val="0"/>
          <w:marRight w:val="0"/>
          <w:marTop w:val="0"/>
          <w:marBottom w:val="0"/>
          <w:divBdr>
            <w:top w:val="none" w:sz="0" w:space="0" w:color="auto"/>
            <w:left w:val="none" w:sz="0" w:space="0" w:color="auto"/>
            <w:bottom w:val="none" w:sz="0" w:space="0" w:color="auto"/>
            <w:right w:val="none" w:sz="0" w:space="0" w:color="auto"/>
          </w:divBdr>
          <w:divsChild>
            <w:div w:id="2036419153">
              <w:marLeft w:val="0"/>
              <w:marRight w:val="0"/>
              <w:marTop w:val="0"/>
              <w:marBottom w:val="0"/>
              <w:divBdr>
                <w:top w:val="none" w:sz="0" w:space="0" w:color="auto"/>
                <w:left w:val="none" w:sz="0" w:space="0" w:color="auto"/>
                <w:bottom w:val="none" w:sz="0" w:space="0" w:color="auto"/>
                <w:right w:val="none" w:sz="0" w:space="0" w:color="auto"/>
              </w:divBdr>
              <w:divsChild>
                <w:div w:id="688794657">
                  <w:marLeft w:val="0"/>
                  <w:marRight w:val="0"/>
                  <w:marTop w:val="0"/>
                  <w:marBottom w:val="0"/>
                  <w:divBdr>
                    <w:top w:val="none" w:sz="0" w:space="0" w:color="auto"/>
                    <w:left w:val="none" w:sz="0" w:space="0" w:color="auto"/>
                    <w:bottom w:val="none" w:sz="0" w:space="0" w:color="auto"/>
                    <w:right w:val="none" w:sz="0" w:space="0" w:color="auto"/>
                  </w:divBdr>
                  <w:divsChild>
                    <w:div w:id="229509899">
                      <w:marLeft w:val="0"/>
                      <w:marRight w:val="0"/>
                      <w:marTop w:val="0"/>
                      <w:marBottom w:val="0"/>
                      <w:divBdr>
                        <w:top w:val="none" w:sz="0" w:space="0" w:color="auto"/>
                        <w:left w:val="none" w:sz="0" w:space="0" w:color="auto"/>
                        <w:bottom w:val="none" w:sz="0" w:space="0" w:color="auto"/>
                        <w:right w:val="none" w:sz="0" w:space="0" w:color="auto"/>
                      </w:divBdr>
                      <w:divsChild>
                        <w:div w:id="165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8.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20.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image" Target="media/image21.wmf"/><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D36B4-9F51-4705-B844-01F1F33E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13243</TotalTime>
  <Pages>10</Pages>
  <Words>1468</Words>
  <Characters>7341</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חנן</dc:creator>
  <cp:lastModifiedBy>חנן</cp:lastModifiedBy>
  <cp:revision>55</cp:revision>
  <cp:lastPrinted>2019-03-15T08:13:00Z</cp:lastPrinted>
  <dcterms:created xsi:type="dcterms:W3CDTF">2018-07-17T10:46:00Z</dcterms:created>
  <dcterms:modified xsi:type="dcterms:W3CDTF">2019-06-30T18:51:00Z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