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FBB50" w14:textId="77777777" w:rsidR="001B5B0F" w:rsidRPr="001B5B0F" w:rsidRDefault="001B5B0F" w:rsidP="001B5B0F">
      <w:pPr>
        <w:shd w:val="clear" w:color="auto" w:fill="FFFFFF"/>
        <w:bidi/>
        <w:spacing w:before="150" w:after="150" w:line="240" w:lineRule="auto"/>
        <w:outlineLvl w:val="3"/>
        <w:rPr>
          <w:rFonts w:ascii="Arial" w:eastAsia="Times New Roman" w:hAnsi="Arial" w:cs="Arial"/>
          <w:b/>
          <w:bCs/>
          <w:color w:val="018388"/>
          <w:sz w:val="30"/>
          <w:szCs w:val="30"/>
        </w:rPr>
      </w:pPr>
      <w:r w:rsidRPr="001B5B0F">
        <w:rPr>
          <w:rFonts w:ascii="Arial" w:eastAsia="Times New Roman" w:hAnsi="Arial" w:cs="Arial"/>
          <w:b/>
          <w:bCs/>
          <w:color w:val="018388"/>
          <w:sz w:val="30"/>
          <w:szCs w:val="30"/>
          <w:rtl/>
        </w:rPr>
        <w:t>הרחבה בנושא פתרון יחסי נסיגה לינאריים</w:t>
      </w:r>
    </w:p>
    <w:p w14:paraId="5621D8A2"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Pr>
      </w:pPr>
      <w:r w:rsidRPr="001B5B0F">
        <w:rPr>
          <w:rFonts w:ascii="Arial" w:eastAsia="Times New Roman" w:hAnsi="Arial" w:cs="Arial"/>
          <w:color w:val="333333"/>
          <w:sz w:val="21"/>
          <w:szCs w:val="21"/>
          <w:rtl/>
        </w:rPr>
        <w:t>השיטה לפתרון יחסי נסיגה לינאריים-הומוגניים מוצגת בספר כ"מתכון" ללא הוכחה. הסיבה לכך היא שההוכחה דורשת ידע בסיסי באלגברה לינארית, חומר שאינו נדרש כתנאי מקדים בקורס שלנו</w:t>
      </w:r>
      <w:r w:rsidRPr="001B5B0F">
        <w:rPr>
          <w:rFonts w:ascii="Arial" w:eastAsia="Times New Roman" w:hAnsi="Arial" w:cs="Arial"/>
          <w:color w:val="333333"/>
          <w:sz w:val="21"/>
          <w:szCs w:val="21"/>
        </w:rPr>
        <w:t>.  </w:t>
      </w:r>
      <w:r w:rsidRPr="001B5B0F">
        <w:rPr>
          <w:rFonts w:ascii="Arial" w:eastAsia="Times New Roman" w:hAnsi="Arial" w:cs="Arial"/>
          <w:color w:val="333333"/>
          <w:sz w:val="21"/>
          <w:szCs w:val="21"/>
          <w:rtl/>
        </w:rPr>
        <w:t>לא אתן כאן את כל ההוכחה אבל למען המתעניינים אתאר מסגרת להוכחה</w:t>
      </w:r>
      <w:r w:rsidRPr="001B5B0F">
        <w:rPr>
          <w:rFonts w:ascii="Arial" w:eastAsia="Times New Roman" w:hAnsi="Arial" w:cs="Arial"/>
          <w:color w:val="333333"/>
          <w:sz w:val="21"/>
          <w:szCs w:val="21"/>
        </w:rPr>
        <w:t>. </w:t>
      </w:r>
    </w:p>
    <w:p w14:paraId="6B80A042"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Pr>
      </w:pPr>
      <w:r w:rsidRPr="001B5B0F">
        <w:rPr>
          <w:rFonts w:ascii="Arial" w:eastAsia="Times New Roman" w:hAnsi="Arial" w:cs="Arial"/>
          <w:b/>
          <w:bCs/>
          <w:color w:val="333333"/>
          <w:sz w:val="21"/>
          <w:szCs w:val="21"/>
          <w:rtl/>
        </w:rPr>
        <w:t>ההסבר מניח ידע בסיסי באלגברה לינארית</w:t>
      </w:r>
      <w:r w:rsidRPr="001B5B0F">
        <w:rPr>
          <w:rFonts w:ascii="Arial" w:eastAsia="Times New Roman" w:hAnsi="Arial" w:cs="Arial"/>
          <w:color w:val="333333"/>
          <w:sz w:val="21"/>
          <w:szCs w:val="21"/>
          <w:rtl/>
        </w:rPr>
        <w:t>. </w:t>
      </w:r>
      <w:r w:rsidRPr="001B5B0F">
        <w:rPr>
          <w:rFonts w:ascii="Arial" w:eastAsia="Times New Roman" w:hAnsi="Arial" w:cs="Arial"/>
          <w:color w:val="333333"/>
          <w:sz w:val="21"/>
          <w:szCs w:val="21"/>
          <w:rtl/>
        </w:rPr>
        <w:br/>
        <w:t>אני חושב שמי שאהב לינארית יאהב את התיאור הבא.</w:t>
      </w:r>
      <w:r w:rsidRPr="001B5B0F">
        <w:rPr>
          <w:rFonts w:ascii="Arial" w:eastAsia="Times New Roman" w:hAnsi="Arial" w:cs="Arial"/>
          <w:color w:val="333333"/>
          <w:sz w:val="21"/>
          <w:szCs w:val="21"/>
          <w:rtl/>
        </w:rPr>
        <w:br/>
      </w:r>
    </w:p>
    <w:p w14:paraId="4090E2E9"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אם תלמדו בהמשך את הקורס במשוואות דיפרנציאליות, תיתקלו שם בתהליך מקביל לגמרי בפתרון משוואות דיפרנציאליות לינאריות. שם זה יוכח במלואו.  </w:t>
      </w:r>
      <w:r w:rsidRPr="001B5B0F">
        <w:rPr>
          <w:rFonts w:ascii="Arial" w:eastAsia="Times New Roman" w:hAnsi="Arial" w:cs="Arial"/>
          <w:color w:val="333333"/>
          <w:sz w:val="21"/>
          <w:szCs w:val="21"/>
          <w:rtl/>
        </w:rPr>
        <w:br/>
      </w:r>
    </w:p>
    <w:p w14:paraId="115DE3E2"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ובכן, </w:t>
      </w:r>
      <w:r w:rsidRPr="001B5B0F">
        <w:rPr>
          <w:rFonts w:ascii="Arial" w:eastAsia="Times New Roman" w:hAnsi="Arial" w:cs="Arial"/>
          <w:color w:val="333333"/>
          <w:sz w:val="21"/>
          <w:szCs w:val="21"/>
          <w:rtl/>
        </w:rPr>
        <w:br/>
        <w:t>בהנתן יחס נסיגה לינארי-הומוגני, </w:t>
      </w:r>
      <w:r w:rsidRPr="001B5B0F">
        <w:rPr>
          <w:rFonts w:ascii="Arial" w:eastAsia="Times New Roman" w:hAnsi="Arial" w:cs="Arial"/>
          <w:b/>
          <w:bCs/>
          <w:color w:val="333333"/>
          <w:sz w:val="21"/>
          <w:szCs w:val="21"/>
          <w:rtl/>
        </w:rPr>
        <w:t>בלי </w:t>
      </w:r>
      <w:r w:rsidRPr="001B5B0F">
        <w:rPr>
          <w:rFonts w:ascii="Arial" w:eastAsia="Times New Roman" w:hAnsi="Arial" w:cs="Arial"/>
          <w:color w:val="333333"/>
          <w:sz w:val="21"/>
          <w:szCs w:val="21"/>
          <w:rtl/>
        </w:rPr>
        <w:t>תנאי התחלה, נחשוב על כל הסדרות האינסופיות המקיימות אותו.</w:t>
      </w:r>
      <w:r w:rsidRPr="001B5B0F">
        <w:rPr>
          <w:rFonts w:ascii="Arial" w:eastAsia="Times New Roman" w:hAnsi="Arial" w:cs="Arial"/>
          <w:color w:val="333333"/>
          <w:sz w:val="21"/>
          <w:szCs w:val="21"/>
          <w:rtl/>
        </w:rPr>
        <w:br/>
      </w:r>
    </w:p>
    <w:p w14:paraId="59FC0368"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b/>
          <w:bCs/>
          <w:color w:val="333333"/>
          <w:sz w:val="21"/>
          <w:szCs w:val="21"/>
          <w:rtl/>
        </w:rPr>
        <w:t>תרגיל קל: </w:t>
      </w:r>
      <w:r w:rsidRPr="001B5B0F">
        <w:rPr>
          <w:rFonts w:ascii="Arial" w:eastAsia="Times New Roman" w:hAnsi="Arial" w:cs="Arial"/>
          <w:color w:val="333333"/>
          <w:sz w:val="21"/>
          <w:szCs w:val="21"/>
          <w:rtl/>
        </w:rPr>
        <w:t> הוכח שאם שתי סדרות מקיימות את יחס הנסיגה, גם הסכום שלהן מקיים אותו (חיבור סדרות מתבצע איבר-איבר), והוכח שאם סדרה מקיימת את יחס הנסיגה, גם הסדרה המתקבלת מכפל כל אברי הסדרה בקבוע מקיימת אותו.</w:t>
      </w:r>
      <w:bookmarkStart w:id="0" w:name="_GoBack"/>
      <w:bookmarkEnd w:id="0"/>
      <w:r w:rsidRPr="001B5B0F">
        <w:rPr>
          <w:rFonts w:ascii="Arial" w:eastAsia="Times New Roman" w:hAnsi="Arial" w:cs="Arial"/>
          <w:color w:val="333333"/>
          <w:sz w:val="21"/>
          <w:szCs w:val="21"/>
          <w:rtl/>
        </w:rPr>
        <w:br/>
      </w:r>
      <w:r w:rsidRPr="001B5B0F">
        <w:rPr>
          <w:rFonts w:ascii="Arial" w:eastAsia="Times New Roman" w:hAnsi="Arial" w:cs="Arial"/>
          <w:color w:val="333333"/>
          <w:sz w:val="21"/>
          <w:szCs w:val="21"/>
          <w:rtl/>
        </w:rPr>
        <w:br/>
        <w:t>זה שיחס הנסיגה עצמו הוא לינארי והומוגני חיוני לנכונות שתי הטענות, זה לא נכון ליחס נסיגה כלשהו.</w:t>
      </w:r>
    </w:p>
    <w:p w14:paraId="341B905D"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p>
    <w:p w14:paraId="207E02A0"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 xml:space="preserve">אוסף כל הסדרות המקיימות את היחס הוא אפוא מרחב לינארי. נקרא לו </w:t>
      </w:r>
      <w:r w:rsidRPr="001B5B0F">
        <w:rPr>
          <w:rFonts w:ascii="Arial" w:eastAsia="Times New Roman" w:hAnsi="Arial" w:cs="Arial"/>
          <w:color w:val="333333"/>
          <w:sz w:val="21"/>
          <w:szCs w:val="21"/>
        </w:rPr>
        <w:t>W</w:t>
      </w:r>
      <w:r w:rsidRPr="001B5B0F">
        <w:rPr>
          <w:rFonts w:ascii="Arial" w:eastAsia="Times New Roman" w:hAnsi="Arial" w:cs="Arial"/>
          <w:color w:val="333333"/>
          <w:sz w:val="21"/>
          <w:szCs w:val="21"/>
          <w:rtl/>
        </w:rPr>
        <w:t>.</w:t>
      </w:r>
    </w:p>
    <w:p w14:paraId="1D376881"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Pr>
        <w:t>W</w:t>
      </w:r>
      <w:r w:rsidRPr="001B5B0F">
        <w:rPr>
          <w:rFonts w:ascii="Arial" w:eastAsia="Times New Roman" w:hAnsi="Arial" w:cs="Arial"/>
          <w:color w:val="333333"/>
          <w:sz w:val="21"/>
          <w:szCs w:val="21"/>
          <w:rtl/>
        </w:rPr>
        <w:t xml:space="preserve"> הוא תת-מרחב של מרחב אינסוף-ממדי </w:t>
      </w:r>
      <w:r w:rsidRPr="001B5B0F">
        <w:rPr>
          <w:rFonts w:ascii="Arial" w:eastAsia="Times New Roman" w:hAnsi="Arial" w:cs="Arial"/>
          <w:color w:val="333333"/>
          <w:sz w:val="21"/>
          <w:szCs w:val="21"/>
        </w:rPr>
        <w:t>V</w:t>
      </w:r>
      <w:r w:rsidRPr="001B5B0F">
        <w:rPr>
          <w:rFonts w:ascii="Arial" w:eastAsia="Times New Roman" w:hAnsi="Arial" w:cs="Arial"/>
          <w:color w:val="333333"/>
          <w:sz w:val="21"/>
          <w:szCs w:val="21"/>
          <w:rtl/>
        </w:rPr>
        <w:t>, של כל הסדרות האינסופיות.</w:t>
      </w:r>
    </w:p>
    <w:p w14:paraId="71B0CF10"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br/>
        <w:t xml:space="preserve">נחפש בסיס ל- </w:t>
      </w:r>
      <w:r w:rsidRPr="001B5B0F">
        <w:rPr>
          <w:rFonts w:ascii="Arial" w:eastAsia="Times New Roman" w:hAnsi="Arial" w:cs="Arial"/>
          <w:color w:val="333333"/>
          <w:sz w:val="21"/>
          <w:szCs w:val="21"/>
        </w:rPr>
        <w:t>W</w:t>
      </w:r>
      <w:r w:rsidRPr="001B5B0F">
        <w:rPr>
          <w:rFonts w:ascii="Arial" w:eastAsia="Times New Roman" w:hAnsi="Arial" w:cs="Arial"/>
          <w:color w:val="333333"/>
          <w:sz w:val="21"/>
          <w:szCs w:val="21"/>
          <w:rtl/>
        </w:rPr>
        <w:t>. </w:t>
      </w:r>
      <w:r w:rsidRPr="001B5B0F">
        <w:rPr>
          <w:rFonts w:ascii="Arial" w:eastAsia="Times New Roman" w:hAnsi="Arial" w:cs="Arial"/>
          <w:color w:val="333333"/>
          <w:sz w:val="21"/>
          <w:szCs w:val="21"/>
          <w:rtl/>
        </w:rPr>
        <w:br/>
        <w:t xml:space="preserve">מדוע? אם נמצא בסיס, נוכל לרשום אבר כללי ב- </w:t>
      </w:r>
      <w:r w:rsidRPr="001B5B0F">
        <w:rPr>
          <w:rFonts w:ascii="Arial" w:eastAsia="Times New Roman" w:hAnsi="Arial" w:cs="Arial"/>
          <w:color w:val="333333"/>
          <w:sz w:val="21"/>
          <w:szCs w:val="21"/>
        </w:rPr>
        <w:t>W</w:t>
      </w:r>
      <w:r w:rsidRPr="001B5B0F">
        <w:rPr>
          <w:rFonts w:ascii="Arial" w:eastAsia="Times New Roman" w:hAnsi="Arial" w:cs="Arial"/>
          <w:color w:val="333333"/>
          <w:sz w:val="21"/>
          <w:szCs w:val="21"/>
          <w:rtl/>
        </w:rPr>
        <w:t xml:space="preserve"> כצירוף לינארי של אברי הבסיס שמצאנו. </w:t>
      </w:r>
      <w:r w:rsidRPr="001B5B0F">
        <w:rPr>
          <w:rFonts w:ascii="Arial" w:eastAsia="Times New Roman" w:hAnsi="Arial" w:cs="Arial"/>
          <w:color w:val="333333"/>
          <w:sz w:val="21"/>
          <w:szCs w:val="21"/>
          <w:rtl/>
        </w:rPr>
        <w:br/>
        <w:t>אם הסדרה שאנו מעוניינים בה מקיימת תנאי התחלה מסוימים, תנאים אלה יהפכו לתנאים על המקדמים בצירוף הלינארי, ונקווה שתנאים אלה יגדירו לגמרי את המקדמים. אם זה יקרה משמע מצאנו את הפתרון של יחס הנסיגה: הצגנו את הפתרון כצירוף לינארי של סדרות ידועות - אברי הבסיס שבחרנו.</w:t>
      </w:r>
      <w:r w:rsidRPr="001B5B0F">
        <w:rPr>
          <w:rFonts w:ascii="Arial" w:eastAsia="Times New Roman" w:hAnsi="Arial" w:cs="Arial"/>
          <w:color w:val="333333"/>
          <w:sz w:val="21"/>
          <w:szCs w:val="21"/>
          <w:rtl/>
        </w:rPr>
        <w:br/>
      </w:r>
    </w:p>
    <w:p w14:paraId="27048D7A"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דרך מקובלת למצוא בסיס למרחב, בהקשר של בעיה מסוימת, היא לחפש וקטורים עצמיים לטרנספורמציה מעניינת באותו מרחב, שיש לה קשר לבעיה...</w:t>
      </w:r>
    </w:p>
    <w:p w14:paraId="74B4541D"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p>
    <w:p w14:paraId="450BD1B9"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 xml:space="preserve">נסתכל בפעולה הבאה על </w:t>
      </w:r>
      <w:r w:rsidRPr="001B5B0F">
        <w:rPr>
          <w:rFonts w:ascii="Arial" w:eastAsia="Times New Roman" w:hAnsi="Arial" w:cs="Arial"/>
          <w:color w:val="333333"/>
          <w:sz w:val="21"/>
          <w:szCs w:val="21"/>
        </w:rPr>
        <w:t>V</w:t>
      </w:r>
      <w:r w:rsidRPr="001B5B0F">
        <w:rPr>
          <w:rFonts w:ascii="Arial" w:eastAsia="Times New Roman" w:hAnsi="Arial" w:cs="Arial"/>
          <w:color w:val="333333"/>
          <w:sz w:val="21"/>
          <w:szCs w:val="21"/>
          <w:rtl/>
        </w:rPr>
        <w:t xml:space="preserve"> :</w:t>
      </w:r>
      <w:r w:rsidRPr="001B5B0F">
        <w:rPr>
          <w:rFonts w:ascii="Arial" w:eastAsia="Times New Roman" w:hAnsi="Arial" w:cs="Arial"/>
          <w:color w:val="333333"/>
          <w:sz w:val="21"/>
          <w:szCs w:val="21"/>
          <w:rtl/>
        </w:rPr>
        <w:br/>
        <w:t>זורקים את האבר הראשון בסדרה, ומקבלים כך סדרה חדשה. </w:t>
      </w:r>
      <w:r w:rsidRPr="001B5B0F">
        <w:rPr>
          <w:rFonts w:ascii="Arial" w:eastAsia="Times New Roman" w:hAnsi="Arial" w:cs="Arial"/>
          <w:color w:val="333333"/>
          <w:sz w:val="21"/>
          <w:szCs w:val="21"/>
          <w:rtl/>
        </w:rPr>
        <w:br/>
        <w:t xml:space="preserve">בסדרות אינסופיות "אורך" הסדרה לא השתנה... כך שזו פונקציה מ- </w:t>
      </w:r>
      <w:r w:rsidRPr="001B5B0F">
        <w:rPr>
          <w:rFonts w:ascii="Arial" w:eastAsia="Times New Roman" w:hAnsi="Arial" w:cs="Arial"/>
          <w:color w:val="333333"/>
          <w:sz w:val="21"/>
          <w:szCs w:val="21"/>
        </w:rPr>
        <w:t>V</w:t>
      </w:r>
      <w:r w:rsidRPr="001B5B0F">
        <w:rPr>
          <w:rFonts w:ascii="Arial" w:eastAsia="Times New Roman" w:hAnsi="Arial" w:cs="Arial"/>
          <w:color w:val="333333"/>
          <w:sz w:val="21"/>
          <w:szCs w:val="21"/>
          <w:rtl/>
        </w:rPr>
        <w:t xml:space="preserve"> ל- </w:t>
      </w:r>
      <w:r w:rsidRPr="001B5B0F">
        <w:rPr>
          <w:rFonts w:ascii="Arial" w:eastAsia="Times New Roman" w:hAnsi="Arial" w:cs="Arial"/>
          <w:color w:val="333333"/>
          <w:sz w:val="21"/>
          <w:szCs w:val="21"/>
        </w:rPr>
        <w:t>V</w:t>
      </w:r>
      <w:r w:rsidRPr="001B5B0F">
        <w:rPr>
          <w:rFonts w:ascii="Arial" w:eastAsia="Times New Roman" w:hAnsi="Arial" w:cs="Arial"/>
          <w:color w:val="333333"/>
          <w:sz w:val="21"/>
          <w:szCs w:val="21"/>
          <w:rtl/>
        </w:rPr>
        <w:t>.</w:t>
      </w:r>
      <w:r w:rsidRPr="001B5B0F">
        <w:rPr>
          <w:rFonts w:ascii="Arial" w:eastAsia="Times New Roman" w:hAnsi="Arial" w:cs="Arial"/>
          <w:color w:val="333333"/>
          <w:sz w:val="21"/>
          <w:szCs w:val="21"/>
          <w:rtl/>
        </w:rPr>
        <w:br/>
      </w:r>
    </w:p>
    <w:p w14:paraId="71798357"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 xml:space="preserve">פעולה דומה מוכרת בתכנות כפעולה </w:t>
      </w:r>
      <w:r w:rsidRPr="001B5B0F">
        <w:rPr>
          <w:rFonts w:ascii="Arial" w:eastAsia="Times New Roman" w:hAnsi="Arial" w:cs="Arial"/>
          <w:color w:val="333333"/>
          <w:sz w:val="21"/>
          <w:szCs w:val="21"/>
        </w:rPr>
        <w:t>shift</w:t>
      </w:r>
      <w:r w:rsidRPr="001B5B0F">
        <w:rPr>
          <w:rFonts w:ascii="Arial" w:eastAsia="Times New Roman" w:hAnsi="Arial" w:cs="Arial"/>
          <w:color w:val="333333"/>
          <w:sz w:val="21"/>
          <w:szCs w:val="21"/>
          <w:rtl/>
        </w:rPr>
        <w:t xml:space="preserve"> על מערך סופי, בהבדל קטן: בתכנות, </w:t>
      </w:r>
      <w:r w:rsidRPr="001B5B0F">
        <w:rPr>
          <w:rFonts w:ascii="Arial" w:eastAsia="Times New Roman" w:hAnsi="Arial" w:cs="Arial"/>
          <w:color w:val="333333"/>
          <w:sz w:val="21"/>
          <w:szCs w:val="21"/>
        </w:rPr>
        <w:t>shift</w:t>
      </w:r>
      <w:r w:rsidRPr="001B5B0F">
        <w:rPr>
          <w:rFonts w:ascii="Arial" w:eastAsia="Times New Roman" w:hAnsi="Arial" w:cs="Arial"/>
          <w:color w:val="333333"/>
          <w:sz w:val="21"/>
          <w:szCs w:val="21"/>
          <w:rtl/>
        </w:rPr>
        <w:t xml:space="preserve"> מחזירה את האבר שזרקנו, בעוד שהפעולה שלנו מחזירה את הסדרה שהתקבלה לאחר השמטת האבר. </w:t>
      </w:r>
      <w:r w:rsidRPr="001B5B0F">
        <w:rPr>
          <w:rFonts w:ascii="Arial" w:eastAsia="Times New Roman" w:hAnsi="Arial" w:cs="Arial"/>
          <w:color w:val="333333"/>
          <w:sz w:val="21"/>
          <w:szCs w:val="21"/>
          <w:rtl/>
        </w:rPr>
        <w:br/>
        <w:t xml:space="preserve">בכל זאת נקרא לפעולה שלנו </w:t>
      </w:r>
      <w:r w:rsidRPr="001B5B0F">
        <w:rPr>
          <w:rFonts w:ascii="Arial" w:eastAsia="Times New Roman" w:hAnsi="Arial" w:cs="Arial"/>
          <w:color w:val="333333"/>
          <w:sz w:val="21"/>
          <w:szCs w:val="21"/>
        </w:rPr>
        <w:t>shift</w:t>
      </w:r>
      <w:r w:rsidRPr="001B5B0F">
        <w:rPr>
          <w:rFonts w:ascii="Arial" w:eastAsia="Times New Roman" w:hAnsi="Arial" w:cs="Arial"/>
          <w:color w:val="333333"/>
          <w:sz w:val="21"/>
          <w:szCs w:val="21"/>
          <w:rtl/>
        </w:rPr>
        <w:t xml:space="preserve"> . שתי אבחנות קלות על פעולה זו:</w:t>
      </w:r>
    </w:p>
    <w:p w14:paraId="5DB09857"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br/>
        <w:t>* אם סדרה מקיימת את יחס הנסיגה, גם הסדרה המקוצצת מקיימת אותו.</w:t>
      </w:r>
      <w:r w:rsidRPr="001B5B0F">
        <w:rPr>
          <w:rFonts w:ascii="Arial" w:eastAsia="Times New Roman" w:hAnsi="Arial" w:cs="Arial"/>
          <w:color w:val="333333"/>
          <w:sz w:val="21"/>
          <w:szCs w:val="21"/>
          <w:rtl/>
        </w:rPr>
        <w:br/>
        <w:t xml:space="preserve">במלים אחרות, אפשר לראות את הפעולה </w:t>
      </w:r>
      <w:r w:rsidRPr="001B5B0F">
        <w:rPr>
          <w:rFonts w:ascii="Arial" w:eastAsia="Times New Roman" w:hAnsi="Arial" w:cs="Arial"/>
          <w:color w:val="333333"/>
          <w:sz w:val="21"/>
          <w:szCs w:val="21"/>
        </w:rPr>
        <w:t>shift</w:t>
      </w:r>
      <w:r w:rsidRPr="001B5B0F">
        <w:rPr>
          <w:rFonts w:ascii="Arial" w:eastAsia="Times New Roman" w:hAnsi="Arial" w:cs="Arial"/>
          <w:color w:val="333333"/>
          <w:sz w:val="21"/>
          <w:szCs w:val="21"/>
          <w:rtl/>
        </w:rPr>
        <w:t xml:space="preserve"> כפונקציה מ- </w:t>
      </w:r>
      <w:r w:rsidRPr="001B5B0F">
        <w:rPr>
          <w:rFonts w:ascii="Arial" w:eastAsia="Times New Roman" w:hAnsi="Arial" w:cs="Arial"/>
          <w:color w:val="333333"/>
          <w:sz w:val="21"/>
          <w:szCs w:val="21"/>
        </w:rPr>
        <w:t>W</w:t>
      </w:r>
      <w:r w:rsidRPr="001B5B0F">
        <w:rPr>
          <w:rFonts w:ascii="Arial" w:eastAsia="Times New Roman" w:hAnsi="Arial" w:cs="Arial"/>
          <w:color w:val="333333"/>
          <w:sz w:val="21"/>
          <w:szCs w:val="21"/>
          <w:rtl/>
        </w:rPr>
        <w:t xml:space="preserve"> ל- </w:t>
      </w:r>
      <w:r w:rsidRPr="001B5B0F">
        <w:rPr>
          <w:rFonts w:ascii="Arial" w:eastAsia="Times New Roman" w:hAnsi="Arial" w:cs="Arial"/>
          <w:color w:val="333333"/>
          <w:sz w:val="21"/>
          <w:szCs w:val="21"/>
        </w:rPr>
        <w:t>W</w:t>
      </w:r>
      <w:r w:rsidRPr="001B5B0F">
        <w:rPr>
          <w:rFonts w:ascii="Arial" w:eastAsia="Times New Roman" w:hAnsi="Arial" w:cs="Arial"/>
          <w:color w:val="333333"/>
          <w:sz w:val="21"/>
          <w:szCs w:val="21"/>
          <w:rtl/>
        </w:rPr>
        <w:t xml:space="preserve"> .</w:t>
      </w:r>
      <w:r w:rsidRPr="001B5B0F">
        <w:rPr>
          <w:rFonts w:ascii="Arial" w:eastAsia="Times New Roman" w:hAnsi="Arial" w:cs="Arial"/>
          <w:color w:val="333333"/>
          <w:sz w:val="21"/>
          <w:szCs w:val="21"/>
          <w:rtl/>
        </w:rPr>
        <w:br/>
      </w:r>
      <w:r w:rsidRPr="001B5B0F">
        <w:rPr>
          <w:rFonts w:ascii="Arial" w:eastAsia="Times New Roman" w:hAnsi="Arial" w:cs="Arial"/>
          <w:color w:val="333333"/>
          <w:sz w:val="21"/>
          <w:szCs w:val="21"/>
          <w:rtl/>
        </w:rPr>
        <w:br/>
        <w:t xml:space="preserve">* הפעולה </w:t>
      </w:r>
      <w:r w:rsidRPr="001B5B0F">
        <w:rPr>
          <w:rFonts w:ascii="Arial" w:eastAsia="Times New Roman" w:hAnsi="Arial" w:cs="Arial"/>
          <w:color w:val="333333"/>
          <w:sz w:val="21"/>
          <w:szCs w:val="21"/>
        </w:rPr>
        <w:t>shift</w:t>
      </w:r>
      <w:r w:rsidRPr="001B5B0F">
        <w:rPr>
          <w:rFonts w:ascii="Arial" w:eastAsia="Times New Roman" w:hAnsi="Arial" w:cs="Arial"/>
          <w:color w:val="333333"/>
          <w:sz w:val="21"/>
          <w:szCs w:val="21"/>
          <w:rtl/>
        </w:rPr>
        <w:t xml:space="preserve"> היא טרנספורמציה </w:t>
      </w:r>
      <w:r w:rsidRPr="001B5B0F">
        <w:rPr>
          <w:rFonts w:ascii="Arial" w:eastAsia="Times New Roman" w:hAnsi="Arial" w:cs="Arial"/>
          <w:b/>
          <w:bCs/>
          <w:color w:val="333333"/>
          <w:sz w:val="21"/>
          <w:szCs w:val="21"/>
          <w:rtl/>
        </w:rPr>
        <w:t>לינארית </w:t>
      </w:r>
      <w:r w:rsidRPr="001B5B0F">
        <w:rPr>
          <w:rFonts w:ascii="Arial" w:eastAsia="Times New Roman" w:hAnsi="Arial" w:cs="Arial"/>
          <w:color w:val="333333"/>
          <w:sz w:val="21"/>
          <w:szCs w:val="21"/>
          <w:rtl/>
        </w:rPr>
        <w:t xml:space="preserve">של </w:t>
      </w:r>
      <w:r w:rsidRPr="001B5B0F">
        <w:rPr>
          <w:rFonts w:ascii="Arial" w:eastAsia="Times New Roman" w:hAnsi="Arial" w:cs="Arial"/>
          <w:color w:val="333333"/>
          <w:sz w:val="21"/>
          <w:szCs w:val="21"/>
        </w:rPr>
        <w:t>W</w:t>
      </w:r>
      <w:r w:rsidRPr="001B5B0F">
        <w:rPr>
          <w:rFonts w:ascii="Arial" w:eastAsia="Times New Roman" w:hAnsi="Arial" w:cs="Arial"/>
          <w:color w:val="333333"/>
          <w:sz w:val="21"/>
          <w:szCs w:val="21"/>
          <w:rtl/>
        </w:rPr>
        <w:t>.</w:t>
      </w:r>
    </w:p>
    <w:p w14:paraId="5AD125A2"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p>
    <w:p w14:paraId="249DA480"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עוד אבחנה מעניינת:</w:t>
      </w:r>
    </w:p>
    <w:p w14:paraId="4EBC8483"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להגיד שסדרה היא </w:t>
      </w:r>
      <w:r w:rsidRPr="001B5B0F">
        <w:rPr>
          <w:rFonts w:ascii="Arial" w:eastAsia="Times New Roman" w:hAnsi="Arial" w:cs="Arial"/>
          <w:b/>
          <w:bCs/>
          <w:color w:val="333333"/>
          <w:sz w:val="21"/>
          <w:szCs w:val="21"/>
          <w:rtl/>
        </w:rPr>
        <w:t>וקטור עצמי </w:t>
      </w:r>
      <w:r w:rsidRPr="001B5B0F">
        <w:rPr>
          <w:rFonts w:ascii="Arial" w:eastAsia="Times New Roman" w:hAnsi="Arial" w:cs="Arial"/>
          <w:color w:val="333333"/>
          <w:sz w:val="21"/>
          <w:szCs w:val="21"/>
          <w:rtl/>
        </w:rPr>
        <w:t xml:space="preserve">של הטרנספורמציה </w:t>
      </w:r>
      <w:r w:rsidRPr="001B5B0F">
        <w:rPr>
          <w:rFonts w:ascii="Arial" w:eastAsia="Times New Roman" w:hAnsi="Arial" w:cs="Arial"/>
          <w:color w:val="333333"/>
          <w:sz w:val="21"/>
          <w:szCs w:val="21"/>
        </w:rPr>
        <w:t>shift</w:t>
      </w:r>
      <w:r w:rsidRPr="001B5B0F">
        <w:rPr>
          <w:rFonts w:ascii="Arial" w:eastAsia="Times New Roman" w:hAnsi="Arial" w:cs="Arial"/>
          <w:color w:val="333333"/>
          <w:sz w:val="21"/>
          <w:szCs w:val="21"/>
          <w:rtl/>
        </w:rPr>
        <w:t>,  עם ערך עצמי </w:t>
      </w:r>
      <w:r w:rsidRPr="001B5B0F">
        <w:rPr>
          <w:rFonts w:ascii="Arial" w:eastAsia="Times New Roman" w:hAnsi="Arial" w:cs="Arial"/>
          <w:color w:val="333333"/>
          <w:sz w:val="21"/>
          <w:szCs w:val="21"/>
        </w:rPr>
        <w:t>λ</w:t>
      </w:r>
      <w:r w:rsidRPr="001B5B0F">
        <w:rPr>
          <w:rFonts w:ascii="Arial" w:eastAsia="Times New Roman" w:hAnsi="Arial" w:cs="Arial"/>
          <w:color w:val="333333"/>
          <w:sz w:val="21"/>
          <w:szCs w:val="21"/>
          <w:rtl/>
        </w:rPr>
        <w:t xml:space="preserve"> ,</w:t>
      </w:r>
    </w:p>
    <w:p w14:paraId="31347067"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זה בדיוק לומר שהסדרה היא </w:t>
      </w:r>
      <w:r w:rsidRPr="001B5B0F">
        <w:rPr>
          <w:rFonts w:ascii="Arial" w:eastAsia="Times New Roman" w:hAnsi="Arial" w:cs="Arial"/>
          <w:b/>
          <w:bCs/>
          <w:color w:val="333333"/>
          <w:sz w:val="21"/>
          <w:szCs w:val="21"/>
          <w:rtl/>
        </w:rPr>
        <w:t>סדרה גיאומטרית </w:t>
      </w:r>
      <w:r w:rsidRPr="001B5B0F">
        <w:rPr>
          <w:rFonts w:ascii="Arial" w:eastAsia="Times New Roman" w:hAnsi="Arial" w:cs="Arial"/>
          <w:color w:val="333333"/>
          <w:sz w:val="21"/>
          <w:szCs w:val="21"/>
          <w:rtl/>
        </w:rPr>
        <w:t>עם מנה </w:t>
      </w:r>
      <w:r w:rsidRPr="001B5B0F">
        <w:rPr>
          <w:rFonts w:ascii="Arial" w:eastAsia="Times New Roman" w:hAnsi="Arial" w:cs="Arial"/>
          <w:color w:val="333333"/>
          <w:sz w:val="21"/>
          <w:szCs w:val="21"/>
        </w:rPr>
        <w:t>λ</w:t>
      </w:r>
      <w:r w:rsidRPr="001B5B0F">
        <w:rPr>
          <w:rFonts w:ascii="Arial" w:eastAsia="Times New Roman" w:hAnsi="Arial" w:cs="Arial"/>
          <w:color w:val="333333"/>
          <w:sz w:val="21"/>
          <w:szCs w:val="21"/>
          <w:rtl/>
        </w:rPr>
        <w:t xml:space="preserve"> .</w:t>
      </w:r>
      <w:r w:rsidRPr="001B5B0F">
        <w:rPr>
          <w:rFonts w:ascii="Arial" w:eastAsia="Times New Roman" w:hAnsi="Arial" w:cs="Arial"/>
          <w:color w:val="333333"/>
          <w:sz w:val="21"/>
          <w:szCs w:val="21"/>
          <w:rtl/>
        </w:rPr>
        <w:br/>
        <w:t>חישבו והבינו מדוע!</w:t>
      </w:r>
    </w:p>
    <w:p w14:paraId="43C8FEF4"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p>
    <w:p w14:paraId="10E9A0D3"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 xml:space="preserve">פתרון יחסי נסיגה לינאריים הוא בעצם לכסון הטרנספורציה </w:t>
      </w:r>
      <w:r w:rsidRPr="001B5B0F">
        <w:rPr>
          <w:rFonts w:ascii="Arial" w:eastAsia="Times New Roman" w:hAnsi="Arial" w:cs="Arial"/>
          <w:color w:val="333333"/>
          <w:sz w:val="21"/>
          <w:szCs w:val="21"/>
        </w:rPr>
        <w:t>shift</w:t>
      </w:r>
      <w:r w:rsidRPr="001B5B0F">
        <w:rPr>
          <w:rFonts w:ascii="Arial" w:eastAsia="Times New Roman" w:hAnsi="Arial" w:cs="Arial"/>
          <w:color w:val="333333"/>
          <w:sz w:val="21"/>
          <w:szCs w:val="21"/>
          <w:rtl/>
        </w:rPr>
        <w:t xml:space="preserve"> במרחב </w:t>
      </w:r>
      <w:r w:rsidRPr="001B5B0F">
        <w:rPr>
          <w:rFonts w:ascii="Arial" w:eastAsia="Times New Roman" w:hAnsi="Arial" w:cs="Arial"/>
          <w:color w:val="333333"/>
          <w:sz w:val="21"/>
          <w:szCs w:val="21"/>
        </w:rPr>
        <w:t>W</w:t>
      </w:r>
      <w:r w:rsidRPr="001B5B0F">
        <w:rPr>
          <w:rFonts w:ascii="Arial" w:eastAsia="Times New Roman" w:hAnsi="Arial" w:cs="Arial"/>
          <w:color w:val="333333"/>
          <w:sz w:val="21"/>
          <w:szCs w:val="21"/>
          <w:rtl/>
        </w:rPr>
        <w:t>, </w:t>
      </w:r>
      <w:r w:rsidRPr="001B5B0F">
        <w:rPr>
          <w:rFonts w:ascii="Arial" w:eastAsia="Times New Roman" w:hAnsi="Arial" w:cs="Arial"/>
          <w:color w:val="333333"/>
          <w:sz w:val="21"/>
          <w:szCs w:val="21"/>
          <w:rtl/>
        </w:rPr>
        <w:br/>
        <w:t xml:space="preserve">כלומר מציאת בסיס ל- </w:t>
      </w:r>
      <w:r w:rsidRPr="001B5B0F">
        <w:rPr>
          <w:rFonts w:ascii="Arial" w:eastAsia="Times New Roman" w:hAnsi="Arial" w:cs="Arial"/>
          <w:color w:val="333333"/>
          <w:sz w:val="21"/>
          <w:szCs w:val="21"/>
        </w:rPr>
        <w:t>W</w:t>
      </w:r>
      <w:r w:rsidRPr="001B5B0F">
        <w:rPr>
          <w:rFonts w:ascii="Arial" w:eastAsia="Times New Roman" w:hAnsi="Arial" w:cs="Arial"/>
          <w:color w:val="333333"/>
          <w:sz w:val="21"/>
          <w:szCs w:val="21"/>
          <w:rtl/>
        </w:rPr>
        <w:t xml:space="preserve"> שמורכב מוקטורים עצמיים של  </w:t>
      </w:r>
      <w:r w:rsidRPr="001B5B0F">
        <w:rPr>
          <w:rFonts w:ascii="Arial" w:eastAsia="Times New Roman" w:hAnsi="Arial" w:cs="Arial"/>
          <w:color w:val="333333"/>
          <w:sz w:val="21"/>
          <w:szCs w:val="21"/>
        </w:rPr>
        <w:t>shift</w:t>
      </w:r>
      <w:r w:rsidRPr="001B5B0F">
        <w:rPr>
          <w:rFonts w:ascii="Arial" w:eastAsia="Times New Roman" w:hAnsi="Arial" w:cs="Arial"/>
          <w:color w:val="333333"/>
          <w:sz w:val="21"/>
          <w:szCs w:val="21"/>
          <w:rtl/>
        </w:rPr>
        <w:t xml:space="preserve"> (משמע סדרות הנדסיות).</w:t>
      </w:r>
      <w:r w:rsidRPr="001B5B0F">
        <w:rPr>
          <w:rFonts w:ascii="Arial" w:eastAsia="Times New Roman" w:hAnsi="Arial" w:cs="Arial"/>
          <w:color w:val="333333"/>
          <w:sz w:val="21"/>
          <w:szCs w:val="21"/>
          <w:rtl/>
        </w:rPr>
        <w:br/>
      </w:r>
      <w:r w:rsidRPr="001B5B0F">
        <w:rPr>
          <w:rFonts w:ascii="Arial" w:eastAsia="Times New Roman" w:hAnsi="Arial" w:cs="Arial"/>
          <w:color w:val="333333"/>
          <w:sz w:val="21"/>
          <w:szCs w:val="21"/>
          <w:rtl/>
        </w:rPr>
        <w:lastRenderedPageBreak/>
        <w:t>אם לא ניתן ללכסן אז מוצאים "צורת ז'ורדן".</w:t>
      </w:r>
      <w:r w:rsidRPr="001B5B0F">
        <w:rPr>
          <w:rFonts w:ascii="Arial" w:eastAsia="Times New Roman" w:hAnsi="Arial" w:cs="Arial"/>
          <w:color w:val="333333"/>
          <w:sz w:val="21"/>
          <w:szCs w:val="21"/>
          <w:rtl/>
        </w:rPr>
        <w:br/>
      </w:r>
    </w:p>
    <w:p w14:paraId="6DCB6B62"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אחרי מציאת הבסיס, אנו מביעים בעזרתו את הסדרה המקיימת את תנאי ההתחלה המסוימים בהם אנו מעוניינים.</w:t>
      </w:r>
    </w:p>
    <w:p w14:paraId="2FE3794D"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p>
    <w:p w14:paraId="44B14BA0"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זו המסגרת המחשבתית של הנושא, או לפחות כך אני אוהב לחשוב עליו... בספרי לימוד זה לא תמיד מוצג בדיוק בצורה כזו.</w:t>
      </w:r>
    </w:p>
    <w:p w14:paraId="60AF0BFE"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p>
    <w:p w14:paraId="366C0B6E"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r w:rsidRPr="001B5B0F">
        <w:rPr>
          <w:rFonts w:ascii="Arial" w:eastAsia="Times New Roman" w:hAnsi="Arial" w:cs="Arial"/>
          <w:color w:val="333333"/>
          <w:sz w:val="21"/>
          <w:szCs w:val="21"/>
          <w:rtl/>
        </w:rPr>
        <w:t>להסבר מלא יותר חפשו</w:t>
      </w:r>
      <w:r w:rsidRPr="001B5B0F">
        <w:rPr>
          <w:rFonts w:ascii="Arial" w:eastAsia="Times New Roman" w:hAnsi="Arial" w:cs="Arial"/>
          <w:color w:val="333333"/>
          <w:sz w:val="21"/>
          <w:szCs w:val="21"/>
          <w:rtl/>
        </w:rPr>
        <w:br/>
        <w:t>  </w:t>
      </w:r>
      <w:hyperlink r:id="rId4" w:tgtFrame="_blank" w:history="1">
        <w:r w:rsidRPr="001B5B0F">
          <w:rPr>
            <w:rFonts w:ascii="Arial" w:eastAsia="Times New Roman" w:hAnsi="Arial" w:cs="Arial"/>
            <w:color w:val="003597"/>
            <w:sz w:val="21"/>
            <w:szCs w:val="21"/>
            <w:u w:val="single"/>
          </w:rPr>
          <w:t>Linear homogeneous recurrence relations with constant coefficients</w:t>
        </w:r>
      </w:hyperlink>
      <w:r w:rsidRPr="001B5B0F">
        <w:rPr>
          <w:rFonts w:ascii="Arial" w:eastAsia="Times New Roman" w:hAnsi="Arial" w:cs="Arial"/>
          <w:color w:val="333333"/>
          <w:sz w:val="21"/>
          <w:szCs w:val="21"/>
          <w:rtl/>
        </w:rPr>
        <w:t> .</w:t>
      </w:r>
    </w:p>
    <w:p w14:paraId="69FF53F9"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tl/>
        </w:rPr>
      </w:pPr>
    </w:p>
    <w:p w14:paraId="03456F92" w14:textId="77777777" w:rsidR="001B5B0F" w:rsidRPr="001B5B0F" w:rsidRDefault="001B5B0F" w:rsidP="001B5B0F">
      <w:pPr>
        <w:shd w:val="clear" w:color="auto" w:fill="FFFFFF"/>
        <w:bidi/>
        <w:spacing w:after="15" w:line="240" w:lineRule="auto"/>
        <w:rPr>
          <w:rFonts w:ascii="Arial" w:eastAsia="Times New Roman" w:hAnsi="Arial" w:cs="Arial"/>
          <w:color w:val="333333"/>
          <w:sz w:val="21"/>
          <w:szCs w:val="21"/>
          <w:rtl/>
        </w:rPr>
      </w:pPr>
    </w:p>
    <w:p w14:paraId="19D5EE09" w14:textId="77777777" w:rsidR="001B5B0F" w:rsidRPr="001B5B0F" w:rsidRDefault="001B5B0F" w:rsidP="001B5B0F">
      <w:pPr>
        <w:shd w:val="clear" w:color="auto" w:fill="FFFFFF"/>
        <w:bidi/>
        <w:spacing w:after="0" w:line="240" w:lineRule="auto"/>
        <w:rPr>
          <w:rFonts w:ascii="Arial" w:eastAsia="Times New Roman" w:hAnsi="Arial" w:cs="Arial"/>
          <w:color w:val="333333"/>
          <w:sz w:val="21"/>
          <w:szCs w:val="21"/>
        </w:rPr>
      </w:pPr>
      <w:r w:rsidRPr="001B5B0F">
        <w:rPr>
          <w:rFonts w:ascii="Arial" w:eastAsia="Times New Roman" w:hAnsi="Arial" w:cs="Arial"/>
          <w:color w:val="333333"/>
          <w:sz w:val="21"/>
          <w:szCs w:val="21"/>
          <w:rtl/>
        </w:rPr>
        <w:t>שינוי אחרון: 5/09/2018, 10:14</w:t>
      </w:r>
    </w:p>
    <w:p w14:paraId="26BD3CC6" w14:textId="77777777" w:rsidR="00187CEB" w:rsidRDefault="00187CEB" w:rsidP="001B5B0F">
      <w:pPr>
        <w:bidi/>
      </w:pPr>
    </w:p>
    <w:sectPr w:rsidR="00187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0F"/>
    <w:rsid w:val="00187CEB"/>
    <w:rsid w:val="001B5B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F807"/>
  <w15:chartTrackingRefBased/>
  <w15:docId w15:val="{663ADADD-64DA-4786-A401-7E45E193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B5B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5B0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B5B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08992">
      <w:bodyDiv w:val="1"/>
      <w:marLeft w:val="0"/>
      <w:marRight w:val="0"/>
      <w:marTop w:val="0"/>
      <w:marBottom w:val="0"/>
      <w:divBdr>
        <w:top w:val="none" w:sz="0" w:space="0" w:color="auto"/>
        <w:left w:val="none" w:sz="0" w:space="0" w:color="auto"/>
        <w:bottom w:val="none" w:sz="0" w:space="0" w:color="auto"/>
        <w:right w:val="none" w:sz="0" w:space="0" w:color="auto"/>
      </w:divBdr>
      <w:divsChild>
        <w:div w:id="535511990">
          <w:marLeft w:val="0"/>
          <w:marRight w:val="0"/>
          <w:marTop w:val="0"/>
          <w:marBottom w:val="0"/>
          <w:divBdr>
            <w:top w:val="none" w:sz="0" w:space="0" w:color="auto"/>
            <w:left w:val="none" w:sz="0" w:space="0" w:color="auto"/>
            <w:bottom w:val="none" w:sz="0" w:space="0" w:color="auto"/>
            <w:right w:val="none" w:sz="0" w:space="0" w:color="auto"/>
          </w:divBdr>
          <w:divsChild>
            <w:div w:id="522597724">
              <w:marLeft w:val="0"/>
              <w:marRight w:val="0"/>
              <w:marTop w:val="0"/>
              <w:marBottom w:val="15"/>
              <w:divBdr>
                <w:top w:val="none" w:sz="0" w:space="0" w:color="auto"/>
                <w:left w:val="none" w:sz="0" w:space="0" w:color="auto"/>
                <w:bottom w:val="none" w:sz="0" w:space="0" w:color="auto"/>
                <w:right w:val="none" w:sz="0" w:space="0" w:color="auto"/>
              </w:divBdr>
              <w:divsChild>
                <w:div w:id="1227448428">
                  <w:marLeft w:val="0"/>
                  <w:marRight w:val="0"/>
                  <w:marTop w:val="0"/>
                  <w:marBottom w:val="0"/>
                  <w:divBdr>
                    <w:top w:val="none" w:sz="0" w:space="0" w:color="auto"/>
                    <w:left w:val="none" w:sz="0" w:space="0" w:color="auto"/>
                    <w:bottom w:val="none" w:sz="0" w:space="0" w:color="auto"/>
                    <w:right w:val="none" w:sz="0" w:space="0" w:color="auto"/>
                  </w:divBdr>
                </w:div>
                <w:div w:id="1183862729">
                  <w:marLeft w:val="0"/>
                  <w:marRight w:val="0"/>
                  <w:marTop w:val="0"/>
                  <w:marBottom w:val="0"/>
                  <w:divBdr>
                    <w:top w:val="none" w:sz="0" w:space="0" w:color="auto"/>
                    <w:left w:val="none" w:sz="0" w:space="0" w:color="auto"/>
                    <w:bottom w:val="none" w:sz="0" w:space="0" w:color="auto"/>
                    <w:right w:val="none" w:sz="0" w:space="0" w:color="auto"/>
                  </w:divBdr>
                </w:div>
                <w:div w:id="77679993">
                  <w:marLeft w:val="0"/>
                  <w:marRight w:val="0"/>
                  <w:marTop w:val="0"/>
                  <w:marBottom w:val="0"/>
                  <w:divBdr>
                    <w:top w:val="none" w:sz="0" w:space="0" w:color="auto"/>
                    <w:left w:val="none" w:sz="0" w:space="0" w:color="auto"/>
                    <w:bottom w:val="none" w:sz="0" w:space="0" w:color="auto"/>
                    <w:right w:val="none" w:sz="0" w:space="0" w:color="auto"/>
                  </w:divBdr>
                </w:div>
                <w:div w:id="10916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il/search?q=linear+homogeneous+recurrence+relations+with+constant+coeffic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s</dc:creator>
  <cp:keywords/>
  <dc:description/>
  <cp:lastModifiedBy>e s</cp:lastModifiedBy>
  <cp:revision>1</cp:revision>
  <dcterms:created xsi:type="dcterms:W3CDTF">2019-02-12T18:48:00Z</dcterms:created>
  <dcterms:modified xsi:type="dcterms:W3CDTF">2019-02-12T18:55:00Z</dcterms:modified>
</cp:coreProperties>
</file>