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bidiVisual/>
        <w:tblW w:w="0" w:type="auto"/>
        <w:tblLayout w:type="fixed"/>
        <w:tblLook w:val="0000"/>
      </w:tblPr>
      <w:tblGrid>
        <w:gridCol w:w="4019"/>
        <w:gridCol w:w="2251"/>
        <w:gridCol w:w="2251"/>
      </w:tblGrid>
      <w:tr w:rsidR="00731EFD">
        <w:tc>
          <w:tcPr>
            <w:tcW w:w="4019" w:type="dxa"/>
          </w:tcPr>
          <w:p w:rsidR="00731EFD" w:rsidRDefault="00731EFD">
            <w:pPr>
              <w:rPr>
                <w:szCs w:val="32"/>
                <w:rtl/>
              </w:rPr>
            </w:pPr>
            <w:r>
              <w:rPr>
                <w:szCs w:val="32"/>
                <w:rtl/>
              </w:rPr>
              <w:t>מתמטיקה דיסקרטית  202</w:t>
            </w:r>
            <w:r w:rsidR="00785A47">
              <w:rPr>
                <w:szCs w:val="32"/>
                <w:rtl/>
              </w:rPr>
              <w:t>83</w:t>
            </w:r>
            <w:r>
              <w:rPr>
                <w:szCs w:val="32"/>
                <w:rtl/>
              </w:rPr>
              <w:t xml:space="preserve"> </w:t>
            </w:r>
          </w:p>
        </w:tc>
        <w:tc>
          <w:tcPr>
            <w:tcW w:w="2251" w:type="dxa"/>
          </w:tcPr>
          <w:p w:rsidR="00731EFD" w:rsidRDefault="00731EFD">
            <w:pPr>
              <w:rPr>
                <w:szCs w:val="32"/>
                <w:rtl/>
              </w:rPr>
            </w:pPr>
            <w:r>
              <w:rPr>
                <w:szCs w:val="32"/>
                <w:rtl/>
              </w:rPr>
              <w:t>פתרון ממ"ן 1</w:t>
            </w:r>
            <w:r w:rsidR="00FF78C1">
              <w:rPr>
                <w:szCs w:val="32"/>
                <w:rtl/>
              </w:rPr>
              <w:t>4</w:t>
            </w:r>
          </w:p>
        </w:tc>
        <w:tc>
          <w:tcPr>
            <w:tcW w:w="2251" w:type="dxa"/>
          </w:tcPr>
          <w:p w:rsidR="00731EFD" w:rsidRDefault="00DD5E1C" w:rsidP="00DD5E1C">
            <w:pPr>
              <w:jc w:val="right"/>
              <w:rPr>
                <w:szCs w:val="32"/>
                <w:rtl/>
              </w:rPr>
            </w:pPr>
            <w:r>
              <w:rPr>
                <w:rFonts w:hint="cs"/>
                <w:szCs w:val="32"/>
                <w:rtl/>
              </w:rPr>
              <w:t>סתיו</w:t>
            </w:r>
            <w:r w:rsidR="00731EFD">
              <w:rPr>
                <w:szCs w:val="32"/>
                <w:rtl/>
              </w:rPr>
              <w:t xml:space="preserve">  </w:t>
            </w:r>
            <w:r>
              <w:rPr>
                <w:rFonts w:hint="cs"/>
                <w:szCs w:val="32"/>
                <w:rtl/>
              </w:rPr>
              <w:t>2009א</w:t>
            </w:r>
          </w:p>
        </w:tc>
      </w:tr>
    </w:tbl>
    <w:p w:rsidR="00731EFD" w:rsidRDefault="00731EFD">
      <w:pPr>
        <w:spacing w:line="360" w:lineRule="auto"/>
        <w:rPr>
          <w:rFonts w:cs="Guttman Yad-Brush"/>
          <w:szCs w:val="32"/>
          <w:rtl/>
        </w:rPr>
      </w:pPr>
    </w:p>
    <w:p w:rsidR="00731EFD" w:rsidRDefault="00731EFD">
      <w:pPr>
        <w:spacing w:line="360" w:lineRule="auto"/>
        <w:rPr>
          <w:szCs w:val="32"/>
          <w:rtl/>
        </w:rPr>
      </w:pPr>
      <w:r>
        <w:rPr>
          <w:rFonts w:cs="Guttman Yad-Brush"/>
          <w:szCs w:val="32"/>
          <w:rtl/>
        </w:rPr>
        <w:t>תשובה 1</w:t>
      </w:r>
    </w:p>
    <w:p w:rsidR="00B02D7E" w:rsidRDefault="00B02D7E" w:rsidP="00B02D7E">
      <w:pPr>
        <w:spacing w:line="360" w:lineRule="auto"/>
        <w:rPr>
          <w:rtl/>
        </w:rPr>
      </w:pPr>
      <w:r>
        <w:rPr>
          <w:rtl/>
        </w:rPr>
        <w:t>מובן שלא ניתן להגיע למצב כזה בקבוצות סופיות.  נקח אפוא קבוצות אינסופיות.</w:t>
      </w:r>
    </w:p>
    <w:p w:rsidR="00B02D7E" w:rsidRDefault="00B02D7E" w:rsidP="0002045E">
      <w:pPr>
        <w:spacing w:line="360" w:lineRule="auto"/>
        <w:rPr>
          <w:rtl/>
        </w:rPr>
      </w:pPr>
      <w:r>
        <w:rPr>
          <w:rtl/>
        </w:rPr>
        <w:t xml:space="preserve">אחרי קצת ניסוי וטעיה אפשר </w:t>
      </w:r>
      <w:r w:rsidR="0002045E">
        <w:rPr>
          <w:rFonts w:hint="cs"/>
          <w:rtl/>
        </w:rPr>
        <w:t>למצוא</w:t>
      </w:r>
      <w:r w:rsidR="0002045E">
        <w:rPr>
          <w:rtl/>
        </w:rPr>
        <w:t xml:space="preserve"> </w:t>
      </w:r>
      <w:r>
        <w:rPr>
          <w:rtl/>
        </w:rPr>
        <w:t xml:space="preserve">קבוצות שמקיימות את הנדרש.  </w:t>
      </w:r>
    </w:p>
    <w:p w:rsidR="00B02D7E" w:rsidRDefault="00B02D7E" w:rsidP="00B02D7E">
      <w:pPr>
        <w:spacing w:line="360" w:lineRule="auto"/>
        <w:rPr>
          <w:rtl/>
        </w:rPr>
      </w:pPr>
      <w:r>
        <w:rPr>
          <w:rtl/>
        </w:rPr>
        <w:t xml:space="preserve">למשל,   תהי  </w:t>
      </w:r>
      <w:r w:rsidRPr="0034492B">
        <w:rPr>
          <w:position w:val="-6"/>
        </w:rPr>
        <w:object w:dxaOrig="6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33pt;height:12.75pt" o:ole="">
            <v:imagedata r:id="rId6" o:title=""/>
          </v:shape>
          <o:OLEObject Type="Embed" ProgID="Equation.DSMT4" ShapeID="_x0000_i1043" DrawAspect="Content" ObjectID="_1286102913" r:id="rId7"/>
        </w:object>
      </w:r>
      <w:r>
        <w:rPr>
          <w:rtl/>
        </w:rPr>
        <w:t xml:space="preserve">   ותהי  </w:t>
      </w:r>
      <w:r w:rsidRPr="0034492B">
        <w:rPr>
          <w:position w:val="-10"/>
        </w:rPr>
        <w:object w:dxaOrig="3320" w:dyaOrig="300">
          <v:shape id="_x0000_i1044" type="#_x0000_t75" style="width:165.75pt;height:15pt" o:ole="">
            <v:imagedata r:id="rId8" o:title=""/>
          </v:shape>
          <o:OLEObject Type="Embed" ProgID="Equation.DSMT4" ShapeID="_x0000_i1044" DrawAspect="Content" ObjectID="_1286102914" r:id="rId9"/>
        </w:object>
      </w:r>
      <w:r>
        <w:rPr>
          <w:rtl/>
        </w:rPr>
        <w:t xml:space="preserve"> .</w:t>
      </w:r>
    </w:p>
    <w:p w:rsidR="00B02D7E" w:rsidRDefault="00B02D7E" w:rsidP="00B02D7E">
      <w:pPr>
        <w:spacing w:line="360" w:lineRule="auto"/>
        <w:rPr>
          <w:rtl/>
        </w:rPr>
      </w:pPr>
      <w:r>
        <w:rPr>
          <w:rtl/>
        </w:rPr>
        <w:t xml:space="preserve">אז   </w:t>
      </w:r>
      <w:r w:rsidRPr="0034492B">
        <w:rPr>
          <w:position w:val="-4"/>
        </w:rPr>
        <w:object w:dxaOrig="1080" w:dyaOrig="240">
          <v:shape id="_x0000_i1045" type="#_x0000_t75" style="width:54pt;height:12pt" o:ole="">
            <v:imagedata r:id="rId10" o:title=""/>
          </v:shape>
          <o:OLEObject Type="Embed" ProgID="Equation.DSMT4" ShapeID="_x0000_i1045" DrawAspect="Content" ObjectID="_1286102915" r:id="rId11"/>
        </w:object>
      </w:r>
      <w:r>
        <w:rPr>
          <w:rtl/>
        </w:rPr>
        <w:t xml:space="preserve">  (קבוצת המספרים השלמים),</w:t>
      </w:r>
    </w:p>
    <w:p w:rsidR="00B02D7E" w:rsidRDefault="00B02D7E" w:rsidP="00B02D7E">
      <w:pPr>
        <w:spacing w:line="360" w:lineRule="auto"/>
        <w:rPr>
          <w:rtl/>
        </w:rPr>
      </w:pPr>
      <w:r w:rsidRPr="0034492B">
        <w:rPr>
          <w:position w:val="-10"/>
        </w:rPr>
        <w:object w:dxaOrig="1579" w:dyaOrig="300">
          <v:shape id="_x0000_i1046" type="#_x0000_t75" style="width:78.75pt;height:15pt" o:ole="">
            <v:imagedata r:id="rId12" o:title=""/>
          </v:shape>
          <o:OLEObject Type="Embed" ProgID="Equation.DSMT4" ShapeID="_x0000_i1046" DrawAspect="Content" ObjectID="_1286102916" r:id="rId13"/>
        </w:object>
      </w:r>
      <w:r>
        <w:rPr>
          <w:rtl/>
        </w:rPr>
        <w:t xml:space="preserve">  ,     </w:t>
      </w:r>
      <w:r w:rsidRPr="0034492B">
        <w:rPr>
          <w:position w:val="-10"/>
        </w:rPr>
        <w:object w:dxaOrig="1600" w:dyaOrig="300">
          <v:shape id="_x0000_i1047" type="#_x0000_t75" style="width:80.25pt;height:15pt" o:ole="">
            <v:imagedata r:id="rId14" o:title=""/>
          </v:shape>
          <o:OLEObject Type="Embed" ProgID="Equation.DSMT4" ShapeID="_x0000_i1047" DrawAspect="Content" ObjectID="_1286102917" r:id="rId15"/>
        </w:object>
      </w:r>
      <w:r>
        <w:rPr>
          <w:rtl/>
        </w:rPr>
        <w:t>.</w:t>
      </w:r>
    </w:p>
    <w:p w:rsidR="00B02D7E" w:rsidRPr="009325E4" w:rsidRDefault="00B02D7E" w:rsidP="00B02D7E">
      <w:pPr>
        <w:spacing w:line="360" w:lineRule="auto"/>
        <w:rPr>
          <w:rtl/>
        </w:rPr>
      </w:pPr>
      <w:r>
        <w:rPr>
          <w:rtl/>
        </w:rPr>
        <w:t>כל חמש הקבוצות האלה שונות זו מזו .  למשל:</w:t>
      </w:r>
      <w:r>
        <w:rPr>
          <w:rtl/>
        </w:rPr>
        <w:br/>
      </w:r>
      <w:r w:rsidRPr="0034492B">
        <w:rPr>
          <w:position w:val="-10"/>
        </w:rPr>
        <w:object w:dxaOrig="460" w:dyaOrig="300">
          <v:shape id="_x0000_i1048" type="#_x0000_t75" style="width:23.25pt;height:15pt" o:ole="">
            <v:imagedata r:id="rId16" o:title=""/>
          </v:shape>
          <o:OLEObject Type="Embed" ProgID="Equation.DSMT4" ShapeID="_x0000_i1048" DrawAspect="Content" ObjectID="_1286102918" r:id="rId17"/>
        </w:object>
      </w:r>
      <w:r>
        <w:rPr>
          <w:rtl/>
        </w:rPr>
        <w:t xml:space="preserve"> שייך ל- </w:t>
      </w:r>
      <w:r w:rsidRPr="009325E4">
        <w:rPr>
          <w:position w:val="-6"/>
        </w:rPr>
        <w:object w:dxaOrig="660" w:dyaOrig="260">
          <v:shape id="_x0000_i1049" type="#_x0000_t75" style="width:33pt;height:12.75pt" o:ole="">
            <v:imagedata r:id="rId18" o:title=""/>
          </v:shape>
          <o:OLEObject Type="Embed" ProgID="Equation.DSMT4" ShapeID="_x0000_i1049" DrawAspect="Content" ObjectID="_1286102919" r:id="rId19"/>
        </w:object>
      </w:r>
      <w:r>
        <w:rPr>
          <w:rtl/>
        </w:rPr>
        <w:t xml:space="preserve">  ואינו שייך ל- </w:t>
      </w:r>
      <w:r w:rsidRPr="009325E4">
        <w:rPr>
          <w:position w:val="-4"/>
        </w:rPr>
        <w:object w:dxaOrig="620" w:dyaOrig="240">
          <v:shape id="_x0000_i1050" type="#_x0000_t75" style="width:30.75pt;height:12pt" o:ole="">
            <v:imagedata r:id="rId20" o:title=""/>
          </v:shape>
          <o:OLEObject Type="Embed" ProgID="Equation.DSMT4" ShapeID="_x0000_i1050" DrawAspect="Content" ObjectID="_1286102920" r:id="rId21"/>
        </w:object>
      </w:r>
      <w:r>
        <w:rPr>
          <w:rtl/>
        </w:rPr>
        <w:t xml:space="preserve">,  לכן  </w:t>
      </w:r>
      <w:r w:rsidRPr="0034492B">
        <w:rPr>
          <w:position w:val="-10"/>
        </w:rPr>
        <w:object w:dxaOrig="1460" w:dyaOrig="300">
          <v:shape id="_x0000_i1051" type="#_x0000_t75" style="width:72.75pt;height:15pt" o:ole="">
            <v:imagedata r:id="rId22" o:title=""/>
          </v:shape>
          <o:OLEObject Type="Embed" ProgID="Equation.DSMT4" ShapeID="_x0000_i1051" DrawAspect="Content" ObjectID="_1286102921" r:id="rId23"/>
        </w:object>
      </w:r>
      <w:r>
        <w:rPr>
          <w:rtl/>
        </w:rPr>
        <w:t xml:space="preserve"> .</w:t>
      </w:r>
      <w:r>
        <w:rPr>
          <w:rtl/>
        </w:rPr>
        <w:br/>
        <w:t>בדומה לגבי השאר.</w:t>
      </w:r>
    </w:p>
    <w:p w:rsidR="00B02D7E" w:rsidRDefault="00B02D7E" w:rsidP="00B02D7E">
      <w:pPr>
        <w:spacing w:line="360" w:lineRule="auto"/>
        <w:rPr>
          <w:rtl/>
        </w:rPr>
      </w:pPr>
      <w:r>
        <w:rPr>
          <w:rFonts w:hint="cs"/>
          <w:rtl/>
        </w:rPr>
        <w:t xml:space="preserve">הפונקציה  </w:t>
      </w:r>
      <w:r w:rsidRPr="00FB446C">
        <w:rPr>
          <w:position w:val="-10"/>
        </w:rPr>
        <w:object w:dxaOrig="1040" w:dyaOrig="300">
          <v:shape id="_x0000_i1052" type="#_x0000_t75" style="width:51.75pt;height:15pt" o:ole="">
            <v:imagedata r:id="rId24" o:title=""/>
          </v:shape>
          <o:OLEObject Type="Embed" ProgID="Equation.DSMT4" ShapeID="_x0000_i1052" DrawAspect="Content" ObjectID="_1286102922" r:id="rId25"/>
        </w:object>
      </w:r>
      <w:r>
        <w:rPr>
          <w:rFonts w:hint="cs"/>
          <w:rtl/>
        </w:rPr>
        <w:t xml:space="preserve"> היא פונקציה חח"ע של  </w:t>
      </w:r>
      <w:r>
        <w:rPr>
          <w:rFonts w:hint="cs"/>
        </w:rPr>
        <w:t>A</w:t>
      </w:r>
      <w:r>
        <w:rPr>
          <w:rFonts w:hint="cs"/>
          <w:rtl/>
        </w:rPr>
        <w:t xml:space="preserve">  על  </w:t>
      </w:r>
      <w:r>
        <w:rPr>
          <w:rFonts w:hint="cs"/>
        </w:rPr>
        <w:t>B</w:t>
      </w:r>
      <w:r>
        <w:rPr>
          <w:rFonts w:hint="cs"/>
          <w:rtl/>
        </w:rPr>
        <w:t xml:space="preserve">.  לכן  </w:t>
      </w:r>
      <w:r w:rsidRPr="005B0C31">
        <w:rPr>
          <w:position w:val="-10"/>
        </w:rPr>
        <w:object w:dxaOrig="800" w:dyaOrig="300">
          <v:shape id="_x0000_i1053" type="#_x0000_t75" style="width:39.75pt;height:15pt" o:ole="">
            <v:imagedata r:id="rId26" o:title=""/>
          </v:shape>
          <o:OLEObject Type="Embed" ProgID="Equation.DSMT4" ShapeID="_x0000_i1053" DrawAspect="Content" ObjectID="_1286102923" r:id="rId27"/>
        </w:object>
      </w:r>
      <w:r>
        <w:rPr>
          <w:rFonts w:hint="cs"/>
          <w:rtl/>
        </w:rPr>
        <w:t xml:space="preserve"> .</w:t>
      </w:r>
    </w:p>
    <w:p w:rsidR="00B02D7E" w:rsidRDefault="00B02D7E" w:rsidP="00B02D7E">
      <w:pPr>
        <w:spacing w:line="360" w:lineRule="auto"/>
        <w:rPr>
          <w:rtl/>
        </w:rPr>
      </w:pPr>
      <w:r>
        <w:rPr>
          <w:rFonts w:hint="cs"/>
          <w:rtl/>
        </w:rPr>
        <w:t xml:space="preserve">הפונקציה  </w:t>
      </w:r>
      <w:r w:rsidRPr="00FB446C">
        <w:rPr>
          <w:position w:val="-10"/>
        </w:rPr>
        <w:object w:dxaOrig="1200" w:dyaOrig="300">
          <v:shape id="_x0000_i1054" type="#_x0000_t75" style="width:60pt;height:15pt" o:ole="">
            <v:imagedata r:id="rId28" o:title=""/>
          </v:shape>
          <o:OLEObject Type="Embed" ProgID="Equation.DSMT4" ShapeID="_x0000_i1054" DrawAspect="Content" ObjectID="_1286102924" r:id="rId29"/>
        </w:object>
      </w:r>
      <w:r>
        <w:rPr>
          <w:rFonts w:hint="cs"/>
          <w:rtl/>
        </w:rPr>
        <w:t xml:space="preserve"> היא פונקציה חח"ע של  </w:t>
      </w:r>
      <w:r>
        <w:rPr>
          <w:rFonts w:hint="cs"/>
        </w:rPr>
        <w:t>A</w:t>
      </w:r>
      <w:r>
        <w:rPr>
          <w:rFonts w:hint="cs"/>
          <w:rtl/>
        </w:rPr>
        <w:t xml:space="preserve">  על  </w:t>
      </w:r>
      <w:r w:rsidRPr="005B0C31">
        <w:rPr>
          <w:position w:val="-4"/>
        </w:rPr>
        <w:object w:dxaOrig="620" w:dyaOrig="240">
          <v:shape id="_x0000_i1055" type="#_x0000_t75" style="width:30.75pt;height:12pt" o:ole="">
            <v:imagedata r:id="rId30" o:title=""/>
          </v:shape>
          <o:OLEObject Type="Embed" ProgID="Equation.DSMT4" ShapeID="_x0000_i1055" DrawAspect="Content" ObjectID="_1286102925" r:id="rId31"/>
        </w:object>
      </w:r>
      <w:r>
        <w:rPr>
          <w:rFonts w:hint="cs"/>
          <w:rtl/>
        </w:rPr>
        <w:t xml:space="preserve">.  לכן  </w:t>
      </w:r>
      <w:r w:rsidRPr="005B0C31">
        <w:rPr>
          <w:position w:val="-10"/>
        </w:rPr>
        <w:object w:dxaOrig="1200" w:dyaOrig="300">
          <v:shape id="_x0000_i1056" type="#_x0000_t75" style="width:60pt;height:15pt" o:ole="">
            <v:imagedata r:id="rId32" o:title=""/>
          </v:shape>
          <o:OLEObject Type="Embed" ProgID="Equation.DSMT4" ShapeID="_x0000_i1056" DrawAspect="Content" ObjectID="_1286102926" r:id="rId33"/>
        </w:object>
      </w:r>
      <w:r>
        <w:rPr>
          <w:rFonts w:hint="cs"/>
          <w:rtl/>
        </w:rPr>
        <w:t xml:space="preserve"> .</w:t>
      </w:r>
    </w:p>
    <w:p w:rsidR="00B02D7E" w:rsidRDefault="00B02D7E" w:rsidP="00B02D7E">
      <w:pPr>
        <w:spacing w:line="360" w:lineRule="auto"/>
        <w:rPr>
          <w:rtl/>
        </w:rPr>
      </w:pPr>
      <w:r>
        <w:rPr>
          <w:rFonts w:hint="cs"/>
          <w:rtl/>
        </w:rPr>
        <w:t xml:space="preserve">מהגדרת העוצמה  </w:t>
      </w:r>
      <w:r w:rsidRPr="00C97FE0">
        <w:rPr>
          <w:position w:val="-10"/>
        </w:rPr>
        <w:object w:dxaOrig="300" w:dyaOrig="320">
          <v:shape id="_x0000_i1057" type="#_x0000_t75" style="width:15pt;height:15.75pt" o:ole="">
            <v:imagedata r:id="rId34" o:title=""/>
          </v:shape>
          <o:OLEObject Type="Embed" ProgID="Equation.DSMT4" ShapeID="_x0000_i1057" DrawAspect="Content" ObjectID="_1286102927" r:id="rId35"/>
        </w:object>
      </w:r>
      <w:r>
        <w:rPr>
          <w:rFonts w:hint="cs"/>
          <w:rtl/>
        </w:rPr>
        <w:t xml:space="preserve">,  עוצמת  </w:t>
      </w:r>
      <w:r>
        <w:rPr>
          <w:rFonts w:hint="cs"/>
        </w:rPr>
        <w:t>A</w:t>
      </w:r>
      <w:r>
        <w:rPr>
          <w:rFonts w:hint="cs"/>
          <w:rtl/>
        </w:rPr>
        <w:t xml:space="preserve">  היא  </w:t>
      </w:r>
      <w:r w:rsidRPr="00C97FE0">
        <w:rPr>
          <w:position w:val="-10"/>
        </w:rPr>
        <w:object w:dxaOrig="300" w:dyaOrig="320">
          <v:shape id="_x0000_i1058" type="#_x0000_t75" style="width:15pt;height:15.75pt" o:ole="">
            <v:imagedata r:id="rId34" o:title=""/>
          </v:shape>
          <o:OLEObject Type="Embed" ProgID="Equation.DSMT4" ShapeID="_x0000_i1058" DrawAspect="Content" ObjectID="_1286102928" r:id="rId36"/>
        </w:object>
      </w:r>
      <w:r>
        <w:rPr>
          <w:rFonts w:hint="cs"/>
          <w:rtl/>
        </w:rPr>
        <w:t>.</w:t>
      </w:r>
    </w:p>
    <w:p w:rsidR="00B02D7E" w:rsidRDefault="00B02D7E" w:rsidP="00B02D7E">
      <w:pPr>
        <w:spacing w:line="360" w:lineRule="auto"/>
        <w:rPr>
          <w:rtl/>
        </w:rPr>
      </w:pPr>
      <w:r>
        <w:rPr>
          <w:rFonts w:hint="cs"/>
          <w:rtl/>
        </w:rPr>
        <w:t xml:space="preserve">לפי שאלה 4.4 בעמ' 119 בספר,  גם  </w:t>
      </w:r>
      <w:r w:rsidRPr="005B0C31">
        <w:rPr>
          <w:position w:val="-10"/>
        </w:rPr>
        <w:object w:dxaOrig="840" w:dyaOrig="320">
          <v:shape id="_x0000_i1059" type="#_x0000_t75" style="width:42pt;height:15.75pt" o:ole="">
            <v:imagedata r:id="rId37" o:title=""/>
          </v:shape>
          <o:OLEObject Type="Embed" ProgID="Equation.DSMT4" ShapeID="_x0000_i1059" DrawAspect="Content" ObjectID="_1286102929" r:id="rId38"/>
        </w:object>
      </w:r>
      <w:r>
        <w:rPr>
          <w:rFonts w:hint="cs"/>
          <w:rtl/>
        </w:rPr>
        <w:t xml:space="preserve">  .  כלומר  </w:t>
      </w:r>
      <w:r w:rsidRPr="005B0C31">
        <w:rPr>
          <w:position w:val="-10"/>
        </w:rPr>
        <w:object w:dxaOrig="1280" w:dyaOrig="320">
          <v:shape id="_x0000_i1060" type="#_x0000_t75" style="width:63.75pt;height:15.75pt" o:ole="">
            <v:imagedata r:id="rId39" o:title=""/>
          </v:shape>
          <o:OLEObject Type="Embed" ProgID="Equation.DSMT4" ShapeID="_x0000_i1060" DrawAspect="Content" ObjectID="_1286102930" r:id="rId40"/>
        </w:object>
      </w:r>
      <w:r>
        <w:rPr>
          <w:rFonts w:hint="cs"/>
          <w:rtl/>
        </w:rPr>
        <w:t xml:space="preserve">  .</w:t>
      </w:r>
    </w:p>
    <w:p w:rsidR="002830DE" w:rsidRDefault="00B02D7E" w:rsidP="0002045E">
      <w:pPr>
        <w:spacing w:line="360" w:lineRule="auto"/>
        <w:rPr>
          <w:rtl/>
        </w:rPr>
      </w:pPr>
      <w:r>
        <w:rPr>
          <w:rFonts w:hint="cs"/>
          <w:rtl/>
        </w:rPr>
        <w:t xml:space="preserve">נותר להראות שגם  </w:t>
      </w:r>
      <w:r w:rsidRPr="0034492B">
        <w:rPr>
          <w:position w:val="-10"/>
        </w:rPr>
        <w:object w:dxaOrig="1219" w:dyaOrig="320">
          <v:shape id="_x0000_i1061" type="#_x0000_t75" style="width:60.75pt;height:15.75pt" o:ole="">
            <v:imagedata r:id="rId41" o:title=""/>
          </v:shape>
          <o:OLEObject Type="Embed" ProgID="Equation.DSMT4" ShapeID="_x0000_i1061" DrawAspect="Content" ObjectID="_1286102931" r:id="rId42"/>
        </w:object>
      </w:r>
      <w:r>
        <w:rPr>
          <w:rFonts w:hint="cs"/>
          <w:rtl/>
        </w:rPr>
        <w:t xml:space="preserve">  .  זה מתקבל למשל משאלה 4.3 סעיף ד  (אפשר גם בדרכים אחרות).</w:t>
      </w:r>
      <w:r w:rsidR="004F068E">
        <w:rPr>
          <w:rFonts w:hint="cs"/>
          <w:rtl/>
        </w:rPr>
        <w:t xml:space="preserve"> </w:t>
      </w:r>
    </w:p>
    <w:p w:rsidR="00731EFD" w:rsidRDefault="00731EFD">
      <w:pPr>
        <w:spacing w:line="360" w:lineRule="auto"/>
        <w:rPr>
          <w:rtl/>
        </w:rPr>
      </w:pPr>
    </w:p>
    <w:p w:rsidR="00731EFD" w:rsidRDefault="00731EFD">
      <w:pPr>
        <w:spacing w:line="360" w:lineRule="auto"/>
        <w:rPr>
          <w:rFonts w:cs="Guttman Yad-Brush"/>
          <w:szCs w:val="32"/>
          <w:rtl/>
        </w:rPr>
      </w:pPr>
      <w:r>
        <w:rPr>
          <w:rFonts w:cs="Guttman Yad-Brush"/>
          <w:szCs w:val="32"/>
          <w:rtl/>
        </w:rPr>
        <w:t>תשובה 2</w:t>
      </w:r>
    </w:p>
    <w:p w:rsidR="00A4556E" w:rsidRDefault="00A4556E" w:rsidP="00A4556E">
      <w:pPr>
        <w:spacing w:line="360" w:lineRule="auto"/>
        <w:rPr>
          <w:rtl/>
        </w:rPr>
      </w:pPr>
      <w:r>
        <w:rPr>
          <w:rtl/>
        </w:rPr>
        <w:t>א.</w:t>
      </w:r>
      <w:r>
        <w:rPr>
          <w:rtl/>
        </w:rPr>
        <w:tab/>
        <w:t>ב</w:t>
      </w:r>
      <w:r>
        <w:rPr>
          <w:rFonts w:hint="cs"/>
          <w:rtl/>
        </w:rPr>
        <w:t xml:space="preserve">חוברת </w:t>
      </w:r>
      <w:r>
        <w:rPr>
          <w:rtl/>
        </w:rPr>
        <w:t xml:space="preserve">"אוסף תרגילים פתורים"  קבוצה  3  שאלה  10ה',  מראים כי קבוצת </w:t>
      </w:r>
      <w:r w:rsidRPr="00C92464">
        <w:rPr>
          <w:b/>
          <w:bCs/>
          <w:rtl/>
        </w:rPr>
        <w:t>הסדרות</w:t>
      </w:r>
      <w:r>
        <w:rPr>
          <w:rtl/>
        </w:rPr>
        <w:t xml:space="preserve"> </w:t>
      </w:r>
      <w:r w:rsidRPr="00C92464">
        <w:rPr>
          <w:b/>
          <w:bCs/>
          <w:rtl/>
        </w:rPr>
        <w:t>הסופיות</w:t>
      </w:r>
      <w:r>
        <w:rPr>
          <w:rtl/>
        </w:rPr>
        <w:t xml:space="preserve"> של טבעיים היא בת-מניה.   בשאלה שלפנינו  עוסקים לא בסדרות אלא בתת-קבוצות של  </w:t>
      </w:r>
      <w:r>
        <w:rPr>
          <w:b/>
          <w:bCs/>
          <w:i w:val="0"/>
        </w:rPr>
        <w:t>N</w:t>
      </w:r>
      <w:r>
        <w:rPr>
          <w:rtl/>
        </w:rPr>
        <w:t xml:space="preserve">.  </w:t>
      </w:r>
      <w:r w:rsidR="00F61FE8">
        <w:rPr>
          <w:rFonts w:hint="cs"/>
          <w:rtl/>
        </w:rPr>
        <w:t xml:space="preserve">  </w:t>
      </w:r>
      <w:r>
        <w:rPr>
          <w:rtl/>
        </w:rPr>
        <w:t>נתאים לכל קבוצה סופ</w:t>
      </w:r>
      <w:r w:rsidR="00F61FE8">
        <w:rPr>
          <w:rtl/>
        </w:rPr>
        <w:t xml:space="preserve">ית של </w:t>
      </w:r>
      <w:r>
        <w:rPr>
          <w:rtl/>
        </w:rPr>
        <w:t xml:space="preserve">מספרים טבעיים  - סדרה סופית:  פשוט נסדר את אברי הקבוצה בסדר עולה.  בכך הגדרנו פונקציה של  הקבוצה  </w:t>
      </w:r>
      <w:r>
        <w:t>K</w:t>
      </w:r>
      <w:r>
        <w:rPr>
          <w:rtl/>
        </w:rPr>
        <w:t xml:space="preserve">  שבשאלה  אל קבוצת הסדרות הסופיות של טבעיים. </w:t>
      </w:r>
      <w:r w:rsidR="00F61FE8">
        <w:rPr>
          <w:rFonts w:hint="cs"/>
          <w:rtl/>
        </w:rPr>
        <w:t xml:space="preserve"> </w:t>
      </w:r>
      <w:r>
        <w:rPr>
          <w:rtl/>
        </w:rPr>
        <w:t>פונקציה זו אינה על (</w:t>
      </w:r>
      <w:r w:rsidRPr="00F61FE8">
        <w:rPr>
          <w:b/>
          <w:bCs/>
          <w:rtl/>
        </w:rPr>
        <w:t>מדוע</w:t>
      </w:r>
      <w:r>
        <w:rPr>
          <w:rtl/>
        </w:rPr>
        <w:t xml:space="preserve">?) אך מובן שהיא חד-חד-ערכית.   </w:t>
      </w:r>
      <w:r w:rsidR="00F61FE8">
        <w:rPr>
          <w:rFonts w:hint="cs"/>
          <w:rtl/>
        </w:rPr>
        <w:br/>
      </w:r>
      <w:r>
        <w:rPr>
          <w:rtl/>
        </w:rPr>
        <w:t xml:space="preserve">לפיכך  </w:t>
      </w:r>
      <w:r w:rsidRPr="00B240CE">
        <w:rPr>
          <w:rFonts w:hint="cs"/>
          <w:position w:val="-10"/>
          <w:rtl/>
        </w:rPr>
        <w:object w:dxaOrig="940" w:dyaOrig="320">
          <v:shape id="_x0000_i1062" type="#_x0000_t75" style="width:47.25pt;height:15.75pt" o:ole="">
            <v:imagedata r:id="rId43" o:title=""/>
          </v:shape>
          <o:OLEObject Type="Embed" ProgID="Equation.DSMT4" ShapeID="_x0000_i1062" DrawAspect="Content" ObjectID="_1286102932" r:id="rId44"/>
        </w:object>
      </w:r>
      <w:r>
        <w:rPr>
          <w:rtl/>
        </w:rPr>
        <w:t>.</w:t>
      </w:r>
    </w:p>
    <w:p w:rsidR="00A4556E" w:rsidRDefault="00A4556E" w:rsidP="00A4556E">
      <w:pPr>
        <w:spacing w:line="360" w:lineRule="auto"/>
        <w:rPr>
          <w:rtl/>
        </w:rPr>
      </w:pPr>
      <w:r>
        <w:rPr>
          <w:rtl/>
        </w:rPr>
        <w:t xml:space="preserve">מצד שני,  </w:t>
      </w:r>
      <w:r>
        <w:t>K</w:t>
      </w:r>
      <w:r>
        <w:rPr>
          <w:rtl/>
        </w:rPr>
        <w:t xml:space="preserve"> היא אינסופית, מכיון שהיא מכילה את כל הקבוצות  מהצורה </w:t>
      </w:r>
      <w:r>
        <w:rPr>
          <w:rFonts w:hint="cs"/>
          <w:position w:val="-10"/>
          <w:rtl/>
        </w:rPr>
        <w:object w:dxaOrig="360" w:dyaOrig="300">
          <v:shape id="_x0000_i1063" type="#_x0000_t75" style="width:18pt;height:15pt" o:ole="">
            <v:imagedata r:id="rId45" o:title=""/>
          </v:shape>
          <o:OLEObject Type="Embed" ProgID="Equation.DSMT4" ShapeID="_x0000_i1063" DrawAspect="Content" ObjectID="_1286102933" r:id="rId46"/>
        </w:object>
      </w:r>
      <w:r>
        <w:rPr>
          <w:rtl/>
        </w:rPr>
        <w:t xml:space="preserve">,  לכל  </w:t>
      </w:r>
      <w:r>
        <w:t>n</w:t>
      </w:r>
      <w:r>
        <w:rPr>
          <w:rtl/>
        </w:rPr>
        <w:t xml:space="preserve">  טבעי.</w:t>
      </w:r>
    </w:p>
    <w:p w:rsidR="00A4556E" w:rsidRPr="00D006E8" w:rsidRDefault="00A4556E" w:rsidP="00A4556E">
      <w:pPr>
        <w:spacing w:line="360" w:lineRule="auto"/>
        <w:rPr>
          <w:rtl/>
        </w:rPr>
      </w:pPr>
      <w:r>
        <w:rPr>
          <w:rtl/>
        </w:rPr>
        <w:t xml:space="preserve">מכאן לפי משפט קנטור-שרדר-ברנשטיין  </w:t>
      </w:r>
      <w:r>
        <w:rPr>
          <w:rFonts w:hint="cs"/>
          <w:position w:val="-10"/>
          <w:rtl/>
        </w:rPr>
        <w:object w:dxaOrig="780" w:dyaOrig="320">
          <v:shape id="_x0000_i1064" type="#_x0000_t75" style="width:39pt;height:15.75pt" o:ole="">
            <v:imagedata r:id="rId47" o:title=""/>
          </v:shape>
          <o:OLEObject Type="Embed" ProgID="Equation.DSMT4" ShapeID="_x0000_i1064" DrawAspect="Content" ObjectID="_1286102934" r:id="rId48"/>
        </w:object>
      </w:r>
      <w:r>
        <w:t xml:space="preserve">  </w:t>
      </w:r>
      <w:r>
        <w:rPr>
          <w:rtl/>
        </w:rPr>
        <w:t xml:space="preserve">  (למעשה אין כאן צורך במשפט הנ"ל,  שהוא בגדר "תותח כבד".  ניתן להראות בלעדיו, שקבוצה אינסופית המוכלת בקבוצה בת-מניה היא בת מניה).  </w:t>
      </w:r>
    </w:p>
    <w:p w:rsidR="00A4556E" w:rsidRDefault="00A4556E" w:rsidP="00F61FE8">
      <w:pPr>
        <w:spacing w:before="120" w:line="360" w:lineRule="auto"/>
        <w:rPr>
          <w:rtl/>
        </w:rPr>
      </w:pPr>
      <w:r>
        <w:rPr>
          <w:rtl/>
        </w:rPr>
        <w:t>ב.</w:t>
      </w:r>
      <w:r>
        <w:rPr>
          <w:rtl/>
        </w:rPr>
        <w:tab/>
        <w:t xml:space="preserve">הפונקציה  </w:t>
      </w:r>
      <w:r w:rsidRPr="00524018">
        <w:rPr>
          <w:rFonts w:hint="cs"/>
          <w:position w:val="-10"/>
          <w:rtl/>
        </w:rPr>
        <w:object w:dxaOrig="1060" w:dyaOrig="300">
          <v:shape id="_x0000_i1065" type="#_x0000_t75" style="width:53.25pt;height:15pt" o:ole="">
            <v:imagedata r:id="rId49" o:title=""/>
          </v:shape>
          <o:OLEObject Type="Embed" ProgID="Equation.DSMT4" ShapeID="_x0000_i1065" DrawAspect="Content" ObjectID="_1286102935" r:id="rId50"/>
        </w:object>
      </w:r>
      <w:r>
        <w:rPr>
          <w:rtl/>
        </w:rPr>
        <w:t xml:space="preserve"> המתאימה לכל קבוצה את </w:t>
      </w:r>
      <w:r w:rsidRPr="00755DF8">
        <w:rPr>
          <w:b/>
          <w:bCs/>
          <w:rtl/>
        </w:rPr>
        <w:t>המשלים</w:t>
      </w:r>
      <w:r>
        <w:rPr>
          <w:rtl/>
        </w:rPr>
        <w:t xml:space="preserve"> </w:t>
      </w:r>
      <w:r w:rsidRPr="00755DF8">
        <w:rPr>
          <w:b/>
          <w:bCs/>
          <w:rtl/>
        </w:rPr>
        <w:t>שלה</w:t>
      </w:r>
      <w:r>
        <w:rPr>
          <w:rFonts w:hint="cs"/>
          <w:b/>
          <w:bCs/>
          <w:rtl/>
        </w:rPr>
        <w:t xml:space="preserve"> </w:t>
      </w:r>
      <w:r>
        <w:rPr>
          <w:rtl/>
        </w:rPr>
        <w:t xml:space="preserve"> </w:t>
      </w:r>
      <w:r w:rsidRPr="00755DF8">
        <w:rPr>
          <w:b/>
          <w:bCs/>
          <w:rtl/>
        </w:rPr>
        <w:t>ב-</w:t>
      </w:r>
      <w:r>
        <w:rPr>
          <w:rtl/>
        </w:rPr>
        <w:t xml:space="preserve">  </w:t>
      </w:r>
      <w:r w:rsidRPr="00020226">
        <w:rPr>
          <w:b/>
          <w:i w:val="0"/>
          <w:iCs/>
        </w:rPr>
        <w:t>N</w:t>
      </w:r>
      <w:r>
        <w:rPr>
          <w:rtl/>
        </w:rPr>
        <w:t xml:space="preserve">  היא חח"ע ועל</w:t>
      </w:r>
      <w:r>
        <w:rPr>
          <w:rFonts w:hint="cs"/>
          <w:rtl/>
        </w:rPr>
        <w:t xml:space="preserve"> (</w:t>
      </w:r>
      <w:r w:rsidR="00F61FE8">
        <w:rPr>
          <w:rFonts w:hint="cs"/>
          <w:b/>
          <w:bCs/>
          <w:rtl/>
        </w:rPr>
        <w:t>הוכיחו זאת!</w:t>
      </w:r>
      <w:r>
        <w:rPr>
          <w:rFonts w:hint="cs"/>
          <w:rtl/>
        </w:rPr>
        <w:t>)</w:t>
      </w:r>
      <w:r>
        <w:rPr>
          <w:rtl/>
        </w:rPr>
        <w:t>.</w:t>
      </w:r>
      <w:r>
        <w:rPr>
          <w:rFonts w:hint="cs"/>
          <w:rtl/>
        </w:rPr>
        <w:t xml:space="preserve">   </w:t>
      </w:r>
      <w:r>
        <w:rPr>
          <w:rtl/>
        </w:rPr>
        <w:t xml:space="preserve">לפיכך  </w:t>
      </w:r>
      <w:r w:rsidRPr="00524018">
        <w:rPr>
          <w:rFonts w:hint="cs"/>
          <w:position w:val="-10"/>
          <w:rtl/>
        </w:rPr>
        <w:object w:dxaOrig="1040" w:dyaOrig="300">
          <v:shape id="_x0000_i1066" type="#_x0000_t75" style="width:51.75pt;height:15pt" o:ole="">
            <v:imagedata r:id="rId51" o:title=""/>
          </v:shape>
          <o:OLEObject Type="Embed" ProgID="Equation.DSMT4" ShapeID="_x0000_i1066" DrawAspect="Content" ObjectID="_1286102936" r:id="rId52"/>
        </w:object>
      </w:r>
      <w:r w:rsidR="00F61FE8">
        <w:rPr>
          <w:rFonts w:hint="cs"/>
          <w:rtl/>
        </w:rPr>
        <w:t xml:space="preserve"> </w:t>
      </w:r>
      <w:r>
        <w:rPr>
          <w:rtl/>
        </w:rPr>
        <w:t xml:space="preserve">,  ולפי סעיף א' </w:t>
      </w:r>
      <w:r>
        <w:rPr>
          <w:rFonts w:hint="cs"/>
          <w:rtl/>
        </w:rPr>
        <w:t xml:space="preserve">עוצמה זו היא </w:t>
      </w:r>
      <w:r>
        <w:rPr>
          <w:rFonts w:hint="cs"/>
          <w:position w:val="-10"/>
          <w:rtl/>
        </w:rPr>
        <w:object w:dxaOrig="279" w:dyaOrig="320">
          <v:shape id="_x0000_i1067" type="#_x0000_t75" style="width:14.25pt;height:15.75pt" o:ole="">
            <v:imagedata r:id="rId53" o:title=""/>
          </v:shape>
          <o:OLEObject Type="Embed" ProgID="Equation.DSMT4" ShapeID="_x0000_i1067" DrawAspect="Content" ObjectID="_1286102937" r:id="rId54"/>
        </w:object>
      </w:r>
      <w:r>
        <w:rPr>
          <w:rtl/>
        </w:rPr>
        <w:t>.</w:t>
      </w:r>
    </w:p>
    <w:p w:rsidR="00F61FE8" w:rsidRDefault="00A4556E" w:rsidP="00A4556E">
      <w:pPr>
        <w:spacing w:line="360" w:lineRule="auto"/>
        <w:rPr>
          <w:rFonts w:cs="Guttman Yad-Brush"/>
          <w:szCs w:val="32"/>
          <w:rtl/>
        </w:rPr>
      </w:pPr>
      <w:r>
        <w:rPr>
          <w:rtl/>
        </w:rPr>
        <w:br/>
      </w:r>
    </w:p>
    <w:p w:rsidR="00F61FE8" w:rsidRDefault="00F61FE8">
      <w:pPr>
        <w:bidi w:val="0"/>
        <w:rPr>
          <w:rFonts w:cs="Guttman Yad-Brush"/>
          <w:szCs w:val="32"/>
          <w:rtl/>
        </w:rPr>
      </w:pPr>
      <w:r>
        <w:rPr>
          <w:rFonts w:cs="Guttman Yad-Brush"/>
          <w:szCs w:val="32"/>
          <w:rtl/>
        </w:rPr>
        <w:br w:type="page"/>
      </w:r>
    </w:p>
    <w:p w:rsidR="00A4556E" w:rsidRDefault="00A4556E" w:rsidP="00A4556E">
      <w:pPr>
        <w:spacing w:line="360" w:lineRule="auto"/>
        <w:rPr>
          <w:rFonts w:cs="Guttman Yad-Brush"/>
          <w:szCs w:val="32"/>
          <w:rtl/>
        </w:rPr>
      </w:pPr>
      <w:r>
        <w:rPr>
          <w:rFonts w:cs="Guttman Yad-Brush"/>
          <w:szCs w:val="32"/>
          <w:rtl/>
        </w:rPr>
        <w:lastRenderedPageBreak/>
        <w:t>תשובה 3</w:t>
      </w:r>
    </w:p>
    <w:p w:rsidR="00A4556E" w:rsidRDefault="00A4556E" w:rsidP="00A4556E">
      <w:pPr>
        <w:spacing w:line="360" w:lineRule="auto"/>
        <w:jc w:val="both"/>
        <w:rPr>
          <w:rtl/>
        </w:rPr>
      </w:pPr>
      <w:r>
        <w:rPr>
          <w:rFonts w:hint="cs"/>
          <w:rtl/>
        </w:rPr>
        <w:t>א</w:t>
      </w:r>
      <w:r>
        <w:rPr>
          <w:rtl/>
        </w:rPr>
        <w:t>.</w:t>
      </w:r>
      <w:r>
        <w:rPr>
          <w:rtl/>
        </w:rPr>
        <w:tab/>
        <w:t xml:space="preserve">נשים לב שהקבוצות   </w:t>
      </w:r>
      <w:r>
        <w:t>K,L,M</w:t>
      </w:r>
      <w:r>
        <w:rPr>
          <w:rtl/>
        </w:rPr>
        <w:t xml:space="preserve">  זרות זו לזו, </w:t>
      </w:r>
      <w:r w:rsidR="00E31EF9">
        <w:rPr>
          <w:rFonts w:hint="cs"/>
          <w:rtl/>
        </w:rPr>
        <w:t xml:space="preserve"> </w:t>
      </w:r>
      <w:r>
        <w:rPr>
          <w:rtl/>
        </w:rPr>
        <w:t xml:space="preserve"> ו- </w:t>
      </w:r>
      <w:r>
        <w:rPr>
          <w:rFonts w:hint="cs"/>
          <w:position w:val="-10"/>
          <w:rtl/>
        </w:rPr>
        <w:object w:dxaOrig="1960" w:dyaOrig="300">
          <v:shape id="_x0000_i1068" type="#_x0000_t75" style="width:98.25pt;height:15pt" o:ole="">
            <v:imagedata r:id="rId55" o:title=""/>
          </v:shape>
          <o:OLEObject Type="Embed" ProgID="Equation.DSMT4" ShapeID="_x0000_i1068" DrawAspect="Content" ObjectID="_1286102938" r:id="rId56"/>
        </w:object>
      </w:r>
      <w:r>
        <w:rPr>
          <w:rtl/>
        </w:rPr>
        <w:t xml:space="preserve">.   </w:t>
      </w:r>
    </w:p>
    <w:p w:rsidR="00A4556E" w:rsidRDefault="00A4556E" w:rsidP="00A4556E">
      <w:pPr>
        <w:spacing w:line="360" w:lineRule="auto"/>
        <w:jc w:val="both"/>
        <w:rPr>
          <w:rFonts w:hint="cs"/>
          <w:rtl/>
        </w:rPr>
      </w:pPr>
      <w:r>
        <w:rPr>
          <w:rtl/>
        </w:rPr>
        <w:t xml:space="preserve">כעת,  אילו  </w:t>
      </w:r>
      <w:r>
        <w:t>M</w:t>
      </w:r>
      <w:r>
        <w:rPr>
          <w:rtl/>
        </w:rPr>
        <w:t xml:space="preserve">  היתה בת-מניה,  היינו מקבלים ש- </w:t>
      </w:r>
      <w:r>
        <w:rPr>
          <w:rFonts w:hint="cs"/>
          <w:position w:val="-10"/>
          <w:rtl/>
        </w:rPr>
        <w:object w:dxaOrig="540" w:dyaOrig="300">
          <v:shape id="_x0000_i1069" type="#_x0000_t75" style="width:27pt;height:15pt" o:ole="">
            <v:imagedata r:id="rId57" o:title=""/>
          </v:shape>
          <o:OLEObject Type="Embed" ProgID="Equation.DSMT4" ShapeID="_x0000_i1069" DrawAspect="Content" ObjectID="_1286102939" r:id="rId58"/>
        </w:object>
      </w:r>
      <w:r w:rsidR="00E31EF9">
        <w:t xml:space="preserve"> </w:t>
      </w:r>
      <w:r>
        <w:rPr>
          <w:rtl/>
        </w:rPr>
        <w:t xml:space="preserve">היא איחוד של  3 קבוצות זרות בנות-מניה.  ע"י שימוש חוזר בשאלה  4.3ד בעמ'  119 בספר (איחוד שתי קבוצות זרות בנות-מניה הוא בר-מניה) היינו מקבלים כי </w:t>
      </w:r>
      <w:r>
        <w:rPr>
          <w:rFonts w:hint="cs"/>
          <w:position w:val="-10"/>
          <w:rtl/>
        </w:rPr>
        <w:object w:dxaOrig="540" w:dyaOrig="300">
          <v:shape id="_x0000_i1070" type="#_x0000_t75" style="width:27pt;height:15pt" o:ole="">
            <v:imagedata r:id="rId57" o:title=""/>
          </v:shape>
          <o:OLEObject Type="Embed" ProgID="Equation.DSMT4" ShapeID="_x0000_i1070" DrawAspect="Content" ObjectID="_1286102940" r:id="rId59"/>
        </w:object>
      </w:r>
      <w:r>
        <w:rPr>
          <w:rtl/>
        </w:rPr>
        <w:t xml:space="preserve"> היא בת-מניה  - בסתירה למשפט 5.25 , וכן בסתירה  למשפט  5.6  (משפט קנטור).</w:t>
      </w:r>
      <w:r>
        <w:rPr>
          <w:rFonts w:hint="cs"/>
          <w:rtl/>
        </w:rPr>
        <w:t xml:space="preserve">        </w:t>
      </w:r>
      <w:r>
        <w:rPr>
          <w:rtl/>
        </w:rPr>
        <w:t xml:space="preserve">לכן </w:t>
      </w:r>
      <w:r w:rsidR="00E31EF9">
        <w:rPr>
          <w:rFonts w:hint="cs"/>
          <w:rtl/>
        </w:rPr>
        <w:t xml:space="preserve"> </w:t>
      </w:r>
      <w:r>
        <w:rPr>
          <w:rtl/>
        </w:rPr>
        <w:t xml:space="preserve"> </w:t>
      </w:r>
      <w:r>
        <w:t>M</w:t>
      </w:r>
      <w:r>
        <w:rPr>
          <w:rtl/>
        </w:rPr>
        <w:t xml:space="preserve">  אינה בת-מניה</w:t>
      </w:r>
      <w:r>
        <w:rPr>
          <w:rFonts w:hint="cs"/>
          <w:rtl/>
        </w:rPr>
        <w:t>.</w:t>
      </w:r>
    </w:p>
    <w:p w:rsidR="00E133C1" w:rsidRDefault="00E133C1" w:rsidP="00A4556E">
      <w:pPr>
        <w:spacing w:line="360" w:lineRule="auto"/>
        <w:jc w:val="both"/>
        <w:rPr>
          <w:rFonts w:hint="cs"/>
          <w:rtl/>
        </w:rPr>
      </w:pPr>
    </w:p>
    <w:p w:rsidR="00A4556E" w:rsidRDefault="00A4556E" w:rsidP="00A4556E">
      <w:pPr>
        <w:spacing w:line="360" w:lineRule="auto"/>
        <w:jc w:val="both"/>
        <w:rPr>
          <w:rFonts w:hint="cs"/>
          <w:rtl/>
        </w:rPr>
      </w:pPr>
      <w:r>
        <w:rPr>
          <w:rFonts w:hint="cs"/>
          <w:rtl/>
        </w:rPr>
        <w:t>ב.</w:t>
      </w:r>
      <w:r>
        <w:rPr>
          <w:rFonts w:hint="cs"/>
          <w:rtl/>
        </w:rPr>
        <w:tab/>
        <w:t xml:space="preserve">נסמן  </w:t>
      </w:r>
      <w:r w:rsidRPr="00E57466">
        <w:rPr>
          <w:position w:val="-4"/>
          <w:rtl/>
        </w:rPr>
        <w:object w:dxaOrig="1100" w:dyaOrig="240">
          <v:shape id="_x0000_i1071" type="#_x0000_t75" style="width:54.75pt;height:12pt" o:ole="">
            <v:imagedata r:id="rId60" o:title=""/>
          </v:shape>
          <o:OLEObject Type="Embed" ProgID="Equation.DSMT4" ShapeID="_x0000_i1071" DrawAspect="Content" ObjectID="_1286102941" r:id="rId61"/>
        </w:object>
      </w:r>
      <w:r>
        <w:rPr>
          <w:rFonts w:hint="cs"/>
          <w:rtl/>
        </w:rPr>
        <w:t xml:space="preserve">.   מהאמור בתחילת פתרון הסעיף הקודם,  </w:t>
      </w:r>
      <w:r w:rsidRPr="00E57466">
        <w:rPr>
          <w:rFonts w:hint="cs"/>
          <w:position w:val="-10"/>
          <w:rtl/>
        </w:rPr>
        <w:object w:dxaOrig="1440" w:dyaOrig="300">
          <v:shape id="_x0000_i1072" type="#_x0000_t75" style="width:1in;height:15pt" o:ole="">
            <v:imagedata r:id="rId62" o:title=""/>
          </v:shape>
          <o:OLEObject Type="Embed" ProgID="Equation.DSMT4" ShapeID="_x0000_i1072" DrawAspect="Content" ObjectID="_1286102942" r:id="rId63"/>
        </w:object>
      </w:r>
      <w:r>
        <w:rPr>
          <w:rFonts w:hint="cs"/>
          <w:rtl/>
        </w:rPr>
        <w:t>.</w:t>
      </w:r>
    </w:p>
    <w:p w:rsidR="00A4556E" w:rsidRDefault="00A4556E" w:rsidP="00A4556E">
      <w:pPr>
        <w:spacing w:line="360" w:lineRule="auto"/>
        <w:jc w:val="both"/>
        <w:rPr>
          <w:rFonts w:hint="cs"/>
          <w:rtl/>
        </w:rPr>
      </w:pPr>
      <w:r>
        <w:rPr>
          <w:rFonts w:hint="cs"/>
          <w:rtl/>
        </w:rPr>
        <w:t xml:space="preserve">בנוסף,  </w:t>
      </w:r>
      <w:r>
        <w:rPr>
          <w:rFonts w:hint="cs"/>
        </w:rPr>
        <w:t>B</w:t>
      </w:r>
      <w:r>
        <w:rPr>
          <w:rFonts w:hint="cs"/>
          <w:rtl/>
        </w:rPr>
        <w:t xml:space="preserve"> היא בת-מנייה,  ו-  </w:t>
      </w:r>
      <w:r w:rsidRPr="00E57466">
        <w:rPr>
          <w:position w:val="-10"/>
          <w:rtl/>
        </w:rPr>
        <w:object w:dxaOrig="560" w:dyaOrig="300">
          <v:shape id="_x0000_i1073" type="#_x0000_t75" style="width:27.75pt;height:15pt" o:ole="">
            <v:imagedata r:id="rId64" o:title=""/>
          </v:shape>
          <o:OLEObject Type="Embed" ProgID="Equation.DSMT4" ShapeID="_x0000_i1073" DrawAspect="Content" ObjectID="_1286102943" r:id="rId65"/>
        </w:object>
      </w:r>
      <w:r>
        <w:rPr>
          <w:rFonts w:hint="cs"/>
          <w:rtl/>
        </w:rPr>
        <w:t xml:space="preserve">  היא קבוצה אינסופית שאינה בת-מנייה.</w:t>
      </w:r>
    </w:p>
    <w:p w:rsidR="00E133C1" w:rsidRDefault="00A4556E" w:rsidP="00A4556E">
      <w:pPr>
        <w:spacing w:line="360" w:lineRule="auto"/>
        <w:jc w:val="both"/>
        <w:rPr>
          <w:rFonts w:hint="cs"/>
          <w:rtl/>
        </w:rPr>
      </w:pPr>
      <w:r>
        <w:rPr>
          <w:rFonts w:hint="cs"/>
          <w:rtl/>
        </w:rPr>
        <w:t xml:space="preserve">הקבוצות  </w:t>
      </w:r>
      <w:r w:rsidRPr="00E57466">
        <w:rPr>
          <w:position w:val="-10"/>
          <w:rtl/>
        </w:rPr>
        <w:object w:dxaOrig="560" w:dyaOrig="300">
          <v:shape id="_x0000_i1074" type="#_x0000_t75" style="width:27.75pt;height:15pt" o:ole="">
            <v:imagedata r:id="rId64" o:title=""/>
          </v:shape>
          <o:OLEObject Type="Embed" ProgID="Equation.DSMT4" ShapeID="_x0000_i1074" DrawAspect="Content" ObjectID="_1286102944" r:id="rId66"/>
        </w:object>
      </w:r>
      <w:r w:rsidR="00E133C1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>
        <w:rPr>
          <w:rFonts w:hint="cs"/>
        </w:rPr>
        <w:t>B</w:t>
      </w:r>
      <w:r>
        <w:rPr>
          <w:rFonts w:hint="cs"/>
          <w:rtl/>
        </w:rPr>
        <w:t xml:space="preserve"> מקיימו</w:t>
      </w:r>
      <w:r w:rsidR="00E133C1">
        <w:rPr>
          <w:rFonts w:hint="cs"/>
          <w:rtl/>
        </w:rPr>
        <w:t>ת אפוא את תנאי משפט 5.13ב  (עמ'</w:t>
      </w:r>
      <w:r>
        <w:rPr>
          <w:rFonts w:hint="cs"/>
          <w:rtl/>
        </w:rPr>
        <w:t xml:space="preserve"> 16 בחוברת "פרק 5") עבור הקבוצות  </w:t>
      </w:r>
      <w:r>
        <w:t>A</w:t>
      </w:r>
      <w:r w:rsidR="00E133C1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>
        <w:rPr>
          <w:rFonts w:hint="cs"/>
        </w:rPr>
        <w:t>B</w:t>
      </w:r>
      <w:r w:rsidR="00E133C1">
        <w:rPr>
          <w:rFonts w:hint="cs"/>
          <w:rtl/>
        </w:rPr>
        <w:t xml:space="preserve"> </w:t>
      </w:r>
      <w:r>
        <w:rPr>
          <w:rFonts w:hint="cs"/>
          <w:rtl/>
        </w:rPr>
        <w:t xml:space="preserve">בהתאמה.  </w:t>
      </w:r>
    </w:p>
    <w:p w:rsidR="00E133C1" w:rsidRDefault="00A4556E" w:rsidP="00A4556E">
      <w:pPr>
        <w:spacing w:line="360" w:lineRule="auto"/>
        <w:jc w:val="both"/>
        <w:rPr>
          <w:rFonts w:hint="cs"/>
          <w:rtl/>
        </w:rPr>
      </w:pPr>
      <w:r>
        <w:rPr>
          <w:rFonts w:hint="cs"/>
          <w:rtl/>
        </w:rPr>
        <w:t xml:space="preserve">לכן    </w:t>
      </w:r>
      <w:r w:rsidRPr="00E57466">
        <w:rPr>
          <w:rFonts w:hint="cs"/>
          <w:position w:val="-10"/>
          <w:rtl/>
        </w:rPr>
        <w:object w:dxaOrig="2600" w:dyaOrig="300">
          <v:shape id="_x0000_i1075" type="#_x0000_t75" style="width:129.75pt;height:15pt" o:ole="">
            <v:imagedata r:id="rId67" o:title=""/>
          </v:shape>
          <o:OLEObject Type="Embed" ProgID="Equation.DSMT4" ShapeID="_x0000_i1075" DrawAspect="Content" ObjectID="_1286102945" r:id="rId68"/>
        </w:object>
      </w:r>
      <w:r>
        <w:rPr>
          <w:rFonts w:hint="cs"/>
          <w:rtl/>
        </w:rPr>
        <w:t xml:space="preserve">  .  </w:t>
      </w:r>
    </w:p>
    <w:p w:rsidR="00A4556E" w:rsidRDefault="00A4556E" w:rsidP="00A4556E">
      <w:pPr>
        <w:spacing w:line="360" w:lineRule="auto"/>
        <w:jc w:val="both"/>
        <w:rPr>
          <w:rFonts w:hint="cs"/>
          <w:rtl/>
        </w:rPr>
      </w:pPr>
      <w:r>
        <w:rPr>
          <w:rFonts w:hint="cs"/>
          <w:rtl/>
        </w:rPr>
        <w:t xml:space="preserve">כאמור  </w:t>
      </w:r>
      <w:r w:rsidRPr="00E57466">
        <w:rPr>
          <w:rFonts w:hint="cs"/>
          <w:position w:val="-10"/>
          <w:rtl/>
        </w:rPr>
        <w:object w:dxaOrig="1440" w:dyaOrig="300">
          <v:shape id="_x0000_i1076" type="#_x0000_t75" style="width:1in;height:15pt" o:ole="">
            <v:imagedata r:id="rId62" o:title=""/>
          </v:shape>
          <o:OLEObject Type="Embed" ProgID="Equation.DSMT4" ShapeID="_x0000_i1076" DrawAspect="Content" ObjectID="_1286102946" r:id="rId69"/>
        </w:object>
      </w:r>
      <w:r>
        <w:rPr>
          <w:rFonts w:hint="cs"/>
          <w:rtl/>
        </w:rPr>
        <w:t xml:space="preserve">,  כלומר   </w:t>
      </w:r>
      <w:r w:rsidRPr="00F829F1">
        <w:rPr>
          <w:position w:val="-10"/>
          <w:rtl/>
        </w:rPr>
        <w:object w:dxaOrig="900" w:dyaOrig="300">
          <v:shape id="_x0000_i1077" type="#_x0000_t75" style="width:45pt;height:15pt" o:ole="">
            <v:imagedata r:id="rId70" o:title=""/>
          </v:shape>
          <o:OLEObject Type="Embed" ProgID="Equation.DSMT4" ShapeID="_x0000_i1077" DrawAspect="Content" ObjectID="_1286102947" r:id="rId71"/>
        </w:object>
      </w:r>
      <w:r>
        <w:rPr>
          <w:rFonts w:hint="cs"/>
          <w:rtl/>
        </w:rPr>
        <w:t xml:space="preserve"> .</w:t>
      </w:r>
    </w:p>
    <w:p w:rsidR="007E5D8F" w:rsidRDefault="007E5D8F" w:rsidP="007E5D8F">
      <w:pPr>
        <w:spacing w:line="360" w:lineRule="auto"/>
        <w:rPr>
          <w:rFonts w:hint="cs"/>
          <w:rtl/>
        </w:rPr>
      </w:pPr>
    </w:p>
    <w:p w:rsidR="00E133C1" w:rsidRDefault="00E133C1" w:rsidP="007E5D8F">
      <w:pPr>
        <w:spacing w:line="360" w:lineRule="auto"/>
        <w:rPr>
          <w:rtl/>
        </w:rPr>
      </w:pPr>
    </w:p>
    <w:p w:rsidR="007903BA" w:rsidRDefault="007903BA" w:rsidP="007903BA">
      <w:pPr>
        <w:spacing w:line="360" w:lineRule="auto"/>
        <w:rPr>
          <w:rFonts w:cs="Guttman Yad-Brush"/>
          <w:szCs w:val="32"/>
          <w:rtl/>
        </w:rPr>
      </w:pPr>
      <w:r>
        <w:rPr>
          <w:rFonts w:cs="Guttman Yad-Brush"/>
          <w:szCs w:val="32"/>
          <w:rtl/>
        </w:rPr>
        <w:t>תשובה 4</w:t>
      </w:r>
    </w:p>
    <w:p w:rsidR="007903BA" w:rsidRDefault="007903BA" w:rsidP="007903BA">
      <w:pPr>
        <w:spacing w:line="360" w:lineRule="auto"/>
        <w:rPr>
          <w:rtl/>
        </w:rPr>
      </w:pPr>
      <w:r>
        <w:rPr>
          <w:rtl/>
        </w:rPr>
        <w:t>א.</w:t>
      </w:r>
      <w:r>
        <w:rPr>
          <w:rtl/>
        </w:rPr>
        <w:tab/>
        <w:t xml:space="preserve">תהיינה  </w:t>
      </w:r>
      <w:r w:rsidR="00CB53C3" w:rsidRPr="0013544A">
        <w:rPr>
          <w:rFonts w:hint="cs"/>
          <w:position w:val="-10"/>
          <w:rtl/>
        </w:rPr>
        <w:object w:dxaOrig="1280" w:dyaOrig="320">
          <v:shape id="_x0000_i1025" type="#_x0000_t75" style="width:63.75pt;height:15.75pt" o:ole="">
            <v:imagedata r:id="rId72" o:title=""/>
          </v:shape>
          <o:OLEObject Type="Embed" ProgID="Equation.DSMT4" ShapeID="_x0000_i1025" DrawAspect="Content" ObjectID="_1286102948" r:id="rId73"/>
        </w:object>
      </w:r>
      <w:r>
        <w:rPr>
          <w:rtl/>
        </w:rPr>
        <w:t xml:space="preserve">  קבוצות שעוצמותיהן בהתאמה </w:t>
      </w:r>
      <w:r w:rsidR="00CB53C3" w:rsidRPr="0013544A">
        <w:rPr>
          <w:rFonts w:hint="cs"/>
          <w:position w:val="-10"/>
          <w:rtl/>
        </w:rPr>
        <w:object w:dxaOrig="1280" w:dyaOrig="320">
          <v:shape id="_x0000_i1026" type="#_x0000_t75" style="width:63.75pt;height:15.75pt" o:ole="">
            <v:imagedata r:id="rId74" o:title=""/>
          </v:shape>
          <o:OLEObject Type="Embed" ProgID="Equation.DSMT4" ShapeID="_x0000_i1026" DrawAspect="Content" ObjectID="_1286102949" r:id="rId75"/>
        </w:object>
      </w:r>
      <w:r>
        <w:rPr>
          <w:rtl/>
        </w:rPr>
        <w:t xml:space="preserve"> .  </w:t>
      </w:r>
    </w:p>
    <w:p w:rsidR="007903BA" w:rsidRDefault="007903BA" w:rsidP="00C35F1A">
      <w:pPr>
        <w:spacing w:line="360" w:lineRule="auto"/>
        <w:rPr>
          <w:rtl/>
        </w:rPr>
      </w:pPr>
      <w:r>
        <w:rPr>
          <w:rtl/>
        </w:rPr>
        <w:t xml:space="preserve">כדי לקצר מעט את ההוכחה  ניעזר בשאלה 5.1א, לפיה </w:t>
      </w:r>
      <w:r w:rsidR="00220CB9">
        <w:rPr>
          <w:rtl/>
        </w:rPr>
        <w:t xml:space="preserve">יש </w:t>
      </w:r>
      <w:r>
        <w:rPr>
          <w:rtl/>
        </w:rPr>
        <w:t xml:space="preserve">קבוצה חלקית של </w:t>
      </w:r>
      <w:r w:rsidR="00CB53C3" w:rsidRPr="00F7708B">
        <w:rPr>
          <w:rFonts w:hint="cs"/>
          <w:position w:val="-10"/>
          <w:rtl/>
        </w:rPr>
        <w:object w:dxaOrig="300" w:dyaOrig="320">
          <v:shape id="_x0000_i1027" type="#_x0000_t75" style="width:15pt;height:15.75pt" o:ole="">
            <v:imagedata r:id="rId76" o:title=""/>
          </v:shape>
          <o:OLEObject Type="Embed" ProgID="Equation.DSMT4" ShapeID="_x0000_i1027" DrawAspect="Content" ObjectID="_1286102950" r:id="rId77"/>
        </w:object>
      </w:r>
      <w:r>
        <w:rPr>
          <w:rtl/>
        </w:rPr>
        <w:t xml:space="preserve"> </w:t>
      </w:r>
      <w:r w:rsidR="00C35F1A">
        <w:rPr>
          <w:rtl/>
        </w:rPr>
        <w:t>,</w:t>
      </w:r>
      <w:r w:rsidR="00220CB9">
        <w:rPr>
          <w:rtl/>
        </w:rPr>
        <w:t xml:space="preserve">שעוצמתה </w:t>
      </w:r>
      <w:r w:rsidR="00C35F1A">
        <w:rPr>
          <w:rtl/>
        </w:rPr>
        <w:t xml:space="preserve"> </w:t>
      </w:r>
      <w:r w:rsidR="00CB53C3" w:rsidRPr="00C35F1A">
        <w:rPr>
          <w:rFonts w:hint="cs"/>
          <w:position w:val="-10"/>
          <w:rtl/>
        </w:rPr>
        <w:object w:dxaOrig="240" w:dyaOrig="320">
          <v:shape id="_x0000_i1028" type="#_x0000_t75" style="width:12pt;height:15.75pt" o:ole="">
            <v:imagedata r:id="rId78" o:title=""/>
          </v:shape>
          <o:OLEObject Type="Embed" ProgID="Equation.DSMT4" ShapeID="_x0000_i1028" DrawAspect="Content" ObjectID="_1286102951" r:id="rId79"/>
        </w:object>
      </w:r>
      <w:r w:rsidR="00C35F1A">
        <w:rPr>
          <w:rtl/>
        </w:rPr>
        <w:t xml:space="preserve">,  </w:t>
      </w:r>
      <w:r w:rsidR="00220CB9">
        <w:rPr>
          <w:rtl/>
        </w:rPr>
        <w:t xml:space="preserve">ויש קבוצה חלקית של </w:t>
      </w:r>
      <w:r w:rsidR="00CB53C3" w:rsidRPr="00F7708B">
        <w:rPr>
          <w:rFonts w:hint="cs"/>
          <w:position w:val="-10"/>
          <w:rtl/>
        </w:rPr>
        <w:object w:dxaOrig="300" w:dyaOrig="320">
          <v:shape id="_x0000_i1029" type="#_x0000_t75" style="width:15pt;height:15.75pt" o:ole="">
            <v:imagedata r:id="rId80" o:title=""/>
          </v:shape>
          <o:OLEObject Type="Embed" ProgID="Equation.DSMT4" ShapeID="_x0000_i1029" DrawAspect="Content" ObjectID="_1286102952" r:id="rId81"/>
        </w:object>
      </w:r>
      <w:r w:rsidR="00220CB9">
        <w:rPr>
          <w:rtl/>
        </w:rPr>
        <w:t xml:space="preserve">  שעוצמתה </w:t>
      </w:r>
      <w:r w:rsidR="00C35F1A">
        <w:rPr>
          <w:rtl/>
        </w:rPr>
        <w:t xml:space="preserve"> </w:t>
      </w:r>
      <w:r w:rsidR="00CB53C3" w:rsidRPr="00C35F1A">
        <w:rPr>
          <w:rFonts w:hint="cs"/>
          <w:position w:val="-10"/>
          <w:rtl/>
        </w:rPr>
        <w:object w:dxaOrig="279" w:dyaOrig="320">
          <v:shape id="_x0000_i1030" type="#_x0000_t75" style="width:14.25pt;height:15.75pt" o:ole="">
            <v:imagedata r:id="rId82" o:title=""/>
          </v:shape>
          <o:OLEObject Type="Embed" ProgID="Equation.DSMT4" ShapeID="_x0000_i1030" DrawAspect="Content" ObjectID="_1286102953" r:id="rId83"/>
        </w:object>
      </w:r>
      <w:r>
        <w:rPr>
          <w:rtl/>
        </w:rPr>
        <w:t xml:space="preserve">.    לכן </w:t>
      </w:r>
      <w:r w:rsidR="00203251">
        <w:rPr>
          <w:rtl/>
        </w:rPr>
        <w:t xml:space="preserve"> </w:t>
      </w:r>
      <w:r>
        <w:rPr>
          <w:rtl/>
        </w:rPr>
        <w:t xml:space="preserve">ב.ה.כ.  נניח  </w:t>
      </w:r>
      <w:r w:rsidR="00CB53C3" w:rsidRPr="00610685">
        <w:rPr>
          <w:rFonts w:hint="cs"/>
          <w:position w:val="-10"/>
          <w:rtl/>
        </w:rPr>
        <w:object w:dxaOrig="760" w:dyaOrig="320">
          <v:shape id="_x0000_i1031" type="#_x0000_t75" style="width:38.25pt;height:15.75pt" o:ole="">
            <v:imagedata r:id="rId84" o:title=""/>
          </v:shape>
          <o:OLEObject Type="Embed" ProgID="Equation.DSMT4" ShapeID="_x0000_i1031" DrawAspect="Content" ObjectID="_1286102954" r:id="rId85"/>
        </w:object>
      </w:r>
      <w:r>
        <w:rPr>
          <w:rtl/>
        </w:rPr>
        <w:t xml:space="preserve"> ,  </w:t>
      </w:r>
      <w:r w:rsidR="00CB53C3" w:rsidRPr="00610685">
        <w:rPr>
          <w:rFonts w:hint="cs"/>
          <w:position w:val="-10"/>
          <w:rtl/>
        </w:rPr>
        <w:object w:dxaOrig="760" w:dyaOrig="320">
          <v:shape id="_x0000_i1032" type="#_x0000_t75" style="width:38.25pt;height:15.75pt" o:ole="">
            <v:imagedata r:id="rId86" o:title=""/>
          </v:shape>
          <o:OLEObject Type="Embed" ProgID="Equation.DSMT4" ShapeID="_x0000_i1032" DrawAspect="Content" ObjectID="_1286102955" r:id="rId87"/>
        </w:object>
      </w:r>
      <w:r>
        <w:rPr>
          <w:rtl/>
        </w:rPr>
        <w:t>.</w:t>
      </w:r>
    </w:p>
    <w:p w:rsidR="007903BA" w:rsidRDefault="007903BA" w:rsidP="007903BA">
      <w:pPr>
        <w:spacing w:line="360" w:lineRule="auto"/>
        <w:rPr>
          <w:rtl/>
        </w:rPr>
      </w:pPr>
      <w:r>
        <w:rPr>
          <w:rtl/>
        </w:rPr>
        <w:t xml:space="preserve">כעת מהגדרת כפל עוצמות    </w:t>
      </w:r>
      <w:r w:rsidR="00CB53C3" w:rsidRPr="0013544A">
        <w:rPr>
          <w:rFonts w:hint="cs"/>
          <w:position w:val="-10"/>
          <w:rtl/>
        </w:rPr>
        <w:object w:dxaOrig="1579" w:dyaOrig="320">
          <v:shape id="_x0000_i1033" type="#_x0000_t75" style="width:78.75pt;height:15.75pt" o:ole="">
            <v:imagedata r:id="rId88" o:title=""/>
          </v:shape>
          <o:OLEObject Type="Embed" ProgID="Equation.DSMT4" ShapeID="_x0000_i1033" DrawAspect="Content" ObjectID="_1286102956" r:id="rId89"/>
        </w:object>
      </w:r>
      <w:r>
        <w:rPr>
          <w:rtl/>
        </w:rPr>
        <w:t xml:space="preserve">   ,     </w:t>
      </w:r>
      <w:r w:rsidR="00CB53C3" w:rsidRPr="0013544A">
        <w:rPr>
          <w:rFonts w:hint="cs"/>
          <w:position w:val="-10"/>
          <w:rtl/>
        </w:rPr>
        <w:object w:dxaOrig="1700" w:dyaOrig="320">
          <v:shape id="_x0000_i1034" type="#_x0000_t75" style="width:84.75pt;height:15.75pt" o:ole="">
            <v:imagedata r:id="rId90" o:title=""/>
          </v:shape>
          <o:OLEObject Type="Embed" ProgID="Equation.DSMT4" ShapeID="_x0000_i1034" DrawAspect="Content" ObjectID="_1286102957" r:id="rId91"/>
        </w:object>
      </w:r>
      <w:r>
        <w:rPr>
          <w:rtl/>
        </w:rPr>
        <w:t xml:space="preserve">  .</w:t>
      </w:r>
    </w:p>
    <w:p w:rsidR="007903BA" w:rsidRDefault="007903BA" w:rsidP="007903BA">
      <w:pPr>
        <w:spacing w:line="360" w:lineRule="auto"/>
        <w:rPr>
          <w:rtl/>
        </w:rPr>
      </w:pPr>
      <w:r>
        <w:rPr>
          <w:rtl/>
        </w:rPr>
        <w:t xml:space="preserve">אבל  מהנחתנו ומהגדרת מכפלה קרטזית נקבל  </w:t>
      </w:r>
      <w:r w:rsidR="00CB53C3" w:rsidRPr="0013544A">
        <w:rPr>
          <w:rFonts w:hint="cs"/>
          <w:position w:val="-10"/>
          <w:rtl/>
        </w:rPr>
        <w:object w:dxaOrig="1560" w:dyaOrig="320">
          <v:shape id="_x0000_i1035" type="#_x0000_t75" style="width:78pt;height:15.75pt" o:ole="">
            <v:imagedata r:id="rId92" o:title=""/>
          </v:shape>
          <o:OLEObject Type="Embed" ProgID="Equation.DSMT4" ShapeID="_x0000_i1035" DrawAspect="Content" ObjectID="_1286102958" r:id="rId93"/>
        </w:object>
      </w:r>
      <w:r>
        <w:rPr>
          <w:rtl/>
        </w:rPr>
        <w:t xml:space="preserve">.   </w:t>
      </w:r>
    </w:p>
    <w:p w:rsidR="007903BA" w:rsidRDefault="007903BA" w:rsidP="007903BA">
      <w:pPr>
        <w:spacing w:line="360" w:lineRule="auto"/>
        <w:rPr>
          <w:rtl/>
        </w:rPr>
      </w:pPr>
      <w:r>
        <w:rPr>
          <w:rtl/>
        </w:rPr>
        <w:t xml:space="preserve">לכן , בהסתמך על שאלה  5.1ב,  </w:t>
      </w:r>
      <w:r w:rsidR="00CB53C3" w:rsidRPr="0013544A">
        <w:rPr>
          <w:rFonts w:hint="cs"/>
          <w:position w:val="-10"/>
          <w:rtl/>
        </w:rPr>
        <w:object w:dxaOrig="1380" w:dyaOrig="320">
          <v:shape id="_x0000_i1036" type="#_x0000_t75" style="width:69pt;height:15.75pt" o:ole="">
            <v:imagedata r:id="rId94" o:title=""/>
          </v:shape>
          <o:OLEObject Type="Embed" ProgID="Equation.DSMT4" ShapeID="_x0000_i1036" DrawAspect="Content" ObjectID="_1286102959" r:id="rId95"/>
        </w:object>
      </w:r>
      <w:r>
        <w:rPr>
          <w:rtl/>
        </w:rPr>
        <w:t xml:space="preserve">  .</w:t>
      </w:r>
    </w:p>
    <w:p w:rsidR="007903BA" w:rsidRDefault="007903BA" w:rsidP="002C0BE3">
      <w:pPr>
        <w:spacing w:before="120" w:line="360" w:lineRule="auto"/>
        <w:rPr>
          <w:rtl/>
        </w:rPr>
      </w:pPr>
      <w:r>
        <w:rPr>
          <w:rtl/>
        </w:rPr>
        <w:t>ב.</w:t>
      </w:r>
      <w:r>
        <w:rPr>
          <w:rtl/>
        </w:rPr>
        <w:tab/>
        <w:t xml:space="preserve">מצד אחד,  </w:t>
      </w:r>
      <w:r w:rsidR="00CB53C3" w:rsidRPr="0000272B">
        <w:rPr>
          <w:rFonts w:hint="cs"/>
          <w:position w:val="-10"/>
          <w:rtl/>
        </w:rPr>
        <w:object w:dxaOrig="700" w:dyaOrig="320">
          <v:shape id="_x0000_i1037" type="#_x0000_t75" style="width:35.25pt;height:15.75pt" o:ole="">
            <v:imagedata r:id="rId96" o:title=""/>
          </v:shape>
          <o:OLEObject Type="Embed" ProgID="Equation.DSMT4" ShapeID="_x0000_i1037" DrawAspect="Content" ObjectID="_1286102960" r:id="rId97"/>
        </w:object>
      </w:r>
      <w:r>
        <w:rPr>
          <w:rtl/>
        </w:rPr>
        <w:t xml:space="preserve">   ולכן בעזרת סעיף א,  </w:t>
      </w:r>
      <w:r w:rsidR="00CB53C3" w:rsidRPr="0000272B">
        <w:rPr>
          <w:rFonts w:hint="cs"/>
          <w:position w:val="-10"/>
          <w:rtl/>
        </w:rPr>
        <w:object w:dxaOrig="1620" w:dyaOrig="320">
          <v:shape id="_x0000_i1038" type="#_x0000_t75" style="width:81pt;height:15.75pt" o:ole="">
            <v:imagedata r:id="rId98" o:title=""/>
          </v:shape>
          <o:OLEObject Type="Embed" ProgID="Equation.DSMT4" ShapeID="_x0000_i1038" DrawAspect="Content" ObjectID="_1286102961" r:id="rId99"/>
        </w:object>
      </w:r>
      <w:r>
        <w:rPr>
          <w:rtl/>
        </w:rPr>
        <w:t xml:space="preserve"> .  </w:t>
      </w:r>
    </w:p>
    <w:p w:rsidR="007903BA" w:rsidRDefault="007903BA" w:rsidP="007903BA">
      <w:pPr>
        <w:spacing w:line="360" w:lineRule="auto"/>
        <w:rPr>
          <w:rtl/>
        </w:rPr>
      </w:pPr>
      <w:r>
        <w:rPr>
          <w:rtl/>
        </w:rPr>
        <w:t xml:space="preserve">מצד שני  </w:t>
      </w:r>
      <w:r w:rsidR="00CB53C3" w:rsidRPr="0000272B">
        <w:rPr>
          <w:rFonts w:hint="cs"/>
          <w:position w:val="-10"/>
          <w:rtl/>
        </w:rPr>
        <w:object w:dxaOrig="600" w:dyaOrig="320">
          <v:shape id="_x0000_i1039" type="#_x0000_t75" style="width:30pt;height:15.75pt" o:ole="">
            <v:imagedata r:id="rId100" o:title=""/>
          </v:shape>
          <o:OLEObject Type="Embed" ProgID="Equation.DSMT4" ShapeID="_x0000_i1039" DrawAspect="Content" ObjectID="_1286102962" r:id="rId101"/>
        </w:object>
      </w:r>
      <w:r>
        <w:rPr>
          <w:rtl/>
        </w:rPr>
        <w:t xml:space="preserve">   ולכן בדומה  </w:t>
      </w:r>
      <w:r w:rsidR="00CB53C3" w:rsidRPr="0000272B">
        <w:rPr>
          <w:rFonts w:hint="cs"/>
          <w:position w:val="-10"/>
          <w:rtl/>
        </w:rPr>
        <w:object w:dxaOrig="1520" w:dyaOrig="320">
          <v:shape id="_x0000_i1040" type="#_x0000_t75" style="width:75.75pt;height:15.75pt" o:ole="">
            <v:imagedata r:id="rId102" o:title=""/>
          </v:shape>
          <o:OLEObject Type="Embed" ProgID="Equation.DSMT4" ShapeID="_x0000_i1040" DrawAspect="Content" ObjectID="_1286102963" r:id="rId103"/>
        </w:object>
      </w:r>
      <w:r>
        <w:rPr>
          <w:rtl/>
        </w:rPr>
        <w:t xml:space="preserve">  .</w:t>
      </w:r>
    </w:p>
    <w:p w:rsidR="007903BA" w:rsidRDefault="007903BA" w:rsidP="007903BA">
      <w:pPr>
        <w:spacing w:line="360" w:lineRule="auto"/>
        <w:rPr>
          <w:rtl/>
        </w:rPr>
      </w:pPr>
      <w:r>
        <w:rPr>
          <w:rtl/>
        </w:rPr>
        <w:t>משני הכיוונים יחד,  בעזרת  קנטור-שרדר-ברנשטיין, נובע המבוקש.</w:t>
      </w:r>
    </w:p>
    <w:p w:rsidR="007903BA" w:rsidRDefault="007903BA" w:rsidP="002C0BE3">
      <w:pPr>
        <w:spacing w:before="120" w:line="360" w:lineRule="auto"/>
        <w:rPr>
          <w:rtl/>
        </w:rPr>
      </w:pPr>
      <w:r>
        <w:rPr>
          <w:rtl/>
        </w:rPr>
        <w:t>ג.</w:t>
      </w:r>
      <w:r>
        <w:rPr>
          <w:rtl/>
        </w:rPr>
        <w:tab/>
        <w:t xml:space="preserve">לפי משפט  5.26,  </w:t>
      </w:r>
      <w:r w:rsidR="00CB53C3" w:rsidRPr="00081F84">
        <w:rPr>
          <w:rFonts w:hint="cs"/>
          <w:position w:val="-6"/>
          <w:rtl/>
        </w:rPr>
        <w:object w:dxaOrig="780" w:dyaOrig="340">
          <v:shape id="_x0000_i1041" type="#_x0000_t75" style="width:39pt;height:17.25pt" o:ole="" fillcolor="window">
            <v:imagedata r:id="rId104" o:title=""/>
          </v:shape>
          <o:OLEObject Type="Embed" ProgID="Equation.DSMT4" ShapeID="_x0000_i1041" DrawAspect="Content" ObjectID="_1286102964" r:id="rId105"/>
        </w:object>
      </w:r>
      <w:r>
        <w:rPr>
          <w:rtl/>
        </w:rPr>
        <w:t xml:space="preserve"> .  נציב זאת ונקבל  </w:t>
      </w:r>
      <w:r w:rsidR="002C0BE3">
        <w:rPr>
          <w:rtl/>
        </w:rPr>
        <w:t xml:space="preserve"> </w:t>
      </w:r>
      <w:r w:rsidR="00CB53C3" w:rsidRPr="00941F6B">
        <w:rPr>
          <w:rFonts w:hint="cs"/>
          <w:position w:val="-10"/>
          <w:rtl/>
        </w:rPr>
        <w:object w:dxaOrig="2340" w:dyaOrig="380">
          <v:shape id="_x0000_i1042" type="#_x0000_t75" style="width:117pt;height:18.75pt" o:ole="">
            <v:imagedata r:id="rId106" o:title=""/>
          </v:shape>
          <o:OLEObject Type="Embed" ProgID="Equation.DSMT4" ShapeID="_x0000_i1042" DrawAspect="Content" ObjectID="_1286102965" r:id="rId107"/>
        </w:object>
      </w:r>
      <w:r>
        <w:rPr>
          <w:rtl/>
        </w:rPr>
        <w:t>.</w:t>
      </w:r>
    </w:p>
    <w:p w:rsidR="00572057" w:rsidRDefault="007903BA" w:rsidP="00572057">
      <w:pPr>
        <w:spacing w:line="360" w:lineRule="auto"/>
        <w:rPr>
          <w:rFonts w:hint="cs"/>
          <w:rtl/>
        </w:rPr>
      </w:pPr>
      <w:r>
        <w:rPr>
          <w:rtl/>
        </w:rPr>
        <w:t xml:space="preserve">במעברים נעזרנו במשפט  5.27ג  ובסעיף ב של שאלה זו. </w:t>
      </w:r>
    </w:p>
    <w:p w:rsidR="0002045E" w:rsidRDefault="0002045E" w:rsidP="00572057">
      <w:pPr>
        <w:spacing w:line="360" w:lineRule="auto"/>
        <w:rPr>
          <w:rtl/>
        </w:rPr>
      </w:pPr>
    </w:p>
    <w:p w:rsidR="00572057" w:rsidRDefault="00572057" w:rsidP="00572057">
      <w:pPr>
        <w:spacing w:line="360" w:lineRule="auto"/>
        <w:jc w:val="right"/>
      </w:pPr>
      <w:r>
        <w:rPr>
          <w:rtl/>
        </w:rPr>
        <w:t>איתי הראבן</w:t>
      </w:r>
    </w:p>
    <w:sectPr w:rsidR="00572057" w:rsidSect="00081F84">
      <w:footerReference w:type="default" r:id="rId108"/>
      <w:type w:val="continuous"/>
      <w:pgSz w:w="11907" w:h="16840"/>
      <w:pgMar w:top="1134" w:right="1797" w:bottom="1134" w:left="1797" w:header="720" w:footer="720" w:gutter="0"/>
      <w:cols w:space="720"/>
      <w:titlePg/>
      <w:bidi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5F09" w:rsidRDefault="00895F09">
      <w:r>
        <w:separator/>
      </w:r>
    </w:p>
  </w:endnote>
  <w:endnote w:type="continuationSeparator" w:id="1">
    <w:p w:rsidR="00895F09" w:rsidRDefault="00895F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iriam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Guttman Yad-Brush">
    <w:panose1 w:val="00000400000000000000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520" w:rsidRDefault="00081F84">
    <w:pPr>
      <w:pStyle w:val="a3"/>
      <w:framePr w:wrap="auto" w:vAnchor="text" w:hAnchor="margin" w:xAlign="center" w:y="1"/>
      <w:rPr>
        <w:rStyle w:val="a4"/>
        <w:rFonts w:cs="David"/>
        <w:rtl/>
      </w:rPr>
    </w:pPr>
    <w:r>
      <w:rPr>
        <w:rStyle w:val="a4"/>
        <w:rFonts w:cs="David"/>
      </w:rPr>
      <w:fldChar w:fldCharType="begin"/>
    </w:r>
    <w:r w:rsidR="00D92520">
      <w:rPr>
        <w:rStyle w:val="a4"/>
        <w:rFonts w:cs="David"/>
      </w:rPr>
      <w:instrText xml:space="preserve">PAGE  </w:instrText>
    </w:r>
    <w:r>
      <w:rPr>
        <w:rStyle w:val="a4"/>
        <w:rFonts w:cs="David"/>
      </w:rPr>
      <w:fldChar w:fldCharType="separate"/>
    </w:r>
    <w:r w:rsidR="00E133C1">
      <w:rPr>
        <w:rStyle w:val="a4"/>
        <w:rFonts w:cs="David"/>
        <w:noProof/>
        <w:rtl/>
      </w:rPr>
      <w:t>2</w:t>
    </w:r>
    <w:r>
      <w:rPr>
        <w:rStyle w:val="a4"/>
        <w:rFonts w:cs="David"/>
      </w:rPr>
      <w:fldChar w:fldCharType="end"/>
    </w:r>
  </w:p>
  <w:p w:rsidR="00D92520" w:rsidRDefault="00D92520">
    <w:pPr>
      <w:pStyle w:val="a3"/>
      <w:rPr>
        <w:rtl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5F09" w:rsidRDefault="00895F09">
      <w:r>
        <w:separator/>
      </w:r>
    </w:p>
  </w:footnote>
  <w:footnote w:type="continuationSeparator" w:id="1">
    <w:p w:rsidR="00895F09" w:rsidRDefault="00895F0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454"/>
  <w:doNotHyphenateCaps/>
  <w:displayHorizontalDrawingGridEvery w:val="0"/>
  <w:displayVerticalDrawingGridEvery w:val="0"/>
  <w:doNotUseMarginsForDrawingGridOrigin/>
  <w:doNotShadeFormData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3322"/>
    <w:rsid w:val="0000272B"/>
    <w:rsid w:val="000171CC"/>
    <w:rsid w:val="0002045E"/>
    <w:rsid w:val="000471BB"/>
    <w:rsid w:val="00051251"/>
    <w:rsid w:val="00081F84"/>
    <w:rsid w:val="00091524"/>
    <w:rsid w:val="000E3268"/>
    <w:rsid w:val="000F5B62"/>
    <w:rsid w:val="0013544A"/>
    <w:rsid w:val="001476B2"/>
    <w:rsid w:val="00170F0B"/>
    <w:rsid w:val="001B036D"/>
    <w:rsid w:val="001B4508"/>
    <w:rsid w:val="001C648B"/>
    <w:rsid w:val="00203251"/>
    <w:rsid w:val="00220CB9"/>
    <w:rsid w:val="00222475"/>
    <w:rsid w:val="0023242A"/>
    <w:rsid w:val="00255E2C"/>
    <w:rsid w:val="002830DE"/>
    <w:rsid w:val="00285DBE"/>
    <w:rsid w:val="00297305"/>
    <w:rsid w:val="002C0BE3"/>
    <w:rsid w:val="002D780A"/>
    <w:rsid w:val="00324BF3"/>
    <w:rsid w:val="003D1D21"/>
    <w:rsid w:val="00454278"/>
    <w:rsid w:val="004B5437"/>
    <w:rsid w:val="004B5850"/>
    <w:rsid w:val="004F068E"/>
    <w:rsid w:val="00572057"/>
    <w:rsid w:val="005A0ED6"/>
    <w:rsid w:val="00610685"/>
    <w:rsid w:val="006141F0"/>
    <w:rsid w:val="0062523B"/>
    <w:rsid w:val="00707D22"/>
    <w:rsid w:val="00731EFD"/>
    <w:rsid w:val="00740B9D"/>
    <w:rsid w:val="00764002"/>
    <w:rsid w:val="00783FCC"/>
    <w:rsid w:val="00785A47"/>
    <w:rsid w:val="007903BA"/>
    <w:rsid w:val="007B2334"/>
    <w:rsid w:val="007E5D8F"/>
    <w:rsid w:val="007F7056"/>
    <w:rsid w:val="0083308F"/>
    <w:rsid w:val="00837AB2"/>
    <w:rsid w:val="00870A2C"/>
    <w:rsid w:val="00876D61"/>
    <w:rsid w:val="00895F09"/>
    <w:rsid w:val="008D103A"/>
    <w:rsid w:val="00922FA6"/>
    <w:rsid w:val="00941F6B"/>
    <w:rsid w:val="00964449"/>
    <w:rsid w:val="00967F76"/>
    <w:rsid w:val="00A3278C"/>
    <w:rsid w:val="00A36419"/>
    <w:rsid w:val="00A4556E"/>
    <w:rsid w:val="00AA3660"/>
    <w:rsid w:val="00AC3322"/>
    <w:rsid w:val="00AD5683"/>
    <w:rsid w:val="00AE5C2C"/>
    <w:rsid w:val="00B02D7E"/>
    <w:rsid w:val="00B0492C"/>
    <w:rsid w:val="00BA3EE2"/>
    <w:rsid w:val="00BC01DA"/>
    <w:rsid w:val="00BC01DF"/>
    <w:rsid w:val="00C05F22"/>
    <w:rsid w:val="00C17D64"/>
    <w:rsid w:val="00C35F1A"/>
    <w:rsid w:val="00CB53C3"/>
    <w:rsid w:val="00CF50A5"/>
    <w:rsid w:val="00D84BA0"/>
    <w:rsid w:val="00D92520"/>
    <w:rsid w:val="00DA76EC"/>
    <w:rsid w:val="00DD5E1C"/>
    <w:rsid w:val="00DF2221"/>
    <w:rsid w:val="00E133C1"/>
    <w:rsid w:val="00E31EF9"/>
    <w:rsid w:val="00E64D56"/>
    <w:rsid w:val="00EA5238"/>
    <w:rsid w:val="00EF0B93"/>
    <w:rsid w:val="00F0157D"/>
    <w:rsid w:val="00F11032"/>
    <w:rsid w:val="00F326A6"/>
    <w:rsid w:val="00F347F7"/>
    <w:rsid w:val="00F42B78"/>
    <w:rsid w:val="00F61FE8"/>
    <w:rsid w:val="00F7708B"/>
    <w:rsid w:val="00FF7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F84"/>
    <w:pPr>
      <w:bidi/>
    </w:pPr>
    <w:rPr>
      <w:rFonts w:cs="David"/>
      <w:i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081F84"/>
    <w:pPr>
      <w:tabs>
        <w:tab w:val="center" w:pos="4153"/>
        <w:tab w:val="right" w:pos="8306"/>
      </w:tabs>
    </w:pPr>
  </w:style>
  <w:style w:type="character" w:styleId="a4">
    <w:name w:val="page number"/>
    <w:basedOn w:val="a0"/>
    <w:rsid w:val="00081F84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3.bin"/><Relationship Id="rId84" Type="http://schemas.openxmlformats.org/officeDocument/2006/relationships/image" Target="media/image38.wmf"/><Relationship Id="rId89" Type="http://schemas.openxmlformats.org/officeDocument/2006/relationships/oleObject" Target="embeddings/oleObject44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2.bin"/><Relationship Id="rId74" Type="http://schemas.openxmlformats.org/officeDocument/2006/relationships/image" Target="media/image33.wmf"/><Relationship Id="rId79" Type="http://schemas.openxmlformats.org/officeDocument/2006/relationships/oleObject" Target="embeddings/oleObject39.bin"/><Relationship Id="rId87" Type="http://schemas.openxmlformats.org/officeDocument/2006/relationships/oleObject" Target="embeddings/oleObject43.bin"/><Relationship Id="rId102" Type="http://schemas.openxmlformats.org/officeDocument/2006/relationships/image" Target="media/image47.wmf"/><Relationship Id="rId110" Type="http://schemas.openxmlformats.org/officeDocument/2006/relationships/theme" Target="theme/theme1.xml"/><Relationship Id="rId5" Type="http://schemas.openxmlformats.org/officeDocument/2006/relationships/endnotes" Target="endnotes.xml"/><Relationship Id="rId61" Type="http://schemas.openxmlformats.org/officeDocument/2006/relationships/oleObject" Target="embeddings/oleObject29.bin"/><Relationship Id="rId82" Type="http://schemas.openxmlformats.org/officeDocument/2006/relationships/image" Target="media/image37.wmf"/><Relationship Id="rId90" Type="http://schemas.openxmlformats.org/officeDocument/2006/relationships/image" Target="media/image41.wmf"/><Relationship Id="rId95" Type="http://schemas.openxmlformats.org/officeDocument/2006/relationships/oleObject" Target="embeddings/oleObject47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38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2.bin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2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5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8.bin"/><Relationship Id="rId67" Type="http://schemas.openxmlformats.org/officeDocument/2006/relationships/image" Target="media/image30.wmf"/><Relationship Id="rId103" Type="http://schemas.openxmlformats.org/officeDocument/2006/relationships/oleObject" Target="embeddings/oleObject51.bin"/><Relationship Id="rId108" Type="http://schemas.openxmlformats.org/officeDocument/2006/relationships/footer" Target="footer1.xml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62" Type="http://schemas.openxmlformats.org/officeDocument/2006/relationships/image" Target="media/image28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1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5.bin"/><Relationship Id="rId96" Type="http://schemas.openxmlformats.org/officeDocument/2006/relationships/image" Target="media/image44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image" Target="media/image49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5.wmf"/><Relationship Id="rId81" Type="http://schemas.openxmlformats.org/officeDocument/2006/relationships/oleObject" Target="embeddings/oleObject40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109" Type="http://schemas.openxmlformats.org/officeDocument/2006/relationships/fontTable" Target="fontTable.xml"/><Relationship Id="rId34" Type="http://schemas.openxmlformats.org/officeDocument/2006/relationships/image" Target="media/image15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6" Type="http://schemas.openxmlformats.org/officeDocument/2006/relationships/image" Target="media/image34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48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5.bin"/><Relationship Id="rId92" Type="http://schemas.openxmlformats.org/officeDocument/2006/relationships/image" Target="media/image42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מתמטיקה דיסקרטית 20276</vt:lpstr>
    </vt:vector>
  </TitlesOfParts>
  <Company>האוניברסיטה הפתוחה</Company>
  <LinksUpToDate>false</LinksUpToDate>
  <CharactersWithSpaces>3908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מתמטיקה דיסקרטית 20276</dc:title>
  <dc:subject/>
  <dc:creator>Open University</dc:creator>
  <cp:keywords/>
  <dc:description/>
  <cp:lastModifiedBy>itaiha</cp:lastModifiedBy>
  <cp:revision>11</cp:revision>
  <cp:lastPrinted>2000-07-21T12:04:00Z</cp:lastPrinted>
  <dcterms:created xsi:type="dcterms:W3CDTF">2008-07-25T12:03:00Z</dcterms:created>
  <dcterms:modified xsi:type="dcterms:W3CDTF">2008-10-21T11:13:00Z</dcterms:modified>
</cp:coreProperties>
</file>