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Northvale County Council</w:t>
      </w:r>
    </w:p>
    <w:p>
      <w:r>
        <w:t>Jo Kimani</w:t>
        <w:br/>
        <w:t>Site Engineer</w:t>
        <w:br/>
        <w:t>Castlegate Civils Ltd</w:t>
      </w:r>
    </w:p>
    <w:p>
      <w:r>
        <w:t>Our ref: KVL-NCC-200-LT-C-0016</w:t>
        <w:br/>
        <w:t>Date: 12 August 2025</w:t>
      </w:r>
    </w:p>
    <w:p>
      <w:r>
        <w:t>Dear Jo,</w:t>
      </w:r>
    </w:p>
    <w:p>
      <w:r>
        <w:rPr>
          <w:b/>
        </w:rPr>
        <w:t>Kestrel Road tie-in - traffic management approval</w:t>
      </w:r>
    </w:p>
    <w:p>
      <w:r>
        <w:t>Thank you for your notice KVL-CGC-200-LT-C-0019. The overnight lane closures on Kestrel Road from 1 September to 10 October 2025 are approved, subject to no closures on the nights of 19 and 20 September because of the Kestrel Valley show.</w:t>
      </w:r>
    </w:p>
    <w:p>
      <w:r>
        <w:t>Yours sincerely,</w:t>
      </w:r>
    </w:p>
    <w:p>
      <w:r>
        <w:t>Tom Reddy, Highways Engineer, Northvale County Council</w:t>
      </w:r>
    </w:p>
    <w:p>
      <w:r>
        <w:t>cc: Mark Bellamy, Project Manager, Castlegate Civils Ltd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KVL-NCC-200-LT-C-0016 P01 Traffic Management Approval - Kestrel Road Tie-in</dc:title>
  <dc:subject>Kestrel Valley Link Road</dc:subject>
  <dc:creator>Tom Reddy</dc:creator>
  <cp:keywords/>
  <dc:description>generated by python-docx</dc:description>
  <cp:lastModifiedBy>Tom Reddy</cp:lastModifiedBy>
  <cp:revision>1</cp:revision>
  <dcterms:created xsi:type="dcterms:W3CDTF">2025-08-12T09:00:00Z</dcterms:created>
  <dcterms:modified xsi:type="dcterms:W3CDTF">2025-08-12T09:00:00Z</dcterms:modified>
  <cp:category/>
</cp:coreProperties>
</file>