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Castlegate Civils Ltd</w:t>
      </w:r>
    </w:p>
    <w:p>
      <w:r>
        <w:t>Helen Marsh</w:t>
        <w:br/>
        <w:t>Project Manager</w:t>
        <w:br/>
        <w:t>Northvale County Council</w:t>
      </w:r>
    </w:p>
    <w:p>
      <w:r>
        <w:t>Our ref: KVL-CGC-100-LT-G-0020</w:t>
        <w:br/>
        <w:t>Date: 10 June 2025</w:t>
      </w:r>
    </w:p>
    <w:p>
      <w:r>
        <w:t>Dear Helen,</w:t>
      </w:r>
    </w:p>
    <w:p>
      <w:r>
        <w:rPr>
          <w:b/>
        </w:rPr>
        <w:t>Early warning - wet weather impact on earthworks</w:t>
      </w:r>
    </w:p>
    <w:p>
      <w:r>
        <w:t>Rainfall in late May and early June was well above average. Fill placement has been suspended on 9 of the last 15 working days.</w:t>
      </w:r>
    </w:p>
    <w:p>
      <w:r>
        <w:t>Earthworks are about two weeks behind programme. We will set out the effect on completion at the next progress meeting.</w:t>
      </w:r>
    </w:p>
    <w:p>
      <w:r>
        <w:t>Yours sincerely,</w:t>
      </w:r>
    </w:p>
    <w:p>
      <w:r>
        <w:t>Mark Bellamy, Project Manager, Castlegate Civils Ltd</w:t>
      </w:r>
    </w:p>
    <w:p>
      <w:r>
        <w:t>cc: Tom Reddy, Highways Engineer, Northvale County Council; Chris Moran, Commercial Manager, Castlegate Civils Ltd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KVL-CGC-100-LT-G-0020 P01 Early Warning - Wet Weather Impact on Earthworks</dc:title>
  <dc:subject>Kestrel Valley Link Road</dc:subject>
  <dc:creator>Mark Bellamy</dc:creator>
  <cp:keywords/>
  <dc:description>generated by python-docx</dc:description>
  <cp:lastModifiedBy>Mark Bellamy</cp:lastModifiedBy>
  <cp:revision>1</cp:revision>
  <dcterms:created xsi:type="dcterms:W3CDTF">2025-06-10T09:00:00Z</dcterms:created>
  <dcterms:modified xsi:type="dcterms:W3CDTF">2025-06-10T09:00:00Z</dcterms:modified>
  <cp:category/>
</cp:coreProperties>
</file>