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Submittal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KVL-CGC-410-SB-S-0017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 - For approval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18 September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River Kest Bridge Deck Waterproofing System</w:t>
            </w:r>
          </w:p>
        </w:tc>
      </w:tr>
      <w:tr>
        <w:tc>
          <w:tcPr>
            <w:tcW w:type="dxa" w:w="4320"/>
          </w:tcPr>
          <w:p>
            <w:r>
              <w:t>Submitted by</w:t>
            </w:r>
          </w:p>
        </w:tc>
        <w:tc>
          <w:tcPr>
            <w:tcW w:type="dxa" w:w="4320"/>
          </w:tcPr>
          <w:p>
            <w:r>
              <w:t>Ryan Doyle, Piling Supervisor, Castlegate Civils Ltd</w:t>
            </w:r>
          </w:p>
        </w:tc>
      </w:tr>
      <w:tr>
        <w:tc>
          <w:tcPr>
            <w:tcW w:type="dxa" w:w="4320"/>
          </w:tcPr>
          <w:p>
            <w:r>
              <w:t>For review by</w:t>
            </w:r>
          </w:p>
        </w:tc>
        <w:tc>
          <w:tcPr>
            <w:tcW w:type="dxa" w:w="4320"/>
          </w:tcPr>
          <w:p>
            <w:r>
              <w:t>Priya Nair, Lead Bridge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Series 2000 - Waterproofing for concrete structures</w:t>
            </w:r>
          </w:p>
        </w:tc>
      </w:tr>
    </w:tbl>
    <w:p/>
    <w:p>
      <w:pPr>
        <w:pStyle w:val="Heading2"/>
      </w:pPr>
      <w:r>
        <w:t>1 Product</w:t>
      </w:r>
    </w:p>
    <w:p>
      <w:r>
        <w:t>Spray-applied methyl methacrylate waterproofing membrane for the River Kest Bridge deck slab, with a primer and a bonding coat.</w:t>
      </w:r>
    </w:p>
    <w:p>
      <w:pPr>
        <w:pStyle w:val="Heading2"/>
      </w:pPr>
      <w:r>
        <w:t>2 Application</w:t>
      </w:r>
    </w:p>
    <w:p>
      <w:r>
        <w:t>Applied to the cured deck slab at a minimum dry film thickness of 2.0 mm, with adhesion testing at 50 m2 intervals.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KVL-CGC-410-SB-S-0017 P01 River Kest Bridge Deck Waterproofing System</dc:title>
  <dc:subject>Kestrel Valley Link Road</dc:subject>
  <dc:creator>Ryan Doyle</dc:creator>
  <cp:keywords/>
  <dc:description>generated by python-docx</dc:description>
  <cp:lastModifiedBy>Ryan Doyle</cp:lastModifiedBy>
  <cp:revision>1</cp:revision>
  <dcterms:created xsi:type="dcterms:W3CDTF">2025-09-18T09:00:00Z</dcterms:created>
  <dcterms:modified xsi:type="dcterms:W3CDTF">2025-09-18T09:00:00Z</dcterms:modified>
  <cp:category/>
</cp:coreProperties>
</file>