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Castlegate Civils Ltd</w:t>
      </w:r>
    </w:p>
    <w:p>
      <w:pPr>
        <w:pStyle w:val="Heading1"/>
      </w:pPr>
      <w:r>
        <w:t>Progress Meeting No. 6 - Minutes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Kestrel Valley Link Road</w:t>
            </w:r>
          </w:p>
        </w:tc>
      </w:tr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KVL-CGC-100-MM-G-0006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P01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IS - Issued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29 May 2025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Meeting date</w:t>
            </w:r>
          </w:p>
        </w:tc>
        <w:tc>
          <w:tcPr>
            <w:tcW w:type="dxa" w:w="4320"/>
          </w:tcPr>
          <w:p>
            <w:r>
              <w:t>29 May 2025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Castlegate site office, Kestrel Valley</w:t>
            </w:r>
          </w:p>
        </w:tc>
      </w:tr>
      <w:tr>
        <w:tc>
          <w:tcPr>
            <w:tcW w:type="dxa" w:w="4320"/>
          </w:tcPr>
          <w:p>
            <w:r>
              <w:t>Chair</w:t>
            </w:r>
          </w:p>
        </w:tc>
        <w:tc>
          <w:tcPr>
            <w:tcW w:type="dxa" w:w="4320"/>
          </w:tcPr>
          <w:p>
            <w:r>
              <w:t>Mark Bellamy, Project Manager, Castlegate Civils Ltd</w:t>
            </w:r>
          </w:p>
        </w:tc>
      </w:tr>
      <w:tr>
        <w:tc>
          <w:tcPr>
            <w:tcW w:type="dxa" w:w="4320"/>
          </w:tcPr>
          <w:p>
            <w:r>
              <w:t>Present</w:t>
            </w:r>
          </w:p>
        </w:tc>
        <w:tc>
          <w:tcPr>
            <w:tcW w:type="dxa" w:w="4320"/>
          </w:tcPr>
          <w:p>
            <w:r>
              <w:t>Mark Bellamy, Project Manager, Castlegate Civils Ltd; Jo Kimani, Site Engineer, Castlegate Civils Ltd; Chris Moran, Commercial Manager, Castlegate Civils Ltd; Helen Marsh, Project Manager, Northvale County Council; David Okafor, Project Engineer, Arden Moss Consulting Engineers; Sam Whitfield, Drainage Engineer, Arden Moss Consulting Engineers; Nadia Hussain, Highways Engineer, Arden Moss Consulting Engineers</w:t>
            </w:r>
          </w:p>
        </w:tc>
      </w:tr>
      <w:tr>
        <w:tc>
          <w:tcPr>
            <w:tcW w:type="dxa" w:w="4320"/>
          </w:tcPr>
          <w:p>
            <w:r>
              <w:t>Apologies</w:t>
            </w:r>
          </w:p>
        </w:tc>
        <w:tc>
          <w:tcPr>
            <w:tcW w:type="dxa" w:w="4320"/>
          </w:tcPr>
          <w:p>
            <w:r>
              <w:t>Tom Reddy, Highways Engineer, Northvale County Council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Discussion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Due</w:t>
            </w:r>
          </w:p>
        </w:tc>
      </w:tr>
      <w:tr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Health and safety</w:t>
            </w:r>
          </w:p>
        </w:tc>
        <w:tc>
          <w:tcPr>
            <w:tcW w:type="dxa" w:w="1440"/>
          </w:tcPr>
          <w:p>
            <w:r>
              <w:t>No incidents this period.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6.2</w:t>
            </w:r>
          </w:p>
        </w:tc>
        <w:tc>
          <w:tcPr>
            <w:tcW w:type="dxa" w:w="1440"/>
          </w:tcPr>
          <w:p>
            <w:r>
              <w:t>Pond 2 East</w:t>
            </w:r>
          </w:p>
        </w:tc>
        <w:tc>
          <w:tcPr>
            <w:tcW w:type="dxa" w:w="1440"/>
          </w:tcPr>
          <w:p>
            <w:r>
              <w:t>NCC letter of 22 May received - Pond 2 East discharge limit reduced from 8.0 l/s to 5.0 l/s. ADM to assess the extra storage needed. Pond 2 construction to be held.</w:t>
            </w:r>
          </w:p>
        </w:tc>
        <w:tc>
          <w:tcPr>
            <w:tcW w:type="dxa" w:w="1440"/>
          </w:tcPr>
          <w:p>
            <w:r>
              <w:t>Revise Pond 2 attenuation design</w:t>
            </w:r>
          </w:p>
        </w:tc>
        <w:tc>
          <w:tcPr>
            <w:tcW w:type="dxa" w:w="1440"/>
          </w:tcPr>
          <w:p>
            <w:r>
              <w:t>SW</w:t>
            </w:r>
          </w:p>
        </w:tc>
        <w:tc>
          <w:tcPr>
            <w:tcW w:type="dxa" w:w="1440"/>
          </w:tcPr>
          <w:p>
            <w:r>
              <w:t>31/07/2025</w:t>
            </w:r>
          </w:p>
        </w:tc>
      </w:tr>
      <w:tr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Eastern Roundabout surfacing</w:t>
            </w:r>
          </w:p>
        </w:tc>
        <w:tc>
          <w:tcPr>
            <w:tcW w:type="dxa" w:w="1440"/>
          </w:tcPr>
          <w:p>
            <w:r>
              <w:t>CM flagged a national shortage of high PSV aggregate. Supply of PSV 68 for the roundabout surface course is at risk.</w:t>
            </w:r>
          </w:p>
        </w:tc>
        <w:tc>
          <w:tcPr>
            <w:tcW w:type="dxa" w:w="1440"/>
          </w:tcPr>
          <w:p>
            <w:r>
              <w:t>Confirm aggregate supply dates</w:t>
            </w:r>
          </w:p>
        </w:tc>
        <w:tc>
          <w:tcPr>
            <w:tcW w:type="dxa" w:w="1440"/>
          </w:tcPr>
          <w:p>
            <w:r>
              <w:t>CM</w:t>
            </w:r>
          </w:p>
        </w:tc>
        <w:tc>
          <w:tcPr>
            <w:tcW w:type="dxa" w:w="1440"/>
          </w:tcPr>
          <w:p>
            <w:r>
              <w:t>12/06/2025</w:t>
            </w:r>
          </w:p>
        </w:tc>
      </w:tr>
    </w:tbl>
    <w:p/>
    <w:p>
      <w:r>
        <w:t>Initials: MB = Mark Bellamy; JK = Jo Kimani; CM = Chris Moran; HM = Helen Marsh; DO = David Okafor; SW = Sam Whitfield; NH = Nadia Hussain; TR = Tom Reddy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KVL-CGC-100-MM-G-0006 P01 Progress Meeting No. 6 Minutes</dc:title>
  <dc:subject>Kestrel Valley Link Road</dc:subject>
  <dc:creator>Mark Bellamy</dc:creator>
  <cp:keywords/>
  <dc:description>generated by python-docx</dc:description>
  <cp:lastModifiedBy>Mark Bellamy</cp:lastModifiedBy>
  <cp:revision>1</cp:revision>
  <dcterms:created xsi:type="dcterms:W3CDTF">2025-05-29T09:00:00Z</dcterms:created>
  <dcterms:modified xsi:type="dcterms:W3CDTF">2025-05-29T09:00:00Z</dcterms:modified>
  <cp:category/>
</cp:coreProperties>
</file>