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EC5CB7" w:rsidR="00705EE7" w:rsidRPr="001773D3" w:rsidRDefault="00000000" w:rsidP="00296ED2">
      <w:pPr>
        <w:spacing w:line="360" w:lineRule="auto"/>
        <w:jc w:val="center"/>
        <w:rPr>
          <w:rFonts w:ascii="David" w:eastAsia="David" w:hAnsi="David" w:cs="David"/>
          <w:sz w:val="24"/>
          <w:szCs w:val="24"/>
          <w:u w:val="single"/>
        </w:rPr>
      </w:pPr>
      <w:r w:rsidRPr="001773D3">
        <w:rPr>
          <w:rFonts w:ascii="David" w:eastAsia="David" w:hAnsi="David" w:cs="David"/>
          <w:sz w:val="24"/>
          <w:szCs w:val="24"/>
          <w:u w:val="single"/>
        </w:rPr>
        <w:t>Pre-Registration</w:t>
      </w:r>
      <w:r w:rsidRPr="001773D3">
        <w:rPr>
          <w:rFonts w:ascii="David" w:eastAsia="David" w:hAnsi="David" w:cs="David"/>
          <w:sz w:val="24"/>
          <w:szCs w:val="24"/>
          <w:u w:val="single"/>
          <w:rtl/>
        </w:rPr>
        <w:t xml:space="preserve">   - קורס ניסויית תשפ"ב 202</w:t>
      </w:r>
      <w:r w:rsidR="00004D89" w:rsidRPr="001773D3">
        <w:rPr>
          <w:rFonts w:ascii="David" w:eastAsia="David" w:hAnsi="David" w:cs="David"/>
          <w:sz w:val="24"/>
          <w:szCs w:val="24"/>
          <w:u w:val="single"/>
          <w:rtl/>
        </w:rPr>
        <w:t>3</w:t>
      </w:r>
    </w:p>
    <w:p w14:paraId="00000005" w14:textId="7BD5C3C7" w:rsidR="00705EE7" w:rsidRPr="001773D3" w:rsidRDefault="00000000" w:rsidP="00296ED2">
      <w:pPr>
        <w:spacing w:line="360" w:lineRule="auto"/>
        <w:rPr>
          <w:rFonts w:ascii="David" w:eastAsia="David" w:hAnsi="David" w:cs="David"/>
          <w:b/>
          <w:sz w:val="24"/>
          <w:szCs w:val="24"/>
        </w:rPr>
      </w:pPr>
      <w:r w:rsidRPr="001773D3">
        <w:rPr>
          <w:rFonts w:ascii="David" w:eastAsia="David" w:hAnsi="David" w:cs="David"/>
          <w:b/>
          <w:sz w:val="24"/>
          <w:szCs w:val="24"/>
          <w:rtl/>
        </w:rPr>
        <w:br/>
        <w:t>שמות + תעודות זהות:</w:t>
      </w:r>
      <w:r w:rsidR="002D0C12" w:rsidRPr="001773D3">
        <w:rPr>
          <w:rFonts w:ascii="David" w:eastAsia="David" w:hAnsi="David" w:cs="David"/>
          <w:b/>
          <w:sz w:val="24"/>
          <w:szCs w:val="24"/>
          <w:rtl/>
        </w:rPr>
        <w:t xml:space="preserve"> גלעד סרוסי 204757983, כרמל ינובסקי 318532462, רועי מן 208563338.</w:t>
      </w:r>
    </w:p>
    <w:p w14:paraId="00000006" w14:textId="77777777" w:rsidR="00705EE7" w:rsidRPr="001773D3" w:rsidRDefault="00705EE7" w:rsidP="00296ED2">
      <w:pPr>
        <w:spacing w:line="360" w:lineRule="auto"/>
        <w:rPr>
          <w:rFonts w:ascii="David" w:eastAsia="David" w:hAnsi="David" w:cs="David"/>
          <w:b/>
          <w:sz w:val="24"/>
          <w:szCs w:val="24"/>
        </w:rPr>
      </w:pPr>
    </w:p>
    <w:p w14:paraId="00000007" w14:textId="4F956420" w:rsidR="00705EE7" w:rsidRPr="001773D3" w:rsidRDefault="00000000" w:rsidP="00296ED2">
      <w:pPr>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b/>
          <w:color w:val="000000"/>
          <w:sz w:val="24"/>
          <w:szCs w:val="24"/>
          <w:rtl/>
        </w:rPr>
        <w:t>כותרת המחק</w:t>
      </w:r>
      <w:r w:rsidR="002D0C12" w:rsidRPr="001773D3">
        <w:rPr>
          <w:rFonts w:ascii="David" w:eastAsia="David" w:hAnsi="David" w:cs="David"/>
          <w:b/>
          <w:color w:val="000000"/>
          <w:sz w:val="24"/>
          <w:szCs w:val="24"/>
          <w:rtl/>
        </w:rPr>
        <w:t xml:space="preserve">ר: חיוכים, אמינות ופוליטיקה: ההשפעה של חיוך על אמון </w:t>
      </w:r>
      <w:r w:rsidR="007F266E" w:rsidRPr="001773D3">
        <w:rPr>
          <w:rFonts w:ascii="David" w:eastAsia="David" w:hAnsi="David" w:cs="David" w:hint="cs"/>
          <w:b/>
          <w:color w:val="000000"/>
          <w:sz w:val="24"/>
          <w:szCs w:val="24"/>
          <w:rtl/>
        </w:rPr>
        <w:t>בפוליטיקאי</w:t>
      </w:r>
      <w:r w:rsidR="007F266E" w:rsidRPr="001773D3">
        <w:rPr>
          <w:rFonts w:ascii="David" w:eastAsia="David" w:hAnsi="David" w:cs="David" w:hint="eastAsia"/>
          <w:b/>
          <w:color w:val="000000"/>
          <w:sz w:val="24"/>
          <w:szCs w:val="24"/>
          <w:rtl/>
        </w:rPr>
        <w:t>ם</w:t>
      </w:r>
      <w:r w:rsidR="002D0C12" w:rsidRPr="001773D3">
        <w:rPr>
          <w:rFonts w:ascii="David" w:eastAsia="David" w:hAnsi="David" w:cs="David"/>
          <w:b/>
          <w:color w:val="000000"/>
          <w:sz w:val="24"/>
          <w:szCs w:val="24"/>
        </w:rPr>
        <w:t xml:space="preserve"> </w:t>
      </w:r>
      <w:r w:rsidRPr="001773D3">
        <w:rPr>
          <w:rFonts w:ascii="David" w:eastAsia="David" w:hAnsi="David" w:cs="David"/>
          <w:b/>
          <w:color w:val="000000"/>
          <w:sz w:val="24"/>
          <w:szCs w:val="24"/>
        </w:rPr>
        <w:br/>
      </w:r>
      <w:r w:rsidRPr="001773D3">
        <w:rPr>
          <w:rFonts w:ascii="David" w:eastAsia="David" w:hAnsi="David" w:cs="David"/>
          <w:b/>
          <w:color w:val="000000"/>
          <w:sz w:val="24"/>
          <w:szCs w:val="24"/>
        </w:rPr>
        <w:br/>
      </w:r>
    </w:p>
    <w:p w14:paraId="00000008" w14:textId="77777777" w:rsidR="00705EE7" w:rsidRPr="001773D3" w:rsidRDefault="00000000" w:rsidP="00296ED2">
      <w:pPr>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b/>
          <w:color w:val="000000"/>
          <w:sz w:val="24"/>
          <w:szCs w:val="24"/>
          <w:rtl/>
        </w:rPr>
        <w:t>השערות:</w:t>
      </w:r>
    </w:p>
    <w:p w14:paraId="00000009" w14:textId="77777777" w:rsidR="00705EE7" w:rsidRPr="001773D3"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rPr>
      </w:pPr>
      <w:r w:rsidRPr="001773D3">
        <w:rPr>
          <w:rFonts w:ascii="David" w:eastAsia="David" w:hAnsi="David" w:cs="David"/>
          <w:color w:val="000000"/>
          <w:sz w:val="24"/>
          <w:szCs w:val="24"/>
          <w:rtl/>
        </w:rPr>
        <w:t>תארו את ההשערה העיקרית של הניסוי במונחים של כיווניות ויחסי גומלין בין המשתנים (התלויים והבלתי תלויים).</w:t>
      </w:r>
    </w:p>
    <w:p w14:paraId="0000000A" w14:textId="7E64B8D6" w:rsidR="00705EE7" w:rsidRPr="001773D3" w:rsidRDefault="00387E61" w:rsidP="00296ED2">
      <w:pPr>
        <w:numPr>
          <w:ilvl w:val="2"/>
          <w:numId w:val="1"/>
        </w:numPr>
        <w:pBdr>
          <w:top w:val="nil"/>
          <w:left w:val="nil"/>
          <w:bottom w:val="nil"/>
          <w:right w:val="nil"/>
          <w:between w:val="nil"/>
        </w:pBdr>
        <w:spacing w:after="0" w:line="360" w:lineRule="auto"/>
        <w:rPr>
          <w:rFonts w:ascii="David" w:eastAsia="David" w:hAnsi="David" w:cs="David"/>
          <w:color w:val="000000"/>
          <w:sz w:val="24"/>
          <w:szCs w:val="24"/>
        </w:rPr>
      </w:pPr>
      <w:r>
        <w:rPr>
          <w:rFonts w:ascii="David" w:eastAsia="David" w:hAnsi="David" w:cs="David" w:hint="cs"/>
          <w:color w:val="000000"/>
          <w:sz w:val="24"/>
          <w:szCs w:val="24"/>
          <w:rtl/>
        </w:rPr>
        <w:t xml:space="preserve"> </w:t>
      </w:r>
      <w:r w:rsidRPr="001773D3">
        <w:rPr>
          <w:rFonts w:ascii="David" w:eastAsia="David" w:hAnsi="David" w:cs="David"/>
          <w:color w:val="000000"/>
          <w:sz w:val="24"/>
          <w:szCs w:val="24"/>
          <w:rtl/>
        </w:rPr>
        <w:t>תארו את ההשערה במונחים תיאורטיים:</w:t>
      </w:r>
      <w:r w:rsidRPr="001773D3">
        <w:rPr>
          <w:rFonts w:ascii="David" w:eastAsia="David" w:hAnsi="David" w:cs="David"/>
          <w:color w:val="000000"/>
          <w:sz w:val="24"/>
          <w:szCs w:val="24"/>
          <w:rtl/>
        </w:rPr>
        <w:br/>
      </w:r>
      <w:r w:rsidR="002D0C12" w:rsidRPr="00923EB2">
        <w:rPr>
          <w:rFonts w:ascii="David" w:eastAsia="David" w:hAnsi="David" w:cs="David"/>
          <w:color w:val="000000"/>
          <w:sz w:val="24"/>
          <w:szCs w:val="24"/>
          <w:rtl/>
        </w:rPr>
        <w:t xml:space="preserve">רמת אמון בפוליטיקאים מחייכים תהיה גבוהה יותר אל מול פוליטיקאים בעלי הבעת פנים </w:t>
      </w:r>
      <w:r w:rsidR="002D0C12" w:rsidRPr="00923EB2">
        <w:rPr>
          <w:rFonts w:ascii="David" w:eastAsia="David" w:hAnsi="David" w:cs="David"/>
          <w:sz w:val="24"/>
          <w:szCs w:val="24"/>
          <w:rtl/>
        </w:rPr>
        <w:t>ניטרלית.</w:t>
      </w:r>
    </w:p>
    <w:p w14:paraId="0000000B" w14:textId="0D800FD8" w:rsidR="00705EE7" w:rsidRPr="00387E61" w:rsidRDefault="00387E61" w:rsidP="00296ED2">
      <w:pPr>
        <w:pBdr>
          <w:top w:val="nil"/>
          <w:left w:val="nil"/>
          <w:bottom w:val="nil"/>
          <w:right w:val="nil"/>
          <w:between w:val="nil"/>
        </w:pBdr>
        <w:spacing w:after="0" w:line="360" w:lineRule="auto"/>
        <w:ind w:left="792"/>
        <w:rPr>
          <w:rFonts w:ascii="David" w:eastAsia="David" w:hAnsi="David" w:cs="David"/>
          <w:color w:val="000000"/>
          <w:sz w:val="24"/>
          <w:szCs w:val="24"/>
        </w:rPr>
      </w:pPr>
      <w:r>
        <w:rPr>
          <w:rFonts w:ascii="David" w:eastAsia="David" w:hAnsi="David" w:cs="David" w:hint="cs"/>
          <w:color w:val="000000"/>
          <w:sz w:val="24"/>
          <w:szCs w:val="24"/>
          <w:rtl/>
        </w:rPr>
        <w:t>2.1.2.</w:t>
      </w:r>
      <w:r w:rsidRPr="001773D3">
        <w:rPr>
          <w:rFonts w:ascii="David" w:eastAsia="David" w:hAnsi="David" w:cs="David"/>
          <w:color w:val="000000"/>
          <w:sz w:val="24"/>
          <w:szCs w:val="24"/>
          <w:rtl/>
        </w:rPr>
        <w:t xml:space="preserve"> תארו את ההשערה במונחים אופרציונליים:</w:t>
      </w:r>
      <w:r w:rsidRPr="001773D3">
        <w:rPr>
          <w:rFonts w:ascii="David" w:eastAsia="David" w:hAnsi="David" w:cs="David"/>
          <w:color w:val="000000"/>
          <w:sz w:val="24"/>
          <w:szCs w:val="24"/>
          <w:rtl/>
        </w:rPr>
        <w:br/>
      </w:r>
      <w:r w:rsidR="002D0C12" w:rsidRPr="00923EB2">
        <w:rPr>
          <w:rFonts w:ascii="David" w:eastAsia="David" w:hAnsi="David" w:cs="David"/>
          <w:color w:val="000000"/>
          <w:sz w:val="24"/>
          <w:szCs w:val="24"/>
          <w:rtl/>
        </w:rPr>
        <w:t xml:space="preserve">אנו משערים </w:t>
      </w:r>
      <w:r w:rsidR="000E4252">
        <w:rPr>
          <w:rFonts w:ascii="David" w:eastAsia="David" w:hAnsi="David" w:cs="David" w:hint="cs"/>
          <w:color w:val="000000"/>
          <w:sz w:val="24"/>
          <w:szCs w:val="24"/>
          <w:rtl/>
        </w:rPr>
        <w:t>שה</w:t>
      </w:r>
      <w:r w:rsidR="002D0C12" w:rsidRPr="00923EB2">
        <w:rPr>
          <w:rFonts w:ascii="David" w:eastAsia="David" w:hAnsi="David" w:cs="David"/>
          <w:color w:val="000000"/>
          <w:sz w:val="24"/>
          <w:szCs w:val="24"/>
          <w:rtl/>
        </w:rPr>
        <w:t>ציון הממוצע של המשתתפים בשאלון רמת האמון יהיה גבוה יותר עבור תמונות של פוליט</w:t>
      </w:r>
      <w:r w:rsidR="003A5D31" w:rsidRPr="00923EB2">
        <w:rPr>
          <w:rFonts w:ascii="David" w:eastAsia="David" w:hAnsi="David" w:cs="David"/>
          <w:color w:val="000000"/>
          <w:sz w:val="24"/>
          <w:szCs w:val="24"/>
          <w:rtl/>
        </w:rPr>
        <w:t>י</w:t>
      </w:r>
      <w:r w:rsidR="002D0C12" w:rsidRPr="00923EB2">
        <w:rPr>
          <w:rFonts w:ascii="David" w:eastAsia="David" w:hAnsi="David" w:cs="David"/>
          <w:color w:val="000000"/>
          <w:sz w:val="24"/>
          <w:szCs w:val="24"/>
          <w:rtl/>
        </w:rPr>
        <w:t>קאים מחייכים לעומת תמונות של פוליטיקאים בעלי הבעת פנים ניטרלית.</w:t>
      </w:r>
    </w:p>
    <w:p w14:paraId="4F83B4EC" w14:textId="77777777" w:rsidR="00923EB2" w:rsidRDefault="00000000" w:rsidP="00296ED2">
      <w:pPr>
        <w:numPr>
          <w:ilvl w:val="1"/>
          <w:numId w:val="1"/>
        </w:numPr>
        <w:pBdr>
          <w:top w:val="nil"/>
          <w:left w:val="nil"/>
          <w:bottom w:val="nil"/>
          <w:right w:val="nil"/>
          <w:between w:val="nil"/>
        </w:pBdr>
        <w:spacing w:line="360" w:lineRule="auto"/>
        <w:rPr>
          <w:rFonts w:ascii="David" w:eastAsia="David" w:hAnsi="David" w:cs="David"/>
          <w:color w:val="000000"/>
          <w:sz w:val="24"/>
          <w:szCs w:val="24"/>
        </w:rPr>
      </w:pPr>
      <w:r w:rsidRPr="001773D3">
        <w:rPr>
          <w:rFonts w:ascii="David" w:eastAsia="David" w:hAnsi="David" w:cs="David"/>
          <w:color w:val="000000"/>
          <w:sz w:val="24"/>
          <w:szCs w:val="24"/>
          <w:rtl/>
        </w:rPr>
        <w:t>האם ההשערה כוללת אפקט אינטראקציה? במידה וכן תארו את אופייה הצפוי של האינטראקציה (רלוונטי רק למי שמשערות על אינטראקציה):</w:t>
      </w:r>
      <w:r w:rsidR="00923EB2">
        <w:rPr>
          <w:rFonts w:ascii="David" w:eastAsia="David" w:hAnsi="David" w:cs="David" w:hint="cs"/>
          <w:color w:val="000000"/>
          <w:sz w:val="24"/>
          <w:szCs w:val="24"/>
          <w:rtl/>
        </w:rPr>
        <w:t xml:space="preserve"> </w:t>
      </w:r>
    </w:p>
    <w:p w14:paraId="0000000C" w14:textId="0043829B" w:rsidR="00705EE7" w:rsidRPr="001773D3" w:rsidRDefault="00923EB2" w:rsidP="00296ED2">
      <w:pPr>
        <w:pBdr>
          <w:top w:val="nil"/>
          <w:left w:val="nil"/>
          <w:bottom w:val="nil"/>
          <w:right w:val="nil"/>
          <w:between w:val="nil"/>
        </w:pBdr>
        <w:spacing w:line="360" w:lineRule="auto"/>
        <w:ind w:left="792"/>
        <w:rPr>
          <w:rFonts w:ascii="David" w:eastAsia="David" w:hAnsi="David" w:cs="David"/>
          <w:color w:val="000000"/>
          <w:sz w:val="24"/>
          <w:szCs w:val="24"/>
        </w:rPr>
      </w:pPr>
      <w:r>
        <w:rPr>
          <w:rFonts w:ascii="David" w:eastAsia="David" w:hAnsi="David" w:cs="David" w:hint="cs"/>
          <w:color w:val="000000"/>
          <w:sz w:val="24"/>
          <w:szCs w:val="24"/>
          <w:rtl/>
        </w:rPr>
        <w:t xml:space="preserve">ההשערה לא כוללת אפקט </w:t>
      </w:r>
      <w:r w:rsidR="003E13BC">
        <w:rPr>
          <w:rFonts w:ascii="David" w:eastAsia="David" w:hAnsi="David" w:cs="David" w:hint="cs"/>
          <w:color w:val="000000"/>
          <w:sz w:val="24"/>
          <w:szCs w:val="24"/>
          <w:rtl/>
        </w:rPr>
        <w:t>אינטראקצי</w:t>
      </w:r>
      <w:r w:rsidR="003E13BC">
        <w:rPr>
          <w:rFonts w:ascii="David" w:eastAsia="David" w:hAnsi="David" w:cs="David" w:hint="eastAsia"/>
          <w:color w:val="000000"/>
          <w:sz w:val="24"/>
          <w:szCs w:val="24"/>
          <w:rtl/>
        </w:rPr>
        <w:t>ה</w:t>
      </w:r>
      <w:r>
        <w:rPr>
          <w:rFonts w:ascii="David" w:eastAsia="David" w:hAnsi="David" w:cs="David" w:hint="cs"/>
          <w:color w:val="000000"/>
          <w:sz w:val="24"/>
          <w:szCs w:val="24"/>
          <w:rtl/>
        </w:rPr>
        <w:t>.</w:t>
      </w:r>
    </w:p>
    <w:p w14:paraId="0000000E" w14:textId="5BDA4B6A" w:rsidR="00705EE7" w:rsidRPr="001773D3" w:rsidRDefault="00000000" w:rsidP="00296ED2">
      <w:pPr>
        <w:numPr>
          <w:ilvl w:val="1"/>
          <w:numId w:val="1"/>
        </w:numPr>
        <w:pBdr>
          <w:top w:val="nil"/>
          <w:left w:val="nil"/>
          <w:bottom w:val="nil"/>
          <w:right w:val="nil"/>
          <w:between w:val="nil"/>
        </w:pBdr>
        <w:spacing w:line="360" w:lineRule="auto"/>
        <w:rPr>
          <w:rFonts w:ascii="David" w:eastAsia="David" w:hAnsi="David" w:cs="David"/>
          <w:color w:val="000000"/>
          <w:sz w:val="24"/>
          <w:szCs w:val="24"/>
        </w:rPr>
      </w:pPr>
      <w:r w:rsidRPr="001773D3">
        <w:rPr>
          <w:rFonts w:ascii="David" w:eastAsia="David" w:hAnsi="David" w:cs="David"/>
          <w:color w:val="000000"/>
          <w:sz w:val="24"/>
          <w:szCs w:val="24"/>
          <w:rtl/>
        </w:rPr>
        <w:t xml:space="preserve">במידה ומבוצעת מניפולציה, הסבירו כיצד תוכלו לבדוק שהמניפולציה הצליחה. אם לא מבוצעת </w:t>
      </w:r>
      <w:r w:rsidR="00DC4D2B" w:rsidRPr="001773D3">
        <w:rPr>
          <w:rFonts w:ascii="David" w:eastAsia="David" w:hAnsi="David" w:cs="David"/>
          <w:color w:val="000000"/>
          <w:sz w:val="24"/>
          <w:szCs w:val="24"/>
          <w:rtl/>
        </w:rPr>
        <w:t xml:space="preserve">בדיקת </w:t>
      </w:r>
      <w:r w:rsidRPr="001773D3">
        <w:rPr>
          <w:rFonts w:ascii="David" w:eastAsia="David" w:hAnsi="David" w:cs="David"/>
          <w:color w:val="000000"/>
          <w:sz w:val="24"/>
          <w:szCs w:val="24"/>
          <w:rtl/>
        </w:rPr>
        <w:t>מניפולציה בניסוי – הסבירו מדוע:</w:t>
      </w:r>
      <w:r w:rsidR="003A5D31" w:rsidRPr="001773D3">
        <w:rPr>
          <w:rFonts w:ascii="David" w:eastAsia="David" w:hAnsi="David" w:cs="David"/>
          <w:color w:val="000000"/>
          <w:sz w:val="24"/>
          <w:szCs w:val="24"/>
          <w:rtl/>
        </w:rPr>
        <w:t xml:space="preserve"> </w:t>
      </w:r>
      <w:r w:rsidR="00564531">
        <w:rPr>
          <w:rFonts w:ascii="David" w:eastAsia="David" w:hAnsi="David" w:cs="David" w:hint="cs"/>
          <w:color w:val="000000"/>
          <w:sz w:val="24"/>
          <w:szCs w:val="24"/>
          <w:rtl/>
        </w:rPr>
        <w:t>נבדוק את המניפולציה בכך שנשאל את המשתתפים בסוף הניסוי מה היה ההבדל המרכזי בין התמונות מעבר לתמונות של פוליטיקאי</w:t>
      </w:r>
      <w:r w:rsidR="00564531">
        <w:rPr>
          <w:rFonts w:ascii="David" w:eastAsia="David" w:hAnsi="David" w:cs="David" w:hint="eastAsia"/>
          <w:color w:val="000000"/>
          <w:sz w:val="24"/>
          <w:szCs w:val="24"/>
          <w:rtl/>
        </w:rPr>
        <w:t>ם</w:t>
      </w:r>
      <w:r w:rsidR="00564531">
        <w:rPr>
          <w:rFonts w:ascii="David" w:eastAsia="David" w:hAnsi="David" w:cs="David" w:hint="cs"/>
          <w:color w:val="000000"/>
          <w:sz w:val="24"/>
          <w:szCs w:val="24"/>
          <w:rtl/>
        </w:rPr>
        <w:t xml:space="preserve"> אל מול לא פוליטיקאים.</w:t>
      </w:r>
    </w:p>
    <w:p w14:paraId="00000010" w14:textId="0CACE1F2" w:rsidR="00705EE7" w:rsidRPr="001773D3"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rPr>
      </w:pPr>
      <w:r w:rsidRPr="001773D3">
        <w:rPr>
          <w:rFonts w:ascii="David" w:eastAsia="David" w:hAnsi="David" w:cs="David"/>
          <w:color w:val="000000"/>
          <w:sz w:val="24"/>
          <w:szCs w:val="24"/>
          <w:rtl/>
        </w:rPr>
        <w:t>הסבירו את הלוגיקה מאחורי ההשערה – הקפידו להשתמש במונחים התיאורטיים המתאימים מתוך המאמרים עליהם התבססתם בתכנון הניסוי והעבודה (שימו לב שאתם מצטטים ועובדים לפי כללי ה-</w:t>
      </w:r>
      <w:r w:rsidRPr="001773D3">
        <w:rPr>
          <w:rFonts w:ascii="David" w:eastAsia="David" w:hAnsi="David" w:cs="David"/>
          <w:color w:val="000000"/>
          <w:sz w:val="24"/>
          <w:szCs w:val="24"/>
        </w:rPr>
        <w:t>APA</w:t>
      </w:r>
      <w:r w:rsidRPr="001773D3">
        <w:rPr>
          <w:rFonts w:ascii="David" w:eastAsia="David" w:hAnsi="David" w:cs="David"/>
          <w:color w:val="000000"/>
          <w:sz w:val="24"/>
          <w:szCs w:val="24"/>
          <w:rtl/>
        </w:rPr>
        <w:t>).</w:t>
      </w:r>
      <w:r w:rsidR="0082632A" w:rsidRPr="001773D3">
        <w:rPr>
          <w:rFonts w:ascii="David" w:eastAsia="David" w:hAnsi="David" w:cs="David"/>
          <w:color w:val="000000"/>
          <w:sz w:val="24"/>
          <w:szCs w:val="24"/>
          <w:rtl/>
        </w:rPr>
        <w:t xml:space="preserve"> </w:t>
      </w:r>
    </w:p>
    <w:p w14:paraId="200571FB" w14:textId="646B5D26" w:rsidR="00571454" w:rsidRPr="0061736B" w:rsidRDefault="008F326D" w:rsidP="00B6528E">
      <w:pPr>
        <w:pBdr>
          <w:top w:val="nil"/>
          <w:left w:val="nil"/>
          <w:bottom w:val="nil"/>
          <w:right w:val="nil"/>
          <w:between w:val="nil"/>
        </w:pBdr>
        <w:spacing w:after="0" w:line="360" w:lineRule="auto"/>
        <w:ind w:left="360"/>
        <w:rPr>
          <w:rFonts w:ascii="David" w:eastAsia="David" w:hAnsi="David" w:cs="David"/>
          <w:color w:val="000000"/>
          <w:sz w:val="24"/>
          <w:szCs w:val="24"/>
          <w:rtl/>
        </w:rPr>
      </w:pPr>
      <w:r w:rsidRPr="002C1B97">
        <w:rPr>
          <w:rFonts w:ascii="David" w:eastAsia="David" w:hAnsi="David" w:cs="David" w:hint="cs"/>
          <w:color w:val="000000"/>
          <w:sz w:val="24"/>
          <w:szCs w:val="24"/>
          <w:rtl/>
        </w:rPr>
        <w:t>הבעת פנים הינ</w:t>
      </w:r>
      <w:r w:rsidR="002C1B97">
        <w:rPr>
          <w:rFonts w:ascii="David" w:eastAsia="David" w:hAnsi="David" w:cs="David" w:hint="cs"/>
          <w:color w:val="000000"/>
          <w:sz w:val="24"/>
          <w:szCs w:val="24"/>
          <w:rtl/>
        </w:rPr>
        <w:t>ה מרכיב משמעותי</w:t>
      </w:r>
      <w:r w:rsidRPr="002C1B97">
        <w:rPr>
          <w:rFonts w:ascii="David" w:eastAsia="David" w:hAnsi="David" w:cs="David" w:hint="cs"/>
          <w:color w:val="000000"/>
          <w:sz w:val="24"/>
          <w:szCs w:val="24"/>
          <w:rtl/>
        </w:rPr>
        <w:t xml:space="preserve"> בר</w:t>
      </w:r>
      <w:r w:rsidR="00F135FF" w:rsidRPr="002C1B97">
        <w:rPr>
          <w:rFonts w:ascii="David" w:eastAsia="David" w:hAnsi="David" w:cs="David" w:hint="cs"/>
          <w:color w:val="000000"/>
          <w:sz w:val="24"/>
          <w:szCs w:val="24"/>
          <w:rtl/>
        </w:rPr>
        <w:t>כישת אמון</w:t>
      </w:r>
      <w:r w:rsidRPr="002C1B97">
        <w:rPr>
          <w:rFonts w:ascii="David" w:eastAsia="David" w:hAnsi="David" w:cs="David" w:hint="cs"/>
          <w:color w:val="000000"/>
          <w:sz w:val="24"/>
          <w:szCs w:val="24"/>
          <w:rtl/>
        </w:rPr>
        <w:t xml:space="preserve"> (</w:t>
      </w:r>
      <w:r w:rsidR="002C1B97" w:rsidRPr="002C1B97">
        <w:rPr>
          <w:rFonts w:ascii="David" w:hAnsi="David" w:cs="David"/>
          <w:color w:val="000000"/>
          <w:spacing w:val="-5"/>
          <w:sz w:val="24"/>
          <w:szCs w:val="24"/>
        </w:rPr>
        <w:t>Luo, L. et al., 2022</w:t>
      </w:r>
      <w:r w:rsidRPr="002C1B97">
        <w:rPr>
          <w:rFonts w:ascii="David" w:eastAsia="David" w:hAnsi="David" w:cs="David" w:hint="cs"/>
          <w:color w:val="000000"/>
          <w:sz w:val="24"/>
          <w:szCs w:val="24"/>
          <w:rtl/>
        </w:rPr>
        <w:t>),</w:t>
      </w:r>
      <w:r>
        <w:rPr>
          <w:rFonts w:ascii="David" w:eastAsia="David" w:hAnsi="David" w:cs="David" w:hint="cs"/>
          <w:color w:val="000000"/>
          <w:sz w:val="24"/>
          <w:szCs w:val="24"/>
          <w:rtl/>
        </w:rPr>
        <w:t xml:space="preserve"> </w:t>
      </w:r>
      <w:r w:rsidR="0082632A" w:rsidRPr="0061736B">
        <w:rPr>
          <w:rFonts w:ascii="David" w:eastAsia="David" w:hAnsi="David" w:cs="David"/>
          <w:color w:val="000000"/>
          <w:sz w:val="24"/>
          <w:szCs w:val="24"/>
          <w:rtl/>
        </w:rPr>
        <w:t xml:space="preserve">אנשים נוטים להביע יותר אמון </w:t>
      </w:r>
      <w:r w:rsidR="009F577C">
        <w:rPr>
          <w:rFonts w:ascii="David" w:eastAsia="David" w:hAnsi="David" w:cs="David" w:hint="cs"/>
          <w:color w:val="000000"/>
          <w:sz w:val="24"/>
          <w:szCs w:val="24"/>
          <w:rtl/>
        </w:rPr>
        <w:t>ב</w:t>
      </w:r>
      <w:r w:rsidR="0082632A" w:rsidRPr="0061736B">
        <w:rPr>
          <w:rFonts w:ascii="David" w:eastAsia="David" w:hAnsi="David" w:cs="David"/>
          <w:color w:val="000000"/>
          <w:sz w:val="24"/>
          <w:szCs w:val="24"/>
          <w:rtl/>
        </w:rPr>
        <w:t xml:space="preserve">מארחי </w:t>
      </w:r>
      <w:r w:rsidR="0082632A" w:rsidRPr="0061736B">
        <w:rPr>
          <w:rFonts w:ascii="David" w:eastAsia="David" w:hAnsi="David" w:cs="David"/>
          <w:color w:val="000000"/>
          <w:sz w:val="24"/>
          <w:szCs w:val="24"/>
        </w:rPr>
        <w:t>Airbnb</w:t>
      </w:r>
      <w:r w:rsidR="0082632A" w:rsidRPr="0061736B">
        <w:rPr>
          <w:rFonts w:ascii="David" w:eastAsia="David" w:hAnsi="David" w:cs="David"/>
          <w:color w:val="000000"/>
          <w:sz w:val="24"/>
          <w:szCs w:val="24"/>
          <w:rtl/>
        </w:rPr>
        <w:t xml:space="preserve"> </w:t>
      </w:r>
      <w:r w:rsidR="009F577C">
        <w:rPr>
          <w:rFonts w:ascii="David" w:eastAsia="David" w:hAnsi="David" w:cs="David" w:hint="cs"/>
          <w:color w:val="000000"/>
          <w:sz w:val="24"/>
          <w:szCs w:val="24"/>
          <w:rtl/>
        </w:rPr>
        <w:t>כש</w:t>
      </w:r>
      <w:r w:rsidR="0082632A" w:rsidRPr="0061736B">
        <w:rPr>
          <w:rFonts w:ascii="David" w:eastAsia="David" w:hAnsi="David" w:cs="David"/>
          <w:color w:val="000000"/>
          <w:sz w:val="24"/>
          <w:szCs w:val="24"/>
          <w:rtl/>
        </w:rPr>
        <w:t xml:space="preserve">תמונת הפרופיל שלהם מחויכת </w:t>
      </w:r>
      <w:r w:rsidR="00086446" w:rsidRPr="00086446">
        <w:rPr>
          <w:rFonts w:ascii="David" w:eastAsia="David" w:hAnsi="David" w:cs="David"/>
          <w:color w:val="000000"/>
          <w:sz w:val="24"/>
          <w:szCs w:val="24"/>
          <w:rtl/>
        </w:rPr>
        <w:t>(</w:t>
      </w:r>
      <w:r w:rsidR="00086446" w:rsidRPr="00086446">
        <w:rPr>
          <w:rFonts w:ascii="David" w:eastAsia="David" w:hAnsi="David" w:cs="David"/>
          <w:color w:val="000000"/>
          <w:sz w:val="24"/>
          <w:szCs w:val="24"/>
        </w:rPr>
        <w:t>Banerjee et al., 2022</w:t>
      </w:r>
      <w:r w:rsidR="00086446" w:rsidRPr="00086446">
        <w:rPr>
          <w:rFonts w:ascii="David" w:eastAsia="David" w:hAnsi="David" w:cs="David"/>
          <w:color w:val="000000"/>
          <w:sz w:val="24"/>
          <w:szCs w:val="24"/>
          <w:rtl/>
        </w:rPr>
        <w:t>)</w:t>
      </w:r>
      <w:r w:rsidR="00086446">
        <w:rPr>
          <w:rFonts w:ascii="David" w:eastAsia="David" w:hAnsi="David" w:cs="David" w:hint="cs"/>
          <w:color w:val="000000"/>
          <w:sz w:val="24"/>
          <w:szCs w:val="24"/>
          <w:rtl/>
        </w:rPr>
        <w:t xml:space="preserve">. </w:t>
      </w:r>
      <w:r w:rsidR="000C5C58" w:rsidRPr="0061736B">
        <w:rPr>
          <w:rFonts w:ascii="David" w:eastAsia="David" w:hAnsi="David" w:cs="David"/>
          <w:color w:val="000000"/>
          <w:sz w:val="24"/>
          <w:szCs w:val="24"/>
          <w:rtl/>
        </w:rPr>
        <w:t xml:space="preserve">בנוסף על כך, חיוך בתמונות מעלה את התחושות החיוביות כלפי האדם בתמונה </w:t>
      </w:r>
      <w:r w:rsidR="001C5A34" w:rsidRPr="001C5A34">
        <w:rPr>
          <w:rFonts w:ascii="David" w:eastAsia="David" w:hAnsi="David" w:cs="David"/>
          <w:color w:val="000000"/>
          <w:sz w:val="24"/>
          <w:szCs w:val="24"/>
          <w:rtl/>
        </w:rPr>
        <w:t>(</w:t>
      </w:r>
      <w:r w:rsidR="001C5A34" w:rsidRPr="001C5A34">
        <w:rPr>
          <w:rFonts w:ascii="David" w:eastAsia="David" w:hAnsi="David" w:cs="David"/>
          <w:color w:val="000000"/>
          <w:sz w:val="24"/>
          <w:szCs w:val="24"/>
        </w:rPr>
        <w:t>Salminen et al., 2019</w:t>
      </w:r>
      <w:r w:rsidR="001C5A34" w:rsidRPr="00B6528E">
        <w:rPr>
          <w:rFonts w:ascii="David" w:eastAsia="David" w:hAnsi="David" w:cs="David"/>
          <w:color w:val="000000"/>
          <w:sz w:val="24"/>
          <w:szCs w:val="24"/>
          <w:rtl/>
        </w:rPr>
        <w:t>)</w:t>
      </w:r>
      <w:r w:rsidR="00B6528E">
        <w:rPr>
          <w:rFonts w:ascii="David" w:eastAsia="David" w:hAnsi="David" w:cs="David" w:hint="cs"/>
          <w:color w:val="000000"/>
          <w:sz w:val="24"/>
          <w:szCs w:val="24"/>
          <w:rtl/>
        </w:rPr>
        <w:t xml:space="preserve">. </w:t>
      </w:r>
      <w:r w:rsidR="00C414CF" w:rsidRPr="0061736B">
        <w:rPr>
          <w:rFonts w:ascii="David" w:eastAsia="David" w:hAnsi="David" w:cs="David"/>
          <w:color w:val="000000"/>
          <w:sz w:val="24"/>
          <w:szCs w:val="24"/>
          <w:rtl/>
        </w:rPr>
        <w:t>יתרה מזאת,</w:t>
      </w:r>
      <w:r w:rsidR="00AA09CB" w:rsidRPr="0061736B">
        <w:rPr>
          <w:rFonts w:ascii="David" w:eastAsia="David" w:hAnsi="David" w:cs="David"/>
          <w:color w:val="000000"/>
          <w:sz w:val="24"/>
          <w:szCs w:val="24"/>
          <w:rtl/>
        </w:rPr>
        <w:t xml:space="preserve"> ההשפעה של המראה החיצוני על האופן שבו אנו תופסים אדם חלה גם בתחומים אחרים, אנשים דירגו פוליטיקאים ככשירים יותר על סמך תמונה בלבד. </w:t>
      </w:r>
      <w:r w:rsidR="00803AA5" w:rsidRPr="00803AA5">
        <w:rPr>
          <w:rFonts w:ascii="David" w:eastAsia="David" w:hAnsi="David" w:cs="David"/>
          <w:color w:val="000000"/>
          <w:sz w:val="24"/>
          <w:szCs w:val="24"/>
          <w:rtl/>
        </w:rPr>
        <w:t>(</w:t>
      </w:r>
      <w:r w:rsidR="00803AA5" w:rsidRPr="00803AA5">
        <w:rPr>
          <w:rFonts w:ascii="David" w:eastAsia="David" w:hAnsi="David" w:cs="David"/>
          <w:color w:val="000000"/>
          <w:sz w:val="24"/>
          <w:szCs w:val="24"/>
        </w:rPr>
        <w:t>Todorov, 2005</w:t>
      </w:r>
      <w:r w:rsidR="00803AA5" w:rsidRPr="00803AA5">
        <w:rPr>
          <w:rFonts w:ascii="David" w:eastAsia="David" w:hAnsi="David" w:cs="David"/>
          <w:color w:val="000000"/>
          <w:sz w:val="24"/>
          <w:szCs w:val="24"/>
          <w:rtl/>
        </w:rPr>
        <w:t>)</w:t>
      </w:r>
      <w:r w:rsidR="00803AA5">
        <w:rPr>
          <w:rFonts w:ascii="David" w:eastAsia="David" w:hAnsi="David" w:cs="David"/>
          <w:color w:val="000000"/>
          <w:sz w:val="24"/>
          <w:szCs w:val="24"/>
        </w:rPr>
        <w:t xml:space="preserve"> </w:t>
      </w:r>
      <w:r w:rsidR="00923EB2" w:rsidRPr="0061736B">
        <w:rPr>
          <w:rFonts w:ascii="David" w:eastAsia="David" w:hAnsi="David" w:cs="David"/>
          <w:color w:val="000000"/>
          <w:sz w:val="24"/>
          <w:szCs w:val="24"/>
          <w:rtl/>
        </w:rPr>
        <w:t>ואף יותר מכך, הראו</w:t>
      </w:r>
      <w:r w:rsidR="00731DFB" w:rsidRPr="0061736B">
        <w:rPr>
          <w:rFonts w:ascii="David" w:eastAsia="David" w:hAnsi="David" w:cs="David"/>
          <w:color w:val="000000"/>
          <w:sz w:val="24"/>
          <w:szCs w:val="24"/>
          <w:rtl/>
        </w:rPr>
        <w:t xml:space="preserve"> </w:t>
      </w:r>
      <w:r w:rsidR="00923EB2" w:rsidRPr="0061736B">
        <w:rPr>
          <w:rFonts w:ascii="David" w:eastAsia="David" w:hAnsi="David" w:cs="David"/>
          <w:color w:val="000000"/>
          <w:sz w:val="24"/>
          <w:szCs w:val="24"/>
          <w:rtl/>
        </w:rPr>
        <w:t>ש</w:t>
      </w:r>
      <w:r w:rsidR="00731DFB" w:rsidRPr="0061736B">
        <w:rPr>
          <w:rFonts w:ascii="David" w:eastAsia="David" w:hAnsi="David" w:cs="David"/>
          <w:color w:val="000000"/>
          <w:sz w:val="24"/>
          <w:szCs w:val="24"/>
          <w:rtl/>
        </w:rPr>
        <w:t xml:space="preserve">על סמך תמונת פנים בלבד </w:t>
      </w:r>
      <w:r w:rsidR="00923EB2" w:rsidRPr="0061736B">
        <w:rPr>
          <w:rFonts w:ascii="David" w:eastAsia="David" w:hAnsi="David" w:cs="David"/>
          <w:color w:val="000000"/>
          <w:sz w:val="24"/>
          <w:szCs w:val="24"/>
          <w:rtl/>
        </w:rPr>
        <w:t>ניתן</w:t>
      </w:r>
      <w:r w:rsidR="00731DFB" w:rsidRPr="0061736B">
        <w:rPr>
          <w:rFonts w:ascii="David" w:eastAsia="David" w:hAnsi="David" w:cs="David"/>
          <w:color w:val="000000"/>
          <w:sz w:val="24"/>
          <w:szCs w:val="24"/>
          <w:rtl/>
        </w:rPr>
        <w:t xml:space="preserve"> לנבא </w:t>
      </w:r>
      <w:r w:rsidR="00C414CF" w:rsidRPr="0061736B">
        <w:rPr>
          <w:rFonts w:ascii="David" w:eastAsia="David" w:hAnsi="David" w:cs="David"/>
          <w:color w:val="000000"/>
          <w:sz w:val="24"/>
          <w:szCs w:val="24"/>
          <w:rtl/>
        </w:rPr>
        <w:t xml:space="preserve">תוצאות </w:t>
      </w:r>
      <w:r w:rsidR="003E1EDA" w:rsidRPr="0061736B">
        <w:rPr>
          <w:rFonts w:ascii="David" w:eastAsia="David" w:hAnsi="David" w:cs="David"/>
          <w:color w:val="000000"/>
          <w:sz w:val="24"/>
          <w:szCs w:val="24"/>
          <w:rtl/>
        </w:rPr>
        <w:t>ה</w:t>
      </w:r>
      <w:r w:rsidR="00C414CF" w:rsidRPr="0061736B">
        <w:rPr>
          <w:rFonts w:ascii="David" w:eastAsia="David" w:hAnsi="David" w:cs="David"/>
          <w:color w:val="000000"/>
          <w:sz w:val="24"/>
          <w:szCs w:val="24"/>
          <w:rtl/>
        </w:rPr>
        <w:t xml:space="preserve">בחירות </w:t>
      </w:r>
      <w:r w:rsidR="00803AA5" w:rsidRPr="00803AA5">
        <w:rPr>
          <w:rFonts w:ascii="David" w:hAnsi="David" w:cs="David"/>
          <w:color w:val="000000"/>
          <w:spacing w:val="-5"/>
          <w:sz w:val="24"/>
          <w:szCs w:val="24"/>
          <w:rtl/>
        </w:rPr>
        <w:t>(</w:t>
      </w:r>
      <w:r w:rsidR="00803AA5" w:rsidRPr="00803AA5">
        <w:rPr>
          <w:rFonts w:ascii="David" w:hAnsi="David" w:cs="David"/>
          <w:color w:val="000000"/>
          <w:spacing w:val="-5"/>
          <w:sz w:val="24"/>
          <w:szCs w:val="24"/>
        </w:rPr>
        <w:t>Mattes et al., 2010</w:t>
      </w:r>
      <w:r w:rsidR="00803AA5" w:rsidRPr="00803AA5">
        <w:rPr>
          <w:rFonts w:ascii="David" w:hAnsi="David" w:cs="David"/>
          <w:color w:val="000000"/>
          <w:spacing w:val="-5"/>
          <w:sz w:val="24"/>
          <w:szCs w:val="24"/>
          <w:rtl/>
        </w:rPr>
        <w:t>)</w:t>
      </w:r>
      <w:r w:rsidR="00803AA5">
        <w:rPr>
          <w:rFonts w:ascii="David" w:hAnsi="David" w:cs="David" w:hint="cs"/>
          <w:color w:val="000000"/>
          <w:spacing w:val="-5"/>
          <w:sz w:val="24"/>
          <w:szCs w:val="24"/>
          <w:rtl/>
        </w:rPr>
        <w:t>.</w:t>
      </w:r>
      <w:r w:rsidR="00803AA5" w:rsidRPr="00803AA5">
        <w:rPr>
          <w:rFonts w:ascii="David" w:hAnsi="David" w:cs="David"/>
          <w:color w:val="000000"/>
          <w:spacing w:val="-5"/>
          <w:sz w:val="24"/>
          <w:szCs w:val="24"/>
        </w:rPr>
        <w:t xml:space="preserve"> </w:t>
      </w:r>
      <w:r w:rsidR="0061736B" w:rsidRPr="0061736B">
        <w:rPr>
          <w:rFonts w:ascii="David" w:eastAsia="David" w:hAnsi="David" w:cs="David"/>
          <w:color w:val="000000"/>
          <w:sz w:val="24"/>
          <w:szCs w:val="24"/>
          <w:rtl/>
        </w:rPr>
        <w:t>כיוון</w:t>
      </w:r>
      <w:r w:rsidR="00126E67" w:rsidRPr="0061736B">
        <w:rPr>
          <w:rFonts w:ascii="David" w:eastAsia="David" w:hAnsi="David" w:cs="David"/>
          <w:color w:val="000000"/>
          <w:sz w:val="24"/>
          <w:szCs w:val="24"/>
          <w:rtl/>
        </w:rPr>
        <w:t xml:space="preserve"> </w:t>
      </w:r>
      <w:r w:rsidR="0061736B" w:rsidRPr="0061736B">
        <w:rPr>
          <w:rFonts w:ascii="David" w:eastAsia="David" w:hAnsi="David" w:cs="David"/>
          <w:color w:val="000000"/>
          <w:sz w:val="24"/>
          <w:szCs w:val="24"/>
          <w:rtl/>
        </w:rPr>
        <w:t>ש</w:t>
      </w:r>
      <w:r w:rsidR="00571454" w:rsidRPr="0061736B">
        <w:rPr>
          <w:rFonts w:ascii="David" w:eastAsia="David" w:hAnsi="David" w:cs="David"/>
          <w:color w:val="000000"/>
          <w:sz w:val="24"/>
          <w:szCs w:val="24"/>
          <w:rtl/>
        </w:rPr>
        <w:t xml:space="preserve">נמצא כי אין תלות בין מידת האטרקטיביות הנתפסת של אדם לבין הבעת פניו כאשר מתבקשים להעריכו – דבר אשר מראה את ההשפעה הייחודית של הבעות פנים באופן המנותק </w:t>
      </w:r>
      <w:r w:rsidR="0061736B" w:rsidRPr="0061736B">
        <w:rPr>
          <w:rFonts w:ascii="David" w:eastAsia="David" w:hAnsi="David" w:cs="David"/>
          <w:color w:val="000000"/>
          <w:sz w:val="24"/>
          <w:szCs w:val="24"/>
          <w:rtl/>
        </w:rPr>
        <w:t xml:space="preserve">ממידת האטרקטיביות של האדם </w:t>
      </w:r>
      <w:r w:rsidR="009F1C56" w:rsidRPr="009F1C56">
        <w:rPr>
          <w:rFonts w:ascii="David" w:hAnsi="David" w:cs="David"/>
          <w:color w:val="333333"/>
          <w:sz w:val="24"/>
          <w:szCs w:val="24"/>
          <w:shd w:val="clear" w:color="auto" w:fill="FCFCFC"/>
          <w:rtl/>
        </w:rPr>
        <w:t>(</w:t>
      </w:r>
      <w:r w:rsidR="009F1C56" w:rsidRPr="009F1C56">
        <w:rPr>
          <w:rFonts w:ascii="David" w:hAnsi="David" w:cs="David"/>
          <w:color w:val="333333"/>
          <w:sz w:val="24"/>
          <w:szCs w:val="24"/>
          <w:shd w:val="clear" w:color="auto" w:fill="FCFCFC"/>
        </w:rPr>
        <w:t>Sabatelli &amp; Rubin, 1986</w:t>
      </w:r>
      <w:r w:rsidR="009F1C56" w:rsidRPr="009F1C56">
        <w:rPr>
          <w:rFonts w:ascii="David" w:hAnsi="David" w:cs="David"/>
          <w:color w:val="333333"/>
          <w:sz w:val="24"/>
          <w:szCs w:val="24"/>
          <w:shd w:val="clear" w:color="auto" w:fill="FCFCFC"/>
          <w:rtl/>
        </w:rPr>
        <w:t xml:space="preserve">) </w:t>
      </w:r>
      <w:r w:rsidR="0061736B" w:rsidRPr="0061736B">
        <w:rPr>
          <w:rFonts w:ascii="David" w:eastAsia="David" w:hAnsi="David" w:cs="David"/>
          <w:color w:val="000000"/>
          <w:sz w:val="24"/>
          <w:szCs w:val="24"/>
          <w:rtl/>
        </w:rPr>
        <w:t>התמקדנו</w:t>
      </w:r>
      <w:r w:rsidR="00126E67" w:rsidRPr="0061736B">
        <w:rPr>
          <w:rFonts w:ascii="David" w:eastAsia="David" w:hAnsi="David" w:cs="David"/>
          <w:color w:val="000000"/>
          <w:sz w:val="24"/>
          <w:szCs w:val="24"/>
          <w:rtl/>
        </w:rPr>
        <w:t xml:space="preserve"> </w:t>
      </w:r>
      <w:r w:rsidR="0061736B" w:rsidRPr="0061736B">
        <w:rPr>
          <w:rFonts w:ascii="David" w:eastAsia="David" w:hAnsi="David" w:cs="David"/>
          <w:color w:val="000000"/>
          <w:sz w:val="24"/>
          <w:szCs w:val="24"/>
          <w:rtl/>
        </w:rPr>
        <w:t>ב</w:t>
      </w:r>
      <w:r w:rsidR="00126E67" w:rsidRPr="0061736B">
        <w:rPr>
          <w:rFonts w:ascii="David" w:eastAsia="David" w:hAnsi="David" w:cs="David"/>
          <w:color w:val="000000"/>
          <w:sz w:val="24"/>
          <w:szCs w:val="24"/>
          <w:rtl/>
        </w:rPr>
        <w:t>השפעה הייחודית של הבעות פנים בכלל, ושל חיוך בפרט, אצל פוליטיקאים על מידת האמון הנתפס כלפיהם.</w:t>
      </w:r>
      <w:r w:rsidR="001773D3" w:rsidRPr="0061736B">
        <w:rPr>
          <w:rFonts w:ascii="David" w:eastAsia="David" w:hAnsi="David" w:cs="David"/>
          <w:color w:val="000000"/>
          <w:sz w:val="24"/>
          <w:szCs w:val="24"/>
          <w:rtl/>
        </w:rPr>
        <w:t xml:space="preserve"> </w:t>
      </w:r>
    </w:p>
    <w:p w14:paraId="5F64B91C" w14:textId="0BF265B8" w:rsidR="0082632A" w:rsidRPr="001773D3" w:rsidRDefault="0082632A" w:rsidP="00296ED2">
      <w:pPr>
        <w:pBdr>
          <w:top w:val="nil"/>
          <w:left w:val="nil"/>
          <w:bottom w:val="nil"/>
          <w:right w:val="nil"/>
          <w:between w:val="nil"/>
        </w:pBdr>
        <w:spacing w:after="0" w:line="360" w:lineRule="auto"/>
        <w:ind w:left="360"/>
        <w:rPr>
          <w:rFonts w:ascii="David" w:eastAsia="David" w:hAnsi="David" w:cs="David"/>
          <w:color w:val="000000"/>
          <w:sz w:val="24"/>
          <w:szCs w:val="24"/>
          <w:rtl/>
        </w:rPr>
      </w:pPr>
    </w:p>
    <w:p w14:paraId="00000011" w14:textId="7A2C57B7" w:rsidR="00705EE7" w:rsidRPr="001773D3" w:rsidRDefault="00705EE7" w:rsidP="00296ED2">
      <w:pPr>
        <w:pBdr>
          <w:top w:val="nil"/>
          <w:left w:val="nil"/>
          <w:bottom w:val="nil"/>
          <w:right w:val="nil"/>
          <w:between w:val="nil"/>
        </w:pBdr>
        <w:spacing w:after="0" w:line="360" w:lineRule="auto"/>
        <w:ind w:left="792"/>
        <w:rPr>
          <w:rFonts w:ascii="David" w:eastAsia="David" w:hAnsi="David" w:cs="David"/>
          <w:color w:val="000000"/>
          <w:sz w:val="24"/>
          <w:szCs w:val="24"/>
        </w:rPr>
      </w:pPr>
    </w:p>
    <w:p w14:paraId="00000012" w14:textId="77777777" w:rsidR="00705EE7" w:rsidRPr="001773D3" w:rsidRDefault="00000000" w:rsidP="00296ED2">
      <w:pPr>
        <w:numPr>
          <w:ilvl w:val="1"/>
          <w:numId w:val="1"/>
        </w:numPr>
        <w:pBdr>
          <w:top w:val="nil"/>
          <w:left w:val="nil"/>
          <w:bottom w:val="nil"/>
          <w:right w:val="nil"/>
          <w:between w:val="nil"/>
        </w:pBdr>
        <w:spacing w:line="360" w:lineRule="auto"/>
        <w:rPr>
          <w:rFonts w:ascii="David" w:eastAsia="David" w:hAnsi="David" w:cs="David"/>
          <w:color w:val="000000"/>
          <w:sz w:val="24"/>
          <w:szCs w:val="24"/>
        </w:rPr>
      </w:pPr>
      <w:r w:rsidRPr="001773D3">
        <w:rPr>
          <w:rFonts w:ascii="David" w:eastAsia="David" w:hAnsi="David" w:cs="David"/>
          <w:color w:val="000000"/>
          <w:sz w:val="24"/>
          <w:szCs w:val="24"/>
          <w:rtl/>
        </w:rPr>
        <w:t>במידה וישנן השערות נוספות – ענו עליהן לפי סעיפים 2.1-2.4</w:t>
      </w:r>
    </w:p>
    <w:p w14:paraId="00000014" w14:textId="77777777" w:rsidR="00705EE7" w:rsidRPr="001773D3" w:rsidRDefault="00000000" w:rsidP="00296ED2">
      <w:pPr>
        <w:pBdr>
          <w:top w:val="nil"/>
          <w:left w:val="nil"/>
          <w:bottom w:val="nil"/>
          <w:right w:val="nil"/>
          <w:between w:val="nil"/>
        </w:pBdr>
        <w:spacing w:after="0" w:line="360" w:lineRule="auto"/>
        <w:ind w:left="792"/>
        <w:rPr>
          <w:rFonts w:ascii="David" w:eastAsia="David" w:hAnsi="David" w:cs="David"/>
          <w:color w:val="000000"/>
          <w:sz w:val="24"/>
          <w:szCs w:val="24"/>
        </w:rPr>
      </w:pPr>
      <w:r w:rsidRPr="001773D3">
        <w:rPr>
          <w:rFonts w:ascii="David" w:eastAsia="David" w:hAnsi="David" w:cs="David"/>
          <w:color w:val="000000"/>
          <w:sz w:val="24"/>
          <w:szCs w:val="24"/>
        </w:rPr>
        <w:lastRenderedPageBreak/>
        <w:br/>
      </w:r>
    </w:p>
    <w:p w14:paraId="00000015" w14:textId="77777777" w:rsidR="00705EE7" w:rsidRPr="001773D3" w:rsidRDefault="00000000" w:rsidP="00296ED2">
      <w:pPr>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b/>
          <w:color w:val="000000"/>
          <w:sz w:val="24"/>
          <w:szCs w:val="24"/>
          <w:rtl/>
        </w:rPr>
        <w:t>שיטה – משתני הניסוי ופרוצדורה (גיוס נבדקים, כלים, מהלך מחקר):</w:t>
      </w:r>
    </w:p>
    <w:p w14:paraId="00000016" w14:textId="77777777" w:rsidR="00705EE7" w:rsidRPr="001773D3"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u w:val="single"/>
          <w:rtl/>
        </w:rPr>
        <w:t>מערך הניסוי</w:t>
      </w:r>
    </w:p>
    <w:p w14:paraId="00000017" w14:textId="77777777" w:rsidR="00705EE7" w:rsidRPr="001773D3" w:rsidRDefault="00000000" w:rsidP="00296ED2">
      <w:pPr>
        <w:numPr>
          <w:ilvl w:val="2"/>
          <w:numId w:val="1"/>
        </w:numPr>
        <w:pBdr>
          <w:top w:val="nil"/>
          <w:left w:val="nil"/>
          <w:bottom w:val="nil"/>
          <w:right w:val="nil"/>
          <w:between w:val="nil"/>
        </w:pBdr>
        <w:spacing w:line="360" w:lineRule="auto"/>
        <w:rPr>
          <w:rFonts w:ascii="David" w:eastAsia="David" w:hAnsi="David" w:cs="David"/>
          <w:color w:val="000000"/>
          <w:sz w:val="24"/>
          <w:szCs w:val="24"/>
          <w:u w:val="single"/>
        </w:rPr>
      </w:pPr>
      <w:r w:rsidRPr="001773D3">
        <w:rPr>
          <w:rFonts w:ascii="David" w:eastAsia="David" w:hAnsi="David" w:cs="David"/>
          <w:color w:val="000000"/>
          <w:sz w:val="24"/>
          <w:szCs w:val="24"/>
          <w:rtl/>
        </w:rPr>
        <w:t>ציינו מהו סוג המערך במחקר:</w:t>
      </w:r>
    </w:p>
    <w:p w14:paraId="00000018" w14:textId="3481E8DC" w:rsidR="00705EE7" w:rsidRPr="001773D3" w:rsidRDefault="001773D3" w:rsidP="00296ED2">
      <w:pPr>
        <w:pBdr>
          <w:top w:val="nil"/>
          <w:left w:val="nil"/>
          <w:bottom w:val="nil"/>
          <w:right w:val="nil"/>
          <w:between w:val="nil"/>
        </w:pBdr>
        <w:spacing w:after="0" w:line="360" w:lineRule="auto"/>
        <w:ind w:left="792"/>
        <w:rPr>
          <w:rFonts w:ascii="David" w:eastAsia="David" w:hAnsi="David" w:cs="David"/>
          <w:sz w:val="24"/>
          <w:szCs w:val="24"/>
        </w:rPr>
      </w:pPr>
      <w:r w:rsidRPr="00D675D8">
        <w:rPr>
          <w:rFonts w:ascii="David" w:hAnsi="David" w:cs="David"/>
          <w:sz w:val="24"/>
          <w:szCs w:val="24"/>
          <w:rtl/>
        </w:rPr>
        <w:t>מערך ניסוי</w:t>
      </w:r>
      <w:r w:rsidR="00D675D8" w:rsidRPr="00D675D8">
        <w:rPr>
          <w:rFonts w:ascii="David" w:hAnsi="David" w:cs="David" w:hint="cs"/>
          <w:sz w:val="24"/>
          <w:szCs w:val="24"/>
          <w:rtl/>
        </w:rPr>
        <w:t>י</w:t>
      </w:r>
      <w:r w:rsidRPr="00D675D8">
        <w:rPr>
          <w:rFonts w:ascii="David" w:hAnsi="David" w:cs="David"/>
          <w:sz w:val="24"/>
          <w:szCs w:val="24"/>
          <w:rtl/>
        </w:rPr>
        <w:t xml:space="preserve"> תוך נבדקי עם משתנה </w:t>
      </w:r>
      <w:r w:rsidRPr="00D675D8">
        <w:rPr>
          <w:rFonts w:ascii="David" w:hAnsi="David" w:cs="David" w:hint="cs"/>
          <w:sz w:val="24"/>
          <w:szCs w:val="24"/>
          <w:rtl/>
        </w:rPr>
        <w:t>בלתי תלוי</w:t>
      </w:r>
      <w:r w:rsidRPr="00D675D8">
        <w:rPr>
          <w:rFonts w:ascii="David" w:hAnsi="David" w:cs="David"/>
          <w:sz w:val="24"/>
          <w:szCs w:val="24"/>
          <w:rtl/>
        </w:rPr>
        <w:t xml:space="preserve"> אחד בעל 2 רמות</w:t>
      </w:r>
      <w:r w:rsidRPr="00D675D8">
        <w:rPr>
          <w:rFonts w:ascii="David" w:hAnsi="David" w:cs="David" w:hint="cs"/>
          <w:sz w:val="24"/>
          <w:szCs w:val="24"/>
          <w:rtl/>
        </w:rPr>
        <w:t>, ומשתנה תלוי אחד.</w:t>
      </w:r>
      <w:r w:rsidRPr="001773D3">
        <w:rPr>
          <w:rFonts w:ascii="David" w:hAnsi="David" w:cs="David"/>
          <w:sz w:val="24"/>
          <w:szCs w:val="24"/>
          <w:rtl/>
        </w:rPr>
        <w:t xml:space="preserve"> </w:t>
      </w:r>
    </w:p>
    <w:p w14:paraId="00000019" w14:textId="77777777" w:rsidR="00705EE7" w:rsidRPr="001773D3" w:rsidRDefault="00705EE7" w:rsidP="00296ED2">
      <w:pPr>
        <w:pBdr>
          <w:top w:val="nil"/>
          <w:left w:val="nil"/>
          <w:bottom w:val="nil"/>
          <w:right w:val="nil"/>
          <w:between w:val="nil"/>
        </w:pBdr>
        <w:spacing w:after="0" w:line="360" w:lineRule="auto"/>
        <w:ind w:left="792"/>
        <w:rPr>
          <w:rFonts w:ascii="David" w:eastAsia="David" w:hAnsi="David" w:cs="David"/>
          <w:color w:val="000000"/>
          <w:sz w:val="24"/>
          <w:szCs w:val="24"/>
        </w:rPr>
      </w:pPr>
    </w:p>
    <w:p w14:paraId="0000001A" w14:textId="77777777" w:rsidR="00705EE7" w:rsidRPr="001773D3" w:rsidRDefault="00000000" w:rsidP="00296ED2">
      <w:pPr>
        <w:numPr>
          <w:ilvl w:val="2"/>
          <w:numId w:val="1"/>
        </w:numPr>
        <w:pBdr>
          <w:top w:val="nil"/>
          <w:left w:val="nil"/>
          <w:bottom w:val="nil"/>
          <w:right w:val="nil"/>
          <w:between w:val="nil"/>
        </w:pBdr>
        <w:spacing w:line="360" w:lineRule="auto"/>
        <w:rPr>
          <w:rFonts w:ascii="David" w:eastAsia="David" w:hAnsi="David" w:cs="David"/>
          <w:color w:val="000000"/>
          <w:sz w:val="24"/>
          <w:szCs w:val="24"/>
          <w:u w:val="single"/>
        </w:rPr>
      </w:pPr>
      <w:r w:rsidRPr="001773D3">
        <w:rPr>
          <w:rFonts w:ascii="David" w:eastAsia="David" w:hAnsi="David" w:cs="David"/>
          <w:color w:val="000000"/>
          <w:sz w:val="24"/>
          <w:szCs w:val="24"/>
          <w:rtl/>
        </w:rPr>
        <w:t>שם המשתנה הבלתי תלוי, רמותיו וכיצד הן הוגדרו:</w:t>
      </w:r>
    </w:p>
    <w:p w14:paraId="0000001C" w14:textId="110E17A4" w:rsidR="00705EE7" w:rsidRDefault="001773D3" w:rsidP="00296ED2">
      <w:pPr>
        <w:pBdr>
          <w:top w:val="nil"/>
          <w:left w:val="nil"/>
          <w:bottom w:val="nil"/>
          <w:right w:val="nil"/>
          <w:between w:val="nil"/>
        </w:pBdr>
        <w:spacing w:after="0" w:line="360" w:lineRule="auto"/>
        <w:ind w:left="792"/>
        <w:rPr>
          <w:rFonts w:ascii="David" w:hAnsi="David" w:cs="David"/>
          <w:sz w:val="24"/>
          <w:szCs w:val="24"/>
          <w:rtl/>
        </w:rPr>
      </w:pPr>
      <w:r w:rsidRPr="00D675D8">
        <w:rPr>
          <w:rFonts w:ascii="David" w:hAnsi="David" w:cs="David"/>
          <w:sz w:val="24"/>
          <w:szCs w:val="24"/>
          <w:rtl/>
        </w:rPr>
        <w:t xml:space="preserve">משתנה ב"ת </w:t>
      </w:r>
      <w:r w:rsidR="00D675D8" w:rsidRPr="00D675D8">
        <w:rPr>
          <w:rFonts w:ascii="David" w:hAnsi="David" w:cs="David"/>
          <w:sz w:val="24"/>
          <w:szCs w:val="24"/>
          <w:rtl/>
        </w:rPr>
        <w:t>–</w:t>
      </w:r>
      <w:r w:rsidRPr="00D675D8">
        <w:rPr>
          <w:rFonts w:ascii="David" w:hAnsi="David" w:cs="David"/>
          <w:sz w:val="24"/>
          <w:szCs w:val="24"/>
          <w:rtl/>
        </w:rPr>
        <w:t xml:space="preserve"> </w:t>
      </w:r>
      <w:r w:rsidR="00D675D8" w:rsidRPr="00D675D8">
        <w:rPr>
          <w:rFonts w:ascii="David" w:hAnsi="David" w:cs="David" w:hint="cs"/>
          <w:sz w:val="24"/>
          <w:szCs w:val="24"/>
          <w:rtl/>
        </w:rPr>
        <w:t>הבעות פנים של פוליט</w:t>
      </w:r>
      <w:r w:rsidR="00D675D8">
        <w:rPr>
          <w:rFonts w:ascii="David" w:hAnsi="David" w:cs="David" w:hint="cs"/>
          <w:sz w:val="24"/>
          <w:szCs w:val="24"/>
          <w:rtl/>
        </w:rPr>
        <w:t>י</w:t>
      </w:r>
      <w:r w:rsidR="00D675D8" w:rsidRPr="00D675D8">
        <w:rPr>
          <w:rFonts w:ascii="David" w:hAnsi="David" w:cs="David" w:hint="cs"/>
          <w:sz w:val="24"/>
          <w:szCs w:val="24"/>
          <w:rtl/>
        </w:rPr>
        <w:t>קאים</w:t>
      </w:r>
      <w:r w:rsidRPr="00D675D8">
        <w:rPr>
          <w:rFonts w:ascii="David" w:hAnsi="David" w:cs="David"/>
          <w:sz w:val="24"/>
          <w:szCs w:val="24"/>
          <w:rtl/>
        </w:rPr>
        <w:t>.</w:t>
      </w:r>
      <w:r w:rsidR="00D675D8">
        <w:rPr>
          <w:rFonts w:ascii="David" w:hAnsi="David" w:cs="David" w:hint="cs"/>
          <w:sz w:val="24"/>
          <w:szCs w:val="24"/>
          <w:rtl/>
        </w:rPr>
        <w:t xml:space="preserve"> אופרציונלי</w:t>
      </w:r>
      <w:r w:rsidR="0010105B">
        <w:rPr>
          <w:rFonts w:ascii="David" w:hAnsi="David" w:cs="David" w:hint="cs"/>
          <w:sz w:val="24"/>
          <w:szCs w:val="24"/>
          <w:rtl/>
        </w:rPr>
        <w:t>ת:</w:t>
      </w:r>
      <w:r w:rsidR="00D675D8">
        <w:rPr>
          <w:rFonts w:ascii="David" w:hAnsi="David" w:cs="David" w:hint="cs"/>
          <w:sz w:val="24"/>
          <w:szCs w:val="24"/>
          <w:rtl/>
        </w:rPr>
        <w:t xml:space="preserve"> </w:t>
      </w:r>
      <w:r w:rsidRPr="00D675D8">
        <w:rPr>
          <w:rFonts w:ascii="David" w:hAnsi="David" w:cs="David"/>
          <w:sz w:val="24"/>
          <w:szCs w:val="24"/>
          <w:rtl/>
        </w:rPr>
        <w:t xml:space="preserve">תמונות של פוליטיקאים </w:t>
      </w:r>
      <w:r w:rsidR="0010105B">
        <w:rPr>
          <w:rFonts w:ascii="David" w:hAnsi="David" w:cs="David" w:hint="cs"/>
          <w:sz w:val="24"/>
          <w:szCs w:val="24"/>
          <w:rtl/>
        </w:rPr>
        <w:t xml:space="preserve">אמריקאים </w:t>
      </w:r>
      <w:r w:rsidR="00D675D8" w:rsidRPr="00D675D8">
        <w:rPr>
          <w:rFonts w:ascii="David" w:hAnsi="David" w:cs="David" w:hint="cs"/>
          <w:sz w:val="24"/>
          <w:szCs w:val="24"/>
          <w:rtl/>
        </w:rPr>
        <w:t>שהתמודדו בבחירות פנים ארציות בשנים 2002 ו2004</w:t>
      </w:r>
      <w:r w:rsidRPr="00D675D8">
        <w:rPr>
          <w:rFonts w:ascii="David" w:hAnsi="David" w:cs="David"/>
          <w:sz w:val="24"/>
          <w:szCs w:val="24"/>
          <w:rtl/>
        </w:rPr>
        <w:t xml:space="preserve"> </w:t>
      </w:r>
      <w:r w:rsidR="00EF451B">
        <w:rPr>
          <w:rFonts w:ascii="David" w:hAnsi="David" w:cs="David" w:hint="cs"/>
          <w:sz w:val="24"/>
          <w:szCs w:val="24"/>
          <w:rtl/>
        </w:rPr>
        <w:t>ה</w:t>
      </w:r>
      <w:r w:rsidRPr="00D675D8">
        <w:rPr>
          <w:rFonts w:ascii="David" w:hAnsi="David" w:cs="David"/>
          <w:sz w:val="24"/>
          <w:szCs w:val="24"/>
          <w:rtl/>
        </w:rPr>
        <w:t>מוצגות בשחור לבן</w:t>
      </w:r>
      <w:r w:rsidR="00D675D8" w:rsidRPr="00D675D8">
        <w:rPr>
          <w:rFonts w:ascii="David" w:hAnsi="David" w:cs="David" w:hint="cs"/>
          <w:sz w:val="24"/>
          <w:szCs w:val="24"/>
          <w:rtl/>
        </w:rPr>
        <w:t xml:space="preserve">. בעל 2 רמות - </w:t>
      </w:r>
      <w:r w:rsidRPr="00D675D8">
        <w:rPr>
          <w:rFonts w:ascii="David" w:hAnsi="David" w:cs="David"/>
          <w:sz w:val="24"/>
          <w:szCs w:val="24"/>
          <w:rtl/>
        </w:rPr>
        <w:t xml:space="preserve">תמונות עם הבעת פנים מחויכת אל מול תמונות עם הבעת פנים </w:t>
      </w:r>
      <w:r w:rsidRPr="00D675D8">
        <w:rPr>
          <w:rFonts w:ascii="David" w:hAnsi="David" w:cs="David" w:hint="cs"/>
          <w:sz w:val="24"/>
          <w:szCs w:val="24"/>
          <w:rtl/>
        </w:rPr>
        <w:t>ניטרלי</w:t>
      </w:r>
      <w:r w:rsidRPr="00D675D8">
        <w:rPr>
          <w:rFonts w:ascii="David" w:hAnsi="David" w:cs="David" w:hint="eastAsia"/>
          <w:sz w:val="24"/>
          <w:szCs w:val="24"/>
          <w:rtl/>
        </w:rPr>
        <w:t>ת</w:t>
      </w:r>
      <w:r w:rsidRPr="00D675D8">
        <w:rPr>
          <w:rFonts w:ascii="David" w:hAnsi="David" w:cs="David"/>
          <w:sz w:val="24"/>
          <w:szCs w:val="24"/>
          <w:rtl/>
        </w:rPr>
        <w:t>.</w:t>
      </w:r>
      <w:r>
        <w:rPr>
          <w:rFonts w:ascii="David" w:hAnsi="David" w:cs="David" w:hint="cs"/>
          <w:sz w:val="24"/>
          <w:szCs w:val="24"/>
          <w:rtl/>
        </w:rPr>
        <w:t xml:space="preserve"> </w:t>
      </w:r>
    </w:p>
    <w:p w14:paraId="075FFFD8" w14:textId="77777777" w:rsidR="001773D3" w:rsidRPr="001773D3" w:rsidRDefault="001773D3" w:rsidP="00296ED2">
      <w:pPr>
        <w:pBdr>
          <w:top w:val="nil"/>
          <w:left w:val="nil"/>
          <w:bottom w:val="nil"/>
          <w:right w:val="nil"/>
          <w:between w:val="nil"/>
        </w:pBdr>
        <w:spacing w:after="0" w:line="360" w:lineRule="auto"/>
        <w:ind w:left="792"/>
        <w:rPr>
          <w:rFonts w:ascii="David" w:eastAsia="David" w:hAnsi="David" w:cs="David"/>
          <w:sz w:val="24"/>
          <w:szCs w:val="24"/>
        </w:rPr>
      </w:pPr>
    </w:p>
    <w:p w14:paraId="0000001D" w14:textId="77777777" w:rsidR="00705EE7" w:rsidRPr="001773D3" w:rsidRDefault="00000000" w:rsidP="00296ED2">
      <w:pPr>
        <w:numPr>
          <w:ilvl w:val="2"/>
          <w:numId w:val="1"/>
        </w:numPr>
        <w:pBdr>
          <w:top w:val="nil"/>
          <w:left w:val="nil"/>
          <w:bottom w:val="nil"/>
          <w:right w:val="nil"/>
          <w:between w:val="nil"/>
        </w:pBdr>
        <w:spacing w:line="360" w:lineRule="auto"/>
        <w:rPr>
          <w:rFonts w:ascii="David" w:eastAsia="David" w:hAnsi="David" w:cs="David"/>
          <w:color w:val="000000"/>
          <w:sz w:val="24"/>
          <w:szCs w:val="24"/>
        </w:rPr>
      </w:pPr>
      <w:r w:rsidRPr="001773D3">
        <w:rPr>
          <w:rFonts w:ascii="David" w:eastAsia="David" w:hAnsi="David" w:cs="David"/>
          <w:color w:val="000000"/>
          <w:sz w:val="24"/>
          <w:szCs w:val="24"/>
          <w:rtl/>
        </w:rPr>
        <w:t>שם המשתנה התלוי, כיצד הוא מוגדר, ומה הוא מודד:</w:t>
      </w:r>
    </w:p>
    <w:p w14:paraId="0000001F" w14:textId="7B534E3C" w:rsidR="00705EE7" w:rsidRDefault="001773D3" w:rsidP="00296ED2">
      <w:pPr>
        <w:pBdr>
          <w:top w:val="nil"/>
          <w:left w:val="nil"/>
          <w:bottom w:val="nil"/>
          <w:right w:val="nil"/>
          <w:between w:val="nil"/>
        </w:pBdr>
        <w:spacing w:after="0" w:line="360" w:lineRule="auto"/>
        <w:ind w:left="792"/>
        <w:rPr>
          <w:rFonts w:ascii="David" w:eastAsia="David" w:hAnsi="David" w:cs="David"/>
          <w:color w:val="000000"/>
          <w:sz w:val="24"/>
          <w:szCs w:val="24"/>
          <w:rtl/>
        </w:rPr>
      </w:pPr>
      <w:r w:rsidRPr="00D675D8">
        <w:rPr>
          <w:rFonts w:ascii="David" w:eastAsia="David" w:hAnsi="David" w:cs="David"/>
          <w:color w:val="000000"/>
          <w:sz w:val="24"/>
          <w:szCs w:val="24"/>
          <w:rtl/>
        </w:rPr>
        <w:t xml:space="preserve">משתנה תלוי – רמת האמון בפוליטיקאים, מבחינה אופרציונלית - שאלון בעל 3 פריטים שידורג מ1-7, לאחר מכן יחושב ממוצע של </w:t>
      </w:r>
      <w:r w:rsidR="00D675D8" w:rsidRPr="00D675D8">
        <w:rPr>
          <w:rFonts w:ascii="David" w:eastAsia="David" w:hAnsi="David" w:cs="David" w:hint="cs"/>
          <w:color w:val="000000"/>
          <w:sz w:val="24"/>
          <w:szCs w:val="24"/>
          <w:rtl/>
        </w:rPr>
        <w:t>3 הפריטים</w:t>
      </w:r>
      <w:r w:rsidR="001E3ABA">
        <w:rPr>
          <w:rFonts w:ascii="David" w:eastAsia="David" w:hAnsi="David" w:cs="David" w:hint="cs"/>
          <w:color w:val="000000"/>
          <w:sz w:val="24"/>
          <w:szCs w:val="24"/>
          <w:rtl/>
        </w:rPr>
        <w:t>,</w:t>
      </w:r>
      <w:r w:rsidR="00D675D8" w:rsidRPr="00D675D8">
        <w:rPr>
          <w:rFonts w:ascii="David" w:eastAsia="David" w:hAnsi="David" w:cs="David" w:hint="cs"/>
          <w:color w:val="000000"/>
          <w:sz w:val="24"/>
          <w:szCs w:val="24"/>
          <w:rtl/>
        </w:rPr>
        <w:t xml:space="preserve"> </w:t>
      </w:r>
      <w:r w:rsidR="001E3ABA">
        <w:rPr>
          <w:rFonts w:ascii="David" w:eastAsia="David" w:hAnsi="David" w:cs="David" w:hint="cs"/>
          <w:color w:val="000000"/>
          <w:sz w:val="24"/>
          <w:szCs w:val="24"/>
          <w:rtl/>
        </w:rPr>
        <w:t>ו</w:t>
      </w:r>
      <w:r w:rsidR="00D675D8" w:rsidRPr="00D675D8">
        <w:rPr>
          <w:rFonts w:ascii="David" w:eastAsia="David" w:hAnsi="David" w:cs="David" w:hint="cs"/>
          <w:color w:val="000000"/>
          <w:sz w:val="24"/>
          <w:szCs w:val="24"/>
          <w:rtl/>
        </w:rPr>
        <w:t>יחושב ציון משוכלל עבור שתי הרמות של המשתנה הב</w:t>
      </w:r>
      <w:r w:rsidR="00AB7A38">
        <w:rPr>
          <w:rFonts w:ascii="David" w:eastAsia="David" w:hAnsi="David" w:cs="David" w:hint="cs"/>
          <w:color w:val="000000"/>
          <w:sz w:val="24"/>
          <w:szCs w:val="24"/>
          <w:rtl/>
        </w:rPr>
        <w:t>"ת</w:t>
      </w:r>
      <w:r w:rsidR="00D675D8" w:rsidRPr="00D675D8">
        <w:rPr>
          <w:rFonts w:ascii="David" w:eastAsia="David" w:hAnsi="David" w:cs="David" w:hint="cs"/>
          <w:color w:val="000000"/>
          <w:sz w:val="24"/>
          <w:szCs w:val="24"/>
          <w:rtl/>
        </w:rPr>
        <w:t>.</w:t>
      </w:r>
      <w:r w:rsidRPr="00D675D8">
        <w:rPr>
          <w:rFonts w:ascii="David" w:eastAsia="David" w:hAnsi="David" w:cs="David"/>
          <w:color w:val="000000"/>
          <w:sz w:val="24"/>
          <w:szCs w:val="24"/>
          <w:rtl/>
        </w:rPr>
        <w:t xml:space="preserve"> ציון גבוה יותר משמע רמת אמון גבוהה יותר.</w:t>
      </w:r>
    </w:p>
    <w:p w14:paraId="2330A606" w14:textId="77777777" w:rsidR="001773D3" w:rsidRPr="001773D3" w:rsidRDefault="001773D3" w:rsidP="00296ED2">
      <w:pPr>
        <w:pBdr>
          <w:top w:val="nil"/>
          <w:left w:val="nil"/>
          <w:bottom w:val="nil"/>
          <w:right w:val="nil"/>
          <w:between w:val="nil"/>
        </w:pBdr>
        <w:spacing w:after="0" w:line="360" w:lineRule="auto"/>
        <w:ind w:left="792"/>
        <w:rPr>
          <w:rFonts w:ascii="David" w:eastAsia="David" w:hAnsi="David" w:cs="David"/>
          <w:color w:val="000000"/>
          <w:sz w:val="24"/>
          <w:szCs w:val="24"/>
        </w:rPr>
      </w:pPr>
    </w:p>
    <w:p w14:paraId="00000020" w14:textId="77777777" w:rsidR="00705EE7" w:rsidRPr="001773D3" w:rsidRDefault="00000000" w:rsidP="00296ED2">
      <w:pPr>
        <w:numPr>
          <w:ilvl w:val="2"/>
          <w:numId w:val="1"/>
        </w:numPr>
        <w:pBdr>
          <w:top w:val="nil"/>
          <w:left w:val="nil"/>
          <w:bottom w:val="nil"/>
          <w:right w:val="nil"/>
          <w:between w:val="nil"/>
        </w:pBdr>
        <w:spacing w:line="360" w:lineRule="auto"/>
        <w:rPr>
          <w:rFonts w:ascii="David" w:eastAsia="David" w:hAnsi="David" w:cs="David"/>
          <w:color w:val="000000"/>
          <w:sz w:val="24"/>
          <w:szCs w:val="24"/>
        </w:rPr>
      </w:pPr>
      <w:r w:rsidRPr="001773D3">
        <w:rPr>
          <w:rFonts w:ascii="David" w:eastAsia="David" w:hAnsi="David" w:cs="David"/>
          <w:color w:val="000000"/>
          <w:sz w:val="24"/>
          <w:szCs w:val="24"/>
          <w:rtl/>
        </w:rPr>
        <w:t>האם קיימים משתנים ממתנים או מתווכים? במידה וכן ציינו אותם ואת אופן מדידתם (רלוונטי רק במידה ויש לכן משתנים ממתנים או מתווכים):</w:t>
      </w:r>
    </w:p>
    <w:p w14:paraId="00000022" w14:textId="77777777" w:rsidR="00705EE7" w:rsidRPr="001773D3" w:rsidRDefault="00705EE7" w:rsidP="00296ED2">
      <w:pPr>
        <w:pBdr>
          <w:top w:val="nil"/>
          <w:left w:val="nil"/>
          <w:bottom w:val="nil"/>
          <w:right w:val="nil"/>
          <w:between w:val="nil"/>
        </w:pBdr>
        <w:spacing w:after="0" w:line="360" w:lineRule="auto"/>
        <w:ind w:left="792"/>
        <w:rPr>
          <w:rFonts w:ascii="David" w:eastAsia="David" w:hAnsi="David" w:cs="David"/>
          <w:color w:val="000000"/>
          <w:sz w:val="24"/>
          <w:szCs w:val="24"/>
        </w:rPr>
      </w:pPr>
    </w:p>
    <w:p w14:paraId="00000023" w14:textId="77777777" w:rsidR="00705EE7" w:rsidRPr="001773D3"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u w:val="single"/>
          <w:rtl/>
        </w:rPr>
        <w:t>נבדקים</w:t>
      </w:r>
    </w:p>
    <w:p w14:paraId="00000024" w14:textId="3D7A7EC3" w:rsidR="00705EE7" w:rsidRPr="001773D3" w:rsidRDefault="00000000" w:rsidP="00296ED2">
      <w:pPr>
        <w:numPr>
          <w:ilvl w:val="2"/>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rtl/>
        </w:rPr>
        <w:t xml:space="preserve"> מהם הקריטריונים לבחירת המשתתפים בניסוי:</w:t>
      </w:r>
      <w:r w:rsidRPr="001773D3">
        <w:rPr>
          <w:rFonts w:ascii="David" w:eastAsia="David" w:hAnsi="David" w:cs="David"/>
          <w:color w:val="000000"/>
          <w:sz w:val="24"/>
          <w:szCs w:val="24"/>
          <w:u w:val="single"/>
        </w:rPr>
        <w:br/>
      </w:r>
      <w:r w:rsidR="00A812C1" w:rsidRPr="003D192D">
        <w:rPr>
          <w:rFonts w:ascii="David" w:hAnsi="David" w:cs="David" w:hint="cs"/>
          <w:sz w:val="24"/>
          <w:szCs w:val="24"/>
          <w:rtl/>
        </w:rPr>
        <w:t>המשתתפים הינם סטודנטים הלוקחים חלק בקורס מתודולוגי</w:t>
      </w:r>
      <w:r w:rsidR="00A812C1" w:rsidRPr="003D192D">
        <w:rPr>
          <w:rFonts w:ascii="David" w:hAnsi="David" w:cs="David" w:hint="eastAsia"/>
          <w:sz w:val="24"/>
          <w:szCs w:val="24"/>
          <w:rtl/>
        </w:rPr>
        <w:t>ה</w:t>
      </w:r>
      <w:r w:rsidR="00A812C1" w:rsidRPr="003D192D">
        <w:rPr>
          <w:rFonts w:ascii="David" w:hAnsi="David" w:cs="David" w:hint="cs"/>
          <w:sz w:val="24"/>
          <w:szCs w:val="24"/>
          <w:rtl/>
        </w:rPr>
        <w:t xml:space="preserve"> בפסיכולוגיה ניסויית בשנת 2023</w:t>
      </w:r>
      <w:r w:rsidR="003D192D">
        <w:rPr>
          <w:rFonts w:ascii="David" w:hAnsi="David" w:cs="David" w:hint="cs"/>
          <w:sz w:val="24"/>
          <w:szCs w:val="24"/>
          <w:rtl/>
        </w:rPr>
        <w:t xml:space="preserve">, </w:t>
      </w:r>
      <w:r w:rsidR="00A812C1" w:rsidRPr="003D192D">
        <w:rPr>
          <w:rFonts w:ascii="David" w:hAnsi="David" w:cs="David" w:hint="cs"/>
          <w:sz w:val="24"/>
          <w:szCs w:val="24"/>
          <w:rtl/>
        </w:rPr>
        <w:t xml:space="preserve">כחלק מדרישות הקורס הם </w:t>
      </w:r>
      <w:r w:rsidR="00B541CF" w:rsidRPr="003D192D">
        <w:rPr>
          <w:rFonts w:ascii="David" w:hAnsi="David" w:cs="David" w:hint="cs"/>
          <w:sz w:val="24"/>
          <w:szCs w:val="24"/>
          <w:rtl/>
        </w:rPr>
        <w:t>משתתפים</w:t>
      </w:r>
      <w:r w:rsidR="00A812C1" w:rsidRPr="003D192D">
        <w:rPr>
          <w:rFonts w:ascii="David" w:hAnsi="David" w:cs="David" w:hint="cs"/>
          <w:sz w:val="24"/>
          <w:szCs w:val="24"/>
          <w:rtl/>
        </w:rPr>
        <w:t xml:space="preserve"> בניסוי.</w:t>
      </w:r>
    </w:p>
    <w:p w14:paraId="00000025" w14:textId="77777777" w:rsidR="00705EE7" w:rsidRPr="001773D3" w:rsidRDefault="00705EE7" w:rsidP="00296ED2">
      <w:pPr>
        <w:pBdr>
          <w:top w:val="nil"/>
          <w:left w:val="nil"/>
          <w:bottom w:val="nil"/>
          <w:right w:val="nil"/>
          <w:between w:val="nil"/>
        </w:pBdr>
        <w:spacing w:after="0" w:line="360" w:lineRule="auto"/>
        <w:ind w:left="1224"/>
        <w:rPr>
          <w:rFonts w:ascii="David" w:eastAsia="David" w:hAnsi="David" w:cs="David"/>
          <w:color w:val="000000"/>
          <w:sz w:val="24"/>
          <w:szCs w:val="24"/>
          <w:u w:val="single"/>
        </w:rPr>
      </w:pPr>
    </w:p>
    <w:p w14:paraId="00000026" w14:textId="3B423ED2" w:rsidR="00705EE7" w:rsidRPr="001773D3" w:rsidRDefault="00000000" w:rsidP="00296ED2">
      <w:pPr>
        <w:numPr>
          <w:ilvl w:val="2"/>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rtl/>
        </w:rPr>
        <w:t xml:space="preserve"> כיצד נתוני המחקר יאספו?</w:t>
      </w:r>
      <w:r w:rsidRPr="001773D3">
        <w:rPr>
          <w:rFonts w:ascii="David" w:eastAsia="David" w:hAnsi="David" w:cs="David"/>
          <w:color w:val="000000"/>
          <w:sz w:val="24"/>
          <w:szCs w:val="24"/>
          <w:u w:val="single"/>
        </w:rPr>
        <w:br/>
      </w:r>
      <w:r w:rsidR="00B541CF" w:rsidRPr="003D192D">
        <w:rPr>
          <w:rFonts w:ascii="David" w:hAnsi="David" w:cs="David" w:hint="cs"/>
          <w:sz w:val="24"/>
          <w:szCs w:val="24"/>
          <w:rtl/>
        </w:rPr>
        <w:t xml:space="preserve">הנתונים יאספו על ידי שימוש בתוכנת </w:t>
      </w:r>
      <w:r w:rsidR="00B541CF" w:rsidRPr="003D192D">
        <w:rPr>
          <w:rFonts w:ascii="David" w:hAnsi="David" w:cs="David"/>
          <w:sz w:val="24"/>
          <w:szCs w:val="24"/>
        </w:rPr>
        <w:t>Qualtrics</w:t>
      </w:r>
      <w:r w:rsidR="00B541CF" w:rsidRPr="003D192D">
        <w:rPr>
          <w:rFonts w:ascii="David" w:hAnsi="David" w:cs="David" w:hint="cs"/>
          <w:sz w:val="24"/>
          <w:szCs w:val="24"/>
          <w:rtl/>
        </w:rPr>
        <w:t xml:space="preserve"> באופן מקוון, ביום ניסויים מרוכז בו ייקחו חלק משתתפי הניסוי. המשתתפים ישתמשו במחשב האישי שלהם במהלך הניסוי</w:t>
      </w:r>
      <w:r w:rsidR="003D192D" w:rsidRPr="003D192D">
        <w:rPr>
          <w:rFonts w:ascii="David" w:hAnsi="David" w:cs="David" w:hint="cs"/>
          <w:sz w:val="24"/>
          <w:szCs w:val="24"/>
          <w:rtl/>
        </w:rPr>
        <w:t xml:space="preserve"> בסביבה </w:t>
      </w:r>
      <w:r w:rsidR="001E3ABA">
        <w:rPr>
          <w:rFonts w:ascii="David" w:hAnsi="David" w:cs="David" w:hint="cs"/>
          <w:sz w:val="24"/>
          <w:szCs w:val="24"/>
          <w:rtl/>
        </w:rPr>
        <w:t>ביתית</w:t>
      </w:r>
      <w:r w:rsidR="003D192D" w:rsidRPr="003D192D">
        <w:rPr>
          <w:rFonts w:ascii="David" w:hAnsi="David" w:cs="David" w:hint="cs"/>
          <w:sz w:val="24"/>
          <w:szCs w:val="24"/>
          <w:rtl/>
        </w:rPr>
        <w:t>.</w:t>
      </w:r>
    </w:p>
    <w:p w14:paraId="00000027" w14:textId="77777777" w:rsidR="00705EE7" w:rsidRPr="001773D3" w:rsidRDefault="00705EE7" w:rsidP="00296ED2">
      <w:pPr>
        <w:pBdr>
          <w:top w:val="nil"/>
          <w:left w:val="nil"/>
          <w:bottom w:val="nil"/>
          <w:right w:val="nil"/>
          <w:between w:val="nil"/>
        </w:pBdr>
        <w:spacing w:after="0" w:line="360" w:lineRule="auto"/>
        <w:ind w:left="1224"/>
        <w:rPr>
          <w:rFonts w:ascii="David" w:eastAsia="David" w:hAnsi="David" w:cs="David"/>
          <w:color w:val="000000"/>
          <w:sz w:val="24"/>
          <w:szCs w:val="24"/>
          <w:u w:val="single"/>
        </w:rPr>
      </w:pPr>
    </w:p>
    <w:p w14:paraId="00000028" w14:textId="77777777" w:rsidR="00705EE7" w:rsidRPr="001773D3" w:rsidRDefault="00000000" w:rsidP="00296ED2">
      <w:pPr>
        <w:numPr>
          <w:ilvl w:val="2"/>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rtl/>
        </w:rPr>
        <w:t xml:space="preserve"> מה גודל המדגם המצופה/רצוי? הצדיקו את תשובתכם/ן על סמך גודל האפקט המבוקש</w:t>
      </w:r>
      <w:r w:rsidRPr="001773D3">
        <w:rPr>
          <w:rFonts w:ascii="David" w:eastAsia="David" w:hAnsi="David" w:cs="David"/>
          <w:color w:val="000000"/>
          <w:sz w:val="24"/>
          <w:szCs w:val="24"/>
          <w:u w:val="single"/>
        </w:rPr>
        <w:br/>
      </w:r>
      <w:r w:rsidRPr="001773D3">
        <w:rPr>
          <w:rFonts w:ascii="David" w:eastAsia="David" w:hAnsi="David" w:cs="David"/>
          <w:color w:val="000000"/>
          <w:sz w:val="24"/>
          <w:szCs w:val="24"/>
          <w:rtl/>
        </w:rPr>
        <w:t>גודל המדגם המצופה הוא 30 נבדקים. גודל מדגם זה נקבע על סמך הגדרות ההרצה בקורס 'מתודולוגיה בפסיכולוגיה ניסויית תשפ"</w:t>
      </w:r>
      <w:r w:rsidRPr="001773D3">
        <w:rPr>
          <w:rFonts w:ascii="David" w:eastAsia="David" w:hAnsi="David" w:cs="David"/>
          <w:sz w:val="24"/>
          <w:szCs w:val="24"/>
          <w:rtl/>
        </w:rPr>
        <w:t>ג</w:t>
      </w:r>
      <w:r w:rsidRPr="001773D3">
        <w:rPr>
          <w:rFonts w:ascii="David" w:eastAsia="David" w:hAnsi="David" w:cs="David"/>
          <w:color w:val="000000"/>
          <w:sz w:val="24"/>
          <w:szCs w:val="24"/>
          <w:rtl/>
        </w:rPr>
        <w:t>'. גודל מדגם זה מספק עוצמה סטטיסטית של 80% למציאת גודל אפקט של 0.47 עבור ההשוואה בין שני התנאים בניסוי הנוכחי</w:t>
      </w:r>
      <w:r w:rsidRPr="001773D3">
        <w:rPr>
          <w:rFonts w:ascii="David" w:eastAsia="David" w:hAnsi="David" w:cs="David"/>
          <w:color w:val="000000"/>
          <w:sz w:val="24"/>
          <w:szCs w:val="24"/>
          <w:u w:val="single"/>
        </w:rPr>
        <w:br/>
      </w:r>
    </w:p>
    <w:p w14:paraId="00000029" w14:textId="135B8038" w:rsidR="00705EE7" w:rsidRPr="001773D3"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u w:val="single"/>
        </w:rPr>
      </w:pPr>
      <w:r w:rsidRPr="001773D3">
        <w:rPr>
          <w:rFonts w:ascii="David" w:eastAsia="David" w:hAnsi="David" w:cs="David"/>
          <w:color w:val="000000"/>
          <w:sz w:val="24"/>
          <w:szCs w:val="24"/>
          <w:u w:val="single"/>
          <w:rtl/>
        </w:rPr>
        <w:t>כלים ומכשירים</w:t>
      </w:r>
      <w:r w:rsidRPr="001773D3">
        <w:rPr>
          <w:rFonts w:ascii="David" w:eastAsia="David" w:hAnsi="David" w:cs="David"/>
          <w:color w:val="000000"/>
          <w:sz w:val="24"/>
          <w:szCs w:val="24"/>
          <w:rtl/>
        </w:rPr>
        <w:t xml:space="preserve"> - תארו באופן ברור ומקיף את הכלים והמדדים בהם תשתמשו בכל שלבי המחקר, כפי שתכתבו בפרק השיטה בעבודתכם/ן (שימו לב שאתם מצטטים ועובדים לפי כללי ה-</w:t>
      </w:r>
      <w:r w:rsidRPr="001773D3">
        <w:rPr>
          <w:rFonts w:ascii="David" w:eastAsia="David" w:hAnsi="David" w:cs="David"/>
          <w:color w:val="000000"/>
          <w:sz w:val="24"/>
          <w:szCs w:val="24"/>
        </w:rPr>
        <w:t>APA</w:t>
      </w:r>
      <w:r w:rsidRPr="001773D3">
        <w:rPr>
          <w:rFonts w:ascii="David" w:eastAsia="David" w:hAnsi="David" w:cs="David"/>
          <w:color w:val="000000"/>
          <w:sz w:val="24"/>
          <w:szCs w:val="24"/>
          <w:rtl/>
        </w:rPr>
        <w:t xml:space="preserve">): </w:t>
      </w:r>
      <w:r w:rsidRPr="001773D3">
        <w:rPr>
          <w:rFonts w:ascii="David" w:eastAsia="David" w:hAnsi="David" w:cs="David"/>
          <w:color w:val="000000"/>
          <w:sz w:val="24"/>
          <w:szCs w:val="24"/>
          <w:rtl/>
        </w:rPr>
        <w:br/>
      </w:r>
      <w:r w:rsidR="00521DC3" w:rsidRPr="00642C4A">
        <w:rPr>
          <w:rFonts w:ascii="David" w:hAnsi="David" w:cs="David" w:hint="cs"/>
          <w:sz w:val="24"/>
          <w:szCs w:val="24"/>
          <w:rtl/>
        </w:rPr>
        <w:t>הניסוי יערך בתוכנת</w:t>
      </w:r>
      <w:r w:rsidR="00E0770E">
        <w:rPr>
          <w:rFonts w:ascii="David" w:hAnsi="David" w:cs="David" w:hint="cs"/>
          <w:sz w:val="24"/>
          <w:szCs w:val="24"/>
          <w:rtl/>
        </w:rPr>
        <w:t xml:space="preserve"> </w:t>
      </w:r>
      <w:r w:rsidR="00E0770E" w:rsidRPr="00E0770E">
        <w:rPr>
          <w:rFonts w:ascii="David" w:hAnsi="David" w:cs="David"/>
          <w:sz w:val="24"/>
          <w:szCs w:val="24"/>
        </w:rPr>
        <w:t xml:space="preserve">(Qualtrics, 2015) </w:t>
      </w:r>
      <w:r w:rsidR="00521DC3" w:rsidRPr="00642C4A">
        <w:rPr>
          <w:rFonts w:ascii="David" w:hAnsi="David" w:cs="David"/>
          <w:sz w:val="24"/>
          <w:szCs w:val="24"/>
        </w:rPr>
        <w:t>Qualtrics</w:t>
      </w:r>
      <w:r w:rsidR="00C143BB" w:rsidRPr="00642C4A">
        <w:rPr>
          <w:rFonts w:ascii="David" w:hAnsi="David" w:cs="David" w:hint="cs"/>
          <w:sz w:val="24"/>
          <w:szCs w:val="24"/>
          <w:rtl/>
        </w:rPr>
        <w:t xml:space="preserve">, המשתתף </w:t>
      </w:r>
      <w:r w:rsidR="00642C4A" w:rsidRPr="00642C4A">
        <w:rPr>
          <w:rFonts w:ascii="David" w:hAnsi="David" w:cs="David" w:hint="cs"/>
          <w:sz w:val="24"/>
          <w:szCs w:val="24"/>
          <w:rtl/>
        </w:rPr>
        <w:t>ייחש</w:t>
      </w:r>
      <w:r w:rsidR="00642C4A" w:rsidRPr="00642C4A">
        <w:rPr>
          <w:rFonts w:ascii="David" w:hAnsi="David" w:cs="David" w:hint="eastAsia"/>
          <w:sz w:val="24"/>
          <w:szCs w:val="24"/>
          <w:rtl/>
        </w:rPr>
        <w:t>ף</w:t>
      </w:r>
      <w:r w:rsidR="00C143BB" w:rsidRPr="00642C4A">
        <w:rPr>
          <w:rFonts w:ascii="David" w:hAnsi="David" w:cs="David" w:hint="cs"/>
          <w:sz w:val="24"/>
          <w:szCs w:val="24"/>
          <w:rtl/>
        </w:rPr>
        <w:t xml:space="preserve"> לתמונ</w:t>
      </w:r>
      <w:r w:rsidR="0094337B">
        <w:rPr>
          <w:rFonts w:ascii="David" w:hAnsi="David" w:cs="David" w:hint="cs"/>
          <w:sz w:val="24"/>
          <w:szCs w:val="24"/>
          <w:rtl/>
        </w:rPr>
        <w:t>ת פנים</w:t>
      </w:r>
      <w:r w:rsidR="00C143BB" w:rsidRPr="00642C4A">
        <w:rPr>
          <w:rFonts w:ascii="David" w:hAnsi="David" w:cs="David" w:hint="cs"/>
          <w:sz w:val="24"/>
          <w:szCs w:val="24"/>
          <w:rtl/>
        </w:rPr>
        <w:t xml:space="preserve"> של פוליטיקאי</w:t>
      </w:r>
      <w:r w:rsidR="0094337B">
        <w:rPr>
          <w:rFonts w:ascii="David" w:hAnsi="David" w:cs="David" w:hint="cs"/>
          <w:sz w:val="24"/>
          <w:szCs w:val="24"/>
          <w:rtl/>
        </w:rPr>
        <w:t xml:space="preserve"> מתוך מאגר של פרופ' טודרוב</w:t>
      </w:r>
      <w:r w:rsidR="00C143BB" w:rsidRPr="00642C4A">
        <w:rPr>
          <w:rFonts w:ascii="David" w:hAnsi="David" w:cs="David" w:hint="cs"/>
          <w:sz w:val="24"/>
          <w:szCs w:val="24"/>
          <w:rtl/>
        </w:rPr>
        <w:t xml:space="preserve"> </w:t>
      </w:r>
      <w:r w:rsidR="009F1C56" w:rsidRPr="009F1C56">
        <w:rPr>
          <w:rFonts w:ascii="David" w:eastAsia="David" w:hAnsi="David" w:cs="David"/>
          <w:color w:val="000000"/>
          <w:sz w:val="24"/>
          <w:szCs w:val="24"/>
          <w:rtl/>
        </w:rPr>
        <w:t>(</w:t>
      </w:r>
      <w:r w:rsidR="009F1C56" w:rsidRPr="009F1C56">
        <w:rPr>
          <w:rFonts w:ascii="David" w:eastAsia="David" w:hAnsi="David" w:cs="David"/>
          <w:color w:val="000000"/>
          <w:sz w:val="24"/>
          <w:szCs w:val="24"/>
        </w:rPr>
        <w:t>Todorov, 2005</w:t>
      </w:r>
      <w:r w:rsidR="009F1C56" w:rsidRPr="009F1C56">
        <w:rPr>
          <w:rFonts w:ascii="David" w:eastAsia="David" w:hAnsi="David" w:cs="David"/>
          <w:color w:val="000000"/>
          <w:sz w:val="24"/>
          <w:szCs w:val="24"/>
          <w:rtl/>
        </w:rPr>
        <w:t>)</w:t>
      </w:r>
      <w:r w:rsidR="00564531">
        <w:rPr>
          <w:rFonts w:ascii="David" w:eastAsia="David" w:hAnsi="David" w:cs="David" w:hint="cs"/>
          <w:color w:val="000000"/>
          <w:sz w:val="24"/>
          <w:szCs w:val="24"/>
          <w:rtl/>
        </w:rPr>
        <w:t>.</w:t>
      </w:r>
      <w:r w:rsidR="009F1C56" w:rsidRPr="009F1C56">
        <w:rPr>
          <w:rFonts w:ascii="David" w:eastAsia="David" w:hAnsi="David" w:cs="David" w:hint="cs"/>
          <w:color w:val="000000"/>
          <w:sz w:val="24"/>
          <w:szCs w:val="24"/>
          <w:rtl/>
        </w:rPr>
        <w:t xml:space="preserve"> </w:t>
      </w:r>
      <w:r w:rsidR="00564531">
        <w:rPr>
          <w:rFonts w:ascii="David" w:eastAsia="David" w:hAnsi="David" w:cs="David" w:hint="cs"/>
          <w:color w:val="000000"/>
          <w:sz w:val="24"/>
          <w:szCs w:val="24"/>
          <w:rtl/>
        </w:rPr>
        <w:t>לאחר כל תמונה</w:t>
      </w:r>
      <w:r w:rsidR="00C143BB" w:rsidRPr="00642C4A">
        <w:rPr>
          <w:rFonts w:ascii="David" w:eastAsia="David" w:hAnsi="David" w:cs="David" w:hint="cs"/>
          <w:color w:val="000000"/>
          <w:sz w:val="24"/>
          <w:szCs w:val="24"/>
          <w:rtl/>
        </w:rPr>
        <w:t xml:space="preserve"> יוצג שאל</w:t>
      </w:r>
      <w:r w:rsidR="00DE1CB5" w:rsidRPr="00642C4A">
        <w:rPr>
          <w:rFonts w:ascii="David" w:eastAsia="David" w:hAnsi="David" w:cs="David" w:hint="cs"/>
          <w:color w:val="000000"/>
          <w:sz w:val="24"/>
          <w:szCs w:val="24"/>
          <w:rtl/>
        </w:rPr>
        <w:t>ו</w:t>
      </w:r>
      <w:r w:rsidR="00C143BB" w:rsidRPr="00642C4A">
        <w:rPr>
          <w:rFonts w:ascii="David" w:eastAsia="David" w:hAnsi="David" w:cs="David" w:hint="cs"/>
          <w:color w:val="000000"/>
          <w:sz w:val="24"/>
          <w:szCs w:val="24"/>
          <w:rtl/>
        </w:rPr>
        <w:t>ן שמורכב מ</w:t>
      </w:r>
      <w:r w:rsidR="00564531">
        <w:rPr>
          <w:rFonts w:ascii="David" w:eastAsia="David" w:hAnsi="David" w:cs="David" w:hint="cs"/>
          <w:color w:val="000000"/>
          <w:sz w:val="24"/>
          <w:szCs w:val="24"/>
          <w:rtl/>
        </w:rPr>
        <w:t xml:space="preserve">שישה </w:t>
      </w:r>
      <w:r w:rsidR="00C143BB" w:rsidRPr="00642C4A">
        <w:rPr>
          <w:rFonts w:ascii="David" w:eastAsia="David" w:hAnsi="David" w:cs="David" w:hint="cs"/>
          <w:color w:val="000000"/>
          <w:sz w:val="24"/>
          <w:szCs w:val="24"/>
          <w:rtl/>
        </w:rPr>
        <w:t>פרטים</w:t>
      </w:r>
      <w:r w:rsidR="00564531">
        <w:rPr>
          <w:rFonts w:ascii="David" w:eastAsia="David" w:hAnsi="David" w:cs="David" w:hint="cs"/>
          <w:color w:val="000000"/>
          <w:sz w:val="24"/>
          <w:szCs w:val="24"/>
          <w:rtl/>
        </w:rPr>
        <w:t xml:space="preserve">, שלושה </w:t>
      </w:r>
      <w:r w:rsidR="00C143BB" w:rsidRPr="00642C4A">
        <w:rPr>
          <w:rFonts w:ascii="David" w:eastAsia="David" w:hAnsi="David" w:cs="David" w:hint="cs"/>
          <w:color w:val="000000"/>
          <w:sz w:val="24"/>
          <w:szCs w:val="24"/>
          <w:rtl/>
        </w:rPr>
        <w:t xml:space="preserve">המודדים אמון </w:t>
      </w:r>
      <w:r w:rsidR="009F1C56" w:rsidRPr="009F1C56">
        <w:rPr>
          <w:rFonts w:ascii="David" w:eastAsia="David" w:hAnsi="David" w:cs="David"/>
          <w:color w:val="000000"/>
          <w:sz w:val="24"/>
          <w:szCs w:val="24"/>
          <w:rtl/>
        </w:rPr>
        <w:t>(</w:t>
      </w:r>
      <w:r w:rsidR="009F1C56" w:rsidRPr="009F1C56">
        <w:rPr>
          <w:rFonts w:ascii="David" w:eastAsia="David" w:hAnsi="David" w:cs="David"/>
          <w:color w:val="000000"/>
          <w:sz w:val="24"/>
          <w:szCs w:val="24"/>
        </w:rPr>
        <w:t>Banerjee et al., 2022</w:t>
      </w:r>
      <w:r w:rsidR="009F1C56" w:rsidRPr="009F1C56">
        <w:rPr>
          <w:rFonts w:ascii="David" w:eastAsia="David" w:hAnsi="David" w:cs="David"/>
          <w:color w:val="000000"/>
          <w:sz w:val="24"/>
          <w:szCs w:val="24"/>
          <w:rtl/>
        </w:rPr>
        <w:t>)</w:t>
      </w:r>
      <w:r w:rsidR="00564531">
        <w:rPr>
          <w:rFonts w:ascii="David" w:eastAsia="David" w:hAnsi="David" w:cs="David" w:hint="cs"/>
          <w:color w:val="000000"/>
          <w:sz w:val="24"/>
          <w:szCs w:val="24"/>
          <w:rtl/>
        </w:rPr>
        <w:t xml:space="preserve"> ושלושה מסיחים.</w:t>
      </w:r>
      <w:r w:rsidR="00086446">
        <w:rPr>
          <w:rFonts w:ascii="David" w:eastAsia="David" w:hAnsi="David" w:cs="David" w:hint="cs"/>
          <w:color w:val="000000"/>
          <w:sz w:val="24"/>
          <w:szCs w:val="24"/>
          <w:rtl/>
        </w:rPr>
        <w:t xml:space="preserve"> </w:t>
      </w:r>
      <w:r w:rsidR="00642C4A" w:rsidRPr="00642C4A">
        <w:rPr>
          <w:rFonts w:ascii="David" w:eastAsia="David" w:hAnsi="David" w:cs="David" w:hint="cs"/>
          <w:color w:val="000000"/>
          <w:sz w:val="24"/>
          <w:szCs w:val="24"/>
          <w:rtl/>
        </w:rPr>
        <w:t xml:space="preserve">בו </w:t>
      </w:r>
      <w:r w:rsidR="00DE1CB5" w:rsidRPr="00642C4A">
        <w:rPr>
          <w:rFonts w:ascii="David" w:eastAsia="David" w:hAnsi="David" w:cs="David" w:hint="cs"/>
          <w:color w:val="000000"/>
          <w:sz w:val="24"/>
          <w:szCs w:val="24"/>
          <w:rtl/>
        </w:rPr>
        <w:t xml:space="preserve">המשתתפים יצטרכו לדרג בין 1 (מאוד לא </w:t>
      </w:r>
      <w:r w:rsidR="00DE1CB5" w:rsidRPr="00642C4A">
        <w:rPr>
          <w:rFonts w:ascii="David" w:eastAsia="David" w:hAnsi="David" w:cs="David" w:hint="cs"/>
          <w:color w:val="000000"/>
          <w:sz w:val="24"/>
          <w:szCs w:val="24"/>
          <w:rtl/>
        </w:rPr>
        <w:lastRenderedPageBreak/>
        <w:t xml:space="preserve">מסכים) ל7 (מאוד מסכים). הדירוג מבטא את מידת ההסכמה שלהם עם שלושת הטענות: "אני מרגיש בנוח לבטוח בפוליטיקאי הזה", "אני לא אהסס לסמוך על הפוליטיקאי הזה", "אני מרגיש בטוח לסמוך על הפוליטיקאי הזה". לאחר מכן יחושב ממוצע של 3 הפרטים המעיד על רמת האמון </w:t>
      </w:r>
      <w:r w:rsidR="00642C4A" w:rsidRPr="00642C4A">
        <w:rPr>
          <w:rFonts w:ascii="David" w:eastAsia="David" w:hAnsi="David" w:cs="David" w:hint="cs"/>
          <w:color w:val="000000"/>
          <w:sz w:val="24"/>
          <w:szCs w:val="24"/>
          <w:rtl/>
        </w:rPr>
        <w:t>עבור אותה תמונה</w:t>
      </w:r>
      <w:r w:rsidR="00DE1CB5" w:rsidRPr="00642C4A">
        <w:rPr>
          <w:rFonts w:ascii="David" w:eastAsia="David" w:hAnsi="David" w:cs="David" w:hint="cs"/>
          <w:color w:val="000000"/>
          <w:sz w:val="24"/>
          <w:szCs w:val="24"/>
          <w:rtl/>
        </w:rPr>
        <w:t>.</w:t>
      </w:r>
      <w:r w:rsidR="0094337B">
        <w:rPr>
          <w:rFonts w:ascii="David" w:eastAsia="David" w:hAnsi="David" w:cs="David" w:hint="cs"/>
          <w:color w:val="000000"/>
          <w:sz w:val="24"/>
          <w:szCs w:val="24"/>
          <w:rtl/>
        </w:rPr>
        <w:t xml:space="preserve"> </w:t>
      </w:r>
      <w:r w:rsidR="00B7472D">
        <w:rPr>
          <w:rFonts w:ascii="David" w:eastAsia="David" w:hAnsi="David" w:cs="David" w:hint="cs"/>
          <w:color w:val="000000"/>
          <w:sz w:val="24"/>
          <w:szCs w:val="24"/>
          <w:rtl/>
        </w:rPr>
        <w:t xml:space="preserve">על מנת לנתח את הנתונים </w:t>
      </w:r>
      <w:r w:rsidR="0094337B">
        <w:rPr>
          <w:rFonts w:ascii="David" w:eastAsia="David" w:hAnsi="David" w:cs="David" w:hint="cs"/>
          <w:color w:val="000000"/>
          <w:sz w:val="24"/>
          <w:szCs w:val="24"/>
          <w:rtl/>
        </w:rPr>
        <w:t xml:space="preserve">נשתמש בתוכנת </w:t>
      </w:r>
      <w:r w:rsidR="00E0770E">
        <w:rPr>
          <w:rFonts w:ascii="David" w:eastAsia="David" w:hAnsi="David" w:cs="David"/>
          <w:color w:val="000000"/>
          <w:sz w:val="24"/>
          <w:szCs w:val="24"/>
        </w:rPr>
        <w:t>(</w:t>
      </w:r>
      <w:r w:rsidR="00E0770E" w:rsidRPr="00060B17">
        <w:rPr>
          <w:rFonts w:ascii="David" w:hAnsi="David" w:cs="David"/>
          <w:sz w:val="24"/>
          <w:szCs w:val="24"/>
        </w:rPr>
        <w:t>RStudio</w:t>
      </w:r>
      <w:r w:rsidR="00E0770E" w:rsidRPr="00E0770E">
        <w:rPr>
          <w:rFonts w:ascii="David" w:hAnsi="David" w:cs="David"/>
        </w:rPr>
        <w:t xml:space="preserve"> </w:t>
      </w:r>
      <w:r w:rsidR="00E0770E" w:rsidRPr="00060B17">
        <w:rPr>
          <w:rFonts w:ascii="David" w:hAnsi="David" w:cs="David"/>
          <w:sz w:val="24"/>
          <w:szCs w:val="24"/>
        </w:rPr>
        <w:t>Team</w:t>
      </w:r>
      <w:r w:rsidR="00E0770E">
        <w:rPr>
          <w:rFonts w:ascii="David" w:hAnsi="David" w:cs="David"/>
        </w:rPr>
        <w:t>,</w:t>
      </w:r>
      <w:r w:rsidR="00E0770E" w:rsidRPr="00E0770E">
        <w:rPr>
          <w:rFonts w:ascii="David" w:hAnsi="David" w:cs="David"/>
        </w:rPr>
        <w:t xml:space="preserve"> </w:t>
      </w:r>
      <w:r w:rsidR="00E0770E" w:rsidRPr="00060B17">
        <w:rPr>
          <w:rFonts w:ascii="David" w:hAnsi="David" w:cs="David"/>
          <w:sz w:val="24"/>
          <w:szCs w:val="24"/>
        </w:rPr>
        <w:t>2020</w:t>
      </w:r>
      <w:r w:rsidR="00E0770E">
        <w:rPr>
          <w:rFonts w:ascii="David" w:hAnsi="David" w:cs="David"/>
        </w:rPr>
        <w:t xml:space="preserve">) </w:t>
      </w:r>
      <w:r w:rsidR="00060B17">
        <w:rPr>
          <w:rFonts w:ascii="David" w:eastAsia="David" w:hAnsi="David" w:cs="David"/>
          <w:color w:val="000000"/>
          <w:sz w:val="24"/>
          <w:szCs w:val="24"/>
        </w:rPr>
        <w:t>RStudio</w:t>
      </w:r>
      <w:r w:rsidR="0094337B">
        <w:rPr>
          <w:rFonts w:ascii="David" w:eastAsia="David" w:hAnsi="David" w:cs="David" w:hint="cs"/>
          <w:color w:val="000000"/>
          <w:sz w:val="24"/>
          <w:szCs w:val="24"/>
          <w:rtl/>
        </w:rPr>
        <w:t>.</w:t>
      </w:r>
      <w:r w:rsidR="00642C4A">
        <w:rPr>
          <w:rFonts w:ascii="David" w:eastAsia="David" w:hAnsi="David" w:cs="David" w:hint="cs"/>
          <w:color w:val="000000"/>
          <w:sz w:val="24"/>
          <w:szCs w:val="24"/>
          <w:rtl/>
        </w:rPr>
        <w:t xml:space="preserve"> </w:t>
      </w:r>
      <w:r w:rsidRPr="001773D3">
        <w:rPr>
          <w:rFonts w:ascii="David" w:eastAsia="David" w:hAnsi="David" w:cs="David"/>
          <w:color w:val="000000"/>
          <w:sz w:val="24"/>
          <w:szCs w:val="24"/>
          <w:u w:val="single"/>
        </w:rPr>
        <w:br/>
      </w:r>
    </w:p>
    <w:p w14:paraId="63020049" w14:textId="25A7BAFE" w:rsidR="0094337B" w:rsidRPr="00B7472D" w:rsidRDefault="00000000"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rPr>
      </w:pPr>
      <w:r w:rsidRPr="001773D3">
        <w:rPr>
          <w:rFonts w:ascii="David" w:eastAsia="David" w:hAnsi="David" w:cs="David"/>
          <w:color w:val="000000"/>
          <w:sz w:val="24"/>
          <w:szCs w:val="24"/>
          <w:u w:val="single"/>
          <w:rtl/>
        </w:rPr>
        <w:t>הליך</w:t>
      </w:r>
      <w:r w:rsidRPr="001773D3">
        <w:rPr>
          <w:rFonts w:ascii="David" w:eastAsia="David" w:hAnsi="David" w:cs="David"/>
          <w:color w:val="000000"/>
          <w:sz w:val="24"/>
          <w:szCs w:val="24"/>
          <w:rtl/>
        </w:rPr>
        <w:t xml:space="preserve"> - תארו באופן מקיף וברור את מהלך ההשתתפות של הנבדקים במחקר, כפי שתכתבו בפרק השיטה בעבודתכם/ן (שימו לב שאתם מצטטים ועובדים לפי כללי ה-</w:t>
      </w:r>
      <w:r w:rsidRPr="001773D3">
        <w:rPr>
          <w:rFonts w:ascii="David" w:eastAsia="David" w:hAnsi="David" w:cs="David"/>
          <w:color w:val="000000"/>
          <w:sz w:val="24"/>
          <w:szCs w:val="24"/>
        </w:rPr>
        <w:t>APA</w:t>
      </w:r>
      <w:r w:rsidRPr="001773D3">
        <w:rPr>
          <w:rFonts w:ascii="David" w:eastAsia="David" w:hAnsi="David" w:cs="David"/>
          <w:color w:val="000000"/>
          <w:sz w:val="24"/>
          <w:szCs w:val="24"/>
          <w:rtl/>
        </w:rPr>
        <w:t>):</w:t>
      </w:r>
      <w:r w:rsidRPr="001773D3">
        <w:rPr>
          <w:rFonts w:ascii="David" w:eastAsia="David" w:hAnsi="David" w:cs="David"/>
          <w:color w:val="000000"/>
          <w:sz w:val="24"/>
          <w:szCs w:val="24"/>
          <w:rtl/>
        </w:rPr>
        <w:br/>
      </w:r>
      <w:r w:rsidR="00A96679" w:rsidRPr="00B7472D">
        <w:rPr>
          <w:rFonts w:ascii="David" w:hAnsi="David" w:cs="David" w:hint="cs"/>
          <w:sz w:val="24"/>
          <w:szCs w:val="24"/>
          <w:rtl/>
        </w:rPr>
        <w:t>תחילה המשתתף י</w:t>
      </w:r>
      <w:r w:rsidR="0031102E" w:rsidRPr="00B7472D">
        <w:rPr>
          <w:rFonts w:ascii="David" w:hAnsi="David" w:cs="David" w:hint="cs"/>
          <w:sz w:val="24"/>
          <w:szCs w:val="24"/>
          <w:rtl/>
        </w:rPr>
        <w:t xml:space="preserve">קבל מידע על הניסוי ויתבקש לחתום על טופס הסכמה מדעת. </w:t>
      </w:r>
      <w:r w:rsidR="00C10A04" w:rsidRPr="00B7472D">
        <w:rPr>
          <w:rFonts w:ascii="David" w:hAnsi="David" w:cs="David" w:hint="cs"/>
          <w:sz w:val="24"/>
          <w:szCs w:val="24"/>
          <w:rtl/>
        </w:rPr>
        <w:t xml:space="preserve">המשתתפים יראו הודעה שהניסוי </w:t>
      </w:r>
      <w:r w:rsidR="00B7472D" w:rsidRPr="00B7472D">
        <w:rPr>
          <w:rFonts w:ascii="David" w:hAnsi="David" w:cs="David" w:hint="cs"/>
          <w:sz w:val="24"/>
          <w:szCs w:val="24"/>
          <w:rtl/>
        </w:rPr>
        <w:t>בודק כיצד משפיע זווי</w:t>
      </w:r>
      <w:r w:rsidR="00B7472D" w:rsidRPr="00B7472D">
        <w:rPr>
          <w:rFonts w:ascii="David" w:hAnsi="David" w:cs="David" w:hint="eastAsia"/>
          <w:sz w:val="24"/>
          <w:szCs w:val="24"/>
          <w:rtl/>
        </w:rPr>
        <w:t>ת</w:t>
      </w:r>
      <w:r w:rsidR="00B7472D" w:rsidRPr="00B7472D">
        <w:rPr>
          <w:rFonts w:ascii="David" w:hAnsi="David" w:cs="David" w:hint="cs"/>
          <w:sz w:val="24"/>
          <w:szCs w:val="24"/>
          <w:rtl/>
        </w:rPr>
        <w:t xml:space="preserve"> הסתכלות על תחושת ההיכרות והאמון בפוליטיקאים לעומת לא פוליטיקאים</w:t>
      </w:r>
      <w:r w:rsidR="00C10A04" w:rsidRPr="00B7472D">
        <w:rPr>
          <w:rFonts w:ascii="David" w:hAnsi="David" w:cs="David" w:hint="cs"/>
          <w:sz w:val="24"/>
          <w:szCs w:val="24"/>
          <w:rtl/>
        </w:rPr>
        <w:t xml:space="preserve">. </w:t>
      </w:r>
      <w:r w:rsidR="005B235A">
        <w:rPr>
          <w:rFonts w:ascii="David" w:hAnsi="David" w:cs="David" w:hint="cs"/>
          <w:sz w:val="24"/>
          <w:szCs w:val="24"/>
          <w:rtl/>
        </w:rPr>
        <w:t>הניסוי יתחיל ברצף של 20 תמונות של פוליטיקאים ואז תופיע הודעה שברצף 20 התמונות הבא התמונות הן אינן של פוליטיקאים. בכל רצף 10 תמונות יהיו עם חיוך ו10 תמונות עם הבעת פנים ניטרלית</w:t>
      </w:r>
      <w:r w:rsidR="00BD1C86" w:rsidRPr="00B7472D">
        <w:rPr>
          <w:rFonts w:ascii="David" w:hAnsi="David" w:cs="David" w:hint="cs"/>
          <w:sz w:val="24"/>
          <w:szCs w:val="24"/>
          <w:rtl/>
        </w:rPr>
        <w:t>,</w:t>
      </w:r>
      <w:r w:rsidR="005B235A">
        <w:rPr>
          <w:rFonts w:ascii="David" w:hAnsi="David" w:cs="David" w:hint="cs"/>
          <w:sz w:val="24"/>
          <w:szCs w:val="24"/>
          <w:rtl/>
        </w:rPr>
        <w:t xml:space="preserve"> התמונות יופיעו בסדר אקראי</w:t>
      </w:r>
      <w:r w:rsidR="00060B17">
        <w:rPr>
          <w:rFonts w:ascii="David" w:hAnsi="David" w:cs="David" w:hint="cs"/>
          <w:sz w:val="24"/>
          <w:szCs w:val="24"/>
          <w:rtl/>
        </w:rPr>
        <w:t>,</w:t>
      </w:r>
      <w:r w:rsidR="005B235A">
        <w:rPr>
          <w:rFonts w:ascii="David" w:hAnsi="David" w:cs="David" w:hint="cs"/>
          <w:sz w:val="24"/>
          <w:szCs w:val="24"/>
          <w:rtl/>
        </w:rPr>
        <w:t xml:space="preserve"> </w:t>
      </w:r>
      <w:r w:rsidR="00BD1C86" w:rsidRPr="00B7472D">
        <w:rPr>
          <w:rFonts w:ascii="David" w:hAnsi="David" w:cs="David" w:hint="cs"/>
          <w:sz w:val="24"/>
          <w:szCs w:val="24"/>
          <w:rtl/>
        </w:rPr>
        <w:t>למשך שנייה ולאחר כל תמונה המשתתפים יענו על שאלון רמת האמון. בסופו של הניסוי</w:t>
      </w:r>
      <w:r w:rsidR="00B7472D">
        <w:rPr>
          <w:rFonts w:ascii="David" w:hAnsi="David" w:cs="David" w:hint="cs"/>
          <w:sz w:val="24"/>
          <w:szCs w:val="24"/>
          <w:rtl/>
        </w:rPr>
        <w:t xml:space="preserve"> יופיעו השאלות שמטרתן בדיקת </w:t>
      </w:r>
      <w:r w:rsidR="00D011EA">
        <w:rPr>
          <w:rFonts w:ascii="David" w:hAnsi="David" w:cs="David" w:hint="cs"/>
          <w:sz w:val="24"/>
          <w:szCs w:val="24"/>
          <w:rtl/>
        </w:rPr>
        <w:t xml:space="preserve">המניפולציה ולאחר מכן </w:t>
      </w:r>
      <w:r w:rsidR="00BD1C86" w:rsidRPr="00B7472D">
        <w:rPr>
          <w:rFonts w:ascii="David" w:hAnsi="David" w:cs="David" w:hint="cs"/>
          <w:sz w:val="24"/>
          <w:szCs w:val="24"/>
          <w:rtl/>
        </w:rPr>
        <w:t>הודעה שהניסוי הסתיים ואמירת תודה על ההשתתפות.</w:t>
      </w:r>
    </w:p>
    <w:p w14:paraId="6895FAA9" w14:textId="77777777" w:rsidR="003E13BC" w:rsidRPr="003E13BC" w:rsidRDefault="0094337B" w:rsidP="00296ED2">
      <w:pPr>
        <w:pBdr>
          <w:top w:val="nil"/>
          <w:left w:val="nil"/>
          <w:bottom w:val="nil"/>
          <w:right w:val="nil"/>
          <w:between w:val="nil"/>
        </w:pBdr>
        <w:spacing w:after="0" w:line="360" w:lineRule="auto"/>
        <w:rPr>
          <w:rFonts w:ascii="David" w:eastAsia="David" w:hAnsi="David" w:cs="David"/>
          <w:b/>
          <w:color w:val="000000"/>
          <w:sz w:val="24"/>
          <w:szCs w:val="24"/>
        </w:rPr>
      </w:pPr>
      <w:r w:rsidRPr="003E13BC">
        <w:rPr>
          <w:rFonts w:ascii="David" w:eastAsia="David" w:hAnsi="David" w:cs="David" w:hint="cs"/>
          <w:color w:val="000000"/>
          <w:sz w:val="24"/>
          <w:szCs w:val="24"/>
          <w:rtl/>
        </w:rPr>
        <w:t xml:space="preserve"> </w:t>
      </w:r>
    </w:p>
    <w:p w14:paraId="35B470D8" w14:textId="2023677E" w:rsidR="003E13BC" w:rsidRPr="003E13BC" w:rsidRDefault="003E13BC" w:rsidP="00296ED2">
      <w:pPr>
        <w:pStyle w:val="ListParagraph"/>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3E13BC">
        <w:rPr>
          <w:rFonts w:ascii="David" w:eastAsia="David" w:hAnsi="David" w:cs="David"/>
          <w:b/>
          <w:color w:val="000000"/>
          <w:sz w:val="24"/>
          <w:szCs w:val="24"/>
          <w:rtl/>
        </w:rPr>
        <w:t>ניתוח נתונים –  תכנון בחינת ההשערות והניבויים:</w:t>
      </w:r>
    </w:p>
    <w:p w14:paraId="6659CD1B" w14:textId="1F3999BE"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תארו את המשתנים הרלוונטיים לבחינת ההשערה והניבוי, וכיצד תחשבו אותם</w:t>
      </w:r>
      <w:r w:rsidRPr="001773D3">
        <w:rPr>
          <w:rFonts w:ascii="David" w:eastAsia="David" w:hAnsi="David" w:cs="David"/>
          <w:b/>
          <w:color w:val="000000"/>
          <w:sz w:val="24"/>
          <w:szCs w:val="24"/>
        </w:rPr>
        <w:t>:</w:t>
      </w:r>
      <w:r w:rsidRPr="001773D3">
        <w:rPr>
          <w:rFonts w:ascii="David" w:eastAsia="David" w:hAnsi="David" w:cs="David"/>
          <w:b/>
          <w:color w:val="000000"/>
          <w:sz w:val="24"/>
          <w:szCs w:val="24"/>
        </w:rPr>
        <w:br/>
      </w:r>
      <w:r w:rsidRPr="00642C4A">
        <w:rPr>
          <w:rFonts w:ascii="David" w:hAnsi="David" w:cs="David" w:hint="cs"/>
          <w:sz w:val="24"/>
          <w:szCs w:val="24"/>
          <w:rtl/>
        </w:rPr>
        <w:t>המשתנה הר</w:t>
      </w:r>
      <w:r w:rsidR="00784101">
        <w:rPr>
          <w:rFonts w:ascii="David" w:hAnsi="David" w:cs="David" w:hint="cs"/>
          <w:sz w:val="24"/>
          <w:szCs w:val="24"/>
          <w:rtl/>
        </w:rPr>
        <w:t xml:space="preserve">אשון </w:t>
      </w:r>
      <w:r w:rsidRPr="00642C4A">
        <w:rPr>
          <w:rFonts w:ascii="David" w:hAnsi="David" w:cs="David" w:hint="cs"/>
          <w:sz w:val="24"/>
          <w:szCs w:val="24"/>
          <w:rtl/>
        </w:rPr>
        <w:t>הוא רמת האמון הנמדדת</w:t>
      </w:r>
      <w:r w:rsidR="00784101">
        <w:rPr>
          <w:rFonts w:ascii="David" w:hAnsi="David" w:cs="David" w:hint="cs"/>
          <w:sz w:val="24"/>
          <w:szCs w:val="24"/>
          <w:rtl/>
        </w:rPr>
        <w:t xml:space="preserve"> </w:t>
      </w:r>
      <w:r w:rsidRPr="00642C4A">
        <w:rPr>
          <w:rFonts w:ascii="David" w:hAnsi="David" w:cs="David" w:hint="cs"/>
          <w:sz w:val="24"/>
          <w:szCs w:val="24"/>
          <w:rtl/>
        </w:rPr>
        <w:t xml:space="preserve">והוא יחושב על ידי כך שלאחר ההרצה יחושב ממוצע </w:t>
      </w:r>
      <w:r w:rsidR="00784101">
        <w:rPr>
          <w:rFonts w:ascii="David" w:hAnsi="David" w:cs="David" w:hint="cs"/>
          <w:sz w:val="24"/>
          <w:szCs w:val="24"/>
          <w:rtl/>
        </w:rPr>
        <w:t xml:space="preserve">השאלון </w:t>
      </w:r>
      <w:r w:rsidRPr="00642C4A">
        <w:rPr>
          <w:rFonts w:ascii="David" w:hAnsi="David" w:cs="David" w:hint="cs"/>
          <w:sz w:val="24"/>
          <w:szCs w:val="24"/>
          <w:rtl/>
        </w:rPr>
        <w:t>עבור כל תמונ</w:t>
      </w:r>
      <w:r w:rsidR="00D4655D">
        <w:rPr>
          <w:rFonts w:ascii="David" w:hAnsi="David" w:cs="David" w:hint="cs"/>
          <w:sz w:val="24"/>
          <w:szCs w:val="24"/>
          <w:rtl/>
        </w:rPr>
        <w:t>ה, כאשר נפריד בין תמונות הפוליטיקאים המחייכות לניטרליו</w:t>
      </w:r>
      <w:r w:rsidR="00D4655D">
        <w:rPr>
          <w:rFonts w:ascii="David" w:hAnsi="David" w:cs="David" w:hint="eastAsia"/>
          <w:sz w:val="24"/>
          <w:szCs w:val="24"/>
          <w:rtl/>
        </w:rPr>
        <w:t>ת</w:t>
      </w:r>
      <w:r w:rsidR="00D4655D">
        <w:rPr>
          <w:rFonts w:ascii="David" w:hAnsi="David" w:cs="David" w:hint="cs"/>
          <w:sz w:val="24"/>
          <w:szCs w:val="24"/>
          <w:rtl/>
        </w:rPr>
        <w:t xml:space="preserve"> ונחשב להם ממוצע כללי. </w:t>
      </w:r>
      <w:r w:rsidR="000F7676">
        <w:rPr>
          <w:rFonts w:ascii="David" w:hAnsi="David" w:cs="David" w:hint="cs"/>
          <w:sz w:val="24"/>
          <w:szCs w:val="24"/>
          <w:rtl/>
        </w:rPr>
        <w:t>נבצע מדידת בייסליין של רמת האמון גם בין תמונות הפוליטיקאים אל מול הלא הפוליטיקאים על מנת להראות שה</w:t>
      </w:r>
      <w:r w:rsidR="000F7676">
        <w:rPr>
          <w:rFonts w:ascii="David" w:eastAsia="David" w:hAnsi="David" w:cs="David" w:hint="cs"/>
          <w:b/>
          <w:color w:val="000000"/>
          <w:sz w:val="24"/>
          <w:szCs w:val="24"/>
          <w:rtl/>
        </w:rPr>
        <w:t>אפקט הנבדק שונה כאשר מדובר בפוליטיקאים אל מול האוכלוסייה הכללית, מדידה זו תחושב באותו האופן.</w:t>
      </w:r>
    </w:p>
    <w:p w14:paraId="1E1E7F52" w14:textId="77777777" w:rsidR="003E13BC" w:rsidRPr="001773D3"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13071F98" w14:textId="18379D92" w:rsidR="003E13BC" w:rsidRPr="001773D3" w:rsidRDefault="003E13BC" w:rsidP="00296ED2">
      <w:pPr>
        <w:pBdr>
          <w:top w:val="nil"/>
          <w:left w:val="nil"/>
          <w:bottom w:val="nil"/>
          <w:right w:val="nil"/>
          <w:between w:val="nil"/>
        </w:pBdr>
        <w:spacing w:after="0" w:line="360" w:lineRule="auto"/>
        <w:ind w:left="792"/>
        <w:rPr>
          <w:rFonts w:ascii="David" w:eastAsia="David" w:hAnsi="David" w:cs="David"/>
          <w:color w:val="000000"/>
          <w:sz w:val="24"/>
          <w:szCs w:val="24"/>
        </w:rPr>
      </w:pPr>
      <w:r w:rsidRPr="001773D3">
        <w:rPr>
          <w:rFonts w:ascii="David" w:eastAsia="David" w:hAnsi="David" w:cs="David"/>
          <w:color w:val="000000"/>
          <w:sz w:val="24"/>
          <w:szCs w:val="24"/>
          <w:rtl/>
        </w:rPr>
        <w:t>כיצד תנתחו את הנתונים</w:t>
      </w:r>
      <w:r w:rsidR="00910C01">
        <w:rPr>
          <w:rFonts w:ascii="David" w:eastAsia="David" w:hAnsi="David" w:cs="David" w:hint="cs"/>
          <w:color w:val="000000"/>
          <w:sz w:val="24"/>
          <w:szCs w:val="24"/>
          <w:rtl/>
        </w:rPr>
        <w:t>?</w:t>
      </w:r>
      <w:r w:rsidRPr="001773D3">
        <w:rPr>
          <w:rFonts w:ascii="David" w:eastAsia="David" w:hAnsi="David" w:cs="David"/>
          <w:color w:val="000000"/>
          <w:sz w:val="24"/>
          <w:szCs w:val="24"/>
        </w:rPr>
        <w:br/>
      </w:r>
    </w:p>
    <w:p w14:paraId="1353C38B" w14:textId="2A738F30"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(מהו המבחן הסטטיסטי בו תשתמשו, מהו המודל שתיישמו, מה יהיו הערכים הקריטיים וכיצד הם יוגדרו)</w:t>
      </w:r>
      <w:r w:rsidRPr="001773D3">
        <w:rPr>
          <w:rFonts w:ascii="David" w:eastAsia="David" w:hAnsi="David" w:cs="David"/>
          <w:b/>
          <w:color w:val="000000"/>
          <w:sz w:val="24"/>
          <w:szCs w:val="24"/>
        </w:rPr>
        <w:t>:</w:t>
      </w:r>
      <w:r w:rsidRPr="001773D3">
        <w:rPr>
          <w:rFonts w:ascii="David" w:eastAsia="David" w:hAnsi="David" w:cs="David"/>
          <w:b/>
          <w:color w:val="000000"/>
          <w:sz w:val="24"/>
          <w:szCs w:val="24"/>
        </w:rPr>
        <w:br/>
      </w:r>
      <w:r w:rsidR="00784101">
        <w:rPr>
          <w:rFonts w:ascii="David" w:eastAsia="David" w:hAnsi="David" w:cs="David" w:hint="cs"/>
          <w:b/>
          <w:color w:val="000000"/>
          <w:sz w:val="24"/>
          <w:szCs w:val="24"/>
          <w:rtl/>
        </w:rPr>
        <w:t xml:space="preserve">נשתמש במודל מנבא, </w:t>
      </w:r>
      <w:r w:rsidRPr="00642C4A">
        <w:rPr>
          <w:rFonts w:ascii="David" w:eastAsia="David" w:hAnsi="David" w:cs="David" w:hint="cs"/>
          <w:b/>
          <w:color w:val="000000"/>
          <w:sz w:val="24"/>
          <w:szCs w:val="24"/>
          <w:rtl/>
        </w:rPr>
        <w:t>המבחן הסטטיסט</w:t>
      </w:r>
      <w:r w:rsidRPr="00642C4A">
        <w:rPr>
          <w:rFonts w:ascii="David" w:eastAsia="David" w:hAnsi="David" w:cs="David" w:hint="eastAsia"/>
          <w:b/>
          <w:color w:val="000000"/>
          <w:sz w:val="24"/>
          <w:szCs w:val="24"/>
          <w:rtl/>
        </w:rPr>
        <w:t>י</w:t>
      </w:r>
      <w:r w:rsidRPr="00642C4A">
        <w:rPr>
          <w:rFonts w:ascii="David" w:eastAsia="David" w:hAnsi="David" w:cs="David" w:hint="cs"/>
          <w:b/>
          <w:color w:val="000000"/>
          <w:sz w:val="24"/>
          <w:szCs w:val="24"/>
          <w:rtl/>
        </w:rPr>
        <w:t xml:space="preserve"> בו נשתמש הוא מבחן </w:t>
      </w:r>
      <w:r w:rsidR="00AF4170">
        <w:rPr>
          <w:rFonts w:ascii="David" w:eastAsia="David" w:hAnsi="David" w:cs="David" w:hint="cs"/>
          <w:b/>
          <w:color w:val="000000"/>
          <w:sz w:val="24"/>
          <w:szCs w:val="24"/>
        </w:rPr>
        <w:t>T</w:t>
      </w:r>
      <w:r w:rsidRPr="00642C4A">
        <w:rPr>
          <w:rFonts w:ascii="David" w:eastAsia="David" w:hAnsi="David" w:cs="David" w:hint="cs"/>
          <w:b/>
          <w:color w:val="000000"/>
          <w:sz w:val="24"/>
          <w:szCs w:val="24"/>
          <w:rtl/>
        </w:rPr>
        <w:t xml:space="preserve"> למדגמים בלתי תלויים כאשר נבחן האם ממוצע שאלון רמת האמון של הפוליטיקאים המחייכים </w:t>
      </w:r>
      <w:r>
        <w:rPr>
          <w:rFonts w:ascii="David" w:eastAsia="David" w:hAnsi="David" w:cs="David" w:hint="cs"/>
          <w:b/>
          <w:color w:val="000000"/>
          <w:sz w:val="24"/>
          <w:szCs w:val="24"/>
          <w:rtl/>
        </w:rPr>
        <w:t xml:space="preserve">גבוה באופן מובהק </w:t>
      </w:r>
      <w:r w:rsidRPr="00642C4A">
        <w:rPr>
          <w:rFonts w:ascii="David" w:eastAsia="David" w:hAnsi="David" w:cs="David" w:hint="cs"/>
          <w:b/>
          <w:color w:val="000000"/>
          <w:sz w:val="24"/>
          <w:szCs w:val="24"/>
          <w:rtl/>
        </w:rPr>
        <w:t>ממוצע השאלון של אלו בעלי הבעת הפנים הניטרלית</w:t>
      </w:r>
      <w:r>
        <w:rPr>
          <w:rFonts w:ascii="David" w:eastAsia="David" w:hAnsi="David" w:cs="David" w:hint="cs"/>
          <w:b/>
          <w:color w:val="000000"/>
          <w:sz w:val="24"/>
          <w:szCs w:val="24"/>
          <w:rtl/>
        </w:rPr>
        <w:t xml:space="preserve">, </w:t>
      </w:r>
      <w:r>
        <w:rPr>
          <w:rFonts w:ascii="David" w:eastAsia="David" w:hAnsi="David" w:cs="David"/>
          <w:b/>
          <w:color w:val="000000"/>
          <w:sz w:val="24"/>
          <w:szCs w:val="24"/>
        </w:rPr>
        <w:t>t</w:t>
      </w:r>
      <w:r>
        <w:rPr>
          <w:rFonts w:ascii="David" w:eastAsia="David" w:hAnsi="David" w:cs="David" w:hint="cs"/>
          <w:b/>
          <w:color w:val="000000"/>
          <w:sz w:val="24"/>
          <w:szCs w:val="24"/>
          <w:rtl/>
        </w:rPr>
        <w:t xml:space="preserve"> קריטי חד זנבי (</w:t>
      </w:r>
      <w:r>
        <w:rPr>
          <w:rFonts w:ascii="David" w:eastAsia="David" w:hAnsi="David" w:cs="David"/>
          <w:b/>
          <w:color w:val="000000"/>
          <w:sz w:val="24"/>
          <w:szCs w:val="24"/>
        </w:rPr>
        <w:t>df=19</w:t>
      </w:r>
      <w:r>
        <w:rPr>
          <w:rFonts w:ascii="David" w:eastAsia="David" w:hAnsi="David" w:cs="David" w:hint="cs"/>
          <w:b/>
          <w:color w:val="000000"/>
          <w:sz w:val="24"/>
          <w:szCs w:val="24"/>
          <w:rtl/>
        </w:rPr>
        <w:t xml:space="preserve">), </w:t>
      </w:r>
      <w:r w:rsidRPr="001C5222">
        <w:rPr>
          <w:rFonts w:ascii="David" w:eastAsia="David" w:hAnsi="David" w:cs="David"/>
          <w:b/>
          <w:color w:val="000000"/>
          <w:sz w:val="24"/>
          <w:szCs w:val="24"/>
          <w:rtl/>
        </w:rPr>
        <w:t>1.729</w:t>
      </w:r>
      <w:r w:rsidRPr="00642C4A">
        <w:rPr>
          <w:rFonts w:ascii="David" w:eastAsia="David" w:hAnsi="David" w:cs="David" w:hint="cs"/>
          <w:b/>
          <w:color w:val="000000"/>
          <w:sz w:val="24"/>
          <w:szCs w:val="24"/>
          <w:rtl/>
        </w:rPr>
        <w:t xml:space="preserve">. </w:t>
      </w:r>
      <w:r w:rsidR="00C04CC9">
        <w:rPr>
          <w:rFonts w:ascii="David" w:eastAsia="David" w:hAnsi="David" w:cs="David" w:hint="cs"/>
          <w:b/>
          <w:color w:val="000000"/>
          <w:sz w:val="24"/>
          <w:szCs w:val="24"/>
          <w:rtl/>
        </w:rPr>
        <w:t xml:space="preserve">בנוסף, </w:t>
      </w:r>
      <w:r>
        <w:rPr>
          <w:rFonts w:ascii="David" w:eastAsia="David" w:hAnsi="David" w:cs="David" w:hint="cs"/>
          <w:b/>
          <w:color w:val="000000"/>
          <w:sz w:val="24"/>
          <w:szCs w:val="24"/>
          <w:rtl/>
        </w:rPr>
        <w:t xml:space="preserve">נשתמש במבחן </w:t>
      </w:r>
      <w:r w:rsidR="00C04CC9">
        <w:rPr>
          <w:rFonts w:ascii="David" w:eastAsia="David" w:hAnsi="David" w:cs="David" w:hint="cs"/>
          <w:b/>
          <w:color w:val="000000"/>
          <w:sz w:val="24"/>
          <w:szCs w:val="24"/>
        </w:rPr>
        <w:t>T</w:t>
      </w:r>
      <w:r w:rsidR="00C04CC9">
        <w:rPr>
          <w:rFonts w:ascii="David" w:eastAsia="David" w:hAnsi="David" w:cs="David" w:hint="cs"/>
          <w:b/>
          <w:color w:val="000000"/>
          <w:sz w:val="24"/>
          <w:szCs w:val="24"/>
          <w:rtl/>
        </w:rPr>
        <w:t xml:space="preserve"> כלפי מאגר התמונות שאנו מציגים כלא פוליט</w:t>
      </w:r>
      <w:r w:rsidR="00AF4170">
        <w:rPr>
          <w:rFonts w:ascii="David" w:eastAsia="David" w:hAnsi="David" w:cs="David" w:hint="cs"/>
          <w:b/>
          <w:color w:val="000000"/>
          <w:sz w:val="24"/>
          <w:szCs w:val="24"/>
          <w:rtl/>
        </w:rPr>
        <w:t>י</w:t>
      </w:r>
      <w:r w:rsidR="00C04CC9">
        <w:rPr>
          <w:rFonts w:ascii="David" w:eastAsia="David" w:hAnsi="David" w:cs="David" w:hint="cs"/>
          <w:b/>
          <w:color w:val="000000"/>
          <w:sz w:val="24"/>
          <w:szCs w:val="24"/>
          <w:rtl/>
        </w:rPr>
        <w:t>קאים על מנת לקבל מדידת בייסל</w:t>
      </w:r>
      <w:r w:rsidR="00AF4170">
        <w:rPr>
          <w:rFonts w:ascii="David" w:eastAsia="David" w:hAnsi="David" w:cs="David" w:hint="cs"/>
          <w:b/>
          <w:color w:val="000000"/>
          <w:sz w:val="24"/>
          <w:szCs w:val="24"/>
          <w:rtl/>
        </w:rPr>
        <w:t>י</w:t>
      </w:r>
      <w:r w:rsidR="00C04CC9">
        <w:rPr>
          <w:rFonts w:ascii="David" w:eastAsia="David" w:hAnsi="David" w:cs="David" w:hint="cs"/>
          <w:b/>
          <w:color w:val="000000"/>
          <w:sz w:val="24"/>
          <w:szCs w:val="24"/>
          <w:rtl/>
        </w:rPr>
        <w:t>ין,</w:t>
      </w:r>
      <w:r>
        <w:rPr>
          <w:rFonts w:ascii="David" w:eastAsia="David" w:hAnsi="David" w:cs="David" w:hint="cs"/>
          <w:b/>
          <w:color w:val="000000"/>
          <w:sz w:val="24"/>
          <w:szCs w:val="24"/>
          <w:rtl/>
        </w:rPr>
        <w:t xml:space="preserve"> </w:t>
      </w:r>
      <w:r w:rsidR="00C04CC9">
        <w:rPr>
          <w:rFonts w:ascii="David" w:eastAsia="David" w:hAnsi="David" w:cs="David"/>
          <w:b/>
          <w:color w:val="000000"/>
          <w:sz w:val="24"/>
          <w:szCs w:val="24"/>
        </w:rPr>
        <w:t>t</w:t>
      </w:r>
      <w:r>
        <w:rPr>
          <w:rFonts w:ascii="David" w:eastAsia="David" w:hAnsi="David" w:cs="David" w:hint="cs"/>
          <w:b/>
          <w:color w:val="000000"/>
          <w:sz w:val="24"/>
          <w:szCs w:val="24"/>
          <w:rtl/>
        </w:rPr>
        <w:t xml:space="preserve"> קריטי </w:t>
      </w:r>
      <w:r w:rsidR="00C04CC9">
        <w:rPr>
          <w:rFonts w:ascii="David" w:eastAsia="David" w:hAnsi="David" w:cs="David" w:hint="cs"/>
          <w:b/>
          <w:color w:val="000000"/>
          <w:sz w:val="24"/>
          <w:szCs w:val="24"/>
          <w:rtl/>
        </w:rPr>
        <w:t>חד</w:t>
      </w:r>
      <w:r>
        <w:rPr>
          <w:rFonts w:ascii="David" w:eastAsia="David" w:hAnsi="David" w:cs="David" w:hint="cs"/>
          <w:b/>
          <w:color w:val="000000"/>
          <w:sz w:val="24"/>
          <w:szCs w:val="24"/>
          <w:rtl/>
        </w:rPr>
        <w:t xml:space="preserve"> זנבי (</w:t>
      </w:r>
      <w:r>
        <w:rPr>
          <w:rFonts w:ascii="David" w:eastAsia="David" w:hAnsi="David" w:cs="David"/>
          <w:b/>
          <w:color w:val="000000"/>
          <w:sz w:val="24"/>
          <w:szCs w:val="24"/>
        </w:rPr>
        <w:t>df=</w:t>
      </w:r>
      <w:r w:rsidR="00267A8F">
        <w:rPr>
          <w:rFonts w:ascii="David" w:eastAsia="David" w:hAnsi="David" w:cs="David"/>
          <w:b/>
          <w:color w:val="000000"/>
          <w:sz w:val="24"/>
          <w:szCs w:val="24"/>
        </w:rPr>
        <w:t>19</w:t>
      </w:r>
      <w:r>
        <w:rPr>
          <w:rFonts w:ascii="David" w:eastAsia="David" w:hAnsi="David" w:cs="David" w:hint="cs"/>
          <w:b/>
          <w:color w:val="000000"/>
          <w:sz w:val="24"/>
          <w:szCs w:val="24"/>
          <w:rtl/>
        </w:rPr>
        <w:t xml:space="preserve">), </w:t>
      </w:r>
      <w:r w:rsidR="00C04CC9">
        <w:rPr>
          <w:rFonts w:ascii="David" w:eastAsia="David" w:hAnsi="David" w:cs="David" w:hint="cs"/>
          <w:b/>
          <w:color w:val="000000"/>
          <w:sz w:val="24"/>
          <w:szCs w:val="24"/>
          <w:rtl/>
        </w:rPr>
        <w:t>1.729</w:t>
      </w:r>
      <w:r>
        <w:rPr>
          <w:rFonts w:ascii="David" w:eastAsia="David" w:hAnsi="David" w:cs="David" w:hint="cs"/>
          <w:b/>
          <w:color w:val="000000"/>
          <w:sz w:val="24"/>
          <w:szCs w:val="24"/>
          <w:rtl/>
        </w:rPr>
        <w:t>.</w:t>
      </w:r>
    </w:p>
    <w:p w14:paraId="0F815D40" w14:textId="77777777" w:rsidR="003E13BC" w:rsidRPr="001773D3"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70E32B1A" w14:textId="39ED103E" w:rsidR="003E13BC" w:rsidRPr="00910C01"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642C4A">
        <w:rPr>
          <w:rFonts w:ascii="David" w:eastAsia="David" w:hAnsi="David" w:cs="David"/>
          <w:color w:val="000000"/>
          <w:sz w:val="24"/>
          <w:szCs w:val="24"/>
          <w:rtl/>
        </w:rPr>
        <w:t>תארו את תפקידו של כל משתנה במודל הניסוי (משתנה מנבא, מנובא, משתנה ממתן, ועוד):</w:t>
      </w:r>
      <w:r w:rsidRPr="00642C4A">
        <w:rPr>
          <w:rFonts w:ascii="David" w:eastAsia="David" w:hAnsi="David" w:cs="David"/>
          <w:b/>
          <w:color w:val="000000"/>
          <w:sz w:val="24"/>
          <w:szCs w:val="24"/>
        </w:rPr>
        <w:br/>
      </w:r>
      <w:r w:rsidRPr="00910C01">
        <w:rPr>
          <w:rFonts w:ascii="David" w:hAnsi="David" w:cs="David" w:hint="cs"/>
          <w:sz w:val="24"/>
          <w:szCs w:val="24"/>
          <w:rtl/>
        </w:rPr>
        <w:t xml:space="preserve">משתנה מנבא </w:t>
      </w:r>
      <w:r w:rsidRPr="00910C01">
        <w:rPr>
          <w:rFonts w:ascii="David" w:hAnsi="David" w:cs="David"/>
          <w:sz w:val="24"/>
          <w:szCs w:val="24"/>
          <w:rtl/>
        </w:rPr>
        <w:t>–</w:t>
      </w:r>
      <w:r w:rsidR="00910C01" w:rsidRPr="00910C01">
        <w:rPr>
          <w:rFonts w:ascii="David" w:hAnsi="David" w:cs="David" w:hint="cs"/>
          <w:sz w:val="24"/>
          <w:szCs w:val="24"/>
          <w:rtl/>
        </w:rPr>
        <w:t xml:space="preserve"> </w:t>
      </w:r>
      <w:r w:rsidRPr="00910C01">
        <w:rPr>
          <w:rFonts w:ascii="David" w:hAnsi="David" w:cs="David" w:hint="cs"/>
          <w:sz w:val="24"/>
          <w:szCs w:val="24"/>
          <w:rtl/>
        </w:rPr>
        <w:t xml:space="preserve">המשתנה הב"ת </w:t>
      </w:r>
      <w:r w:rsidRPr="00910C01">
        <w:rPr>
          <w:rFonts w:ascii="David" w:hAnsi="David" w:cs="David"/>
          <w:sz w:val="24"/>
          <w:szCs w:val="24"/>
          <w:rtl/>
        </w:rPr>
        <w:t>–</w:t>
      </w:r>
      <w:r w:rsidRPr="00910C01">
        <w:rPr>
          <w:rFonts w:ascii="David" w:hAnsi="David" w:cs="David" w:hint="cs"/>
          <w:sz w:val="24"/>
          <w:szCs w:val="24"/>
          <w:rtl/>
        </w:rPr>
        <w:t xml:space="preserve"> הבעת פניו של פוליטיקאי, בעל 2 רמות </w:t>
      </w:r>
      <w:r w:rsidRPr="00910C01">
        <w:rPr>
          <w:rFonts w:ascii="David" w:hAnsi="David" w:cs="David"/>
          <w:sz w:val="24"/>
          <w:szCs w:val="24"/>
          <w:rtl/>
        </w:rPr>
        <w:t>–</w:t>
      </w:r>
      <w:r w:rsidRPr="00910C01">
        <w:rPr>
          <w:rFonts w:ascii="David" w:hAnsi="David" w:cs="David" w:hint="cs"/>
          <w:sz w:val="24"/>
          <w:szCs w:val="24"/>
          <w:rtl/>
        </w:rPr>
        <w:t xml:space="preserve"> חיוך והבעת פנים ניטרלית.</w:t>
      </w:r>
    </w:p>
    <w:p w14:paraId="55F96FE4" w14:textId="77777777" w:rsidR="003E13BC"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tl/>
        </w:rPr>
      </w:pPr>
      <w:r w:rsidRPr="00910C01">
        <w:rPr>
          <w:rFonts w:ascii="David" w:eastAsia="David" w:hAnsi="David" w:cs="David" w:hint="cs"/>
          <w:b/>
          <w:color w:val="000000"/>
          <w:sz w:val="24"/>
          <w:szCs w:val="24"/>
          <w:rtl/>
        </w:rPr>
        <w:t>משתנה מנובא- המשתנה</w:t>
      </w:r>
      <w:r w:rsidRPr="00642C4A">
        <w:rPr>
          <w:rFonts w:ascii="David" w:eastAsia="David" w:hAnsi="David" w:cs="David" w:hint="cs"/>
          <w:b/>
          <w:color w:val="000000"/>
          <w:sz w:val="24"/>
          <w:szCs w:val="24"/>
          <w:rtl/>
        </w:rPr>
        <w:t xml:space="preserve"> התלוי </w:t>
      </w:r>
      <w:r w:rsidRPr="00642C4A">
        <w:rPr>
          <w:rFonts w:ascii="David" w:eastAsia="David" w:hAnsi="David" w:cs="David"/>
          <w:b/>
          <w:color w:val="000000"/>
          <w:sz w:val="24"/>
          <w:szCs w:val="24"/>
          <w:rtl/>
        </w:rPr>
        <w:t>–</w:t>
      </w:r>
      <w:r w:rsidRPr="00642C4A">
        <w:rPr>
          <w:rFonts w:ascii="David" w:eastAsia="David" w:hAnsi="David" w:cs="David" w:hint="cs"/>
          <w:b/>
          <w:color w:val="000000"/>
          <w:sz w:val="24"/>
          <w:szCs w:val="24"/>
          <w:rtl/>
        </w:rPr>
        <w:t xml:space="preserve"> רמת האמון הנמדדת על ידי שאלון.</w:t>
      </w:r>
      <w:r>
        <w:rPr>
          <w:rFonts w:ascii="David" w:eastAsia="David" w:hAnsi="David" w:cs="David" w:hint="cs"/>
          <w:b/>
          <w:color w:val="000000"/>
          <w:sz w:val="24"/>
          <w:szCs w:val="24"/>
          <w:rtl/>
        </w:rPr>
        <w:t xml:space="preserve"> </w:t>
      </w:r>
    </w:p>
    <w:p w14:paraId="715B6D3C" w14:textId="77777777" w:rsidR="003E13BC" w:rsidRPr="000D0AB0"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5B7A8E75" w14:textId="12142757"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שיטות נוספות לבחינת ההשערות מעבר להפרכת השערת ה-0</w:t>
      </w:r>
      <w:r w:rsidRPr="001773D3">
        <w:rPr>
          <w:rFonts w:ascii="David" w:eastAsia="David" w:hAnsi="David" w:cs="David"/>
          <w:b/>
          <w:color w:val="000000"/>
          <w:sz w:val="24"/>
          <w:szCs w:val="24"/>
        </w:rPr>
        <w:t xml:space="preserve"> (</w:t>
      </w:r>
      <w:r w:rsidRPr="001773D3">
        <w:rPr>
          <w:rFonts w:ascii="David" w:eastAsia="David" w:hAnsi="David" w:cs="David"/>
          <w:color w:val="000000"/>
          <w:sz w:val="24"/>
          <w:szCs w:val="24"/>
          <w:rtl/>
        </w:rPr>
        <w:t>למשל, הסקה בייסיאנית)</w:t>
      </w:r>
      <w:r w:rsidRPr="001773D3">
        <w:rPr>
          <w:rFonts w:ascii="David" w:eastAsia="David" w:hAnsi="David" w:cs="David"/>
          <w:b/>
          <w:color w:val="000000"/>
          <w:sz w:val="24"/>
          <w:szCs w:val="24"/>
        </w:rPr>
        <w:t xml:space="preserve">, </w:t>
      </w:r>
      <w:r w:rsidRPr="001773D3">
        <w:rPr>
          <w:rFonts w:ascii="David" w:eastAsia="David" w:hAnsi="David" w:cs="David"/>
          <w:color w:val="000000"/>
          <w:sz w:val="24"/>
          <w:szCs w:val="24"/>
          <w:rtl/>
        </w:rPr>
        <w:t xml:space="preserve">ציינו אותן ואת הקריטריונים בהם/ן תשתמשו. </w:t>
      </w:r>
      <w:r w:rsidRPr="001773D3">
        <w:rPr>
          <w:rFonts w:ascii="David" w:eastAsia="David" w:hAnsi="David" w:cs="David"/>
          <w:b/>
          <w:color w:val="000000"/>
          <w:sz w:val="24"/>
          <w:szCs w:val="24"/>
          <w:rtl/>
        </w:rPr>
        <w:t>שימו לב - בעבודה חובה לבחון את השערת</w:t>
      </w:r>
      <w:r w:rsidRPr="001773D3">
        <w:rPr>
          <w:rFonts w:ascii="David" w:eastAsia="David" w:hAnsi="David" w:cs="David"/>
          <w:b/>
          <w:sz w:val="24"/>
          <w:szCs w:val="24"/>
          <w:rtl/>
        </w:rPr>
        <w:t>כם/ן גם בשיטה הבייסיאנית</w:t>
      </w:r>
      <w:r w:rsidRPr="001773D3">
        <w:rPr>
          <w:rFonts w:ascii="David" w:eastAsia="David" w:hAnsi="David" w:cs="David"/>
          <w:color w:val="000000"/>
          <w:sz w:val="24"/>
          <w:szCs w:val="24"/>
        </w:rPr>
        <w:t>:</w:t>
      </w:r>
      <w:r w:rsidRPr="001773D3">
        <w:rPr>
          <w:rFonts w:ascii="David" w:eastAsia="David" w:hAnsi="David" w:cs="David"/>
          <w:color w:val="000000"/>
          <w:sz w:val="24"/>
          <w:szCs w:val="24"/>
        </w:rPr>
        <w:br/>
      </w:r>
      <w:r>
        <w:rPr>
          <w:rFonts w:ascii="David" w:hAnsi="David" w:cs="David" w:hint="cs"/>
          <w:sz w:val="24"/>
          <w:szCs w:val="24"/>
          <w:rtl/>
        </w:rPr>
        <w:t>נשתמש בהסקה בייסיאנית, כאשר 1</w:t>
      </w:r>
      <w:r>
        <w:rPr>
          <w:rFonts w:ascii="David" w:hAnsi="David" w:cs="David"/>
          <w:sz w:val="24"/>
          <w:szCs w:val="24"/>
        </w:rPr>
        <w:t xml:space="preserve"> </w:t>
      </w:r>
      <w:r>
        <w:rPr>
          <w:rFonts w:ascii="David" w:hAnsi="David" w:cs="David" w:hint="cs"/>
          <w:sz w:val="24"/>
          <w:szCs w:val="24"/>
        </w:rPr>
        <w:t>H</w:t>
      </w:r>
      <w:r>
        <w:rPr>
          <w:rFonts w:ascii="David" w:hAnsi="David" w:cs="David" w:hint="cs"/>
          <w:sz w:val="24"/>
          <w:szCs w:val="24"/>
          <w:rtl/>
        </w:rPr>
        <w:t xml:space="preserve">(יש הבדל ברמת האמון הממוצעת של הפוליטיקאים המחייכים </w:t>
      </w:r>
      <w:r>
        <w:rPr>
          <w:rFonts w:ascii="David" w:hAnsi="David" w:cs="David" w:hint="cs"/>
          <w:sz w:val="24"/>
          <w:szCs w:val="24"/>
          <w:rtl/>
        </w:rPr>
        <w:lastRenderedPageBreak/>
        <w:t xml:space="preserve">אל מול </w:t>
      </w:r>
      <w:r w:rsidR="00267A8F">
        <w:rPr>
          <w:rFonts w:ascii="David" w:hAnsi="David" w:cs="David" w:hint="cs"/>
          <w:sz w:val="24"/>
          <w:szCs w:val="24"/>
          <w:rtl/>
        </w:rPr>
        <w:t>הניטרליי</w:t>
      </w:r>
      <w:r w:rsidR="00267A8F">
        <w:rPr>
          <w:rFonts w:ascii="David" w:hAnsi="David" w:cs="David" w:hint="eastAsia"/>
          <w:sz w:val="24"/>
          <w:szCs w:val="24"/>
          <w:rtl/>
        </w:rPr>
        <w:t>ם</w:t>
      </w:r>
      <w:r>
        <w:rPr>
          <w:rFonts w:ascii="David" w:hAnsi="David" w:cs="David" w:hint="cs"/>
          <w:sz w:val="24"/>
          <w:szCs w:val="24"/>
          <w:rtl/>
        </w:rPr>
        <w:t>) במונה ו-</w:t>
      </w:r>
      <w:r>
        <w:rPr>
          <w:rFonts w:ascii="David" w:hAnsi="David" w:cs="David"/>
          <w:sz w:val="24"/>
          <w:szCs w:val="24"/>
        </w:rPr>
        <w:t>H0</w:t>
      </w:r>
      <w:r>
        <w:rPr>
          <w:rFonts w:ascii="David" w:hAnsi="David" w:cs="David" w:hint="cs"/>
          <w:sz w:val="24"/>
          <w:szCs w:val="24"/>
          <w:rtl/>
        </w:rPr>
        <w:t xml:space="preserve"> (אין הבדל בין הקבוצות) במכנה. נפעל על פי הנהוג </w:t>
      </w:r>
      <w:r>
        <w:rPr>
          <w:rFonts w:ascii="David" w:hAnsi="David" w:cs="David"/>
          <w:sz w:val="24"/>
          <w:szCs w:val="24"/>
          <w:rtl/>
        </w:rPr>
        <w:t>–</w:t>
      </w:r>
      <w:r>
        <w:rPr>
          <w:rFonts w:ascii="David" w:hAnsi="David" w:cs="David" w:hint="cs"/>
          <w:sz w:val="24"/>
          <w:szCs w:val="24"/>
          <w:rtl/>
        </w:rPr>
        <w:t xml:space="preserve"> אם נקבל תוצאה גדולה מ-3 נסיק כי זה מחזק את </w:t>
      </w:r>
      <w:r>
        <w:rPr>
          <w:rFonts w:ascii="David" w:hAnsi="David" w:cs="David"/>
          <w:sz w:val="24"/>
          <w:szCs w:val="24"/>
        </w:rPr>
        <w:t>H1</w:t>
      </w:r>
      <w:r>
        <w:rPr>
          <w:rFonts w:ascii="David" w:hAnsi="David" w:cs="David" w:hint="cs"/>
          <w:sz w:val="24"/>
          <w:szCs w:val="24"/>
          <w:rtl/>
        </w:rPr>
        <w:t xml:space="preserve">, אם קטן משליש נסיק כי זה מחזק את </w:t>
      </w:r>
      <w:r>
        <w:rPr>
          <w:rFonts w:ascii="David" w:hAnsi="David" w:cs="David" w:hint="cs"/>
          <w:sz w:val="24"/>
          <w:szCs w:val="24"/>
        </w:rPr>
        <w:t>H</w:t>
      </w:r>
      <w:r>
        <w:rPr>
          <w:rFonts w:ascii="David" w:hAnsi="David" w:cs="David"/>
          <w:sz w:val="24"/>
          <w:szCs w:val="24"/>
        </w:rPr>
        <w:t>0</w:t>
      </w:r>
      <w:r>
        <w:rPr>
          <w:rFonts w:ascii="David" w:hAnsi="David" w:cs="David" w:hint="cs"/>
          <w:sz w:val="24"/>
          <w:szCs w:val="24"/>
          <w:rtl/>
        </w:rPr>
        <w:t>.</w:t>
      </w:r>
    </w:p>
    <w:p w14:paraId="07B7FB7E" w14:textId="77777777" w:rsidR="003E13BC" w:rsidRPr="00766033"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3837D436" w14:textId="77777777"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במידה ויהיו נתונים חסרים עבור נבדקים (למשל, לא מילאו חלק מסוים בשאלון) – הסבירו כיצד תתמודדו עם בעיה זו:</w:t>
      </w:r>
      <w:r w:rsidRPr="001773D3">
        <w:rPr>
          <w:rFonts w:ascii="David" w:eastAsia="David" w:hAnsi="David" w:cs="David"/>
          <w:color w:val="000000"/>
          <w:sz w:val="24"/>
          <w:szCs w:val="24"/>
          <w:rtl/>
        </w:rPr>
        <w:br/>
      </w:r>
      <w:r>
        <w:rPr>
          <w:rFonts w:ascii="David" w:eastAsia="David" w:hAnsi="David" w:cs="David" w:hint="cs"/>
          <w:b/>
          <w:color w:val="000000"/>
          <w:sz w:val="24"/>
          <w:szCs w:val="24"/>
          <w:rtl/>
        </w:rPr>
        <w:t>כיוון שאין זה משנה שנבדק יענה על כל השלבים, אלא משנה כמות התצפיות, נשתמש במה שיש לנו מתוך הצורך לנצל את גודל המדגם המקסימלי שניתן להשיג.</w:t>
      </w:r>
    </w:p>
    <w:p w14:paraId="50D4E160" w14:textId="77777777" w:rsidR="003E13BC" w:rsidRPr="001773D3"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11D6FDD7" w14:textId="77777777"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במידה וקיימות השערות נוספות, מלאו כאן עבור כל אחת מהן את סעיפים 4.1-4.4 עבורן:</w:t>
      </w:r>
      <w:r w:rsidRPr="001773D3">
        <w:rPr>
          <w:rFonts w:ascii="David" w:eastAsia="David" w:hAnsi="David" w:cs="David"/>
          <w:b/>
          <w:color w:val="000000"/>
          <w:sz w:val="24"/>
          <w:szCs w:val="24"/>
        </w:rPr>
        <w:br/>
      </w:r>
      <w:r w:rsidRPr="001773D3">
        <w:rPr>
          <w:rFonts w:ascii="David" w:eastAsia="David" w:hAnsi="David" w:cs="David"/>
          <w:b/>
          <w:color w:val="000000"/>
          <w:sz w:val="24"/>
          <w:szCs w:val="24"/>
        </w:rPr>
        <w:br/>
      </w:r>
      <w:r w:rsidRPr="001773D3">
        <w:rPr>
          <w:rFonts w:ascii="David" w:eastAsia="David" w:hAnsi="David" w:cs="David"/>
          <w:b/>
          <w:color w:val="000000"/>
          <w:sz w:val="24"/>
          <w:szCs w:val="24"/>
        </w:rPr>
        <w:br/>
      </w:r>
    </w:p>
    <w:p w14:paraId="7FD4CC09" w14:textId="77777777" w:rsidR="003E13BC" w:rsidRPr="001773D3" w:rsidRDefault="003E13BC" w:rsidP="00296ED2">
      <w:pPr>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b/>
          <w:color w:val="000000"/>
          <w:sz w:val="24"/>
          <w:szCs w:val="24"/>
          <w:rtl/>
        </w:rPr>
        <w:t>הניסוי:</w:t>
      </w:r>
    </w:p>
    <w:p w14:paraId="21A4788C" w14:textId="503AB010"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color w:val="000000"/>
          <w:sz w:val="24"/>
          <w:szCs w:val="24"/>
        </w:rPr>
      </w:pPr>
      <w:r w:rsidRPr="001773D3">
        <w:rPr>
          <w:rFonts w:ascii="David" w:eastAsia="David" w:hAnsi="David" w:cs="David"/>
          <w:color w:val="000000"/>
          <w:sz w:val="24"/>
          <w:szCs w:val="24"/>
          <w:rtl/>
        </w:rPr>
        <w:t xml:space="preserve">קישור לניסוי מוכן ב </w:t>
      </w:r>
      <w:r w:rsidRPr="001773D3">
        <w:rPr>
          <w:rFonts w:ascii="David" w:eastAsia="David" w:hAnsi="David" w:cs="David"/>
          <w:color w:val="000000"/>
          <w:sz w:val="24"/>
          <w:szCs w:val="24"/>
        </w:rPr>
        <w:t>Qualtrics</w:t>
      </w:r>
      <w:r w:rsidRPr="001773D3">
        <w:rPr>
          <w:rFonts w:ascii="David" w:eastAsia="David" w:hAnsi="David" w:cs="David"/>
          <w:color w:val="000000"/>
          <w:sz w:val="24"/>
          <w:szCs w:val="24"/>
          <w:rtl/>
        </w:rPr>
        <w:t xml:space="preserve"> (בנוסף להגשתו באתר הקורס): </w:t>
      </w:r>
      <w:r w:rsidRPr="001773D3">
        <w:rPr>
          <w:rFonts w:ascii="David" w:eastAsia="David" w:hAnsi="David" w:cs="David"/>
          <w:color w:val="000000"/>
          <w:sz w:val="24"/>
          <w:szCs w:val="24"/>
          <w:rtl/>
        </w:rPr>
        <w:br/>
      </w:r>
      <w:r w:rsidR="00AA0EC7" w:rsidRPr="00AA0EC7">
        <w:rPr>
          <w:rFonts w:ascii="David" w:eastAsia="David" w:hAnsi="David" w:cs="David"/>
          <w:color w:val="000000"/>
          <w:sz w:val="24"/>
          <w:szCs w:val="24"/>
        </w:rPr>
        <w:t>https://bgu.qualtrics.com/jfe/form/SV_3wOmrTaWGPsP6g6</w:t>
      </w:r>
    </w:p>
    <w:p w14:paraId="3DB14F54" w14:textId="77777777" w:rsidR="003E13BC" w:rsidRPr="001773D3" w:rsidRDefault="003E13BC" w:rsidP="00296ED2">
      <w:pPr>
        <w:pBdr>
          <w:top w:val="nil"/>
          <w:left w:val="nil"/>
          <w:bottom w:val="nil"/>
          <w:right w:val="nil"/>
          <w:between w:val="nil"/>
        </w:pBdr>
        <w:spacing w:after="0" w:line="360" w:lineRule="auto"/>
        <w:ind w:left="360"/>
        <w:rPr>
          <w:rFonts w:ascii="David" w:eastAsia="David" w:hAnsi="David" w:cs="David"/>
          <w:color w:val="000000"/>
          <w:sz w:val="24"/>
          <w:szCs w:val="24"/>
        </w:rPr>
      </w:pPr>
    </w:p>
    <w:p w14:paraId="563D1365" w14:textId="77777777" w:rsidR="003E13BC" w:rsidRPr="001773D3" w:rsidRDefault="003E13BC" w:rsidP="00296ED2">
      <w:pPr>
        <w:numPr>
          <w:ilvl w:val="1"/>
          <w:numId w:val="1"/>
        </w:numPr>
        <w:pBdr>
          <w:top w:val="nil"/>
          <w:left w:val="nil"/>
          <w:bottom w:val="nil"/>
          <w:right w:val="nil"/>
          <w:between w:val="nil"/>
        </w:pBdr>
        <w:spacing w:after="0" w:line="360" w:lineRule="auto"/>
        <w:rPr>
          <w:rFonts w:ascii="David" w:eastAsia="David" w:hAnsi="David" w:cs="David"/>
          <w:b/>
          <w:color w:val="000000"/>
          <w:sz w:val="24"/>
          <w:szCs w:val="24"/>
        </w:rPr>
      </w:pPr>
      <w:r w:rsidRPr="001773D3">
        <w:rPr>
          <w:rFonts w:ascii="David" w:eastAsia="David" w:hAnsi="David" w:cs="David"/>
          <w:color w:val="000000"/>
          <w:sz w:val="24"/>
          <w:szCs w:val="24"/>
          <w:rtl/>
        </w:rPr>
        <w:t>הגירויים בהם השתמשתם/ן לצורך בניית הניסוי:</w:t>
      </w:r>
      <w:r w:rsidRPr="001773D3">
        <w:rPr>
          <w:rFonts w:ascii="David" w:eastAsia="David" w:hAnsi="David" w:cs="David"/>
          <w:b/>
          <w:color w:val="000000"/>
          <w:sz w:val="24"/>
          <w:szCs w:val="24"/>
        </w:rPr>
        <w:br/>
      </w:r>
      <w:r>
        <w:rPr>
          <w:rFonts w:ascii="David" w:eastAsia="David" w:hAnsi="David" w:cs="David" w:hint="cs"/>
          <w:b/>
          <w:color w:val="000000"/>
          <w:sz w:val="24"/>
          <w:szCs w:val="24"/>
          <w:rtl/>
        </w:rPr>
        <w:t>השתמשנו במאגר תמונות של פוליטיקאי</w:t>
      </w:r>
      <w:r>
        <w:rPr>
          <w:rFonts w:ascii="David" w:eastAsia="David" w:hAnsi="David" w:cs="David" w:hint="eastAsia"/>
          <w:b/>
          <w:color w:val="000000"/>
          <w:sz w:val="24"/>
          <w:szCs w:val="24"/>
          <w:rtl/>
        </w:rPr>
        <w:t>ם</w:t>
      </w:r>
      <w:r>
        <w:rPr>
          <w:rFonts w:ascii="David" w:eastAsia="David" w:hAnsi="David" w:cs="David" w:hint="cs"/>
          <w:b/>
          <w:color w:val="000000"/>
          <w:sz w:val="24"/>
          <w:szCs w:val="24"/>
          <w:rtl/>
        </w:rPr>
        <w:t xml:space="preserve"> אמריקאים בו השתמשו במאמר </w:t>
      </w:r>
      <w:r w:rsidRPr="002668E6">
        <w:rPr>
          <w:rFonts w:ascii="David" w:eastAsia="David" w:hAnsi="David" w:cs="David"/>
          <w:b/>
          <w:color w:val="000000"/>
          <w:sz w:val="24"/>
          <w:szCs w:val="24"/>
        </w:rPr>
        <w:t>Inferences of Competence from</w:t>
      </w:r>
      <w:r>
        <w:rPr>
          <w:rFonts w:ascii="David" w:eastAsia="David" w:hAnsi="David" w:cs="David" w:hint="cs"/>
          <w:b/>
          <w:color w:val="000000"/>
          <w:sz w:val="24"/>
          <w:szCs w:val="24"/>
          <w:rtl/>
        </w:rPr>
        <w:t xml:space="preserve"> </w:t>
      </w:r>
      <w:r w:rsidRPr="002668E6">
        <w:rPr>
          <w:rFonts w:ascii="David" w:eastAsia="David" w:hAnsi="David" w:cs="David"/>
          <w:b/>
          <w:color w:val="000000"/>
          <w:sz w:val="24"/>
          <w:szCs w:val="24"/>
        </w:rPr>
        <w:t>Faces Predict Election Outcomes</w:t>
      </w:r>
      <w:r>
        <w:rPr>
          <w:rFonts w:ascii="David" w:eastAsia="David" w:hAnsi="David" w:cs="David" w:hint="cs"/>
          <w:b/>
          <w:color w:val="000000"/>
          <w:sz w:val="24"/>
          <w:szCs w:val="24"/>
          <w:rtl/>
        </w:rPr>
        <w:t xml:space="preserve"> </w:t>
      </w:r>
      <w:r w:rsidRPr="009F1C56">
        <w:rPr>
          <w:rFonts w:ascii="David" w:eastAsia="David" w:hAnsi="David" w:cs="David"/>
          <w:color w:val="000000"/>
          <w:sz w:val="24"/>
          <w:szCs w:val="24"/>
          <w:rtl/>
        </w:rPr>
        <w:t>(</w:t>
      </w:r>
      <w:r w:rsidRPr="009F1C56">
        <w:rPr>
          <w:rFonts w:ascii="David" w:eastAsia="David" w:hAnsi="David" w:cs="David"/>
          <w:color w:val="000000"/>
          <w:sz w:val="24"/>
          <w:szCs w:val="24"/>
        </w:rPr>
        <w:t>Todorov, 2005</w:t>
      </w:r>
      <w:r w:rsidRPr="009F1C56">
        <w:rPr>
          <w:rFonts w:ascii="David" w:eastAsia="David" w:hAnsi="David" w:cs="David"/>
          <w:color w:val="000000"/>
          <w:sz w:val="24"/>
          <w:szCs w:val="24"/>
          <w:rtl/>
        </w:rPr>
        <w:t>)</w:t>
      </w:r>
      <w:r>
        <w:rPr>
          <w:rFonts w:ascii="David" w:eastAsia="David" w:hAnsi="David" w:cs="David" w:hint="cs"/>
          <w:color w:val="000000"/>
          <w:sz w:val="24"/>
          <w:szCs w:val="24"/>
          <w:rtl/>
        </w:rPr>
        <w:t xml:space="preserve">. </w:t>
      </w:r>
      <w:r>
        <w:rPr>
          <w:rFonts w:ascii="David" w:eastAsia="David" w:hAnsi="David" w:cs="David" w:hint="cs"/>
          <w:b/>
          <w:color w:val="000000"/>
          <w:sz w:val="24"/>
          <w:szCs w:val="24"/>
          <w:rtl/>
        </w:rPr>
        <w:t xml:space="preserve">אותו השגנו באתר המעבדה של פרופסור טודורוב.  </w:t>
      </w:r>
      <w:r w:rsidRPr="002668E6">
        <w:rPr>
          <w:rFonts w:ascii="David" w:eastAsia="David" w:hAnsi="David" w:cs="David"/>
          <w:b/>
          <w:color w:val="000000"/>
          <w:sz w:val="24"/>
          <w:szCs w:val="24"/>
        </w:rPr>
        <w:t>https://tlab.uchicago.edu/databases</w:t>
      </w:r>
      <w:r w:rsidRPr="002668E6">
        <w:rPr>
          <w:rFonts w:ascii="David" w:eastAsia="David" w:hAnsi="David" w:cs="David"/>
          <w:b/>
          <w:color w:val="000000"/>
          <w:sz w:val="24"/>
          <w:szCs w:val="24"/>
          <w:rtl/>
        </w:rPr>
        <w:t>/</w:t>
      </w:r>
    </w:p>
    <w:p w14:paraId="001DE748" w14:textId="77777777" w:rsidR="003E13BC" w:rsidRDefault="003E13BC" w:rsidP="00296ED2">
      <w:pPr>
        <w:pBdr>
          <w:top w:val="nil"/>
          <w:left w:val="nil"/>
          <w:bottom w:val="nil"/>
          <w:right w:val="nil"/>
          <w:between w:val="nil"/>
        </w:pBdr>
        <w:spacing w:after="0" w:line="360" w:lineRule="auto"/>
        <w:rPr>
          <w:rFonts w:ascii="David" w:eastAsia="David" w:hAnsi="David" w:cs="David"/>
          <w:b/>
          <w:color w:val="000000"/>
          <w:sz w:val="24"/>
          <w:szCs w:val="24"/>
        </w:rPr>
      </w:pPr>
    </w:p>
    <w:p w14:paraId="163E639D" w14:textId="77777777" w:rsidR="003E13BC" w:rsidRPr="009F1C56" w:rsidRDefault="003E13BC" w:rsidP="00296ED2">
      <w:pPr>
        <w:pStyle w:val="ListParagraph"/>
        <w:numPr>
          <w:ilvl w:val="0"/>
          <w:numId w:val="1"/>
        </w:numPr>
        <w:pBdr>
          <w:top w:val="nil"/>
          <w:left w:val="nil"/>
          <w:bottom w:val="nil"/>
          <w:right w:val="nil"/>
          <w:between w:val="nil"/>
        </w:pBdr>
        <w:spacing w:after="0" w:line="360" w:lineRule="auto"/>
        <w:rPr>
          <w:rFonts w:ascii="David" w:eastAsia="David" w:hAnsi="David" w:cs="David"/>
          <w:b/>
          <w:color w:val="000000"/>
          <w:sz w:val="24"/>
          <w:szCs w:val="24"/>
        </w:rPr>
      </w:pPr>
      <w:r w:rsidRPr="009F1C56">
        <w:rPr>
          <w:rFonts w:ascii="David" w:eastAsia="David" w:hAnsi="David" w:cs="David"/>
          <w:b/>
          <w:color w:val="000000"/>
          <w:sz w:val="24"/>
          <w:szCs w:val="24"/>
          <w:rtl/>
        </w:rPr>
        <w:t>ביבליוגרפיה:</w:t>
      </w:r>
    </w:p>
    <w:p w14:paraId="72804930" w14:textId="77777777" w:rsidR="003E13BC" w:rsidRPr="009F1C56" w:rsidRDefault="003E13BC" w:rsidP="00296ED2">
      <w:pPr>
        <w:pStyle w:val="NormalWeb"/>
        <w:spacing w:before="0" w:beforeAutospacing="0" w:after="0" w:afterAutospacing="0" w:line="360" w:lineRule="auto"/>
        <w:ind w:left="360"/>
        <w:rPr>
          <w:rFonts w:ascii="David" w:hAnsi="David" w:cs="David"/>
        </w:rPr>
      </w:pPr>
      <w:r w:rsidRPr="009F1C56">
        <w:rPr>
          <w:rFonts w:ascii="David" w:hAnsi="David" w:cs="David"/>
        </w:rPr>
        <w:t xml:space="preserve">Banerjee, S., Lens, M., &amp; Pal, A. (2022). Put on your sunglasses and smile: The secret of Airbnb hosts’ profile photos? </w:t>
      </w:r>
      <w:r w:rsidRPr="009F1C56">
        <w:rPr>
          <w:rFonts w:ascii="David" w:hAnsi="David" w:cs="David"/>
          <w:i/>
          <w:iCs/>
        </w:rPr>
        <w:t>International Journal of Hospitality Management</w:t>
      </w:r>
      <w:r w:rsidRPr="009F1C56">
        <w:rPr>
          <w:rFonts w:ascii="David" w:hAnsi="David" w:cs="David"/>
        </w:rPr>
        <w:t xml:space="preserve">, </w:t>
      </w:r>
      <w:r w:rsidRPr="009F1C56">
        <w:rPr>
          <w:rFonts w:ascii="David" w:hAnsi="David" w:cs="David"/>
          <w:i/>
          <w:iCs/>
        </w:rPr>
        <w:t>103</w:t>
      </w:r>
      <w:r w:rsidRPr="009F1C56">
        <w:rPr>
          <w:rFonts w:ascii="David" w:hAnsi="David" w:cs="David"/>
        </w:rPr>
        <w:t>(103219), 103219. https://doi.org/10.1016/j.ijhm.2022.103219</w:t>
      </w:r>
    </w:p>
    <w:p w14:paraId="6F556174" w14:textId="77777777" w:rsidR="002C1B97" w:rsidRDefault="002C1B97" w:rsidP="00296ED2">
      <w:pPr>
        <w:pStyle w:val="NormalWeb"/>
        <w:spacing w:before="0" w:beforeAutospacing="0" w:after="0" w:afterAutospacing="0" w:line="360" w:lineRule="auto"/>
        <w:ind w:left="360"/>
        <w:rPr>
          <w:rFonts w:ascii="David" w:hAnsi="David" w:cs="David"/>
        </w:rPr>
      </w:pPr>
    </w:p>
    <w:p w14:paraId="3E84A5C3" w14:textId="5CC0E671" w:rsidR="003E13BC" w:rsidRDefault="002C1B97" w:rsidP="00296ED2">
      <w:pPr>
        <w:pStyle w:val="NormalWeb"/>
        <w:spacing w:before="0" w:beforeAutospacing="0" w:after="0" w:afterAutospacing="0" w:line="360" w:lineRule="auto"/>
        <w:ind w:left="360"/>
        <w:rPr>
          <w:rFonts w:ascii="David" w:hAnsi="David" w:cs="David"/>
          <w:rtl/>
        </w:rPr>
      </w:pPr>
      <w:r w:rsidRPr="002C1B97">
        <w:rPr>
          <w:rFonts w:ascii="David" w:hAnsi="David" w:cs="David"/>
        </w:rPr>
        <w:t>Luo, L., Weng, D., Ding, N. </w:t>
      </w:r>
      <w:r w:rsidRPr="002C1B97">
        <w:rPr>
          <w:rFonts w:ascii="David" w:hAnsi="David" w:cs="David"/>
          <w:i/>
          <w:iCs/>
        </w:rPr>
        <w:t>et al.</w:t>
      </w:r>
      <w:r w:rsidRPr="002C1B97">
        <w:rPr>
          <w:rFonts w:ascii="David" w:hAnsi="David" w:cs="David"/>
        </w:rPr>
        <w:t> The effect of avatar facial expressions on trust building in social virtual reality. </w:t>
      </w:r>
      <w:r w:rsidRPr="002C1B97">
        <w:rPr>
          <w:rFonts w:ascii="David" w:hAnsi="David" w:cs="David"/>
          <w:i/>
          <w:iCs/>
        </w:rPr>
        <w:t>Vis Comput</w:t>
      </w:r>
      <w:r w:rsidRPr="002C1B97">
        <w:rPr>
          <w:rFonts w:ascii="David" w:hAnsi="David" w:cs="David"/>
        </w:rPr>
        <w:t> (2022). https://doi.org/10.1007/s00371-022-02700-1</w:t>
      </w:r>
    </w:p>
    <w:p w14:paraId="1FFB12C1" w14:textId="77777777" w:rsidR="002C1B97" w:rsidRDefault="002C1B97" w:rsidP="00296ED2">
      <w:pPr>
        <w:pStyle w:val="NormalWeb"/>
        <w:spacing w:before="0" w:beforeAutospacing="0" w:after="0" w:afterAutospacing="0" w:line="360" w:lineRule="auto"/>
        <w:ind w:left="360"/>
        <w:rPr>
          <w:rFonts w:ascii="David" w:hAnsi="David" w:cs="David"/>
        </w:rPr>
      </w:pPr>
    </w:p>
    <w:p w14:paraId="01D8087A" w14:textId="5C756D9D" w:rsidR="003E13BC" w:rsidRPr="009F1C56" w:rsidRDefault="003E13BC" w:rsidP="00296ED2">
      <w:pPr>
        <w:pStyle w:val="NormalWeb"/>
        <w:spacing w:before="0" w:beforeAutospacing="0" w:after="0" w:afterAutospacing="0" w:line="360" w:lineRule="auto"/>
        <w:ind w:left="360"/>
        <w:rPr>
          <w:rFonts w:ascii="David" w:hAnsi="David" w:cs="David"/>
        </w:rPr>
      </w:pPr>
      <w:r w:rsidRPr="009F1C56">
        <w:rPr>
          <w:rFonts w:ascii="David" w:hAnsi="David" w:cs="David"/>
        </w:rPr>
        <w:t xml:space="preserve">Mattes, K., Spezio, M., Kim, H., Todorov, A., Adolphs, R., &amp; Alvarez, R. M. (2010). Predicting Election Outcomes from Positive and Negative Trait Assessments of Candidate Images. </w:t>
      </w:r>
      <w:r w:rsidRPr="009F1C56">
        <w:rPr>
          <w:rFonts w:ascii="David" w:hAnsi="David" w:cs="David"/>
          <w:i/>
          <w:iCs/>
        </w:rPr>
        <w:t>Political Psychology</w:t>
      </w:r>
      <w:r w:rsidRPr="009F1C56">
        <w:rPr>
          <w:rFonts w:ascii="David" w:hAnsi="David" w:cs="David"/>
        </w:rPr>
        <w:t xml:space="preserve">, </w:t>
      </w:r>
      <w:r w:rsidRPr="009F1C56">
        <w:rPr>
          <w:rFonts w:ascii="David" w:hAnsi="David" w:cs="David"/>
          <w:i/>
          <w:iCs/>
        </w:rPr>
        <w:t>31</w:t>
      </w:r>
      <w:r w:rsidRPr="009F1C56">
        <w:rPr>
          <w:rFonts w:ascii="David" w:hAnsi="David" w:cs="David"/>
        </w:rPr>
        <w:t>(1), 41–58. https://www.jstor.org/stable/25655444</w:t>
      </w:r>
    </w:p>
    <w:p w14:paraId="57C9F39B" w14:textId="11022C4C" w:rsidR="003E13BC" w:rsidRPr="00E0770E" w:rsidRDefault="00E0770E" w:rsidP="00296ED2">
      <w:pPr>
        <w:pStyle w:val="NormalWeb"/>
        <w:spacing w:line="360" w:lineRule="auto"/>
        <w:ind w:left="360"/>
        <w:rPr>
          <w:rFonts w:ascii="David" w:hAnsi="David" w:cs="David"/>
          <w:rtl/>
        </w:rPr>
      </w:pPr>
      <w:r w:rsidRPr="00E0770E">
        <w:rPr>
          <w:rFonts w:ascii="David" w:hAnsi="David" w:cs="David"/>
        </w:rPr>
        <w:t xml:space="preserve">Qualtrics. (2015). </w:t>
      </w:r>
      <w:r w:rsidRPr="00E0770E">
        <w:rPr>
          <w:rFonts w:ascii="David" w:hAnsi="David" w:cs="David"/>
          <w:i/>
          <w:iCs/>
        </w:rPr>
        <w:t>The Leading Research &amp; Experience Software | Qualtrics</w:t>
      </w:r>
      <w:r w:rsidRPr="00E0770E">
        <w:rPr>
          <w:rFonts w:ascii="David" w:hAnsi="David" w:cs="David"/>
        </w:rPr>
        <w:t>. Qualtrics. https://www.qualtrics.com/</w:t>
      </w:r>
    </w:p>
    <w:p w14:paraId="66E831EE" w14:textId="203B9341" w:rsidR="00E0770E" w:rsidRPr="00E0770E" w:rsidRDefault="00E0770E" w:rsidP="00296ED2">
      <w:pPr>
        <w:pStyle w:val="NormalWeb"/>
        <w:spacing w:before="0" w:beforeAutospacing="0" w:after="0" w:afterAutospacing="0" w:line="360" w:lineRule="auto"/>
        <w:ind w:left="360"/>
        <w:rPr>
          <w:rFonts w:ascii="David" w:hAnsi="David" w:cs="David"/>
        </w:rPr>
      </w:pPr>
      <w:r w:rsidRPr="00E0770E">
        <w:rPr>
          <w:rFonts w:ascii="David" w:hAnsi="David" w:cs="David"/>
        </w:rPr>
        <w:t>RStudio Team (2020). RStudio: Integrated Development for R. RStudio, PBC, Boston, MA URL http://www.rstudio.com/</w:t>
      </w:r>
    </w:p>
    <w:p w14:paraId="5D9DA6CB" w14:textId="77777777" w:rsidR="00E0770E" w:rsidRDefault="00E0770E" w:rsidP="00296ED2">
      <w:pPr>
        <w:pStyle w:val="NormalWeb"/>
        <w:spacing w:before="0" w:beforeAutospacing="0" w:after="0" w:afterAutospacing="0" w:line="360" w:lineRule="auto"/>
        <w:ind w:left="360"/>
        <w:rPr>
          <w:rFonts w:ascii="David" w:hAnsi="David" w:cs="David"/>
        </w:rPr>
      </w:pPr>
    </w:p>
    <w:p w14:paraId="79935F7E" w14:textId="264FC74D" w:rsidR="003E13BC" w:rsidRPr="009F1C56" w:rsidRDefault="003E13BC" w:rsidP="00296ED2">
      <w:pPr>
        <w:pStyle w:val="NormalWeb"/>
        <w:spacing w:before="0" w:beforeAutospacing="0" w:after="0" w:afterAutospacing="0" w:line="360" w:lineRule="auto"/>
        <w:ind w:left="360"/>
        <w:rPr>
          <w:rFonts w:ascii="David" w:hAnsi="David" w:cs="David"/>
        </w:rPr>
      </w:pPr>
      <w:r w:rsidRPr="009F1C56">
        <w:rPr>
          <w:rFonts w:ascii="David" w:hAnsi="David" w:cs="David"/>
        </w:rPr>
        <w:lastRenderedPageBreak/>
        <w:t xml:space="preserve">Sabatelli, R. M., &amp; Rubin, M. (1986). Nonverbal expressiveness and physical attractiveness as mediators of interpersonal perceptions. </w:t>
      </w:r>
      <w:r w:rsidRPr="009F1C56">
        <w:rPr>
          <w:rFonts w:ascii="David" w:hAnsi="David" w:cs="David"/>
          <w:i/>
          <w:iCs/>
        </w:rPr>
        <w:t>Journal of Nonverbal Behavior</w:t>
      </w:r>
      <w:r w:rsidRPr="009F1C56">
        <w:rPr>
          <w:rFonts w:ascii="David" w:hAnsi="David" w:cs="David"/>
        </w:rPr>
        <w:t xml:space="preserve">, </w:t>
      </w:r>
      <w:r w:rsidRPr="009F1C56">
        <w:rPr>
          <w:rFonts w:ascii="David" w:hAnsi="David" w:cs="David"/>
          <w:i/>
          <w:iCs/>
        </w:rPr>
        <w:t>10</w:t>
      </w:r>
      <w:r w:rsidRPr="009F1C56">
        <w:rPr>
          <w:rFonts w:ascii="David" w:hAnsi="David" w:cs="David"/>
        </w:rPr>
        <w:t>(2), 120–133. https://doi.org/10.1007/bf01000008</w:t>
      </w:r>
    </w:p>
    <w:p w14:paraId="25C361FB" w14:textId="77777777" w:rsidR="003E13BC" w:rsidRPr="009F1C56" w:rsidRDefault="003E13BC" w:rsidP="00296ED2">
      <w:pPr>
        <w:pStyle w:val="NormalWeb"/>
        <w:spacing w:before="0" w:beforeAutospacing="0" w:after="0" w:afterAutospacing="0" w:line="360" w:lineRule="auto"/>
        <w:ind w:left="360"/>
        <w:rPr>
          <w:rFonts w:ascii="David" w:hAnsi="David" w:cs="David"/>
        </w:rPr>
      </w:pPr>
      <w:r w:rsidRPr="009F1C56">
        <w:rPr>
          <w:rFonts w:ascii="David" w:hAnsi="David" w:cs="David"/>
        </w:rPr>
        <w:t xml:space="preserve">Salminen, J., Jung, S., Santos, J. M., &amp; Jansen, B. J. (2019). The Effect of Smiling Pictures on Perceptions of Personas. </w:t>
      </w:r>
      <w:r w:rsidRPr="009F1C56">
        <w:rPr>
          <w:rFonts w:ascii="David" w:hAnsi="David" w:cs="David"/>
          <w:i/>
          <w:iCs/>
        </w:rPr>
        <w:t>Adjunct Publication of the 27th Conference on User Modeling, Adaptation and Personalization - UMAP’19 Adjunct</w:t>
      </w:r>
      <w:r w:rsidRPr="009F1C56">
        <w:rPr>
          <w:rFonts w:ascii="David" w:hAnsi="David" w:cs="David"/>
        </w:rPr>
        <w:t>. https://doi.org/10.1145/3314183.3324973</w:t>
      </w:r>
    </w:p>
    <w:p w14:paraId="5392A1BD" w14:textId="77777777" w:rsidR="003E13BC" w:rsidRDefault="003E13BC" w:rsidP="00296ED2">
      <w:pPr>
        <w:pStyle w:val="NormalWeb"/>
        <w:spacing w:before="0" w:beforeAutospacing="0" w:after="0" w:afterAutospacing="0" w:line="360" w:lineRule="auto"/>
        <w:ind w:left="360"/>
        <w:rPr>
          <w:rFonts w:ascii="David" w:hAnsi="David" w:cs="David"/>
          <w:rtl/>
        </w:rPr>
      </w:pPr>
    </w:p>
    <w:p w14:paraId="3B53BB68" w14:textId="77777777" w:rsidR="003E13BC" w:rsidRPr="009F1C56" w:rsidRDefault="003E13BC" w:rsidP="00296ED2">
      <w:pPr>
        <w:pStyle w:val="NormalWeb"/>
        <w:spacing w:before="0" w:beforeAutospacing="0" w:after="0" w:afterAutospacing="0" w:line="360" w:lineRule="auto"/>
        <w:ind w:left="360"/>
        <w:rPr>
          <w:rFonts w:ascii="David" w:hAnsi="David" w:cs="David"/>
        </w:rPr>
      </w:pPr>
      <w:r w:rsidRPr="009F1C56">
        <w:rPr>
          <w:rFonts w:ascii="David" w:hAnsi="David" w:cs="David"/>
        </w:rPr>
        <w:t xml:space="preserve">Todorov, A. (2005). Inferences of Competence from Faces Predict Election Outcomes. </w:t>
      </w:r>
      <w:r w:rsidRPr="009F1C56">
        <w:rPr>
          <w:rFonts w:ascii="David" w:hAnsi="David" w:cs="David"/>
          <w:i/>
          <w:iCs/>
        </w:rPr>
        <w:t>Science</w:t>
      </w:r>
      <w:r w:rsidRPr="009F1C56">
        <w:rPr>
          <w:rFonts w:ascii="David" w:hAnsi="David" w:cs="David"/>
        </w:rPr>
        <w:t xml:space="preserve">, </w:t>
      </w:r>
      <w:r w:rsidRPr="009F1C56">
        <w:rPr>
          <w:rFonts w:ascii="David" w:hAnsi="David" w:cs="David"/>
          <w:i/>
          <w:iCs/>
        </w:rPr>
        <w:t>308</w:t>
      </w:r>
      <w:r w:rsidRPr="009F1C56">
        <w:rPr>
          <w:rFonts w:ascii="David" w:hAnsi="David" w:cs="David"/>
        </w:rPr>
        <w:t>(5728), 1623–1626. https://doi.org/10.1126/science.1110589</w:t>
      </w:r>
    </w:p>
    <w:p w14:paraId="16496644" w14:textId="77777777" w:rsidR="003E13BC" w:rsidRPr="009F1C56" w:rsidRDefault="003E13BC" w:rsidP="00296ED2">
      <w:pPr>
        <w:pStyle w:val="NormalWeb"/>
        <w:spacing w:before="0" w:beforeAutospacing="0" w:after="0" w:afterAutospacing="0" w:line="360" w:lineRule="auto"/>
        <w:ind w:left="360"/>
      </w:pPr>
    </w:p>
    <w:p w14:paraId="18E4FE3F" w14:textId="77777777" w:rsidR="003E13BC" w:rsidRPr="009F1C56" w:rsidRDefault="003E13BC" w:rsidP="00296ED2">
      <w:pPr>
        <w:pBdr>
          <w:top w:val="nil"/>
          <w:left w:val="nil"/>
          <w:bottom w:val="nil"/>
          <w:right w:val="nil"/>
          <w:between w:val="nil"/>
        </w:pBdr>
        <w:bidi w:val="0"/>
        <w:spacing w:after="0" w:line="360" w:lineRule="auto"/>
        <w:ind w:left="792"/>
        <w:rPr>
          <w:rFonts w:ascii="David" w:eastAsia="David" w:hAnsi="David" w:cs="David"/>
          <w:b/>
          <w:color w:val="000000"/>
          <w:sz w:val="24"/>
          <w:szCs w:val="24"/>
        </w:rPr>
      </w:pPr>
    </w:p>
    <w:p w14:paraId="23FA6B90" w14:textId="77777777" w:rsidR="003E13BC" w:rsidRPr="001773D3" w:rsidRDefault="003E13BC" w:rsidP="00296ED2">
      <w:pPr>
        <w:pBdr>
          <w:top w:val="nil"/>
          <w:left w:val="nil"/>
          <w:bottom w:val="nil"/>
          <w:right w:val="nil"/>
          <w:between w:val="nil"/>
        </w:pBdr>
        <w:spacing w:after="0" w:line="360" w:lineRule="auto"/>
        <w:ind w:left="792"/>
        <w:rPr>
          <w:rFonts w:ascii="David" w:eastAsia="David" w:hAnsi="David" w:cs="David"/>
          <w:b/>
          <w:color w:val="000000"/>
          <w:sz w:val="24"/>
          <w:szCs w:val="24"/>
        </w:rPr>
      </w:pPr>
    </w:p>
    <w:p w14:paraId="7498560A" w14:textId="58FD4163" w:rsidR="003E13BC" w:rsidRPr="00296ED2" w:rsidRDefault="0094337B" w:rsidP="00296ED2">
      <w:pPr>
        <w:pBdr>
          <w:top w:val="nil"/>
          <w:left w:val="nil"/>
          <w:bottom w:val="nil"/>
          <w:right w:val="nil"/>
          <w:between w:val="nil"/>
        </w:pBdr>
        <w:spacing w:after="0" w:line="360" w:lineRule="auto"/>
        <w:rPr>
          <w:rFonts w:ascii="David" w:eastAsia="David" w:hAnsi="David" w:cs="David"/>
          <w:b/>
          <w:color w:val="000000"/>
          <w:sz w:val="24"/>
          <w:szCs w:val="24"/>
        </w:rPr>
      </w:pPr>
      <w:r w:rsidRPr="00296ED2">
        <w:rPr>
          <w:rFonts w:ascii="David" w:eastAsia="David" w:hAnsi="David" w:cs="David"/>
          <w:color w:val="000000"/>
          <w:sz w:val="24"/>
          <w:szCs w:val="24"/>
          <w:u w:val="single"/>
        </w:rPr>
        <w:br/>
      </w:r>
      <w:r w:rsidRPr="00296ED2">
        <w:rPr>
          <w:rFonts w:ascii="David" w:eastAsia="David" w:hAnsi="David" w:cs="David"/>
          <w:color w:val="000000"/>
          <w:sz w:val="24"/>
          <w:szCs w:val="24"/>
        </w:rPr>
        <w:br/>
      </w:r>
    </w:p>
    <w:sectPr w:rsidR="003E13BC" w:rsidRPr="00296ED2">
      <w:pgSz w:w="11906" w:h="16838"/>
      <w:pgMar w:top="1134"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56A9" w14:textId="77777777" w:rsidR="00452138" w:rsidRDefault="00452138" w:rsidP="001773D3">
      <w:pPr>
        <w:spacing w:after="0" w:line="240" w:lineRule="auto"/>
      </w:pPr>
      <w:r>
        <w:separator/>
      </w:r>
    </w:p>
  </w:endnote>
  <w:endnote w:type="continuationSeparator" w:id="0">
    <w:p w14:paraId="4570978A" w14:textId="77777777" w:rsidR="00452138" w:rsidRDefault="00452138" w:rsidP="0017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E5D4" w14:textId="77777777" w:rsidR="00452138" w:rsidRDefault="00452138" w:rsidP="001773D3">
      <w:pPr>
        <w:spacing w:after="0" w:line="240" w:lineRule="auto"/>
      </w:pPr>
      <w:r>
        <w:separator/>
      </w:r>
    </w:p>
  </w:footnote>
  <w:footnote w:type="continuationSeparator" w:id="0">
    <w:p w14:paraId="12061CA5" w14:textId="77777777" w:rsidR="00452138" w:rsidRDefault="00452138" w:rsidP="00177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F0B"/>
    <w:multiLevelType w:val="multilevel"/>
    <w:tmpl w:val="210ADDD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751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E7"/>
    <w:rsid w:val="00004D89"/>
    <w:rsid w:val="00060B17"/>
    <w:rsid w:val="00086446"/>
    <w:rsid w:val="000C5C58"/>
    <w:rsid w:val="000C6670"/>
    <w:rsid w:val="000D0AB0"/>
    <w:rsid w:val="000E4252"/>
    <w:rsid w:val="000F7676"/>
    <w:rsid w:val="000F76B1"/>
    <w:rsid w:val="0010105B"/>
    <w:rsid w:val="00117259"/>
    <w:rsid w:val="00126E67"/>
    <w:rsid w:val="001773D3"/>
    <w:rsid w:val="00177EDC"/>
    <w:rsid w:val="00177F16"/>
    <w:rsid w:val="001C5222"/>
    <w:rsid w:val="001C5A34"/>
    <w:rsid w:val="001E3ABA"/>
    <w:rsid w:val="00254439"/>
    <w:rsid w:val="002668E6"/>
    <w:rsid w:val="00267A8F"/>
    <w:rsid w:val="00296ED2"/>
    <w:rsid w:val="002B22AD"/>
    <w:rsid w:val="002C1B97"/>
    <w:rsid w:val="002D0C12"/>
    <w:rsid w:val="002F0EA9"/>
    <w:rsid w:val="00305625"/>
    <w:rsid w:val="0031102E"/>
    <w:rsid w:val="0033042A"/>
    <w:rsid w:val="00337109"/>
    <w:rsid w:val="00374C1F"/>
    <w:rsid w:val="00376E10"/>
    <w:rsid w:val="00387E61"/>
    <w:rsid w:val="003A5D31"/>
    <w:rsid w:val="003D192D"/>
    <w:rsid w:val="003E13BC"/>
    <w:rsid w:val="003E1EDA"/>
    <w:rsid w:val="00407C06"/>
    <w:rsid w:val="00452138"/>
    <w:rsid w:val="004D68AB"/>
    <w:rsid w:val="00521DC3"/>
    <w:rsid w:val="00524BB1"/>
    <w:rsid w:val="0055320C"/>
    <w:rsid w:val="00564531"/>
    <w:rsid w:val="00571454"/>
    <w:rsid w:val="00576975"/>
    <w:rsid w:val="00581C77"/>
    <w:rsid w:val="005B235A"/>
    <w:rsid w:val="0061736B"/>
    <w:rsid w:val="00642C4A"/>
    <w:rsid w:val="00705EE7"/>
    <w:rsid w:val="00731DFB"/>
    <w:rsid w:val="00766033"/>
    <w:rsid w:val="00784101"/>
    <w:rsid w:val="007E4CA6"/>
    <w:rsid w:val="007F266E"/>
    <w:rsid w:val="007F4EBA"/>
    <w:rsid w:val="00803AA5"/>
    <w:rsid w:val="0082632A"/>
    <w:rsid w:val="008F326D"/>
    <w:rsid w:val="00910C01"/>
    <w:rsid w:val="00923EB2"/>
    <w:rsid w:val="0094337B"/>
    <w:rsid w:val="00950C38"/>
    <w:rsid w:val="009F1C56"/>
    <w:rsid w:val="009F577C"/>
    <w:rsid w:val="00A5366D"/>
    <w:rsid w:val="00A609A3"/>
    <w:rsid w:val="00A812C1"/>
    <w:rsid w:val="00A96679"/>
    <w:rsid w:val="00AA09CB"/>
    <w:rsid w:val="00AA0EC7"/>
    <w:rsid w:val="00AA546C"/>
    <w:rsid w:val="00AB7A38"/>
    <w:rsid w:val="00AC7814"/>
    <w:rsid w:val="00AF4170"/>
    <w:rsid w:val="00B26BF7"/>
    <w:rsid w:val="00B541CF"/>
    <w:rsid w:val="00B5612E"/>
    <w:rsid w:val="00B6528E"/>
    <w:rsid w:val="00B7472D"/>
    <w:rsid w:val="00BD1C86"/>
    <w:rsid w:val="00C00DA2"/>
    <w:rsid w:val="00C04CC9"/>
    <w:rsid w:val="00C07E2A"/>
    <w:rsid w:val="00C10A04"/>
    <w:rsid w:val="00C143BB"/>
    <w:rsid w:val="00C414CF"/>
    <w:rsid w:val="00CB5B34"/>
    <w:rsid w:val="00D011EA"/>
    <w:rsid w:val="00D4655D"/>
    <w:rsid w:val="00D4683D"/>
    <w:rsid w:val="00D519F7"/>
    <w:rsid w:val="00D675D8"/>
    <w:rsid w:val="00D855EA"/>
    <w:rsid w:val="00DC4D2B"/>
    <w:rsid w:val="00DE1CB5"/>
    <w:rsid w:val="00E0770E"/>
    <w:rsid w:val="00EF451B"/>
    <w:rsid w:val="00F135FF"/>
    <w:rsid w:val="00F571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5E59"/>
  <w15:docId w15:val="{CA95400E-5678-428B-B60C-DBF0D53C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734D5A"/>
    <w:pPr>
      <w:ind w:left="720"/>
      <w:contextualSpacing/>
    </w:pPr>
  </w:style>
  <w:style w:type="character" w:styleId="PlaceholderText">
    <w:name w:val="Placeholder Text"/>
    <w:basedOn w:val="DefaultParagraphFont"/>
    <w:uiPriority w:val="99"/>
    <w:semiHidden/>
    <w:rsid w:val="00226FEA"/>
    <w:rPr>
      <w:color w:val="808080"/>
    </w:rPr>
  </w:style>
  <w:style w:type="character" w:customStyle="1" w:styleId="1">
    <w:name w:val="סגנון1"/>
    <w:basedOn w:val="DefaultParagraphFont"/>
    <w:uiPriority w:val="1"/>
    <w:rsid w:val="00226FEA"/>
    <w:rPr>
      <w:rFonts w:cstheme="minorBidi"/>
      <w:szCs w:val="24"/>
      <w:u w:val="single"/>
    </w:rPr>
  </w:style>
  <w:style w:type="character" w:styleId="CommentReference">
    <w:name w:val="annotation reference"/>
    <w:basedOn w:val="DefaultParagraphFont"/>
    <w:uiPriority w:val="99"/>
    <w:semiHidden/>
    <w:unhideWhenUsed/>
    <w:rsid w:val="00DD0677"/>
    <w:rPr>
      <w:sz w:val="16"/>
      <w:szCs w:val="16"/>
    </w:rPr>
  </w:style>
  <w:style w:type="paragraph" w:styleId="CommentText">
    <w:name w:val="annotation text"/>
    <w:basedOn w:val="Normal"/>
    <w:link w:val="CommentTextChar"/>
    <w:uiPriority w:val="99"/>
    <w:semiHidden/>
    <w:unhideWhenUsed/>
    <w:rsid w:val="00DD0677"/>
    <w:pPr>
      <w:spacing w:line="240" w:lineRule="auto"/>
    </w:pPr>
    <w:rPr>
      <w:sz w:val="20"/>
      <w:szCs w:val="20"/>
    </w:rPr>
  </w:style>
  <w:style w:type="character" w:customStyle="1" w:styleId="CommentTextChar">
    <w:name w:val="Comment Text Char"/>
    <w:basedOn w:val="DefaultParagraphFont"/>
    <w:link w:val="CommentText"/>
    <w:uiPriority w:val="99"/>
    <w:semiHidden/>
    <w:rsid w:val="00DD0677"/>
    <w:rPr>
      <w:sz w:val="20"/>
      <w:szCs w:val="20"/>
    </w:rPr>
  </w:style>
  <w:style w:type="paragraph" w:styleId="CommentSubject">
    <w:name w:val="annotation subject"/>
    <w:basedOn w:val="CommentText"/>
    <w:next w:val="CommentText"/>
    <w:link w:val="CommentSubjectChar"/>
    <w:uiPriority w:val="99"/>
    <w:semiHidden/>
    <w:unhideWhenUsed/>
    <w:rsid w:val="00DD0677"/>
    <w:rPr>
      <w:b/>
      <w:bCs/>
    </w:rPr>
  </w:style>
  <w:style w:type="character" w:customStyle="1" w:styleId="CommentSubjectChar">
    <w:name w:val="Comment Subject Char"/>
    <w:basedOn w:val="CommentTextChar"/>
    <w:link w:val="CommentSubject"/>
    <w:uiPriority w:val="99"/>
    <w:semiHidden/>
    <w:rsid w:val="00DD0677"/>
    <w:rPr>
      <w:b/>
      <w:bCs/>
      <w:sz w:val="20"/>
      <w:szCs w:val="20"/>
    </w:rPr>
  </w:style>
  <w:style w:type="paragraph" w:styleId="BalloonText">
    <w:name w:val="Balloon Text"/>
    <w:basedOn w:val="Normal"/>
    <w:link w:val="BalloonTextChar"/>
    <w:uiPriority w:val="99"/>
    <w:semiHidden/>
    <w:unhideWhenUsed/>
    <w:rsid w:val="00DD0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677"/>
    <w:rPr>
      <w:rFonts w:ascii="Segoe UI" w:hAnsi="Segoe UI" w:cs="Segoe UI"/>
      <w:sz w:val="18"/>
      <w:szCs w:val="1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77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D3"/>
  </w:style>
  <w:style w:type="paragraph" w:styleId="Footer">
    <w:name w:val="footer"/>
    <w:basedOn w:val="Normal"/>
    <w:link w:val="FooterChar"/>
    <w:uiPriority w:val="99"/>
    <w:unhideWhenUsed/>
    <w:rsid w:val="00177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D3"/>
  </w:style>
  <w:style w:type="paragraph" w:styleId="NormalWeb">
    <w:name w:val="Normal (Web)"/>
    <w:basedOn w:val="Normal"/>
    <w:uiPriority w:val="99"/>
    <w:semiHidden/>
    <w:unhideWhenUsed/>
    <w:rsid w:val="009F1C5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C56"/>
    <w:rPr>
      <w:color w:val="0563C1" w:themeColor="hyperlink"/>
      <w:u w:val="single"/>
    </w:rPr>
  </w:style>
  <w:style w:type="character" w:styleId="UnresolvedMention">
    <w:name w:val="Unresolved Mention"/>
    <w:basedOn w:val="DefaultParagraphFont"/>
    <w:uiPriority w:val="99"/>
    <w:semiHidden/>
    <w:unhideWhenUsed/>
    <w:rsid w:val="009F1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4804">
      <w:bodyDiv w:val="1"/>
      <w:marLeft w:val="0"/>
      <w:marRight w:val="0"/>
      <w:marTop w:val="0"/>
      <w:marBottom w:val="0"/>
      <w:divBdr>
        <w:top w:val="none" w:sz="0" w:space="0" w:color="auto"/>
        <w:left w:val="none" w:sz="0" w:space="0" w:color="auto"/>
        <w:bottom w:val="none" w:sz="0" w:space="0" w:color="auto"/>
        <w:right w:val="none" w:sz="0" w:space="0" w:color="auto"/>
      </w:divBdr>
      <w:divsChild>
        <w:div w:id="776830128">
          <w:marLeft w:val="0"/>
          <w:marRight w:val="0"/>
          <w:marTop w:val="0"/>
          <w:marBottom w:val="0"/>
          <w:divBdr>
            <w:top w:val="none" w:sz="0" w:space="0" w:color="auto"/>
            <w:left w:val="none" w:sz="0" w:space="0" w:color="auto"/>
            <w:bottom w:val="none" w:sz="0" w:space="0" w:color="auto"/>
            <w:right w:val="none" w:sz="0" w:space="0" w:color="auto"/>
          </w:divBdr>
        </w:div>
      </w:divsChild>
    </w:div>
    <w:div w:id="334114492">
      <w:bodyDiv w:val="1"/>
      <w:marLeft w:val="0"/>
      <w:marRight w:val="0"/>
      <w:marTop w:val="0"/>
      <w:marBottom w:val="0"/>
      <w:divBdr>
        <w:top w:val="none" w:sz="0" w:space="0" w:color="auto"/>
        <w:left w:val="none" w:sz="0" w:space="0" w:color="auto"/>
        <w:bottom w:val="none" w:sz="0" w:space="0" w:color="auto"/>
        <w:right w:val="none" w:sz="0" w:space="0" w:color="auto"/>
      </w:divBdr>
      <w:divsChild>
        <w:div w:id="1541554424">
          <w:marLeft w:val="0"/>
          <w:marRight w:val="0"/>
          <w:marTop w:val="0"/>
          <w:marBottom w:val="0"/>
          <w:divBdr>
            <w:top w:val="none" w:sz="0" w:space="0" w:color="auto"/>
            <w:left w:val="none" w:sz="0" w:space="0" w:color="auto"/>
            <w:bottom w:val="none" w:sz="0" w:space="0" w:color="auto"/>
            <w:right w:val="none" w:sz="0" w:space="0" w:color="auto"/>
          </w:divBdr>
        </w:div>
      </w:divsChild>
    </w:div>
    <w:div w:id="363596473">
      <w:bodyDiv w:val="1"/>
      <w:marLeft w:val="0"/>
      <w:marRight w:val="0"/>
      <w:marTop w:val="0"/>
      <w:marBottom w:val="0"/>
      <w:divBdr>
        <w:top w:val="none" w:sz="0" w:space="0" w:color="auto"/>
        <w:left w:val="none" w:sz="0" w:space="0" w:color="auto"/>
        <w:bottom w:val="none" w:sz="0" w:space="0" w:color="auto"/>
        <w:right w:val="none" w:sz="0" w:space="0" w:color="auto"/>
      </w:divBdr>
      <w:divsChild>
        <w:div w:id="1537043881">
          <w:marLeft w:val="0"/>
          <w:marRight w:val="0"/>
          <w:marTop w:val="0"/>
          <w:marBottom w:val="0"/>
          <w:divBdr>
            <w:top w:val="none" w:sz="0" w:space="0" w:color="auto"/>
            <w:left w:val="none" w:sz="0" w:space="0" w:color="auto"/>
            <w:bottom w:val="none" w:sz="0" w:space="0" w:color="auto"/>
            <w:right w:val="none" w:sz="0" w:space="0" w:color="auto"/>
          </w:divBdr>
        </w:div>
      </w:divsChild>
    </w:div>
    <w:div w:id="1895575696">
      <w:bodyDiv w:val="1"/>
      <w:marLeft w:val="0"/>
      <w:marRight w:val="0"/>
      <w:marTop w:val="0"/>
      <w:marBottom w:val="0"/>
      <w:divBdr>
        <w:top w:val="none" w:sz="0" w:space="0" w:color="auto"/>
        <w:left w:val="none" w:sz="0" w:space="0" w:color="auto"/>
        <w:bottom w:val="none" w:sz="0" w:space="0" w:color="auto"/>
        <w:right w:val="none" w:sz="0" w:space="0" w:color="auto"/>
      </w:divBdr>
      <w:divsChild>
        <w:div w:id="19971006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82p8fKOlvPRrdCSLgsxijXBFcg==">AMUW2mVTtIUzvhKt0x/hH5alaTXxeW0vWkudWTkh4Qjh6qBX92KmSMbTvV9pFf1AqTlR0yPipSV2dK7qL4vCGKSo7SH7ODLJduZD9/D8l39Vi5sBwpc79QY=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51359A-8454-4C7A-9CD6-3540CA9C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sagi lopata</dc:creator>
  <cp:lastModifiedBy>giladsar@gmail.com</cp:lastModifiedBy>
  <cp:revision>3</cp:revision>
  <dcterms:created xsi:type="dcterms:W3CDTF">2023-04-20T07:49:00Z</dcterms:created>
  <dcterms:modified xsi:type="dcterms:W3CDTF">2023-04-20T15:16:00Z</dcterms:modified>
</cp:coreProperties>
</file>