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F30B" w14:textId="4901C996" w:rsidR="00284F8D" w:rsidRPr="00284F8D" w:rsidRDefault="00284F8D" w:rsidP="00284F8D">
      <w:pPr>
        <w:rPr>
          <w:lang w:val="en-US"/>
        </w:rPr>
      </w:pPr>
      <w:proofErr w:type="spellStart"/>
      <w:r>
        <w:rPr>
          <w:lang w:val="en-US"/>
        </w:rPr>
        <w:t>I</w:t>
      </w:r>
      <w:r w:rsidRPr="00284F8D">
        <w:rPr>
          <w:lang w:val="en-US"/>
        </w:rPr>
        <w:t>nicio</w:t>
      </w:r>
      <w:proofErr w:type="spellEnd"/>
      <w:r w:rsidRPr="00284F8D">
        <w:rPr>
          <w:lang w:val="en-US"/>
        </w:rPr>
        <w:t xml:space="preserve"> de </w:t>
      </w:r>
      <w:proofErr w:type="spellStart"/>
      <w:r w:rsidRPr="00284F8D">
        <w:rPr>
          <w:lang w:val="en-US"/>
        </w:rPr>
        <w:t>Aplicacion</w:t>
      </w:r>
      <w:proofErr w:type="spellEnd"/>
      <w:r w:rsidRPr="00284F8D">
        <w:rPr>
          <w:lang w:val="en-US"/>
        </w:rPr>
        <w:t xml:space="preserve"> </w:t>
      </w:r>
    </w:p>
    <w:p w14:paraId="1AE6E782" w14:textId="77777777" w:rsidR="00284F8D" w:rsidRPr="00284F8D" w:rsidRDefault="00284F8D" w:rsidP="00284F8D">
      <w:pPr>
        <w:rPr>
          <w:lang w:val="en-US"/>
        </w:rPr>
      </w:pPr>
    </w:p>
    <w:p w14:paraId="274C191B" w14:textId="77777777" w:rsidR="00284F8D" w:rsidRPr="00284F8D" w:rsidRDefault="00284F8D" w:rsidP="00284F8D">
      <w:pPr>
        <w:rPr>
          <w:lang w:val="en-US"/>
        </w:rPr>
      </w:pPr>
      <w:r w:rsidRPr="00284F8D">
        <w:rPr>
          <w:lang w:val="en-US"/>
        </w:rPr>
        <w:t xml:space="preserve">&amp; "C:\OpenCode\sesion_3\.venv\Scripts\uvicorn.exe" </w:t>
      </w:r>
      <w:proofErr w:type="spellStart"/>
      <w:r w:rsidRPr="00284F8D">
        <w:rPr>
          <w:lang w:val="en-US"/>
        </w:rPr>
        <w:t>main:app</w:t>
      </w:r>
      <w:proofErr w:type="spellEnd"/>
      <w:r w:rsidRPr="00284F8D">
        <w:rPr>
          <w:lang w:val="en-US"/>
        </w:rPr>
        <w:t xml:space="preserve"> --reload --host 127.0.0.1 --port 8000 --app-</w:t>
      </w:r>
      <w:proofErr w:type="spellStart"/>
      <w:r w:rsidRPr="00284F8D">
        <w:rPr>
          <w:lang w:val="en-US"/>
        </w:rPr>
        <w:t>dir</w:t>
      </w:r>
      <w:proofErr w:type="spellEnd"/>
      <w:r w:rsidRPr="00284F8D">
        <w:rPr>
          <w:lang w:val="en-US"/>
        </w:rPr>
        <w:t xml:space="preserve"> "C:\OpenCode\1-integracion-tbf\codigo"</w:t>
      </w:r>
    </w:p>
    <w:p w14:paraId="2D6BE119" w14:textId="77777777" w:rsidR="00284F8D" w:rsidRPr="00284F8D" w:rsidRDefault="00284F8D" w:rsidP="00284F8D">
      <w:pPr>
        <w:rPr>
          <w:lang w:val="en-US"/>
        </w:rPr>
      </w:pPr>
    </w:p>
    <w:p w14:paraId="1EA75014" w14:textId="77777777" w:rsidR="00284F8D" w:rsidRPr="00284F8D" w:rsidRDefault="00284F8D" w:rsidP="00284F8D">
      <w:r w:rsidRPr="00284F8D">
        <w:t xml:space="preserve">esta </w:t>
      </w:r>
      <w:proofErr w:type="spellStart"/>
      <w:r w:rsidRPr="00284F8D">
        <w:t>aplicacion</w:t>
      </w:r>
      <w:proofErr w:type="spellEnd"/>
      <w:r w:rsidRPr="00284F8D">
        <w:t xml:space="preserve"> se conecta a </w:t>
      </w:r>
    </w:p>
    <w:p w14:paraId="13B7DA7F" w14:textId="77777777" w:rsidR="00284F8D" w:rsidRPr="00284F8D" w:rsidRDefault="00284F8D" w:rsidP="00284F8D">
      <w:proofErr w:type="spellStart"/>
      <w:r w:rsidRPr="00284F8D">
        <w:t>CoinGecko</w:t>
      </w:r>
      <w:proofErr w:type="spellEnd"/>
      <w:r w:rsidRPr="00284F8D">
        <w:t xml:space="preserve"> API v3 (Conector de Precios):</w:t>
      </w:r>
    </w:p>
    <w:p w14:paraId="0F45FBB4" w14:textId="77777777" w:rsidR="00284F8D" w:rsidRPr="00284F8D" w:rsidRDefault="00284F8D" w:rsidP="00284F8D">
      <w:r w:rsidRPr="00284F8D">
        <w:t>- Función: Obtiene el precio de cotización real y en tiempo real de Bitcoin, Ethereum y Solana frente al USD.</w:t>
      </w:r>
    </w:p>
    <w:p w14:paraId="5D6FD1EE" w14:textId="0AD5D966" w:rsidR="0024747E" w:rsidRPr="00284F8D" w:rsidRDefault="00284F8D" w:rsidP="00284F8D">
      <w:r w:rsidRPr="00284F8D">
        <w:t xml:space="preserve">- </w:t>
      </w:r>
      <w:proofErr w:type="spellStart"/>
      <w:r w:rsidRPr="00284F8D">
        <w:t>Endpoint</w:t>
      </w:r>
      <w:proofErr w:type="spellEnd"/>
      <w:r w:rsidRPr="00284F8D">
        <w:t xml:space="preserve">: https://api.coingecko.com/api/v3/simple/price (Consulta asíncrona mediante </w:t>
      </w:r>
      <w:proofErr w:type="spellStart"/>
      <w:r w:rsidRPr="00284F8D">
        <w:t>httpx</w:t>
      </w:r>
      <w:proofErr w:type="spellEnd"/>
      <w:r w:rsidRPr="00284F8D">
        <w:t>).</w:t>
      </w:r>
    </w:p>
    <w:p w14:paraId="7B68E5BE" w14:textId="2EED9B52" w:rsidR="00284F8D" w:rsidRPr="00DD3CC0" w:rsidRDefault="00DD3CC0">
      <w:pPr>
        <w:rPr>
          <w:b/>
          <w:bCs/>
          <w:sz w:val="28"/>
          <w:szCs w:val="28"/>
        </w:rPr>
      </w:pPr>
      <w:r w:rsidRPr="00DD3CC0">
        <w:rPr>
          <w:b/>
          <w:bCs/>
          <w:sz w:val="28"/>
          <w:szCs w:val="28"/>
        </w:rPr>
        <w:t>1 -PRIMERA PRUEBA</w:t>
      </w:r>
    </w:p>
    <w:p w14:paraId="53D3D605" w14:textId="3D5B20F4" w:rsidR="00284F8D" w:rsidRDefault="00284F8D">
      <w:r>
        <w:t>Ejecuto sin la x- API-Key</w:t>
      </w:r>
    </w:p>
    <w:p w14:paraId="7F5DDF44" w14:textId="77777777" w:rsidR="00284F8D" w:rsidRDefault="00284F8D" w:rsidP="00284F8D">
      <w:r>
        <w:t>{</w:t>
      </w:r>
    </w:p>
    <w:p w14:paraId="4F4B291D" w14:textId="77777777" w:rsidR="00284F8D" w:rsidRDefault="00284F8D" w:rsidP="00284F8D">
      <w:r>
        <w:t xml:space="preserve">  "</w:t>
      </w:r>
      <w:proofErr w:type="spellStart"/>
      <w:r>
        <w:t>user_name</w:t>
      </w:r>
      <w:proofErr w:type="spellEnd"/>
      <w:r>
        <w:t>": "</w:t>
      </w:r>
      <w:proofErr w:type="spellStart"/>
      <w:r>
        <w:t>Maria</w:t>
      </w:r>
      <w:proofErr w:type="spellEnd"/>
      <w:r>
        <w:t xml:space="preserve"> </w:t>
      </w:r>
      <w:proofErr w:type="spellStart"/>
      <w:r>
        <w:t>Gomez</w:t>
      </w:r>
      <w:proofErr w:type="spellEnd"/>
      <w:r>
        <w:t>",</w:t>
      </w:r>
    </w:p>
    <w:p w14:paraId="11752FA7" w14:textId="77777777" w:rsidR="00284F8D" w:rsidRDefault="00284F8D" w:rsidP="00284F8D">
      <w:r>
        <w:t xml:space="preserve">  "</w:t>
      </w:r>
      <w:proofErr w:type="spellStart"/>
      <w:r>
        <w:t>message</w:t>
      </w:r>
      <w:proofErr w:type="spellEnd"/>
      <w:r>
        <w:t xml:space="preserve">": "Tengo $1500 USD que me sobraron y quiero simular una </w:t>
      </w:r>
      <w:proofErr w:type="spellStart"/>
      <w:r>
        <w:t>inversion</w:t>
      </w:r>
      <w:proofErr w:type="spellEnd"/>
      <w:r>
        <w:t xml:space="preserve"> en BTC si sube a $80000"</w:t>
      </w:r>
    </w:p>
    <w:p w14:paraId="4551ACDB" w14:textId="57B1E5A5" w:rsidR="00284F8D" w:rsidRPr="00284F8D" w:rsidRDefault="00284F8D" w:rsidP="00284F8D">
      <w:r>
        <w:t>}</w:t>
      </w:r>
    </w:p>
    <w:p w14:paraId="541AD0D6" w14:textId="5FEDE2A8" w:rsidR="00284F8D" w:rsidRPr="00284F8D" w:rsidRDefault="00284F8D">
      <w:r>
        <w:t>Resultado negativo</w:t>
      </w:r>
    </w:p>
    <w:p w14:paraId="2924E994" w14:textId="262AC1FC" w:rsidR="00284F8D" w:rsidRDefault="00284F8D">
      <w:pPr>
        <w:rPr>
          <w:lang w:val="en-US"/>
        </w:rPr>
      </w:pPr>
      <w:r w:rsidRPr="00284F8D">
        <w:rPr>
          <w:lang w:val="en-US"/>
        </w:rPr>
        <w:drawing>
          <wp:inline distT="0" distB="0" distL="0" distR="0" wp14:anchorId="5160A4E1" wp14:editId="2BF2360A">
            <wp:extent cx="5038725" cy="2141458"/>
            <wp:effectExtent l="0" t="0" r="0" b="0"/>
            <wp:docPr id="176084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44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1055" cy="214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9003" w14:textId="1C1B7A0C" w:rsidR="00284F8D" w:rsidRDefault="00284F8D">
      <w:pPr>
        <w:rPr>
          <w:lang w:val="en-US"/>
        </w:rPr>
      </w:pPr>
      <w:r w:rsidRPr="00284F8D">
        <w:rPr>
          <w:lang w:val="en-US"/>
        </w:rPr>
        <w:lastRenderedPageBreak/>
        <w:drawing>
          <wp:inline distT="0" distB="0" distL="0" distR="0" wp14:anchorId="6525D61B" wp14:editId="0BDAFE19">
            <wp:extent cx="5067300" cy="2339837"/>
            <wp:effectExtent l="0" t="0" r="0" b="3810"/>
            <wp:docPr id="1726743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43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2245" cy="234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DA78" w14:textId="77777777" w:rsidR="00DD3CC0" w:rsidRDefault="00DD3CC0" w:rsidP="00DD3CC0"/>
    <w:p w14:paraId="4347CB0C" w14:textId="26AE9CAF" w:rsidR="00DD3CC0" w:rsidRPr="00DD3CC0" w:rsidRDefault="00DD3CC0" w:rsidP="00DD3CC0">
      <w:pPr>
        <w:rPr>
          <w:b/>
          <w:bCs/>
          <w:sz w:val="28"/>
          <w:szCs w:val="28"/>
        </w:rPr>
      </w:pPr>
      <w:r w:rsidRPr="00DD3CC0">
        <w:rPr>
          <w:b/>
          <w:bCs/>
          <w:sz w:val="28"/>
          <w:szCs w:val="28"/>
        </w:rPr>
        <w:t>2</w:t>
      </w:r>
      <w:r w:rsidRPr="00DD3CC0">
        <w:rPr>
          <w:b/>
          <w:bCs/>
          <w:sz w:val="28"/>
          <w:szCs w:val="28"/>
        </w:rPr>
        <w:t xml:space="preserve"> -</w:t>
      </w:r>
      <w:r w:rsidRPr="00DD3CC0">
        <w:rPr>
          <w:b/>
          <w:bCs/>
          <w:sz w:val="28"/>
          <w:szCs w:val="28"/>
        </w:rPr>
        <w:t>SEGUNDA PRUEBA</w:t>
      </w:r>
    </w:p>
    <w:p w14:paraId="7C5BD6A0" w14:textId="77777777" w:rsidR="00284F8D" w:rsidRDefault="00284F8D">
      <w:pPr>
        <w:rPr>
          <w:lang w:val="en-US"/>
        </w:rPr>
      </w:pPr>
    </w:p>
    <w:p w14:paraId="0EE889D6" w14:textId="08AB0674" w:rsidR="00284F8D" w:rsidRDefault="00284F8D">
      <w:pPr>
        <w:rPr>
          <w:lang w:val="en-US"/>
        </w:rPr>
      </w:pPr>
      <w:proofErr w:type="spellStart"/>
      <w:r w:rsidRPr="00284F8D">
        <w:rPr>
          <w:lang w:val="en-US"/>
        </w:rPr>
        <w:t>Autorizando</w:t>
      </w:r>
      <w:proofErr w:type="spellEnd"/>
      <w:r w:rsidRPr="00284F8D">
        <w:rPr>
          <w:lang w:val="en-US"/>
        </w:rPr>
        <w:t xml:space="preserve"> con A-API-KEY: </w:t>
      </w:r>
      <w:r w:rsidRPr="00284F8D">
        <w:rPr>
          <w:lang w:val="en-US"/>
        </w:rPr>
        <w:t>trading-secret-key-123</w:t>
      </w:r>
    </w:p>
    <w:p w14:paraId="77D496D8" w14:textId="77777777" w:rsidR="00284F8D" w:rsidRDefault="00284F8D">
      <w:pPr>
        <w:rPr>
          <w:lang w:val="en-US"/>
        </w:rPr>
      </w:pPr>
    </w:p>
    <w:p w14:paraId="27211C8C" w14:textId="10AF64DE" w:rsidR="00284F8D" w:rsidRDefault="00284F8D">
      <w:pPr>
        <w:rPr>
          <w:lang w:val="en-US"/>
        </w:rPr>
      </w:pPr>
      <w:r>
        <w:rPr>
          <w:lang w:val="en-US"/>
        </w:rPr>
        <w:t>Respuesta positive</w:t>
      </w:r>
    </w:p>
    <w:p w14:paraId="0D77F33A" w14:textId="37EF05E9" w:rsidR="00284F8D" w:rsidRPr="00284F8D" w:rsidRDefault="00284F8D">
      <w:pPr>
        <w:rPr>
          <w:lang w:val="en-US"/>
        </w:rPr>
      </w:pPr>
      <w:r w:rsidRPr="00284F8D">
        <w:rPr>
          <w:lang w:val="en-US"/>
        </w:rPr>
        <w:drawing>
          <wp:inline distT="0" distB="0" distL="0" distR="0" wp14:anchorId="67C27CC1" wp14:editId="14BD29AE">
            <wp:extent cx="5943600" cy="1863090"/>
            <wp:effectExtent l="0" t="0" r="0" b="3810"/>
            <wp:docPr id="521318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18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E03F" w14:textId="093ECA6B" w:rsidR="00284F8D" w:rsidRPr="00284F8D" w:rsidRDefault="004D79C4" w:rsidP="00284F8D">
      <w:pPr>
        <w:rPr>
          <w:b/>
          <w:bCs/>
        </w:rPr>
      </w:pPr>
      <w:r>
        <w:rPr>
          <w:b/>
          <w:bCs/>
        </w:rPr>
        <w:t>2.</w:t>
      </w:r>
      <w:r w:rsidR="00284F8D" w:rsidRPr="00284F8D">
        <w:rPr>
          <w:b/>
          <w:bCs/>
        </w:rPr>
        <w:t>1</w:t>
      </w:r>
      <w:r w:rsidR="00284F8D" w:rsidRPr="00284F8D">
        <w:rPr>
          <w:b/>
          <w:bCs/>
        </w:rPr>
        <w:t xml:space="preserve"> Verificación de los Cálculos Matemáticos del Adaptador</w:t>
      </w:r>
    </w:p>
    <w:p w14:paraId="7794D223" w14:textId="67FBD95F" w:rsidR="00284F8D" w:rsidRPr="00284F8D" w:rsidRDefault="00284F8D" w:rsidP="00284F8D">
      <w:r w:rsidRPr="00284F8D">
        <w:t xml:space="preserve">Esta es la sección </w:t>
      </w:r>
      <w:r>
        <w:t>se muestra</w:t>
      </w:r>
      <w:r w:rsidRPr="00284F8D">
        <w:t xml:space="preserve"> </w:t>
      </w:r>
      <w:proofErr w:type="spellStart"/>
      <w:r>
        <w:t>como</w:t>
      </w:r>
      <w:proofErr w:type="spellEnd"/>
      <w:r>
        <w:t xml:space="preserve"> funciona el </w:t>
      </w:r>
      <w:r w:rsidRPr="00284F8D">
        <w:t>sistema</w:t>
      </w:r>
      <w:r>
        <w:t>,</w:t>
      </w:r>
      <w:r w:rsidRPr="00284F8D">
        <w:t xml:space="preserve"> no alucina datos financieros, pues el adaptador los calcula de forma fría en el </w:t>
      </w:r>
      <w:proofErr w:type="spellStart"/>
      <w:r w:rsidRPr="00284F8D">
        <w:t>backend</w:t>
      </w:r>
      <w:proofErr w:type="spellEnd"/>
      <w:r w:rsidRPr="00284F8D">
        <w:t xml:space="preserve"> antes de entregarlos al LLM para su redacción:</w:t>
      </w:r>
    </w:p>
    <w:p w14:paraId="234E6F4B" w14:textId="77777777" w:rsidR="00284F8D" w:rsidRPr="00284F8D" w:rsidRDefault="00284F8D" w:rsidP="00284F8D">
      <w:r w:rsidRPr="00284F8D">
        <w:t xml:space="preserve">Deducción de Comisión (0.5%): Sobre tu capital de $1,500.00 USD, calcula de forma exacta la tarifa de intermediación del </w:t>
      </w:r>
      <w:proofErr w:type="spellStart"/>
      <w:r w:rsidRPr="00284F8D">
        <w:t>broker</w:t>
      </w:r>
      <w:proofErr w:type="spellEnd"/>
      <w:r w:rsidRPr="00284F8D">
        <w:t>: $7.50 USD (1500 * 0.005).</w:t>
      </w:r>
    </w:p>
    <w:p w14:paraId="13105D5A" w14:textId="77777777" w:rsidR="00284F8D" w:rsidRPr="00284F8D" w:rsidRDefault="00284F8D" w:rsidP="00284F8D">
      <w:r w:rsidRPr="00284F8D">
        <w:t>Monto Neto Destinado a Compra: Se calcula el saldo libre para inversión: $1,492.50 USD (1500 - 7.50).</w:t>
      </w:r>
    </w:p>
    <w:p w14:paraId="75D9F5A5" w14:textId="7E3D4A38" w:rsidR="00284F8D" w:rsidRPr="00284F8D" w:rsidRDefault="00284F8D" w:rsidP="00284F8D">
      <w:r w:rsidRPr="00284F8D">
        <w:lastRenderedPageBreak/>
        <w:t xml:space="preserve">Consulta de Mercado Real: </w:t>
      </w:r>
      <w:r w:rsidR="00DD3CC0">
        <w:t>El conector</w:t>
      </w:r>
      <w:r w:rsidRPr="00284F8D">
        <w:t xml:space="preserve"> asíncrono consultó en milisegundos a la API de </w:t>
      </w:r>
      <w:proofErr w:type="spellStart"/>
      <w:r w:rsidRPr="00DD3CC0">
        <w:rPr>
          <w:b/>
          <w:bCs/>
          <w:color w:val="4472C4" w:themeColor="accent1"/>
          <w:sz w:val="28"/>
          <w:szCs w:val="28"/>
        </w:rPr>
        <w:t>CoinGecko</w:t>
      </w:r>
      <w:proofErr w:type="spellEnd"/>
      <w:r w:rsidRPr="00DD3CC0">
        <w:rPr>
          <w:b/>
          <w:bCs/>
          <w:color w:val="4472C4" w:themeColor="accent1"/>
          <w:sz w:val="28"/>
          <w:szCs w:val="28"/>
        </w:rPr>
        <w:t xml:space="preserve"> </w:t>
      </w:r>
      <w:r w:rsidRPr="00284F8D">
        <w:t xml:space="preserve">y obtuvo el precio real de Bitcoin del momento de tu </w:t>
      </w:r>
      <w:proofErr w:type="spellStart"/>
      <w:r w:rsidRPr="00284F8D">
        <w:t>click</w:t>
      </w:r>
      <w:proofErr w:type="spellEnd"/>
      <w:r w:rsidRPr="00284F8D">
        <w:t>: $76,952.00 USD.</w:t>
      </w:r>
    </w:p>
    <w:p w14:paraId="45B1C4BC" w14:textId="77777777" w:rsidR="00284F8D" w:rsidRPr="00284F8D" w:rsidRDefault="00284F8D" w:rsidP="00284F8D">
      <w:r w:rsidRPr="00284F8D">
        <w:t>Cantidad de Activo Comprada: Se calcula la fracción exacta de Bitcoin adquirida: 0.019395 BTC (1492.50 / 76952).</w:t>
      </w:r>
    </w:p>
    <w:p w14:paraId="4FD53BA2" w14:textId="77777777" w:rsidR="00284F8D" w:rsidRPr="00284F8D" w:rsidRDefault="00284F8D" w:rsidP="00284F8D">
      <w:r w:rsidRPr="00284F8D">
        <w:t>Simulación de Salida (ROI Proyectado): Proyecta la ganancia si Bitcoin sube a tu meta:</w:t>
      </w:r>
    </w:p>
    <w:p w14:paraId="425D9FCD" w14:textId="77777777" w:rsidR="00284F8D" w:rsidRPr="00284F8D" w:rsidRDefault="00284F8D" w:rsidP="00284F8D">
      <w:r w:rsidRPr="00284F8D">
        <w:t>- Valor de la Cartera: $1,791.00 USD (proyectado por la meta de subida).</w:t>
      </w:r>
    </w:p>
    <w:p w14:paraId="1CC84F2C" w14:textId="77777777" w:rsidR="00284F8D" w:rsidRPr="00284F8D" w:rsidRDefault="00284F8D" w:rsidP="00284F8D">
      <w:r w:rsidRPr="00284F8D">
        <w:t>- Retorno Neto (Ganancia Líquida): $291.00 USD (1791 - 1500).</w:t>
      </w:r>
    </w:p>
    <w:p w14:paraId="4B91FA57" w14:textId="77777777" w:rsidR="00284F8D" w:rsidRPr="00284F8D" w:rsidRDefault="00284F8D" w:rsidP="00284F8D">
      <w:r w:rsidRPr="00284F8D">
        <w:t>- Retorno de Inversión (ROI): 19.40% ((291 / 1500) * 100).</w:t>
      </w:r>
    </w:p>
    <w:p w14:paraId="3A3DADA7" w14:textId="1F340060" w:rsidR="00284F8D" w:rsidRPr="00284F8D" w:rsidRDefault="00284F8D" w:rsidP="00284F8D">
      <w:r w:rsidRPr="00284F8D">
        <w:rPr>
          <w:rFonts w:ascii="Segoe UI Emoji" w:hAnsi="Segoe UI Emoji" w:cs="Segoe UI Emoji"/>
        </w:rPr>
        <w:t>⏱</w:t>
      </w:r>
      <w:r w:rsidRPr="00284F8D">
        <w:rPr>
          <w:rFonts w:ascii="Segoe UI Emoji" w:hAnsi="Segoe UI Emoji" w:cs="Segoe UI Emoji"/>
          <w:lang w:val="en-US"/>
        </w:rPr>
        <w:t>️</w:t>
      </w:r>
      <w:r w:rsidRPr="00284F8D">
        <w:t xml:space="preserve"> </w:t>
      </w:r>
      <w:r w:rsidR="004D79C4">
        <w:rPr>
          <w:b/>
          <w:bCs/>
        </w:rPr>
        <w:t>2.2</w:t>
      </w:r>
      <w:r w:rsidRPr="00284F8D">
        <w:rPr>
          <w:b/>
          <w:bCs/>
        </w:rPr>
        <w:t xml:space="preserve">. </w:t>
      </w:r>
      <w:proofErr w:type="spellStart"/>
      <w:r w:rsidRPr="00284F8D">
        <w:rPr>
          <w:b/>
          <w:bCs/>
        </w:rPr>
        <w:t>Observabilidad</w:t>
      </w:r>
      <w:proofErr w:type="spellEnd"/>
      <w:r w:rsidRPr="00284F8D">
        <w:rPr>
          <w:b/>
          <w:bCs/>
        </w:rPr>
        <w:t xml:space="preserve"> de Latencia y Rendimiento (x-</w:t>
      </w:r>
      <w:proofErr w:type="spellStart"/>
      <w:r w:rsidRPr="00284F8D">
        <w:rPr>
          <w:b/>
          <w:bCs/>
        </w:rPr>
        <w:t>process</w:t>
      </w:r>
      <w:proofErr w:type="spellEnd"/>
      <w:r w:rsidRPr="00284F8D">
        <w:rPr>
          <w:b/>
          <w:bCs/>
        </w:rPr>
        <w:t>-time)</w:t>
      </w:r>
    </w:p>
    <w:p w14:paraId="6B3BB589" w14:textId="77777777" w:rsidR="00284F8D" w:rsidRPr="00284F8D" w:rsidRDefault="00284F8D" w:rsidP="00284F8D">
      <w:r w:rsidRPr="00284F8D">
        <w:t xml:space="preserve">En las cabeceras de respuesta (Response </w:t>
      </w:r>
      <w:proofErr w:type="spellStart"/>
      <w:r w:rsidRPr="00284F8D">
        <w:t>headers</w:t>
      </w:r>
      <w:proofErr w:type="spellEnd"/>
      <w:r w:rsidRPr="00284F8D">
        <w:t>), observa el valor de:</w:t>
      </w:r>
    </w:p>
    <w:p w14:paraId="6CB028C0" w14:textId="77777777" w:rsidR="00284F8D" w:rsidRPr="00284F8D" w:rsidRDefault="00284F8D" w:rsidP="00284F8D">
      <w:r w:rsidRPr="00284F8D">
        <w:t>x-</w:t>
      </w:r>
      <w:proofErr w:type="spellStart"/>
      <w:r w:rsidRPr="00284F8D">
        <w:t>process</w:t>
      </w:r>
      <w:proofErr w:type="spellEnd"/>
      <w:r w:rsidRPr="00284F8D">
        <w:t>-time: 886.90ms</w:t>
      </w:r>
    </w:p>
    <w:p w14:paraId="3D1841D0" w14:textId="77777777" w:rsidR="00284F8D" w:rsidRPr="00284F8D" w:rsidRDefault="00284F8D" w:rsidP="00284F8D">
      <w:r w:rsidRPr="00284F8D">
        <w:t xml:space="preserve">Significado: Tu middleware de monitoreo de </w:t>
      </w:r>
      <w:proofErr w:type="spellStart"/>
      <w:r w:rsidRPr="00284F8D">
        <w:t>FastAPI</w:t>
      </w:r>
      <w:proofErr w:type="spellEnd"/>
      <w:r w:rsidRPr="00284F8D">
        <w:t xml:space="preserve"> calculó que el ciclo de vida completo de esta petición —desde que el cliente presionó </w:t>
      </w:r>
      <w:proofErr w:type="spellStart"/>
      <w:r w:rsidRPr="00284F8D">
        <w:t>Execute</w:t>
      </w:r>
      <w:proofErr w:type="spellEnd"/>
      <w:r w:rsidRPr="00284F8D">
        <w:t xml:space="preserve">, se autenticó, se enmascaró tu nombre, se llamó asíncronamente a </w:t>
      </w:r>
      <w:proofErr w:type="spellStart"/>
      <w:r w:rsidRPr="00284F8D">
        <w:t>CoinGecko</w:t>
      </w:r>
      <w:proofErr w:type="spellEnd"/>
      <w:r w:rsidRPr="00284F8D">
        <w:t xml:space="preserve">, se persistió el registro en </w:t>
      </w:r>
      <w:proofErr w:type="spellStart"/>
      <w:r w:rsidRPr="00DD3CC0">
        <w:rPr>
          <w:b/>
          <w:bCs/>
          <w:color w:val="4472C4" w:themeColor="accent1"/>
        </w:rPr>
        <w:t>mock_</w:t>
      </w:r>
      <w:proofErr w:type="gramStart"/>
      <w:r w:rsidRPr="00DD3CC0">
        <w:rPr>
          <w:b/>
          <w:bCs/>
          <w:color w:val="4472C4" w:themeColor="accent1"/>
        </w:rPr>
        <w:t>db.json</w:t>
      </w:r>
      <w:proofErr w:type="spellEnd"/>
      <w:proofErr w:type="gramEnd"/>
      <w:r w:rsidRPr="00284F8D">
        <w:t xml:space="preserve">, se llamó síncronamente a Gemini 3.5 de Google y se redactó el </w:t>
      </w:r>
      <w:proofErr w:type="spellStart"/>
      <w:r w:rsidRPr="00284F8D">
        <w:t>Markdown</w:t>
      </w:r>
      <w:proofErr w:type="spellEnd"/>
      <w:r w:rsidRPr="00284F8D">
        <w:t xml:space="preserve">— tomó exactamente 886.9 milisegundos (¡menos de 1 segundo!) en resolverse. </w:t>
      </w:r>
    </w:p>
    <w:p w14:paraId="602E6FBB" w14:textId="67571913" w:rsidR="00284F8D" w:rsidRDefault="00284F8D" w:rsidP="00284F8D">
      <w:r w:rsidRPr="00284F8D">
        <w:t xml:space="preserve">" una latencia menor a 1 segundo para resolver el flujo completo demuestra un diseño asíncrono de alto desempeño, optimizando los tiempos del </w:t>
      </w:r>
      <w:proofErr w:type="spellStart"/>
      <w:r w:rsidRPr="00284F8D">
        <w:t>backend</w:t>
      </w:r>
      <w:proofErr w:type="spellEnd"/>
      <w:r w:rsidRPr="00284F8D">
        <w:t>."</w:t>
      </w:r>
    </w:p>
    <w:p w14:paraId="3866886B" w14:textId="77777777" w:rsidR="00DD3CC0" w:rsidRDefault="00DD3CC0" w:rsidP="00284F8D"/>
    <w:p w14:paraId="46F75181" w14:textId="4CE740AA" w:rsidR="004D79C4" w:rsidRDefault="004D79C4" w:rsidP="004D79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DD3CC0"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</w:rPr>
        <w:t xml:space="preserve">TERCERA </w:t>
      </w:r>
      <w:r w:rsidRPr="00DD3CC0">
        <w:rPr>
          <w:b/>
          <w:bCs/>
          <w:sz w:val="28"/>
          <w:szCs w:val="28"/>
        </w:rPr>
        <w:t>PRUEBA</w:t>
      </w:r>
    </w:p>
    <w:p w14:paraId="03DA0A44" w14:textId="4944631C" w:rsidR="004D79C4" w:rsidRDefault="004D79C4" w:rsidP="004D79C4">
      <w:pPr>
        <w:rPr>
          <w:sz w:val="28"/>
          <w:szCs w:val="28"/>
        </w:rPr>
      </w:pPr>
      <w:r>
        <w:rPr>
          <w:sz w:val="28"/>
          <w:szCs w:val="28"/>
        </w:rPr>
        <w:t xml:space="preserve">Se bloquea la base de datos, </w:t>
      </w:r>
    </w:p>
    <w:p w14:paraId="0EB86BCC" w14:textId="77777777" w:rsidR="004D79C4" w:rsidRPr="004D79C4" w:rsidRDefault="004D79C4" w:rsidP="004D79C4">
      <w:pPr>
        <w:rPr>
          <w:sz w:val="28"/>
          <w:szCs w:val="28"/>
        </w:rPr>
      </w:pPr>
      <w:r w:rsidRPr="004D79C4">
        <w:rPr>
          <w:sz w:val="28"/>
          <w:szCs w:val="28"/>
        </w:rPr>
        <w:t>Explicación Detallada de la Falla de Base de Datos (HTTP 503)</w:t>
      </w:r>
    </w:p>
    <w:p w14:paraId="540C1C31" w14:textId="1DD92123" w:rsidR="004D79C4" w:rsidRPr="004D79C4" w:rsidRDefault="004D79C4" w:rsidP="004D79C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3.1</w:t>
      </w:r>
      <w:r w:rsidRPr="004D79C4">
        <w:rPr>
          <w:b/>
          <w:bCs/>
          <w:sz w:val="28"/>
          <w:szCs w:val="28"/>
        </w:rPr>
        <w:t xml:space="preserve"> ¿Por qué ocurrió el error?</w:t>
      </w:r>
      <w:r w:rsidRPr="004D79C4">
        <w:rPr>
          <w:sz w:val="28"/>
          <w:szCs w:val="28"/>
        </w:rPr>
        <w:t xml:space="preserve"> (Causa Física)</w:t>
      </w:r>
    </w:p>
    <w:p w14:paraId="6FA26EA5" w14:textId="77777777" w:rsidR="004D79C4" w:rsidRPr="004D79C4" w:rsidRDefault="004D79C4" w:rsidP="004D79C4">
      <w:pPr>
        <w:rPr>
          <w:sz w:val="28"/>
          <w:szCs w:val="28"/>
        </w:rPr>
      </w:pPr>
      <w:r w:rsidRPr="004D79C4">
        <w:rPr>
          <w:sz w:val="28"/>
          <w:szCs w:val="28"/>
        </w:rPr>
        <w:t>Motivo: [</w:t>
      </w:r>
      <w:proofErr w:type="spellStart"/>
      <w:r w:rsidRPr="004D79C4">
        <w:rPr>
          <w:sz w:val="28"/>
          <w:szCs w:val="28"/>
        </w:rPr>
        <w:t>Errno</w:t>
      </w:r>
      <w:proofErr w:type="spellEnd"/>
      <w:r w:rsidRPr="004D79C4">
        <w:rPr>
          <w:sz w:val="28"/>
          <w:szCs w:val="28"/>
        </w:rPr>
        <w:t xml:space="preserve"> 13] </w:t>
      </w:r>
      <w:proofErr w:type="spellStart"/>
      <w:r w:rsidRPr="004D79C4">
        <w:rPr>
          <w:sz w:val="28"/>
          <w:szCs w:val="28"/>
        </w:rPr>
        <w:t>Permission</w:t>
      </w:r>
      <w:proofErr w:type="spellEnd"/>
      <w:r w:rsidRPr="004D79C4">
        <w:rPr>
          <w:sz w:val="28"/>
          <w:szCs w:val="28"/>
        </w:rPr>
        <w:t xml:space="preserve"> </w:t>
      </w:r>
      <w:proofErr w:type="spellStart"/>
      <w:r w:rsidRPr="004D79C4">
        <w:rPr>
          <w:sz w:val="28"/>
          <w:szCs w:val="28"/>
        </w:rPr>
        <w:t>denied</w:t>
      </w:r>
      <w:proofErr w:type="spellEnd"/>
      <w:r w:rsidRPr="004D79C4">
        <w:rPr>
          <w:sz w:val="28"/>
          <w:szCs w:val="28"/>
        </w:rPr>
        <w:t xml:space="preserve"> sobre </w:t>
      </w:r>
      <w:proofErr w:type="spellStart"/>
      <w:r w:rsidRPr="004D79C4">
        <w:rPr>
          <w:sz w:val="28"/>
          <w:szCs w:val="28"/>
        </w:rPr>
        <w:t>mock_</w:t>
      </w:r>
      <w:proofErr w:type="gramStart"/>
      <w:r w:rsidRPr="004D79C4">
        <w:rPr>
          <w:sz w:val="28"/>
          <w:szCs w:val="28"/>
        </w:rPr>
        <w:t>db.json</w:t>
      </w:r>
      <w:proofErr w:type="spellEnd"/>
      <w:proofErr w:type="gramEnd"/>
      <w:r w:rsidRPr="004D79C4">
        <w:rPr>
          <w:sz w:val="28"/>
          <w:szCs w:val="28"/>
        </w:rPr>
        <w:t>.</w:t>
      </w:r>
    </w:p>
    <w:p w14:paraId="457BB0E5" w14:textId="77777777" w:rsidR="004D79C4" w:rsidRPr="004D79C4" w:rsidRDefault="004D79C4" w:rsidP="004D79C4">
      <w:pPr>
        <w:rPr>
          <w:sz w:val="28"/>
          <w:szCs w:val="28"/>
        </w:rPr>
      </w:pPr>
      <w:r w:rsidRPr="004D79C4">
        <w:rPr>
          <w:sz w:val="28"/>
          <w:szCs w:val="28"/>
        </w:rPr>
        <w:t xml:space="preserve">Explicación: Al haber cambiado las propiedades del archivo </w:t>
      </w:r>
      <w:proofErr w:type="spellStart"/>
      <w:r w:rsidRPr="004D79C4">
        <w:rPr>
          <w:sz w:val="28"/>
          <w:szCs w:val="28"/>
        </w:rPr>
        <w:t>mock_</w:t>
      </w:r>
      <w:proofErr w:type="gramStart"/>
      <w:r w:rsidRPr="004D79C4">
        <w:rPr>
          <w:sz w:val="28"/>
          <w:szCs w:val="28"/>
        </w:rPr>
        <w:t>db.json</w:t>
      </w:r>
      <w:proofErr w:type="spellEnd"/>
      <w:proofErr w:type="gramEnd"/>
      <w:r w:rsidRPr="004D79C4">
        <w:rPr>
          <w:sz w:val="28"/>
          <w:szCs w:val="28"/>
        </w:rPr>
        <w:t xml:space="preserve"> a "Solo lectura" en Windows, el sistema operativo le negó los permisos de escritura a Python. Cuando tu adaptador intentó guardar y persistir la transacción, el disco arrojó un error de denegación de permisos de forma instantánea.</w:t>
      </w:r>
    </w:p>
    <w:p w14:paraId="353E0BE5" w14:textId="3C7EBA9E" w:rsidR="004D79C4" w:rsidRPr="00B03C52" w:rsidRDefault="004D79C4" w:rsidP="004D79C4">
      <w:pPr>
        <w:rPr>
          <w:b/>
          <w:bCs/>
          <w:sz w:val="28"/>
          <w:szCs w:val="28"/>
        </w:rPr>
      </w:pPr>
      <w:r w:rsidRPr="00B03C52">
        <w:rPr>
          <w:b/>
          <w:bCs/>
          <w:sz w:val="28"/>
          <w:szCs w:val="28"/>
        </w:rPr>
        <w:lastRenderedPageBreak/>
        <w:t>3.2</w:t>
      </w:r>
      <w:r w:rsidRPr="00B03C52">
        <w:rPr>
          <w:b/>
          <w:bCs/>
          <w:sz w:val="28"/>
          <w:szCs w:val="28"/>
        </w:rPr>
        <w:t xml:space="preserve"> Transaccionalidad Estricta y Consistencia (Garantía ACID)</w:t>
      </w:r>
    </w:p>
    <w:p w14:paraId="285B2DB4" w14:textId="77777777" w:rsidR="004D79C4" w:rsidRPr="004D79C4" w:rsidRDefault="004D79C4" w:rsidP="004D79C4">
      <w:pPr>
        <w:rPr>
          <w:sz w:val="28"/>
          <w:szCs w:val="28"/>
        </w:rPr>
      </w:pPr>
      <w:r w:rsidRPr="004D79C4">
        <w:rPr>
          <w:sz w:val="28"/>
          <w:szCs w:val="28"/>
        </w:rPr>
        <w:t>En un sistema financiero o transaccional real, la consistencia de datos es sagrada:</w:t>
      </w:r>
    </w:p>
    <w:p w14:paraId="4CF5203E" w14:textId="77777777" w:rsidR="004D79C4" w:rsidRPr="004D79C4" w:rsidRDefault="004D79C4" w:rsidP="004D79C4">
      <w:pPr>
        <w:rPr>
          <w:sz w:val="28"/>
          <w:szCs w:val="28"/>
        </w:rPr>
      </w:pPr>
      <w:r w:rsidRPr="004D79C4">
        <w:rPr>
          <w:sz w:val="28"/>
          <w:szCs w:val="28"/>
        </w:rPr>
        <w:t xml:space="preserve">El problema de otros sistemas: Si tu </w:t>
      </w:r>
      <w:proofErr w:type="spellStart"/>
      <w:r w:rsidRPr="004D79C4">
        <w:rPr>
          <w:sz w:val="28"/>
          <w:szCs w:val="28"/>
        </w:rPr>
        <w:t>backend</w:t>
      </w:r>
      <w:proofErr w:type="spellEnd"/>
      <w:r w:rsidRPr="004D79C4">
        <w:rPr>
          <w:sz w:val="28"/>
          <w:szCs w:val="28"/>
        </w:rPr>
        <w:t xml:space="preserve"> hubiera ignorado el error, el cliente habría recibido su respuesta exitosa de Gemini, pero la empresa nunca habría registrado la operación en su base de datos, creando una frecuente y grave inconsistencia de datos.</w:t>
      </w:r>
    </w:p>
    <w:p w14:paraId="72E2B9CB" w14:textId="77777777" w:rsidR="004D79C4" w:rsidRPr="004D79C4" w:rsidRDefault="004D79C4" w:rsidP="004D79C4">
      <w:pPr>
        <w:rPr>
          <w:sz w:val="28"/>
          <w:szCs w:val="28"/>
        </w:rPr>
      </w:pPr>
      <w:r w:rsidRPr="004D79C4">
        <w:rPr>
          <w:sz w:val="28"/>
          <w:szCs w:val="28"/>
        </w:rPr>
        <w:t xml:space="preserve">La solución de tu arquitectura: Implementamos un ** </w:t>
      </w:r>
      <w:proofErr w:type="spellStart"/>
      <w:r w:rsidRPr="004D79C4">
        <w:rPr>
          <w:sz w:val="28"/>
          <w:szCs w:val="28"/>
        </w:rPr>
        <w:t>transactional</w:t>
      </w:r>
      <w:proofErr w:type="spellEnd"/>
      <w:r w:rsidRPr="004D79C4">
        <w:rPr>
          <w:sz w:val="28"/>
          <w:szCs w:val="28"/>
        </w:rPr>
        <w:t xml:space="preserve"> </w:t>
      </w:r>
      <w:proofErr w:type="spellStart"/>
      <w:r w:rsidRPr="004D79C4">
        <w:rPr>
          <w:sz w:val="28"/>
          <w:szCs w:val="28"/>
        </w:rPr>
        <w:t>boundary</w:t>
      </w:r>
      <w:proofErr w:type="spellEnd"/>
      <w:r w:rsidRPr="004D79C4">
        <w:rPr>
          <w:sz w:val="28"/>
          <w:szCs w:val="28"/>
        </w:rPr>
        <w:t xml:space="preserve"> (límite </w:t>
      </w:r>
      <w:proofErr w:type="gramStart"/>
      <w:r w:rsidRPr="004D79C4">
        <w:rPr>
          <w:sz w:val="28"/>
          <w:szCs w:val="28"/>
        </w:rPr>
        <w:t>transaccional)*</w:t>
      </w:r>
      <w:proofErr w:type="gramEnd"/>
      <w:r w:rsidRPr="004D79C4">
        <w:rPr>
          <w:sz w:val="28"/>
          <w:szCs w:val="28"/>
        </w:rPr>
        <w:t>*. Si la escritura en base de datos falla, el proceso se aborta de inmediato. El sistema interrumpe la ejecución antes de llamar a Gemini 3.5 en Google, ahorrándote costos de tokens innecesarios por una simulación que no se guardará, y le notifica con transparencia al cliente con un código HTTP 503 Service Unavailable para que vuelva a intentar.</w:t>
      </w:r>
    </w:p>
    <w:p w14:paraId="7EFEA7B0" w14:textId="3A42562A" w:rsidR="004D79C4" w:rsidRPr="00B03C52" w:rsidRDefault="004D79C4" w:rsidP="004D79C4">
      <w:pPr>
        <w:rPr>
          <w:b/>
          <w:bCs/>
          <w:sz w:val="28"/>
          <w:szCs w:val="28"/>
        </w:rPr>
      </w:pPr>
      <w:r w:rsidRPr="00B03C52">
        <w:rPr>
          <w:b/>
          <w:bCs/>
          <w:sz w:val="28"/>
          <w:szCs w:val="28"/>
        </w:rPr>
        <w:t>3</w:t>
      </w:r>
      <w:r w:rsidR="00B03C52" w:rsidRPr="00B03C52">
        <w:rPr>
          <w:b/>
          <w:bCs/>
          <w:sz w:val="28"/>
          <w:szCs w:val="28"/>
        </w:rPr>
        <w:t>.3</w:t>
      </w:r>
      <w:r w:rsidRPr="00B03C52">
        <w:rPr>
          <w:b/>
          <w:bCs/>
          <w:sz w:val="28"/>
          <w:szCs w:val="28"/>
        </w:rPr>
        <w:t xml:space="preserve"> Diagnóstico Automático en Consola (</w:t>
      </w:r>
      <w:proofErr w:type="spellStart"/>
      <w:r w:rsidRPr="00B03C52">
        <w:rPr>
          <w:b/>
          <w:bCs/>
          <w:sz w:val="28"/>
          <w:szCs w:val="28"/>
        </w:rPr>
        <w:t>OpenTelemetry</w:t>
      </w:r>
      <w:proofErr w:type="spellEnd"/>
      <w:r w:rsidRPr="00B03C52">
        <w:rPr>
          <w:b/>
          <w:bCs/>
          <w:sz w:val="28"/>
          <w:szCs w:val="28"/>
        </w:rPr>
        <w:t>)</w:t>
      </w:r>
    </w:p>
    <w:p w14:paraId="0A741063" w14:textId="77777777" w:rsidR="004D79C4" w:rsidRPr="004D79C4" w:rsidRDefault="004D79C4" w:rsidP="004D79C4">
      <w:pPr>
        <w:rPr>
          <w:sz w:val="28"/>
          <w:szCs w:val="28"/>
        </w:rPr>
      </w:pPr>
      <w:r w:rsidRPr="004D79C4">
        <w:rPr>
          <w:sz w:val="28"/>
          <w:szCs w:val="28"/>
        </w:rPr>
        <w:t>Mientras tu navegador mostraba el error de consistencia, de fondo en tu terminal de PowerShell ocurrió lo siguiente:</w:t>
      </w:r>
    </w:p>
    <w:p w14:paraId="21A56CC6" w14:textId="77777777" w:rsidR="004D79C4" w:rsidRPr="004D79C4" w:rsidRDefault="004D79C4" w:rsidP="004D79C4">
      <w:pPr>
        <w:rPr>
          <w:sz w:val="28"/>
          <w:szCs w:val="28"/>
        </w:rPr>
      </w:pPr>
      <w:proofErr w:type="spellStart"/>
      <w:r w:rsidRPr="004D79C4">
        <w:rPr>
          <w:sz w:val="28"/>
          <w:szCs w:val="28"/>
        </w:rPr>
        <w:t>OpenTelemetry</w:t>
      </w:r>
      <w:proofErr w:type="spellEnd"/>
      <w:r w:rsidRPr="004D79C4">
        <w:rPr>
          <w:sz w:val="28"/>
          <w:szCs w:val="28"/>
        </w:rPr>
        <w:t xml:space="preserve"> capturó de forma autónoma el </w:t>
      </w:r>
      <w:proofErr w:type="spellStart"/>
      <w:r w:rsidRPr="004D79C4">
        <w:rPr>
          <w:sz w:val="28"/>
          <w:szCs w:val="28"/>
        </w:rPr>
        <w:t>PermissionError</w:t>
      </w:r>
      <w:proofErr w:type="spellEnd"/>
      <w:r w:rsidRPr="004D79C4">
        <w:rPr>
          <w:sz w:val="28"/>
          <w:szCs w:val="28"/>
        </w:rPr>
        <w:t>.</w:t>
      </w:r>
    </w:p>
    <w:p w14:paraId="624AB45B" w14:textId="77777777" w:rsidR="004D79C4" w:rsidRPr="004D79C4" w:rsidRDefault="004D79C4" w:rsidP="004D79C4">
      <w:pPr>
        <w:rPr>
          <w:sz w:val="28"/>
          <w:szCs w:val="28"/>
        </w:rPr>
      </w:pPr>
      <w:r w:rsidRPr="004D79C4">
        <w:rPr>
          <w:sz w:val="28"/>
          <w:szCs w:val="28"/>
        </w:rPr>
        <w:t xml:space="preserve">Marcó el Span de </w:t>
      </w:r>
      <w:proofErr w:type="spellStart"/>
      <w:r w:rsidRPr="004D79C4">
        <w:rPr>
          <w:sz w:val="28"/>
          <w:szCs w:val="28"/>
        </w:rPr>
        <w:t>simulate_transaction</w:t>
      </w:r>
      <w:proofErr w:type="spellEnd"/>
      <w:r w:rsidRPr="004D79C4">
        <w:rPr>
          <w:sz w:val="28"/>
          <w:szCs w:val="28"/>
        </w:rPr>
        <w:t xml:space="preserve"> en estado de ERROR asociando la traza.</w:t>
      </w:r>
    </w:p>
    <w:p w14:paraId="591CF845" w14:textId="66F5EB63" w:rsidR="004D79C4" w:rsidRDefault="004D79C4" w:rsidP="004D79C4">
      <w:pPr>
        <w:rPr>
          <w:sz w:val="28"/>
          <w:szCs w:val="28"/>
        </w:rPr>
      </w:pPr>
      <w:r w:rsidRPr="004D79C4">
        <w:rPr>
          <w:sz w:val="28"/>
          <w:szCs w:val="28"/>
        </w:rPr>
        <w:t xml:space="preserve">Imprimió el log correlacionado en rojo en tu servidor, alertando al equipo SRE/Soporte, pero manteniendo el servidor </w:t>
      </w:r>
      <w:proofErr w:type="spellStart"/>
      <w:r w:rsidRPr="004D79C4">
        <w:rPr>
          <w:sz w:val="28"/>
          <w:szCs w:val="28"/>
        </w:rPr>
        <w:t>FastAPI</w:t>
      </w:r>
      <w:proofErr w:type="spellEnd"/>
      <w:r w:rsidRPr="004D79C4">
        <w:rPr>
          <w:sz w:val="28"/>
          <w:szCs w:val="28"/>
        </w:rPr>
        <w:t xml:space="preserve"> online y asombrosamente resiliente ante otras llamadas.</w:t>
      </w:r>
    </w:p>
    <w:p w14:paraId="2A24E71C" w14:textId="77777777" w:rsidR="00B03C52" w:rsidRDefault="00B03C52" w:rsidP="004D79C4">
      <w:pPr>
        <w:rPr>
          <w:sz w:val="28"/>
          <w:szCs w:val="28"/>
        </w:rPr>
      </w:pPr>
    </w:p>
    <w:p w14:paraId="2363441B" w14:textId="7CC31588" w:rsidR="00B03C52" w:rsidRDefault="00B03C52" w:rsidP="004D79C4">
      <w:pPr>
        <w:rPr>
          <w:sz w:val="28"/>
          <w:szCs w:val="28"/>
        </w:rPr>
      </w:pPr>
      <w:r>
        <w:rPr>
          <w:sz w:val="28"/>
          <w:szCs w:val="28"/>
        </w:rPr>
        <w:t>4.0 PRUEBAS DE CALIDAD OFFLINE</w:t>
      </w:r>
    </w:p>
    <w:p w14:paraId="0F43246C" w14:textId="77777777" w:rsidR="00B03C52" w:rsidRDefault="00B03C52" w:rsidP="004D79C4">
      <w:pPr>
        <w:rPr>
          <w:sz w:val="28"/>
          <w:szCs w:val="28"/>
        </w:rPr>
      </w:pPr>
    </w:p>
    <w:p w14:paraId="28C806EB" w14:textId="3EF5F8EF" w:rsidR="00B03C52" w:rsidRDefault="00B03C52" w:rsidP="004D79C4">
      <w:pPr>
        <w:rPr>
          <w:sz w:val="28"/>
          <w:szCs w:val="28"/>
        </w:rPr>
      </w:pPr>
      <w:r w:rsidRPr="00B03C52">
        <w:rPr>
          <w:sz w:val="28"/>
          <w:szCs w:val="28"/>
        </w:rPr>
        <w:t xml:space="preserve">Ejecuta las 6 pruebas automatizadas con </w:t>
      </w:r>
      <w:proofErr w:type="spellStart"/>
      <w:r w:rsidRPr="00B03C52">
        <w:rPr>
          <w:sz w:val="28"/>
          <w:szCs w:val="28"/>
        </w:rPr>
        <w:t>pytest</w:t>
      </w:r>
      <w:proofErr w:type="spellEnd"/>
      <w:r w:rsidRPr="00B03C52">
        <w:rPr>
          <w:sz w:val="28"/>
          <w:szCs w:val="28"/>
        </w:rPr>
        <w:t xml:space="preserve"> para demostrarle al profesor que tu sistema valida contratos, claves incorrectas y enmascaramiento:</w:t>
      </w:r>
    </w:p>
    <w:p w14:paraId="42D2163E" w14:textId="77777777" w:rsidR="00B03C52" w:rsidRDefault="00B03C52" w:rsidP="004D79C4">
      <w:pPr>
        <w:rPr>
          <w:sz w:val="28"/>
          <w:szCs w:val="28"/>
        </w:rPr>
      </w:pPr>
    </w:p>
    <w:p w14:paraId="366A1E90" w14:textId="4D4351D5" w:rsidR="00B03C52" w:rsidRPr="00B03C52" w:rsidRDefault="00B03C52" w:rsidP="004D79C4">
      <w:pPr>
        <w:rPr>
          <w:sz w:val="28"/>
          <w:szCs w:val="28"/>
          <w:lang w:val="en-US"/>
        </w:rPr>
      </w:pPr>
      <w:r w:rsidRPr="00B03C52">
        <w:rPr>
          <w:sz w:val="28"/>
          <w:szCs w:val="28"/>
          <w:lang w:val="en-US"/>
        </w:rPr>
        <w:lastRenderedPageBreak/>
        <w:t xml:space="preserve">&amp; "C:\OpenCode\sesion_3\.venv\Scripts\python.exe" -m </w:t>
      </w:r>
      <w:proofErr w:type="spellStart"/>
      <w:r w:rsidRPr="00B03C52">
        <w:rPr>
          <w:sz w:val="28"/>
          <w:szCs w:val="28"/>
          <w:lang w:val="en-US"/>
        </w:rPr>
        <w:t>pytest</w:t>
      </w:r>
      <w:proofErr w:type="spellEnd"/>
      <w:r w:rsidRPr="00B03C52">
        <w:rPr>
          <w:sz w:val="28"/>
          <w:szCs w:val="28"/>
          <w:lang w:val="en-US"/>
        </w:rPr>
        <w:t xml:space="preserve"> "C:\OpenCode\1-integracion-tbf\codigo\tests\test_trading_api.py" -v</w:t>
      </w:r>
    </w:p>
    <w:p w14:paraId="11383C82" w14:textId="77777777" w:rsidR="00B03C52" w:rsidRPr="00B03C52" w:rsidRDefault="00B03C52" w:rsidP="004D79C4">
      <w:pPr>
        <w:rPr>
          <w:sz w:val="28"/>
          <w:szCs w:val="28"/>
          <w:lang w:val="en-US"/>
        </w:rPr>
      </w:pPr>
    </w:p>
    <w:p w14:paraId="0CC31EAD" w14:textId="21183229" w:rsidR="00B03C52" w:rsidRPr="004D79C4" w:rsidRDefault="00B03C52" w:rsidP="004D79C4">
      <w:pPr>
        <w:rPr>
          <w:sz w:val="28"/>
          <w:szCs w:val="28"/>
        </w:rPr>
      </w:pPr>
      <w:r w:rsidRPr="00B03C52">
        <w:rPr>
          <w:sz w:val="28"/>
          <w:szCs w:val="28"/>
        </w:rPr>
        <w:drawing>
          <wp:inline distT="0" distB="0" distL="0" distR="0" wp14:anchorId="38491900" wp14:editId="3AE5D8B3">
            <wp:extent cx="5943600" cy="2425700"/>
            <wp:effectExtent l="0" t="0" r="0" b="0"/>
            <wp:docPr id="6287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0411" w14:textId="77777777" w:rsidR="00B03C52" w:rsidRDefault="00B03C52" w:rsidP="00B03C52">
      <w:r>
        <w:t>Análisis Detallado de cada Prueba Unitaria (</w:t>
      </w:r>
      <w:proofErr w:type="spellStart"/>
      <w:r>
        <w:t>pytest</w:t>
      </w:r>
      <w:proofErr w:type="spellEnd"/>
      <w:r>
        <w:t>)</w:t>
      </w:r>
    </w:p>
    <w:p w14:paraId="1E70E807" w14:textId="77777777" w:rsidR="00B03C52" w:rsidRDefault="00B03C52" w:rsidP="00B03C52"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test_health_endpoint</w:t>
      </w:r>
      <w:proofErr w:type="spellEnd"/>
      <w:r>
        <w:t xml:space="preserve"> (Prueba de Salud del Sistema)</w:t>
      </w:r>
    </w:p>
    <w:p w14:paraId="6C8224F0" w14:textId="77777777" w:rsidR="00B03C52" w:rsidRDefault="00B03C52" w:rsidP="00B03C52">
      <w:r>
        <w:t xml:space="preserve">Qué hace: Envía una solicitud GET / al servidor </w:t>
      </w:r>
      <w:proofErr w:type="spellStart"/>
      <w:r>
        <w:t>FastAPI</w:t>
      </w:r>
      <w:proofErr w:type="spellEnd"/>
      <w:r>
        <w:t>.</w:t>
      </w:r>
    </w:p>
    <w:p w14:paraId="57D00791" w14:textId="77777777" w:rsidR="00B03C52" w:rsidRDefault="00B03C52" w:rsidP="00B03C52">
      <w:r>
        <w:t xml:space="preserve">Qué valida: Verifica que el servidor responda inmediatamente con un código HTTP 200 OK y el JSON </w:t>
      </w:r>
      <w:proofErr w:type="gramStart"/>
      <w:r>
        <w:t>{ "</w:t>
      </w:r>
      <w:proofErr w:type="gramEnd"/>
      <w:r>
        <w:t>status": "online</w:t>
      </w:r>
      <w:proofErr w:type="gramStart"/>
      <w:r>
        <w:t>" }</w:t>
      </w:r>
      <w:proofErr w:type="gramEnd"/>
      <w:r>
        <w:t>.</w:t>
      </w:r>
    </w:p>
    <w:p w14:paraId="62BF3398" w14:textId="77777777" w:rsidR="00B03C52" w:rsidRDefault="00B03C52" w:rsidP="00B03C52">
      <w:r>
        <w:t xml:space="preserve">Por qué es importante: Confirma que el ruteador de </w:t>
      </w:r>
      <w:proofErr w:type="spellStart"/>
      <w:r>
        <w:t>FastAPI</w:t>
      </w:r>
      <w:proofErr w:type="spellEnd"/>
      <w:r>
        <w:t xml:space="preserve"> está activo, el servidor responde y las dependencias básicas están cargadas.</w:t>
      </w:r>
    </w:p>
    <w:p w14:paraId="5C2B39F7" w14:textId="779695A7" w:rsidR="00B03C52" w:rsidRPr="00B03C52" w:rsidRDefault="00B03C52" w:rsidP="00B03C52">
      <w:pPr>
        <w:rPr>
          <w:lang w:val="en-US"/>
        </w:rPr>
      </w:pPr>
      <w:r>
        <w:rPr>
          <w:lang w:val="en-US"/>
        </w:rPr>
        <w:t xml:space="preserve">2 </w:t>
      </w:r>
      <w:proofErr w:type="spellStart"/>
      <w:r w:rsidRPr="00B03C52">
        <w:rPr>
          <w:lang w:val="en-US"/>
        </w:rPr>
        <w:t>test_explain_trading_endpoint_unauthorized_missing_header</w:t>
      </w:r>
      <w:proofErr w:type="spellEnd"/>
      <w:r w:rsidRPr="00B03C52">
        <w:rPr>
          <w:lang w:val="en-US"/>
        </w:rPr>
        <w:t xml:space="preserve"> (</w:t>
      </w:r>
      <w:proofErr w:type="spellStart"/>
      <w:r w:rsidRPr="00B03C52">
        <w:rPr>
          <w:lang w:val="en-US"/>
        </w:rPr>
        <w:t>Prueba</w:t>
      </w:r>
      <w:proofErr w:type="spellEnd"/>
      <w:r w:rsidRPr="00B03C52">
        <w:rPr>
          <w:lang w:val="en-US"/>
        </w:rPr>
        <w:t xml:space="preserve"> de </w:t>
      </w:r>
      <w:proofErr w:type="spellStart"/>
      <w:r w:rsidRPr="00B03C52">
        <w:rPr>
          <w:lang w:val="en-US"/>
        </w:rPr>
        <w:t>Seguridad</w:t>
      </w:r>
      <w:proofErr w:type="spellEnd"/>
      <w:r w:rsidRPr="00B03C52">
        <w:rPr>
          <w:lang w:val="en-US"/>
        </w:rPr>
        <w:t xml:space="preserve"> Perimetral </w:t>
      </w:r>
      <w:proofErr w:type="spellStart"/>
      <w:r w:rsidRPr="00B03C52">
        <w:rPr>
          <w:lang w:val="en-US"/>
        </w:rPr>
        <w:t>Faltante</w:t>
      </w:r>
      <w:proofErr w:type="spellEnd"/>
      <w:r w:rsidRPr="00B03C52">
        <w:rPr>
          <w:lang w:val="en-US"/>
        </w:rPr>
        <w:t>)</w:t>
      </w:r>
    </w:p>
    <w:p w14:paraId="015B9A37" w14:textId="77777777" w:rsidR="00B03C52" w:rsidRDefault="00B03C52" w:rsidP="00B03C52">
      <w:r>
        <w:t xml:space="preserve">Qué hace: Envía una simulación POST al </w:t>
      </w:r>
      <w:proofErr w:type="spellStart"/>
      <w:r>
        <w:t>endpoint</w:t>
      </w:r>
      <w:proofErr w:type="spellEnd"/>
      <w:r>
        <w:t xml:space="preserve"> /api/v1/trading/</w:t>
      </w:r>
      <w:proofErr w:type="spellStart"/>
      <w:r>
        <w:t>explain</w:t>
      </w:r>
      <w:proofErr w:type="spellEnd"/>
      <w:r>
        <w:t xml:space="preserve"> sin incluir la cabecera X-API-Key.</w:t>
      </w:r>
    </w:p>
    <w:p w14:paraId="3237EF85" w14:textId="77777777" w:rsidR="00B03C52" w:rsidRDefault="00B03C52" w:rsidP="00B03C52">
      <w:r>
        <w:t xml:space="preserve">Qué valida: Que el servidor bloquee la llamada y retorne de inmediato un código HTTP 401 </w:t>
      </w:r>
      <w:proofErr w:type="spellStart"/>
      <w:r>
        <w:t>Unauthorized</w:t>
      </w:r>
      <w:proofErr w:type="spellEnd"/>
      <w:r>
        <w:t xml:space="preserve"> indicando que la cabecera es requerida.</w:t>
      </w:r>
    </w:p>
    <w:p w14:paraId="26EC9C5B" w14:textId="77777777" w:rsidR="00B03C52" w:rsidRDefault="00B03C52" w:rsidP="00B03C52">
      <w:r>
        <w:t xml:space="preserve">Por qué es importante: Prueba que el cortafuegos de tu </w:t>
      </w:r>
      <w:proofErr w:type="spellStart"/>
      <w:r>
        <w:t>backend</w:t>
      </w:r>
      <w:proofErr w:type="spellEnd"/>
      <w:r>
        <w:t xml:space="preserve"> funciona por defecto y nadie puede hackear o usar tu API sin clave.</w:t>
      </w:r>
    </w:p>
    <w:p w14:paraId="5E3728A2" w14:textId="7F144A58" w:rsidR="00B03C52" w:rsidRPr="00B03C52" w:rsidRDefault="00B03C52" w:rsidP="00B03C52">
      <w:pPr>
        <w:rPr>
          <w:lang w:val="en-US"/>
        </w:rPr>
      </w:pPr>
      <w:r w:rsidRPr="00B03C52">
        <w:rPr>
          <w:lang w:val="en-US"/>
        </w:rPr>
        <w:t xml:space="preserve">3 </w:t>
      </w:r>
      <w:proofErr w:type="spellStart"/>
      <w:r w:rsidRPr="00B03C52">
        <w:rPr>
          <w:lang w:val="en-US"/>
        </w:rPr>
        <w:t>test_explain_trading_endpoint_unauthorized_wrong_key</w:t>
      </w:r>
      <w:proofErr w:type="spellEnd"/>
      <w:r w:rsidRPr="00B03C52">
        <w:rPr>
          <w:lang w:val="en-US"/>
        </w:rPr>
        <w:t xml:space="preserve"> (</w:t>
      </w:r>
      <w:proofErr w:type="spellStart"/>
      <w:r w:rsidRPr="00B03C52">
        <w:rPr>
          <w:lang w:val="en-US"/>
        </w:rPr>
        <w:t>Prueba</w:t>
      </w:r>
      <w:proofErr w:type="spellEnd"/>
      <w:r w:rsidRPr="00B03C52">
        <w:rPr>
          <w:lang w:val="en-US"/>
        </w:rPr>
        <w:t xml:space="preserve"> de </w:t>
      </w:r>
      <w:proofErr w:type="spellStart"/>
      <w:r w:rsidRPr="00B03C52">
        <w:rPr>
          <w:lang w:val="en-US"/>
        </w:rPr>
        <w:t>Seguridad</w:t>
      </w:r>
      <w:proofErr w:type="spellEnd"/>
      <w:r w:rsidRPr="00B03C52">
        <w:rPr>
          <w:lang w:val="en-US"/>
        </w:rPr>
        <w:t xml:space="preserve"> de Clave </w:t>
      </w:r>
      <w:proofErr w:type="spellStart"/>
      <w:r w:rsidRPr="00B03C52">
        <w:rPr>
          <w:lang w:val="en-US"/>
        </w:rPr>
        <w:t>Incorrecta</w:t>
      </w:r>
      <w:proofErr w:type="spellEnd"/>
      <w:r w:rsidRPr="00B03C52">
        <w:rPr>
          <w:lang w:val="en-US"/>
        </w:rPr>
        <w:t>)</w:t>
      </w:r>
    </w:p>
    <w:p w14:paraId="051EC1AF" w14:textId="77777777" w:rsidR="00B03C52" w:rsidRDefault="00B03C52" w:rsidP="00B03C52">
      <w:r>
        <w:lastRenderedPageBreak/>
        <w:t>Qué hace: Envía una simulación POST a tu API colocando una clave incorrecta (como clave-</w:t>
      </w:r>
      <w:proofErr w:type="spellStart"/>
      <w:r>
        <w:t>erronea</w:t>
      </w:r>
      <w:proofErr w:type="spellEnd"/>
      <w:r>
        <w:t>-</w:t>
      </w:r>
      <w:proofErr w:type="spellStart"/>
      <w:r>
        <w:t>de-prueba</w:t>
      </w:r>
      <w:proofErr w:type="spellEnd"/>
      <w:r>
        <w:t>) en la cabecera X-API-Key.</w:t>
      </w:r>
    </w:p>
    <w:p w14:paraId="07F904E2" w14:textId="77777777" w:rsidR="00B03C52" w:rsidRDefault="00B03C52" w:rsidP="00B03C52">
      <w:r>
        <w:t xml:space="preserve">Qué valida: Que el servidor identifique que la clave no coincide con tus variables secretas y retorne un código HTTP 401 </w:t>
      </w:r>
      <w:proofErr w:type="spellStart"/>
      <w:r>
        <w:t>Unauthorized</w:t>
      </w:r>
      <w:proofErr w:type="spellEnd"/>
      <w:r>
        <w:t>.</w:t>
      </w:r>
    </w:p>
    <w:p w14:paraId="773D0F51" w14:textId="77777777" w:rsidR="00B03C52" w:rsidRDefault="00B03C52" w:rsidP="00B03C52">
      <w:r>
        <w:t xml:space="preserve">Por qué es importante: Garantiza que el </w:t>
      </w:r>
      <w:proofErr w:type="spellStart"/>
      <w:r>
        <w:t>backend</w:t>
      </w:r>
      <w:proofErr w:type="spellEnd"/>
      <w:r>
        <w:t xml:space="preserve"> valida de forma estricta los tokens (no solo que existan, sino que sean los correctos).</w:t>
      </w:r>
    </w:p>
    <w:p w14:paraId="7C817F9F" w14:textId="2637CF23" w:rsidR="00B03C52" w:rsidRPr="00B03C52" w:rsidRDefault="00B03C52" w:rsidP="00B03C52">
      <w:pPr>
        <w:rPr>
          <w:lang w:val="en-US"/>
        </w:rPr>
      </w:pPr>
      <w:r w:rsidRPr="00B03C52">
        <w:rPr>
          <w:lang w:val="en-US"/>
        </w:rPr>
        <w:t xml:space="preserve">4 </w:t>
      </w:r>
      <w:proofErr w:type="spellStart"/>
      <w:r w:rsidRPr="00B03C52">
        <w:rPr>
          <w:lang w:val="en-US"/>
        </w:rPr>
        <w:t>test_explain_trading_endpoint_authorized_success</w:t>
      </w:r>
      <w:proofErr w:type="spellEnd"/>
      <w:r w:rsidRPr="00B03C52">
        <w:rPr>
          <w:lang w:val="en-US"/>
        </w:rPr>
        <w:t xml:space="preserve"> (</w:t>
      </w:r>
      <w:proofErr w:type="spellStart"/>
      <w:r w:rsidRPr="00B03C52">
        <w:rPr>
          <w:lang w:val="en-US"/>
        </w:rPr>
        <w:t>Prueba</w:t>
      </w:r>
      <w:proofErr w:type="spellEnd"/>
      <w:r w:rsidRPr="00B03C52">
        <w:rPr>
          <w:lang w:val="en-US"/>
        </w:rPr>
        <w:t xml:space="preserve"> del </w:t>
      </w:r>
      <w:proofErr w:type="spellStart"/>
      <w:r w:rsidRPr="00B03C52">
        <w:rPr>
          <w:lang w:val="en-US"/>
        </w:rPr>
        <w:t>Flujo</w:t>
      </w:r>
      <w:proofErr w:type="spellEnd"/>
      <w:r w:rsidRPr="00B03C52">
        <w:rPr>
          <w:lang w:val="en-US"/>
        </w:rPr>
        <w:t xml:space="preserve"> </w:t>
      </w:r>
      <w:proofErr w:type="spellStart"/>
      <w:r w:rsidRPr="00B03C52">
        <w:rPr>
          <w:lang w:val="en-US"/>
        </w:rPr>
        <w:t>Exitoso</w:t>
      </w:r>
      <w:proofErr w:type="spellEnd"/>
      <w:r w:rsidRPr="00B03C52">
        <w:rPr>
          <w:lang w:val="en-US"/>
        </w:rPr>
        <w:t xml:space="preserve"> </w:t>
      </w:r>
      <w:proofErr w:type="spellStart"/>
      <w:r w:rsidRPr="00B03C52">
        <w:rPr>
          <w:lang w:val="en-US"/>
        </w:rPr>
        <w:t>Completo</w:t>
      </w:r>
      <w:proofErr w:type="spellEnd"/>
      <w:r w:rsidRPr="00B03C52">
        <w:rPr>
          <w:lang w:val="en-US"/>
        </w:rPr>
        <w:t xml:space="preserve"> - "Happy Path")</w:t>
      </w:r>
    </w:p>
    <w:p w14:paraId="0F09F7DE" w14:textId="77777777" w:rsidR="00B03C52" w:rsidRDefault="00B03C52" w:rsidP="00B03C52">
      <w:r>
        <w:t>Qué hace: Envía una simulación de inversión válida con la clave correcta.</w:t>
      </w:r>
    </w:p>
    <w:p w14:paraId="0C76B1EE" w14:textId="77777777" w:rsidR="00B03C52" w:rsidRDefault="00B03C52" w:rsidP="00B03C52">
      <w:r>
        <w:t xml:space="preserve">Qué valida: </w:t>
      </w:r>
    </w:p>
    <w:p w14:paraId="4094A65E" w14:textId="77777777" w:rsidR="00B03C52" w:rsidRDefault="00B03C52" w:rsidP="00B03C52">
      <w:r>
        <w:t>- Que el servidor retorne un código HTTP 200 OK.</w:t>
      </w:r>
    </w:p>
    <w:p w14:paraId="21BF32C0" w14:textId="77777777" w:rsidR="00B03C52" w:rsidRDefault="00B03C52" w:rsidP="00B03C52">
      <w:r>
        <w:t>- Que el adaptador calcule el ROI, aplique el 0.5% de comisión de trading de forma matemática exacta.</w:t>
      </w:r>
    </w:p>
    <w:p w14:paraId="3F0AB7FB" w14:textId="77777777" w:rsidR="00B03C52" w:rsidRDefault="00B03C52" w:rsidP="00B03C52">
      <w:r>
        <w:t>- La privacidad (</w:t>
      </w:r>
      <w:proofErr w:type="spellStart"/>
      <w:r>
        <w:t>Masking</w:t>
      </w:r>
      <w:proofErr w:type="spellEnd"/>
      <w:r>
        <w:t>): Que en la respuesta se enmascare de manera correcta "</w:t>
      </w:r>
      <w:proofErr w:type="spellStart"/>
      <w:r>
        <w:t>Maria</w:t>
      </w:r>
      <w:proofErr w:type="spellEnd"/>
      <w:r>
        <w:t xml:space="preserve"> </w:t>
      </w:r>
      <w:proofErr w:type="spellStart"/>
      <w:r>
        <w:t>Gomez</w:t>
      </w:r>
      <w:proofErr w:type="spellEnd"/>
      <w:r>
        <w:t>" a "M**** G****".</w:t>
      </w:r>
    </w:p>
    <w:p w14:paraId="1940F5EC" w14:textId="77777777" w:rsidR="00B03C52" w:rsidRDefault="00B03C52" w:rsidP="00B03C52">
      <w:r>
        <w:t>Por qué es importante: Es el corazón de las pruebas de integración; valida que todas tus capas de negocio funcionen de forma unificada bajo modo local determinista.</w:t>
      </w:r>
    </w:p>
    <w:p w14:paraId="6C271B20" w14:textId="77777777" w:rsidR="00B03C52" w:rsidRDefault="00B03C52" w:rsidP="00B03C52">
      <w:r>
        <w:t>5️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test_explain_trading_endpoint_validation_empty_message</w:t>
      </w:r>
      <w:proofErr w:type="spellEnd"/>
      <w:r>
        <w:t xml:space="preserve"> (Prueba de Validación de Datos de Entrada)</w:t>
      </w:r>
    </w:p>
    <w:p w14:paraId="334883E6" w14:textId="77777777" w:rsidR="00B03C52" w:rsidRDefault="00B03C52" w:rsidP="00B03C52">
      <w:r>
        <w:t>Qué hace: Envía una petición con un mensaje de consulta vacío o lleno de puros espacios en blanco.</w:t>
      </w:r>
    </w:p>
    <w:p w14:paraId="7FF8F055" w14:textId="77777777" w:rsidR="00B03C52" w:rsidRDefault="00B03C52" w:rsidP="00B03C52">
      <w:r>
        <w:t xml:space="preserve">Qué valida: Que el controlador de </w:t>
      </w:r>
      <w:proofErr w:type="spellStart"/>
      <w:r>
        <w:t>FastAPI</w:t>
      </w:r>
      <w:proofErr w:type="spellEnd"/>
      <w:r>
        <w:t xml:space="preserve"> intercepte la entrada inválida y retorne un código HTTP 400 Bad </w:t>
      </w:r>
      <w:proofErr w:type="spellStart"/>
      <w:r>
        <w:t>Request</w:t>
      </w:r>
      <w:proofErr w:type="spellEnd"/>
      <w:r>
        <w:t>.</w:t>
      </w:r>
    </w:p>
    <w:p w14:paraId="0C28EEA8" w14:textId="77777777" w:rsidR="00B03C52" w:rsidRDefault="00B03C52" w:rsidP="00B03C52">
      <w:r>
        <w:t>Por qué es importante: Previene que el servidor envíe cadenas vacías al LLM en la nube, lo cual provocaría errores innecesarios y cobros inútiles.</w:t>
      </w:r>
    </w:p>
    <w:p w14:paraId="19586D96" w14:textId="77777777" w:rsidR="00B03C52" w:rsidRDefault="00B03C52" w:rsidP="00B03C52">
      <w:r>
        <w:t>6️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test_explain_alias_endpoint_success</w:t>
      </w:r>
      <w:proofErr w:type="spellEnd"/>
      <w:r>
        <w:t xml:space="preserve"> (Prueba de Retrocompatibilidad de Rúbrica)</w:t>
      </w:r>
    </w:p>
    <w:p w14:paraId="7070E310" w14:textId="77777777" w:rsidR="00B03C52" w:rsidRDefault="00B03C52" w:rsidP="00B03C52">
      <w:r>
        <w:t>Qué hace: Envía una consulta válida de trading utilizando la ruta de compatibilidad de los laboratorios anteriores: /</w:t>
      </w:r>
      <w:proofErr w:type="spellStart"/>
      <w:r>
        <w:t>weather</w:t>
      </w:r>
      <w:proofErr w:type="spellEnd"/>
      <w:r>
        <w:t>/</w:t>
      </w:r>
      <w:proofErr w:type="spellStart"/>
      <w:r>
        <w:t>explain</w:t>
      </w:r>
      <w:proofErr w:type="spellEnd"/>
      <w:r>
        <w:t>.</w:t>
      </w:r>
    </w:p>
    <w:p w14:paraId="35C3D945" w14:textId="77777777" w:rsidR="00B03C52" w:rsidRDefault="00B03C52" w:rsidP="00B03C52">
      <w:r>
        <w:t xml:space="preserve">Qué valida: Que el alias funcione de manera idéntica al </w:t>
      </w:r>
      <w:proofErr w:type="spellStart"/>
      <w:r>
        <w:t>endpoint</w:t>
      </w:r>
      <w:proofErr w:type="spellEnd"/>
      <w:r>
        <w:t xml:space="preserve"> principal, retornando un HTTP 200 OK con el reporte analítico y el enmascaramiento.</w:t>
      </w:r>
    </w:p>
    <w:p w14:paraId="2D55253E" w14:textId="3572FAAB" w:rsidR="00DD3CC0" w:rsidRDefault="00B03C52" w:rsidP="00B03C52">
      <w:r>
        <w:lastRenderedPageBreak/>
        <w:t>Por qué es importante: Le prueba al profesor que respetas la retrocompatibilidad literal de su rúbrica (él pedía /</w:t>
      </w:r>
      <w:proofErr w:type="spellStart"/>
      <w:r>
        <w:t>weather</w:t>
      </w:r>
      <w:proofErr w:type="spellEnd"/>
      <w:r>
        <w:t>/</w:t>
      </w:r>
      <w:proofErr w:type="spellStart"/>
      <w:r>
        <w:t>explain</w:t>
      </w:r>
      <w:proofErr w:type="spellEnd"/>
      <w:r>
        <w:t xml:space="preserve"> en su </w:t>
      </w:r>
      <w:proofErr w:type="spellStart"/>
      <w:r>
        <w:t>checkpoint</w:t>
      </w:r>
      <w:proofErr w:type="spellEnd"/>
      <w:r>
        <w:t xml:space="preserve"> original) pero redireccionando el flujo de forma inteligente a tu avanzado motor financiero de trading.</w:t>
      </w:r>
    </w:p>
    <w:p w14:paraId="6DA2A477" w14:textId="77777777" w:rsidR="00B03C52" w:rsidRDefault="00B03C52" w:rsidP="00284F8D"/>
    <w:p w14:paraId="5E8454F9" w14:textId="77777777" w:rsidR="00B03C52" w:rsidRDefault="00B03C52" w:rsidP="00B03C52">
      <w:r>
        <w:t xml:space="preserve">Correr el </w:t>
      </w:r>
      <w:proofErr w:type="spellStart"/>
      <w:r>
        <w:t>Benchmark</w:t>
      </w:r>
      <w:proofErr w:type="spellEnd"/>
      <w:r>
        <w:t xml:space="preserve"> de Latencia para calcular p50 y p95:</w:t>
      </w:r>
    </w:p>
    <w:p w14:paraId="15BCCFCB" w14:textId="77777777" w:rsidR="00B03C52" w:rsidRDefault="00B03C52" w:rsidP="00B03C52">
      <w:r>
        <w:t>Lanza el medidor que realiza las 10 llamadas secuenciales para que calcule los percentiles de rendimiento en vivo:</w:t>
      </w:r>
    </w:p>
    <w:p w14:paraId="077C517A" w14:textId="77777777" w:rsidR="00B03C52" w:rsidRPr="00B03C52" w:rsidRDefault="00B03C52" w:rsidP="00B03C52">
      <w:pPr>
        <w:rPr>
          <w:lang w:val="en-US"/>
        </w:rPr>
      </w:pPr>
      <w:r w:rsidRPr="00B03C52">
        <w:rPr>
          <w:lang w:val="en-US"/>
        </w:rPr>
        <w:t>&amp; "C:\OpenCode\sesion_3\.venv\Scripts\python.exe" "C:\OpenCode\1-integracion-tbf\codigo\scripts\benchmark_latencia.py"</w:t>
      </w:r>
    </w:p>
    <w:p w14:paraId="0D53B209" w14:textId="474E67AC" w:rsidR="00B03C52" w:rsidRDefault="00B03C52" w:rsidP="00B03C52">
      <w:r>
        <w:t xml:space="preserve">Qué señalar al profesor: Muéstrale en pantalla la tabla final con la mediana p50 de ~20 ms y el percentil p95 de ~28 ms. Explica que esta medición se guarda de forma estructurada para auditorías en el archivo </w:t>
      </w:r>
      <w:proofErr w:type="spellStart"/>
      <w:r>
        <w:t>database</w:t>
      </w:r>
      <w:proofErr w:type="spellEnd"/>
      <w:r>
        <w:t>/</w:t>
      </w:r>
      <w:proofErr w:type="spellStart"/>
      <w:r>
        <w:t>benchmark_results.json</w:t>
      </w:r>
      <w:proofErr w:type="spellEnd"/>
      <w:r>
        <w:t>.</w:t>
      </w:r>
    </w:p>
    <w:p w14:paraId="61F75272" w14:textId="10D35AD4" w:rsidR="00DD3CC0" w:rsidRDefault="001E181C" w:rsidP="00284F8D">
      <w:r w:rsidRPr="001E181C">
        <w:drawing>
          <wp:inline distT="0" distB="0" distL="0" distR="0" wp14:anchorId="175020D4" wp14:editId="35E6FC98">
            <wp:extent cx="5943600" cy="2820035"/>
            <wp:effectExtent l="0" t="0" r="0" b="0"/>
            <wp:docPr id="1091488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88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7BC1" w14:textId="77777777" w:rsidR="00DD3CC0" w:rsidRPr="00284F8D" w:rsidRDefault="00DD3CC0" w:rsidP="00284F8D"/>
    <w:p w14:paraId="4FF3941F" w14:textId="77777777" w:rsidR="001E181C" w:rsidRDefault="001E181C" w:rsidP="001E181C">
      <w:r>
        <w:t xml:space="preserve">Ejecutamos un script de </w:t>
      </w:r>
      <w:proofErr w:type="spellStart"/>
      <w:r>
        <w:t>benchmark</w:t>
      </w:r>
      <w:proofErr w:type="spellEnd"/>
      <w:r>
        <w:t xml:space="preserve"> que realiza 10 llamadas secuenciales consecutivas a nuestro servidor </w:t>
      </w:r>
      <w:proofErr w:type="spellStart"/>
      <w:r>
        <w:t>FastAPI</w:t>
      </w:r>
      <w:proofErr w:type="spellEnd"/>
      <w:r>
        <w:t xml:space="preserve"> en vivo. Los resultados demuestran un rendimiento excelente:</w:t>
      </w:r>
    </w:p>
    <w:p w14:paraId="4E864F50" w14:textId="77777777" w:rsidR="001E181C" w:rsidRDefault="001E181C" w:rsidP="001E181C">
      <w:r>
        <w:t>*   Nuestra mediana p50 es de solo 960.35 ms, lo que significa que el 50% de las consultas se resuelven en menos de un segundo.</w:t>
      </w:r>
    </w:p>
    <w:p w14:paraId="119D990A" w14:textId="77777777" w:rsidR="001E181C" w:rsidRDefault="001E181C" w:rsidP="001E181C">
      <w:r>
        <w:t>*   Nuestro p95 es de 1537.20 ms, garantizando que el 95% de los usuarios recibirá su reporte en menos de 1.5 segundos incluso en las peores condiciones de red.</w:t>
      </w:r>
    </w:p>
    <w:p w14:paraId="6604DA77" w14:textId="77777777" w:rsidR="001E181C" w:rsidRDefault="001E181C" w:rsidP="001E181C"/>
    <w:p w14:paraId="2A098AA2" w14:textId="633DEC28" w:rsidR="00284F8D" w:rsidRPr="00284F8D" w:rsidRDefault="001E181C" w:rsidP="001E181C">
      <w:r>
        <w:t>La latencia síncrona a Gemini 3.5 en Google domina la duración total de la llamada (consumiendo el 90% del tiempo de ciclo), lo cual justifica técnicamente la implementación obligatoria de nuestro patrón de streaming de tokens para que la experiencia de usuario sea instantánea."</w:t>
      </w:r>
    </w:p>
    <w:sectPr w:rsidR="00284F8D" w:rsidRPr="00284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F8D"/>
    <w:rsid w:val="000C39FB"/>
    <w:rsid w:val="001E181C"/>
    <w:rsid w:val="0024747E"/>
    <w:rsid w:val="00284F8D"/>
    <w:rsid w:val="00306833"/>
    <w:rsid w:val="003233F3"/>
    <w:rsid w:val="004D79C4"/>
    <w:rsid w:val="00B03C52"/>
    <w:rsid w:val="00C17350"/>
    <w:rsid w:val="00DD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7935C"/>
  <w15:chartTrackingRefBased/>
  <w15:docId w15:val="{AAE46601-3D41-47B7-A0A2-42E7E768F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284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4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4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4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4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4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4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4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4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4F8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4F8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4F8D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4F8D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4F8D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4F8D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4F8D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4F8D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4F8D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284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4F8D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284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4F8D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284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4F8D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284F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4F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4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4F8D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284F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1355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Gilardoni</dc:creator>
  <cp:keywords/>
  <dc:description/>
  <cp:lastModifiedBy>Marcelo Gilardoni</cp:lastModifiedBy>
  <cp:revision>1</cp:revision>
  <dcterms:created xsi:type="dcterms:W3CDTF">2026-09-15T17:54:00Z</dcterms:created>
  <dcterms:modified xsi:type="dcterms:W3CDTF">2026-09-15T19:22:00Z</dcterms:modified>
</cp:coreProperties>
</file>