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</w:t>
      </w:r>
      <w:r>
        <w:t xml:space="preserve"> </w:t>
      </w:r>
      <w:r>
        <w:t xml:space="preserve">the</w:t>
      </w:r>
      <w:r>
        <w:t xml:space="preserve"> </w:t>
      </w:r>
      <w:r>
        <w:t xml:space="preserve">picture?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1B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bookmarkStart w:id="20" w:name="whered-we-leave-off"/>
    <w:p>
      <w:pPr>
        <w:pStyle w:val="Heading2"/>
      </w:pPr>
      <w:r>
        <w:t xml:space="preserve">Where’d we leave off …</w:t>
      </w:r>
    </w:p>
    <w:p>
      <w:pPr>
        <w:numPr>
          <w:ilvl w:val="0"/>
          <w:numId w:val="1001"/>
        </w:numPr>
        <w:pStyle w:val="Compact"/>
      </w:pPr>
      <w:r>
        <w:t xml:space="preserve">In the previous lab, we started to get acquainted with the layout of RStudio and some of the commands.</w:t>
      </w:r>
    </w:p>
    <w:p>
      <w:pPr>
        <w:numPr>
          <w:ilvl w:val="0"/>
          <w:numId w:val="1001"/>
        </w:numPr>
        <w:pStyle w:val="Compact"/>
      </w:pPr>
      <w:r>
        <w:t xml:space="preserve">In this lab, we’ll learn about different</w:t>
      </w:r>
      <w:r>
        <w:t xml:space="preserve"> </w:t>
      </w:r>
      <w:r>
        <w:rPr>
          <w:iCs/>
          <w:i/>
        </w:rPr>
        <w:t xml:space="preserve">types</w:t>
      </w:r>
      <w:r>
        <w:t xml:space="preserve"> </w:t>
      </w:r>
      <w:r>
        <w:t xml:space="preserve">of variables.</w:t>
      </w:r>
    </w:p>
    <w:p>
      <w:pPr>
        <w:numPr>
          <w:ilvl w:val="1"/>
          <w:numId w:val="1002"/>
        </w:numPr>
        <w:pStyle w:val="Compact"/>
      </w:pPr>
      <w:r>
        <w:t xml:space="preserve">Such as those that are measured by numbers and others that have values that are categories.</w:t>
      </w:r>
    </w:p>
    <w:p>
      <w:pPr>
        <w:numPr>
          <w:ilvl w:val="0"/>
          <w:numId w:val="1001"/>
        </w:numPr>
        <w:pStyle w:val="Compact"/>
      </w:pPr>
      <w:r>
        <w:t xml:space="preserve">We’ll also look at ways to visualize these different types of data using</w:t>
      </w:r>
      <w:r>
        <w:t xml:space="preserve"> </w:t>
      </w:r>
      <w:r>
        <w:rPr>
          <w:iCs/>
          <w:i/>
        </w:rPr>
        <w:t xml:space="preserve">plots</w:t>
      </w:r>
      <w:r>
        <w:t xml:space="preserve"> </w:t>
      </w:r>
      <w:r>
        <w:t xml:space="preserve">(a word data scientists use interchangeably with the word</w:t>
      </w:r>
      <w:r>
        <w:t xml:space="preserve"> </w:t>
      </w:r>
      <w:r>
        <w:rPr>
          <w:iCs/>
          <w:i/>
        </w:rPr>
        <w:t xml:space="preserve">graph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History</w:t>
      </w:r>
      <w:r>
        <w:t xml:space="preserve"> </w:t>
      </w:r>
      <w:r>
        <w:t xml:space="preserve">tab in RStudio and click on it. Figure out how to use the information to reload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bookmarkEnd w:id="20"/>
    <w:bookmarkStart w:id="21" w:name="variable-types"/>
    <w:p>
      <w:pPr>
        <w:pStyle w:val="Heading2"/>
      </w:pPr>
      <w:r>
        <w:t xml:space="preserve">Variable Types</w:t>
      </w:r>
    </w:p>
    <w:p>
      <w:pPr>
        <w:numPr>
          <w:ilvl w:val="0"/>
          <w:numId w:val="1003"/>
        </w:numPr>
        <w:pStyle w:val="Compact"/>
      </w:pPr>
      <w:r>
        <w:t xml:space="preserve">Numerical variables have values that are measured in units.</w:t>
      </w:r>
    </w:p>
    <w:p>
      <w:pPr>
        <w:numPr>
          <w:ilvl w:val="0"/>
          <w:numId w:val="1003"/>
        </w:numPr>
        <w:pStyle w:val="Compact"/>
      </w:pPr>
      <w:r>
        <w:t xml:space="preserve">Categorical variables have values that describe or categorize our observations.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View</w:t>
      </w:r>
      <w:r>
        <w:t xml:space="preserve"> </w:t>
      </w:r>
      <w:r>
        <w:t xml:space="preserve">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find the columns for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(use the</w:t>
      </w:r>
      <w:r>
        <w:t xml:space="preserve"> </w:t>
      </w:r>
      <w:r>
        <w:rPr>
          <w:iCs/>
          <w:i/>
        </w:rPr>
        <w:t xml:space="preserve">History</w:t>
      </w:r>
      <w:r>
        <w:t xml:space="preserve"> </w:t>
      </w:r>
      <w:r>
        <w:t xml:space="preserve">pane again if you need help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data).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height</w:t>
      </w:r>
      <w:r>
        <w:rPr>
          <w:bCs/>
          <w:b/>
        </w:rPr>
        <w:t xml:space="preserve"> </w:t>
      </w:r>
      <w:r>
        <w:rPr>
          <w:bCs/>
          <w:b/>
        </w:rPr>
        <w:t xml:space="preserve">a numerical or categorical variable? Why?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gender</w:t>
      </w:r>
      <w:r>
        <w:rPr>
          <w:bCs/>
          <w:b/>
        </w:rPr>
        <w:t xml:space="preserve"> </w:t>
      </w:r>
      <w:r>
        <w:rPr>
          <w:bCs/>
          <w:b/>
        </w:rPr>
        <w:t xml:space="preserve">a numerical or categorical variable? Why?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List either the different categories or what you think the measured units are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height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gender</w:t>
      </w:r>
      <w:r>
        <w:rPr>
          <w:bCs/>
          <w:b/>
        </w:rPr>
        <w:t xml:space="preserve">.</w:t>
      </w:r>
    </w:p>
    <w:bookmarkEnd w:id="21"/>
    <w:bookmarkStart w:id="22" w:name="which-is-which"/>
    <w:p>
      <w:pPr>
        <w:pStyle w:val="Heading2"/>
      </w:pPr>
      <w:r>
        <w:t xml:space="preserve">Which is which?</w:t>
      </w:r>
    </w:p>
    <w:p>
      <w:pPr>
        <w:numPr>
          <w:ilvl w:val="0"/>
          <w:numId w:val="1005"/>
        </w:numPr>
        <w:pStyle w:val="Compact"/>
      </w:pPr>
      <w:r>
        <w:t xml:space="preserve">Run the code you used in the previous lab to display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data’s variables (Use the code displayed in the</w:t>
      </w:r>
      <w:r>
        <w:t xml:space="preserve"> </w:t>
      </w:r>
      <w:r>
        <w:rPr>
          <w:iCs/>
          <w:i/>
        </w:rPr>
        <w:t xml:space="preserve">History</w:t>
      </w:r>
      <w:r>
        <w:t xml:space="preserve"> </w:t>
      </w:r>
      <w:r>
        <w:t xml:space="preserve">pane to resubmit previously typed commands). Use the code’s output to help you complete the following: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Write down 3 variables that you think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categorical</w:t>
      </w:r>
      <w:r>
        <w:rPr>
          <w:bCs/>
          <w:b/>
        </w:rPr>
        <w:t xml:space="preserve"> </w:t>
      </w:r>
      <w:r>
        <w:rPr>
          <w:bCs/>
          <w:b/>
        </w:rPr>
        <w:t xml:space="preserve">variables and why.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Write down 3 variables that you think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numerical</w:t>
      </w:r>
      <w:r>
        <w:rPr>
          <w:bCs/>
          <w:b/>
        </w:rPr>
        <w:t xml:space="preserve"> </w:t>
      </w:r>
      <w:r>
        <w:rPr>
          <w:bCs/>
          <w:b/>
        </w:rPr>
        <w:t xml:space="preserve">variables and why.</w:t>
      </w:r>
    </w:p>
    <w:bookmarkEnd w:id="22"/>
    <w:bookmarkStart w:id="23" w:name="data-structures"/>
    <w:p>
      <w:pPr>
        <w:pStyle w:val="Heading2"/>
      </w:pPr>
      <w:r>
        <w:t xml:space="preserve">Data Structures</w:t>
      </w:r>
    </w:p>
    <w:p>
      <w:pPr>
        <w:numPr>
          <w:ilvl w:val="0"/>
          <w:numId w:val="1007"/>
        </w:numPr>
        <w:pStyle w:val="Compact"/>
      </w:pPr>
      <w:r>
        <w:t xml:space="preserve">One way to get a good summary of your data is to look at the data’s</w:t>
      </w:r>
      <w:r>
        <w:t xml:space="preserve"> </w:t>
      </w:r>
      <w:r>
        <w:rPr>
          <w:iCs/>
          <w:i/>
        </w:rPr>
        <w:t xml:space="preserve">structure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One way to view this info would be to click on the little blue arrow next to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Environment</w:t>
      </w:r>
      <w:r>
        <w:t xml:space="preserve"> </w:t>
      </w:r>
      <w:r>
        <w:t xml:space="preserve">pane.</w:t>
      </w:r>
    </w:p>
    <w:p>
      <w:pPr>
        <w:numPr>
          <w:ilvl w:val="1"/>
          <w:numId w:val="1008"/>
        </w:numPr>
        <w:pStyle w:val="Compact"/>
      </w:pPr>
      <w:r>
        <w:t xml:space="preserve">Another way would be to run the following in the console: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(cdc)</w:t>
      </w:r>
    </w:p>
    <w:p>
      <w:pPr>
        <w:numPr>
          <w:ilvl w:val="0"/>
          <w:numId w:val="1009"/>
        </w:numPr>
        <w:pStyle w:val="Compact"/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ucture 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answer: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information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str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output?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Were you able to correctly guess which variables were categorical and numeric? Which ones did you mislabel?</w:t>
      </w:r>
    </w:p>
    <w:bookmarkEnd w:id="23"/>
    <w:bookmarkStart w:id="24" w:name="visualizing-data"/>
    <w:p>
      <w:pPr>
        <w:pStyle w:val="Heading2"/>
      </w:pPr>
      <w:r>
        <w:t xml:space="preserve">Visualizing data</w:t>
      </w:r>
    </w:p>
    <w:p>
      <w:pPr>
        <w:numPr>
          <w:ilvl w:val="0"/>
          <w:numId w:val="1010"/>
        </w:numPr>
        <w:pStyle w:val="Compact"/>
      </w:pPr>
      <w:r>
        <w:t xml:space="preserve">Visualizing data is a really helpful way to learn about our variables.</w:t>
      </w:r>
    </w:p>
    <w:p>
      <w:pPr>
        <w:numPr>
          <w:ilvl w:val="0"/>
          <w:numId w:val="1010"/>
        </w:numPr>
        <w:pStyle w:val="Compact"/>
      </w:pPr>
      <w:r>
        <w:t xml:space="preserve">Choose one numeric and one categorical variable from the data and create both a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for each variable.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Which function, either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bargraph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histogram</w:t>
      </w:r>
      <w:r>
        <w:rPr>
          <w:bCs/>
          <w:b/>
        </w:rPr>
        <w:t xml:space="preserve"> </w:t>
      </w:r>
      <w:r>
        <w:rPr>
          <w:bCs/>
          <w:b/>
        </w:rPr>
        <w:t xml:space="preserve">is better at visualizing categorical variables? Which is better at visualizing numerical variables?</w:t>
      </w:r>
    </w:p>
    <w:bookmarkEnd w:id="24"/>
    <w:bookmarkStart w:id="25" w:name="we-have-options"/>
    <w:p>
      <w:pPr>
        <w:pStyle w:val="Heading2"/>
      </w:pPr>
      <w:r>
        <w:t xml:space="preserve">We have options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Make a graph that shows the distribution of people’s weight.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Describe the distribution of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weight</w:t>
      </w:r>
      <w:r>
        <w:rPr>
          <w:bCs/>
          <w:b/>
        </w:rPr>
        <w:t xml:space="preserve">. Make sure to describe the shape, center and spread of the distribution.</w:t>
      </w:r>
    </w:p>
    <w:p>
      <w:pPr>
        <w:numPr>
          <w:ilvl w:val="0"/>
          <w:numId w:val="1012"/>
        </w:numPr>
        <w:pStyle w:val="Compact"/>
      </w:pPr>
      <w:r>
        <w:t xml:space="preserve">Options can be added to plotting functions to change their appearance. The code below includes the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option which controls the number of</w:t>
      </w:r>
      <w:r>
        <w:t xml:space="preserve"> </w:t>
      </w:r>
      <w:r>
        <w:rPr>
          <w:iCs/>
          <w:i/>
        </w:rPr>
        <w:t xml:space="preserve">intervals</w:t>
      </w:r>
      <w:r>
        <w:t xml:space="preserve"> </w:t>
      </w:r>
      <w:r>
        <w:t xml:space="preserve">in a numerical plot.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Type the command below on your console and then answer the questions that follow: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cdc, </w:t>
      </w:r>
      <w:r>
        <w:rPr>
          <w:rStyle w:val="AttributeTok"/>
        </w:rPr>
        <w:t xml:space="preserve">nint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How did including the option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nint = 3</w:t>
      </w:r>
      <w:r>
        <w:rPr>
          <w:bCs/>
          <w:b/>
        </w:rPr>
        <w:t xml:space="preserve"> </w:t>
      </w:r>
      <w:r>
        <w:rPr>
          <w:bCs/>
          <w:b/>
        </w:rPr>
        <w:t xml:space="preserve">change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histogram</w:t>
      </w:r>
      <w:r>
        <w:rPr>
          <w:bCs/>
          <w:b/>
        </w:rPr>
        <w:t xml:space="preserve">?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Does setting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nint = 3</w:t>
      </w:r>
      <w:r>
        <w:rPr>
          <w:bCs/>
          <w:b/>
        </w:rPr>
        <w:t xml:space="preserve"> </w:t>
      </w:r>
      <w:r>
        <w:rPr>
          <w:bCs/>
          <w:b/>
        </w:rPr>
        <w:t xml:space="preserve">impact how you would describe the shape, center and spread?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Try other values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nint</w:t>
      </w:r>
      <w:r>
        <w:rPr>
          <w:bCs/>
          <w:b/>
        </w:rPr>
        <w:t xml:space="preserve">. What value produced the best graph? Why?</w:t>
      </w:r>
    </w:p>
    <w:bookmarkEnd w:id="25"/>
    <w:bookmarkStart w:id="26" w:name="how-often-do-people-text-drive"/>
    <w:p>
      <w:pPr>
        <w:pStyle w:val="Heading2"/>
      </w:pPr>
      <w:r>
        <w:t xml:space="preserve">How often do people text &amp; drive?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Make a graph that shows how often people in our data texted while driving.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What does the y-axis represent?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What does the x-axis tell us?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Would you say that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most</w:t>
      </w:r>
      <w:r>
        <w:rPr>
          <w:bCs/>
          <w:b/>
        </w:rPr>
        <w:t xml:space="preserve"> </w:t>
      </w:r>
      <w:r>
        <w:rPr>
          <w:bCs/>
          <w:b/>
        </w:rPr>
        <w:t xml:space="preserve">people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never</w:t>
      </w:r>
      <w:r>
        <w:rPr>
          <w:bCs/>
          <w:b/>
        </w:rPr>
        <w:t xml:space="preserve"> </w:t>
      </w:r>
      <w:r>
        <w:rPr>
          <w:bCs/>
          <w:b/>
        </w:rPr>
        <w:t xml:space="preserve">texted while driving? What does the word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most</w:t>
      </w:r>
      <w:r>
        <w:rPr>
          <w:bCs/>
          <w:b/>
        </w:rPr>
        <w:t xml:space="preserve"> </w:t>
      </w:r>
      <w:r>
        <w:rPr>
          <w:bCs/>
          <w:b/>
        </w:rPr>
        <w:t xml:space="preserve">mean?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Approximately what percent of the people texted while driving for 20 or more days? (Hint: There’s 13677 students in our data.)</w:t>
      </w:r>
    </w:p>
    <w:bookmarkEnd w:id="26"/>
    <w:bookmarkStart w:id="27" w:name="X12b6ca28ddff5cde9a1c0e7bebb852ccf2b3518"/>
    <w:p>
      <w:pPr>
        <w:pStyle w:val="Heading2"/>
      </w:pPr>
      <w:r>
        <w:t xml:space="preserve">Does texting and driving differ by gender?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Fill in the blanks with the correct variables to create a side-by-side bargraph:</w:t>
      </w:r>
    </w:p>
    <w:p>
      <w:pPr>
        <w:pStyle w:val="SourceCode"/>
      </w:pPr>
      <w:r>
        <w:rPr>
          <w:rStyle w:val="Function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___,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___,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___)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Write a sentence explaining how boys and girls differ when it comes to texting while driving.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Would you say that most girls never text and drive? Would you say that most boys never text and drive?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How did including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groups</w:t>
      </w:r>
      <w:r>
        <w:rPr>
          <w:bCs/>
          <w:b/>
        </w:rPr>
        <w:t xml:space="preserve"> </w:t>
      </w:r>
      <w:r>
        <w:rPr>
          <w:bCs/>
          <w:b/>
        </w:rPr>
        <w:t xml:space="preserve">argument in your code change the graph?</w:t>
      </w:r>
    </w:p>
    <w:bookmarkEnd w:id="27"/>
    <w:bookmarkStart w:id="28" w:name="do-malesfemales-have-similar-heights"/>
    <w:p>
      <w:pPr>
        <w:pStyle w:val="Heading2"/>
      </w:pPr>
      <w:r>
        <w:t xml:space="preserve">Do males/females have similar heights?</w:t>
      </w:r>
    </w:p>
    <w:p>
      <w:pPr>
        <w:numPr>
          <w:ilvl w:val="0"/>
          <w:numId w:val="1020"/>
        </w:numPr>
        <w:pStyle w:val="Compact"/>
      </w:pPr>
      <w:r>
        <w:t xml:space="preserve">To answer this, what we’d like to do is visualize the distributions of heights, separately, for males and females.</w:t>
      </w:r>
    </w:p>
    <w:p>
      <w:pPr>
        <w:numPr>
          <w:ilvl w:val="1"/>
          <w:numId w:val="1021"/>
        </w:numPr>
        <w:pStyle w:val="Compact"/>
      </w:pPr>
      <w:r>
        <w:t xml:space="preserve">This way, we can easily compare them.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Use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groups</w:t>
      </w:r>
      <w:r>
        <w:rPr>
          <w:bCs/>
          <w:b/>
        </w:rPr>
        <w:t xml:space="preserve"> </w:t>
      </w:r>
      <w:r>
        <w:rPr>
          <w:bCs/>
          <w:b/>
        </w:rPr>
        <w:t xml:space="preserve">argument to create a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histogram</w:t>
      </w:r>
      <w:r>
        <w:rPr>
          <w:bCs/>
          <w:b/>
        </w:rPr>
        <w:t xml:space="preserve"> </w:t>
      </w:r>
      <w:r>
        <w:rPr>
          <w:bCs/>
          <w:b/>
        </w:rPr>
        <w:t xml:space="preserve">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height</w:t>
      </w:r>
      <w:r>
        <w:rPr>
          <w:bCs/>
          <w:b/>
        </w:rPr>
        <w:t xml:space="preserve"> </w:t>
      </w:r>
      <w:r>
        <w:rPr>
          <w:bCs/>
          <w:b/>
        </w:rPr>
        <w:t xml:space="preserve">of males and females.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Can you use this graphic to answer the question at the top of the slide? Why or why not?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Is grouping numeric values, such as heights, as helpful as grouping categorical variables, such as texting &amp; driving?</w:t>
      </w:r>
    </w:p>
    <w:bookmarkEnd w:id="28"/>
    <w:bookmarkStart w:id="29" w:name="do-malesfemales-have-similar-heights-1"/>
    <w:p>
      <w:pPr>
        <w:pStyle w:val="Heading2"/>
      </w:pPr>
      <w:r>
        <w:t xml:space="preserve">Do males/females have similar heights?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groups</w:t>
      </w:r>
      <w:r>
        <w:t xml:space="preserve"> </w:t>
      </w:r>
      <w:r>
        <w:t xml:space="preserve">uses color to differentiate between groups.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Why does this work for bargraphs but not for histograms?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Fill in the blanks with the correct variables to create a split histogram to answer the questions below: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____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____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____ 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Do you think males &amp; females have similar heights? Use the plot you create to justify your answer.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Just like we did for the histogram, is it possible to create a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split</w:t>
      </w:r>
      <w:r>
        <w:rPr>
          <w:bCs/>
          <w:b/>
        </w:rPr>
        <w:t xml:space="preserve"> </w:t>
      </w:r>
      <w:r>
        <w:rPr>
          <w:bCs/>
          <w:b/>
        </w:rPr>
        <w:t xml:space="preserve">bargraph? Try to create a bargraph of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drive_text</w:t>
      </w:r>
      <w:r>
        <w:rPr>
          <w:bCs/>
          <w:b/>
        </w:rPr>
        <w:t xml:space="preserve"> </w:t>
      </w:r>
      <w:r>
        <w:rPr>
          <w:bCs/>
          <w:b/>
        </w:rPr>
        <w:t xml:space="preserve">that’s split by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gender</w:t>
      </w:r>
      <w:r>
        <w:rPr>
          <w:bCs/>
          <w:b/>
        </w:rPr>
        <w:t xml:space="preserve"> </w:t>
      </w:r>
      <w:r>
        <w:rPr>
          <w:bCs/>
          <w:b/>
        </w:rPr>
        <w:t xml:space="preserve">to find out.</w:t>
      </w:r>
    </w:p>
    <w:bookmarkEnd w:id="29"/>
    <w:bookmarkStart w:id="30" w:name="on-your-own"/>
    <w:p>
      <w:pPr>
        <w:pStyle w:val="Heading2"/>
      </w:pPr>
      <w:r>
        <w:t xml:space="preserve">On your own:</w:t>
      </w:r>
    </w:p>
    <w:p>
      <w:pPr>
        <w:numPr>
          <w:ilvl w:val="0"/>
          <w:numId w:val="1026"/>
        </w:numPr>
        <w:pStyle w:val="Compact"/>
      </w:pPr>
      <w:r>
        <w:t xml:space="preserve">In this lab, we looked at the texting &amp; driving habits of boys and girls.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What other factors do you think might affect how often people text and drive?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Choose one variable from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cdc</w:t>
      </w:r>
      <w:r>
        <w:rPr>
          <w:bCs/>
          <w:b/>
        </w:rPr>
        <w:t xml:space="preserve"> </w:t>
      </w:r>
      <w:r>
        <w:rPr>
          <w:bCs/>
          <w:b/>
        </w:rPr>
        <w:t xml:space="preserve">data, make a graph, and use the graph to describe how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drive_text</w:t>
      </w:r>
      <w:r>
        <w:rPr>
          <w:bCs/>
          <w:b/>
        </w:rPr>
        <w:t xml:space="preserve"> </w:t>
      </w:r>
      <w:r>
        <w:rPr>
          <w:bCs/>
          <w:b/>
        </w:rPr>
        <w:t xml:space="preserve">use differs with this variable.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the picture?</dc:title>
  <dc:creator>Lab 1B</dc:creator>
  <cp:keywords/>
  <dcterms:created xsi:type="dcterms:W3CDTF">2023-04-10T19:43:22Z</dcterms:created>
  <dcterms:modified xsi:type="dcterms:W3CDTF">2023-04-10T19:43:22Z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