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0"/>
        </w:rPr>
        <w:t>Project 4: Project Reflection</w:t>
      </w:r>
    </w:p>
    <w:p>
      <w:r>
        <w:rPr>
          <w:b/>
        </w:rPr>
        <w:t xml:space="preserve">Course: </w:t>
      </w:r>
      <w:r>
        <w:t>WDDE 385 - Principles of Web Design and Technology III</w:t>
      </w:r>
    </w:p>
    <w:p>
      <w:r>
        <w:rPr>
          <w:b/>
        </w:rPr>
        <w:t xml:space="preserve">Student: </w:t>
      </w:r>
      <w:r>
        <w:t>Gilbert Anderson</w:t>
      </w:r>
    </w:p>
    <w:p/>
    <w:p>
      <w:r>
        <w:rPr>
          <w:b w:val="0"/>
          <w:i w:val="0"/>
        </w:rPr>
        <w:t>Gilbert Anderson, WDDE 385, Principles of Web Design and Technology III</w:t>
      </w:r>
    </w:p>
    <w:p>
      <w:r>
        <w:rPr>
          <w:b w:val="0"/>
          <w:i w:val="0"/>
        </w:rPr>
        <w:t>Live site: https://cmst387-umgc-ganderson58.azurewebsites.net</w:t>
      </w:r>
    </w:p>
    <w:p>
      <w:pPr>
        <w:pStyle w:val="Heading2"/>
      </w:pPr>
      <w:r>
        <w:t>Challenges, how I overcame them, and what I learned</w:t>
      </w:r>
    </w:p>
    <w:p>
      <w:r>
        <w:rPr>
          <w:b w:val="0"/>
          <w:i w:val="0"/>
        </w:rPr>
        <w:t>The biggest challenge on this project was not any single bug, it was that the two required tools, WAVE and PageSpeed Insights, did not always agree with each other about the same page, and I had to decide what to do when a tool said something was fine and a different tool said it was not. WAVE reported zero errors and zero contrast errors on every page of the site, with an AIM score of 10 out of 10 across the board. Lighthouse, which runs the same auditing engine PageSpeed Insights uses, was stricter in one specific place: it flagged in-text links as distinguishable from the surrounding paragraph by colour alone, since the site's original styling underlined a link only on hover rather than by default. That single finding was enough to drop the Lighthouse accessibility score to 95 or 96 on six of the site's nine pages, since those are the six that have prose links running through their paragraphs, while the three pages without that pattern still score a full 100.</w:t>
      </w:r>
    </w:p>
    <w:p>
      <w:r>
        <w:rPr>
          <w:b w:val="0"/>
          <w:i w:val="0"/>
        </w:rPr>
        <w:t>My first move was to just fix the finding, so I made every link underlined by default site-wide and every page went back to a perfect 100. I did not stay satisfied with that once I actually looked at a real page with it applied, because this hub is genuinely dense with in-text links, since every topic page cross-links related concepts constantly, and a paragraph with five or six underlined phrases scattered through it is harder to read than one where links are distinguished by colour and by a hover state, which is the same convention the primary navigation already used successfully before I touched anything. So I reverted the default back to colour plus hover-underline and accepted the Lighthouse finding as a known, deliberate tradeoff instead of an unaddressed defect, since WAVE, which is the tool the assignment names specifically, never flagged the pattern at all, and Lighthouse's own rule is phrased as identifying links that rely on colour alone, which is not quite true here once a hover and a focus state are counted as part of what a reader can perceive. The settings panel still offers underlined links as an opt-in for anyone who wants that stronger cue regardless of my default, which is the same principle the Project 1 proposal already committed to under user customization, namely that customization should supplement good defaults instead of a default being weakened so that customization is never needed.</w:t>
      </w:r>
    </w:p>
    <w:p>
      <w:r>
        <w:rPr>
          <w:b w:val="0"/>
          <w:i w:val="0"/>
        </w:rPr>
        <w:t>The second challenge came directly out of applying that same reasoning to the rest of the site, and it is a smaller story but the kind of thing worth writing down because it is about process rather than about accessibility specifically. Once I decided the navigation's background-on-hover was sufficient without an underline, I went to remove the underline from the site's logo link the same way, and the fix I wrote looked correct in the stylesheet, it changed the logo text's colour on hover the way I wanted. It did not actually remove the underline, because the underline was being applied by a more general rule that matches every link on hover, and changing a colour on a child element does not override a text-decoration rule that is still winning on the parent element under CSS's own specificity rules. I only found out it had not worked because I checked the live rendered page again after deploying instead of trusting that the diff looked right, and the actual fix needed a second, more specific rule targeting the link itself, not just the text inside it.</w:t>
      </w:r>
    </w:p>
    <w:p>
      <w:r>
        <w:rPr>
          <w:b w:val="0"/>
          <w:i w:val="0"/>
        </w:rPr>
        <w:t>What I am taking from all of this into future projects is that tools are just that, tools to reach your goal or desired outcome, and not the goal itself. WAVE passing does not mean Lighthouse will pass, Lighthouse passing does not mean the page actually reads well, and neither one of them knows what I am actually trying to build here, which is a hub that is genuinely easy to read given how link-dense it is by design. Both tools are useful precisely because they catch different things, but neither one is the final authority on whether a page serves the person reading it, and when they disagree the decision about which one to listen to is still mine to make and mine to defend afterward, not something I can outsource to whichever tool happens to be stricter. The CSS specificity issue taught me something narrower but just as practical alongside that, which is that a change that reads correctly in the source is not verified until I have actually looked at the thing it was supposed to change, live, in the state a reader would encounter it in. I plan to check the rendered result of a fix before considering it finished on every project after this one, not just when something looks suspicious, and to keep treating every tool on this list, WAVE, Lighthouse, PageSpeed Insights, or anything else, as a means of checking my own judgment rather than a replacement for having any.</w:t>
      </w:r>
    </w:p>
    <w:p>
      <w:r>
        <w:rPr>
          <w:b w:val="0"/>
          <w:i w:val="0"/>
        </w:rPr>
        <w:t>There was a third thing worth writing down, and it came from pushing past what I first thought was good enough. PageSpeed Insights was still flagging two real, specific issues after everything above was settled: no browser caching on the stylesheet and script, and no minification on either one. My first instinct was to disclose both as deliberate tradeoffs of building this site with no compile step at all and leave it there, which is a defensible answer, but it is also the easier answer, and I decided the assignment asked me to actually address what the tool identified, not just explain why I was choosing not to. Caching turned out to be the safer fix: I could give the stylesheet and script a full year of cache life without any real risk, as long as I changed the file name every time I actually edited one of them, since a browser treats a new query string as a completely different file to fetch. Minification was the harder call, because doing it for real meant the file the browser downloads is no longer the exact file I hand-edit, which is the same kind of tradeoff I already made once this term when I dropped a Sass build step for the opposite reason, that it put a compile step between me and seeing my own change. I decided the two situations were not actually the same: the Sass step meant I could not see a change at all without compiling first, while this only means the browser will not see it until I run one script and update a version number, so I wrote a small script that generates a minified copy on demand, kept the original file as the one I actually edit, and wrote both the reasoning and the exact steps directly onto the page a reader of the code would land on. What I am taking from this part is that a disclosed tradeoff is not automatically the finish line just because it is honest. Sometimes the honest answer is genuinely the right one to stop at, and sometimes it is a signal that I found the boundary of what I had already built and stopped looking for a way past it, and the only way to tell the difference is to actually try solving it before deciding which one it was.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