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r>
        <w:t xml:space="preserve"/>
      </w:r>
    </w:p>
    <w:p>
      <w:pPr>
        <w:spacing w:after="50" w:before="50"/>
      </w:pPr>
      <w:r>
        <w:t xml:space="preserve"/>
      </w:r>
    </w:p>
    <w:p>
      <w:pPr>
        <w:spacing w:after="50" w:before="50"/>
      </w:pPr>
      <w:r>
        <w:t xml:space="preserve"/>
      </w:r>
    </w:p>
    <w:p>
      <w:pPr>
        <w:spacing w:after="160" w:before="0"/>
        <w:jc w:val="center"/>
      </w:pPr>
      <w:r>
        <w:rPr>
          <w:rFonts w:ascii="Arial" w:cs="Arial" w:eastAsia="Arial" w:hAnsi="Arial"/>
          <w:b/>
          <w:bCs/>
          <w:color w:val="1F4E79"/>
          <w:sz w:val="26"/>
          <w:szCs w:val="26"/>
        </w:rPr>
        <w:t xml:space="preserve">DEC107 — Processamento Paralelo</w:t>
      </w:r>
    </w:p>
    <w:p>
      <w:pPr>
        <w:pBdr>
          <w:top w:val="single" w:color="2E75B6" w:sz="10" w:space="4"/>
          <w:bottom w:val="single" w:color="2E75B6" w:sz="10" w:space="4"/>
        </w:pBdr>
        <w:spacing w:after="160" w:before="160"/>
        <w:jc w:val="center"/>
      </w:pPr>
      <w:r>
        <w:rPr>
          <w:rFonts w:ascii="Arial" w:cs="Arial" w:eastAsia="Arial" w:hAnsi="Arial"/>
          <w:b/>
          <w:bCs/>
          <w:sz w:val="36"/>
          <w:szCs w:val="36"/>
        </w:rPr>
        <w:t xml:space="preserve">Projeto 1 — Filtro Gaussiano Iterativo</w:t>
      </w:r>
    </w:p>
    <w:p>
      <w:pPr>
        <w:spacing w:after="50" w:before="50"/>
      </w:pPr>
      <w:r>
        <w:t xml:space="preserve"/>
      </w:r>
    </w:p>
    <w:p>
      <w:pPr>
        <w:jc w:val="center"/>
      </w:pPr>
      <w:r>
        <w:rPr>
          <w:rFonts w:ascii="Arial" w:cs="Arial" w:eastAsia="Arial" w:hAnsi="Arial"/>
          <w:i/>
          <w:iCs/>
          <w:color w:val="555555"/>
          <w:sz w:val="24"/>
          <w:szCs w:val="24"/>
        </w:rPr>
        <w:t xml:space="preserve">Implementação Serial e Paralela com OpenMP</w:t>
      </w:r>
    </w:p>
    <w:p>
      <w:pPr>
        <w:spacing w:after="50" w:before="50"/>
      </w:pPr>
      <w:r>
        <w:t xml:space="preserve"/>
      </w:r>
    </w:p>
    <w:p>
      <w:pPr>
        <w:spacing w:after="50" w:before="50"/>
      </w:pPr>
      <w:r>
        <w:t xml:space="preserve"/>
      </w:r>
    </w:p>
    <w:p>
      <w:pPr>
        <w:spacing w:after="50" w:before="50"/>
      </w:pPr>
      <w:r>
        <w:t xml:space="preserve"/>
      </w:r>
    </w:p>
    <w:p>
      <w:pPr>
        <w:jc w:val="center"/>
      </w:pPr>
      <w:r>
        <w:rPr>
          <w:rFonts w:ascii="Arial" w:cs="Arial" w:eastAsia="Arial" w:hAnsi="Arial"/>
          <w:b/>
          <w:bCs/>
          <w:sz w:val="24"/>
          <w:szCs w:val="24"/>
        </w:rPr>
        <w:t xml:space="preserve">Alunos: Gilbert Carmo e Henio Pedro</w:t>
      </w:r>
    </w:p>
    <w:p>
      <w:pPr>
        <w:jc w:val="center"/>
      </w:pPr>
      <w:r>
        <w:rPr>
          <w:rFonts w:ascii="Arial" w:cs="Arial" w:eastAsia="Arial" w:hAnsi="Arial"/>
          <w:sz w:val="22"/>
          <w:szCs w:val="22"/>
        </w:rPr>
        <w:t xml:space="preserve">Disciplina: DEC107 — Processamento Paralelo</w:t>
      </w:r>
    </w:p>
    <w:p>
      <w:pPr>
        <w:jc w:val="center"/>
      </w:pPr>
      <w:r>
        <w:rPr>
          <w:rFonts w:ascii="Arial" w:cs="Arial" w:eastAsia="Arial" w:hAnsi="Arial"/>
          <w:sz w:val="22"/>
          <w:szCs w:val="22"/>
        </w:rPr>
        <w:t xml:space="preserve">Data: Maio de 2026</w:t>
      </w:r>
    </w:p>
    <w:p>
      <w:r>
        <w:br w:type="page"/>
      </w:r>
    </w:p>
    <w:p>
      <w:pPr>
        <w:pStyle w:val="Heading1"/>
        <w:spacing w:after="150" w:before="300"/>
      </w:pPr>
      <w:r>
        <w:rPr>
          <w:rFonts w:ascii="Arial" w:cs="Arial" w:eastAsia="Arial" w:hAnsi="Arial"/>
          <w:b/>
          <w:bCs/>
          <w:color w:val="1F4E79"/>
          <w:sz w:val="30"/>
          <w:szCs w:val="30"/>
        </w:rPr>
        <w:t xml:space="preserve">1. Introdução</w:t>
      </w:r>
    </w:p>
    <w:p>
      <w:pPr>
        <w:pStyle w:val="Heading2"/>
        <w:spacing w:after="100" w:before="200"/>
      </w:pPr>
      <w:r>
        <w:rPr>
          <w:rFonts w:ascii="Arial" w:cs="Arial" w:eastAsia="Arial" w:hAnsi="Arial"/>
          <w:b/>
          <w:bCs/>
          <w:color w:val="2E75B6"/>
          <w:sz w:val="24"/>
          <w:szCs w:val="24"/>
        </w:rPr>
        <w:t xml:space="preserve">1.1 Objetivo do Projeto</w:t>
      </w:r>
    </w:p>
    <w:p>
      <w:pPr>
        <w:spacing w:after="100" w:before="80"/>
        <w:jc w:val="both"/>
      </w:pPr>
      <w:r>
        <w:rPr>
          <w:rFonts w:ascii="Arial" w:cs="Arial" w:eastAsia="Arial" w:hAnsi="Arial"/>
          <w:b w:val="false"/>
          <w:bCs w:val="false"/>
          <w:sz w:val="22"/>
          <w:szCs w:val="22"/>
        </w:rPr>
        <w:t xml:space="preserve">Este projeto tem como objetivo implementar o algoritmo de Filtro Gaussiano Iterativo 2D nas versões serial e paralela utilizando a biblioteca OpenMP, e comparar o desempenho das duas abordagens. O trabalho faz parte da disciplina DEC107 — Processamento Paralelo, com foco no desenvolvimento de habilidades práticas em paralelismo de memória compartilhada, medição de desempenho e análise de resultados.</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1.2 O que é o Filtro Gaussiano</w:t>
      </w:r>
    </w:p>
    <w:p>
      <w:pPr>
        <w:spacing w:after="100" w:before="80"/>
        <w:jc w:val="both"/>
      </w:pPr>
      <w:r>
        <w:rPr>
          <w:rFonts w:ascii="Arial" w:cs="Arial" w:eastAsia="Arial" w:hAnsi="Arial"/>
          <w:b w:val="false"/>
          <w:bCs w:val="false"/>
          <w:sz w:val="22"/>
          <w:szCs w:val="22"/>
        </w:rPr>
        <w:t xml:space="preserve">O filtro gaussiano é uma técnica de processamento de imagens utilizada para suavizar ou desfocar imagens, reduzindo ruídos e detalhes finos. O princípio de funcionamento é simples: para cada pixel da imagem de saída, calcula-se uma média ponderada dos pixels vizinhos na imagem de entrada, onde os pesos seguem uma distribuição gaussiana — os pixels mais próximos ao centro recebem maior peso.</w:t>
      </w:r>
    </w:p>
    <w:p>
      <w:pPr>
        <w:spacing w:after="50" w:before="50"/>
      </w:pPr>
      <w:r>
        <w:t xml:space="preserve"/>
      </w:r>
    </w:p>
    <w:p>
      <w:pPr>
        <w:spacing w:after="100" w:before="80"/>
        <w:jc w:val="both"/>
      </w:pPr>
      <w:r>
        <w:rPr>
          <w:rFonts w:ascii="Arial" w:cs="Arial" w:eastAsia="Arial" w:hAnsi="Arial"/>
          <w:b w:val="false"/>
          <w:bCs w:val="false"/>
          <w:sz w:val="22"/>
          <w:szCs w:val="22"/>
        </w:rPr>
        <w:t xml:space="preserve">A operação é realizada por meio de uma convolução 2D: desliza-se um kernel (uma pequena matriz de pesos) sobre toda a imagem, e em cada posição multiplica-se elemento a elemento o kernel com a região correspondente da imagem, somando os resultados. O processo é aplicado de forma iterativa, ou seja, a saída de uma rodada serve como entrada da próxima, aumentando o efeito de suavização a cada iteração.</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1.3 Por que o problema é paralelizável</w:t>
      </w:r>
    </w:p>
    <w:p>
      <w:pPr>
        <w:spacing w:after="100" w:before="80"/>
        <w:jc w:val="both"/>
      </w:pPr>
      <w:r>
        <w:rPr>
          <w:rFonts w:ascii="Arial" w:cs="Arial" w:eastAsia="Arial" w:hAnsi="Arial"/>
          <w:b w:val="false"/>
          <w:bCs w:val="false"/>
          <w:sz w:val="22"/>
          <w:szCs w:val="22"/>
        </w:rPr>
        <w:t xml:space="preserve">O cálculo de cada pixel de saída depende apenas dos pixels vizinhos da imagem de entrada — não depende dos outros pixels de saída da mesma iteração. Isso significa que todos os pixels podem ser calculados ao mesmo tempo, por threads diferentes, sem que uma interfira na outra. Essa característica torna o problema ideal para paralelização com OpenMP.</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1.4 Importância da análise de desempenho</w:t>
      </w:r>
    </w:p>
    <w:p>
      <w:pPr>
        <w:spacing w:after="100" w:before="80"/>
        <w:jc w:val="both"/>
      </w:pPr>
      <w:r>
        <w:rPr>
          <w:rFonts w:ascii="Arial" w:cs="Arial" w:eastAsia="Arial" w:hAnsi="Arial"/>
          <w:b w:val="false"/>
          <w:bCs w:val="false"/>
          <w:sz w:val="22"/>
          <w:szCs w:val="22"/>
        </w:rPr>
        <w:t xml:space="preserve">Paralelizar um código não garante automaticamente ganho de desempenho. O custo de criar e sincronizar threads pode superar o benefício em certos cenários. Por isso, medimos o speedup (quantas vezes o código paralelo é mais rápido que o serial) e a eficiência (o quanto cada thread está sendo aproveitada) para avaliar se a paralelização valeu a pena e em quais condições ela é mais vantajosa.</w:t>
      </w:r>
    </w:p>
    <w:p>
      <w:r>
        <w:br w:type="page"/>
      </w:r>
    </w:p>
    <w:p>
      <w:pPr>
        <w:pStyle w:val="Heading1"/>
        <w:spacing w:after="150" w:before="300"/>
      </w:pPr>
      <w:r>
        <w:rPr>
          <w:rFonts w:ascii="Arial" w:cs="Arial" w:eastAsia="Arial" w:hAnsi="Arial"/>
          <w:b/>
          <w:bCs/>
          <w:color w:val="1F4E79"/>
          <w:sz w:val="30"/>
          <w:szCs w:val="30"/>
        </w:rPr>
        <w:t xml:space="preserve">2. Metodologia</w:t>
      </w:r>
    </w:p>
    <w:p>
      <w:pPr>
        <w:pStyle w:val="Heading2"/>
        <w:spacing w:after="100" w:before="200"/>
      </w:pPr>
      <w:r>
        <w:rPr>
          <w:rFonts w:ascii="Arial" w:cs="Arial" w:eastAsia="Arial" w:hAnsi="Arial"/>
          <w:b/>
          <w:bCs/>
          <w:color w:val="2E75B6"/>
          <w:sz w:val="24"/>
          <w:szCs w:val="24"/>
        </w:rPr>
        <w:t xml:space="preserve">2.1 Implementação Serial</w:t>
      </w:r>
    </w:p>
    <w:p>
      <w:pPr>
        <w:spacing w:after="100" w:before="80"/>
        <w:jc w:val="both"/>
      </w:pPr>
      <w:r>
        <w:rPr>
          <w:rFonts w:ascii="Arial" w:cs="Arial" w:eastAsia="Arial" w:hAnsi="Arial"/>
          <w:b w:val="false"/>
          <w:bCs w:val="false"/>
          <w:sz w:val="22"/>
          <w:szCs w:val="22"/>
        </w:rPr>
        <w:t xml:space="preserve">A versão serial foi implementada em C com base no notebook de referência avaliacao.ipynb fornecido pelo professor. O algoritmo percorre todos os pixels da imagem (exceto as bordas) e aplica o kernel gaussiano em cada um. Para evitar sobrescrever valores que ainda serão usados no cálculo dos pixels vizinhos, utilizamos duas matrizes: uma de entrada e uma de saída. Ao final de cada iteração, trocamos os ponteiros das duas matrizes sem copiar os dados, o que é uma operação de custo constante O(1).</w:t>
      </w:r>
    </w:p>
    <w:p>
      <w:pPr>
        <w:spacing w:after="50" w:before="50"/>
      </w:pPr>
      <w:r>
        <w:t xml:space="preserve"/>
      </w:r>
    </w:p>
    <w:p>
      <w:pPr>
        <w:spacing w:after="100" w:before="80"/>
        <w:jc w:val="both"/>
      </w:pPr>
      <w:r>
        <w:rPr>
          <w:rFonts w:ascii="Arial" w:cs="Arial" w:eastAsia="Arial" w:hAnsi="Arial"/>
          <w:b w:val="false"/>
          <w:bCs w:val="false"/>
          <w:sz w:val="22"/>
          <w:szCs w:val="22"/>
        </w:rPr>
        <w:t xml:space="preserve">Foram implementados dois kernels:</w:t>
      </w:r>
    </w:p>
    <w:p>
      <w:pPr>
        <w:pStyle w:val="ListParagraph"/>
        <w:numPr>
          <w:ilvl w:val="0"/>
          <w:numId w:val="2"/>
        </w:numPr>
        <w:spacing w:after="60" w:before="60"/>
      </w:pPr>
      <w:r>
        <w:rPr>
          <w:rFonts w:ascii="Arial" w:cs="Arial" w:eastAsia="Arial" w:hAnsi="Arial"/>
          <w:sz w:val="22"/>
          <w:szCs w:val="22"/>
        </w:rPr>
        <w:t xml:space="preserve">Kernel 3×3: pesos {1,2,1 / 2,4,2 / 1,2,1}, dividido por 16 (soma total dos pesos).</w:t>
      </w:r>
    </w:p>
    <w:p>
      <w:pPr>
        <w:pStyle w:val="ListParagraph"/>
        <w:numPr>
          <w:ilvl w:val="0"/>
          <w:numId w:val="2"/>
        </w:numPr>
        <w:spacing w:after="60" w:before="60"/>
      </w:pPr>
      <w:r>
        <w:rPr>
          <w:rFonts w:ascii="Arial" w:cs="Arial" w:eastAsia="Arial" w:hAnsi="Arial"/>
          <w:sz w:val="22"/>
          <w:szCs w:val="22"/>
        </w:rPr>
        <w:t xml:space="preserve">Kernel 5×5: pesos gaussianos clássicos com soma 256, dividido por 256.</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2.2 Processamento de Imagem Real</w:t>
      </w:r>
    </w:p>
    <w:p>
      <w:pPr>
        <w:spacing w:after="100" w:before="80"/>
        <w:jc w:val="both"/>
      </w:pPr>
      <w:r>
        <w:rPr>
          <w:rFonts w:ascii="Arial" w:cs="Arial" w:eastAsia="Arial" w:hAnsi="Arial"/>
          <w:b w:val="false"/>
          <w:bCs w:val="false"/>
          <w:sz w:val="22"/>
          <w:szCs w:val="22"/>
        </w:rPr>
        <w:t xml:space="preserve">Além do benchmark com valores aleatórios, implementamos leitura e escrita de imagens reais no formato PGM (Portable Gray Map), sem uso de bibliotecas externas. O código lê o arquivo, converte os pixels para uma matriz de floats, aplica o filtro e salva o resultado. O formato PGM foi escolhido por ser simples: os pixels são armazenados como bytes precedidos de um cabeçalho de texto. Uma imagem real de 3840×2160 pixels foi processada em 0,2954 segundos, confirmando o funcionamento correto do filtro.</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2.3 Implementação Paralela com OpenMP</w:t>
      </w:r>
    </w:p>
    <w:p>
      <w:pPr>
        <w:spacing w:after="100" w:before="80"/>
        <w:jc w:val="both"/>
      </w:pPr>
      <w:r>
        <w:rPr>
          <w:rFonts w:ascii="Arial" w:cs="Arial" w:eastAsia="Arial" w:hAnsi="Arial"/>
          <w:b w:val="false"/>
          <w:bCs w:val="false"/>
          <w:sz w:val="22"/>
          <w:szCs w:val="22"/>
        </w:rPr>
        <w:t xml:space="preserve">Na versão paralela, adicionamos a diretiva abaixo antes dos dois loops de linha e coluna:</w:t>
      </w:r>
    </w:p>
    <w:p>
      <w:pPr>
        <w:shd w:fill="F0F0F0" w:val="clear"/>
        <w:spacing w:after="80" w:before="80"/>
      </w:pPr>
      <w:r>
        <w:rPr>
          <w:rFonts w:ascii="Courier New" w:cs="Courier New" w:eastAsia="Courier New" w:hAnsi="Courier New"/>
          <w:color w:val="333333"/>
          <w:sz w:val="20"/>
          <w:szCs w:val="20"/>
        </w:rPr>
        <w:t xml:space="preserve">    #pragma omp parallel for collapse(2)</w:t>
      </w:r>
    </w:p>
    <w:p>
      <w:pPr>
        <w:spacing w:after="100" w:before="80"/>
        <w:jc w:val="both"/>
      </w:pPr>
      <w:r>
        <w:rPr>
          <w:rFonts w:ascii="Arial" w:cs="Arial" w:eastAsia="Arial" w:hAnsi="Arial"/>
          <w:b w:val="false"/>
          <w:bCs w:val="false"/>
          <w:sz w:val="22"/>
          <w:szCs w:val="22"/>
        </w:rPr>
        <w:t xml:space="preserve">Essa diretiva instrui o compilador a paralelizar os dois loops como se fossem um único espaço de iterações, dividindo o trabalho entre as threads disponíveis. O collapse(2) é importante porque, sem ele, somente o loop externo seria paralelizado, o que pode deixar threads ociosas quando o número de linhas é pequeno em relação ao número de threads.</w:t>
      </w:r>
    </w:p>
    <w:p>
      <w:pPr>
        <w:spacing w:after="50" w:before="50"/>
      </w:pPr>
      <w:r>
        <w:t xml:space="preserve"/>
      </w:r>
    </w:p>
    <w:p>
      <w:pPr>
        <w:spacing w:after="100" w:before="80"/>
        <w:jc w:val="both"/>
      </w:pPr>
      <w:r>
        <w:rPr>
          <w:rFonts w:ascii="Arial" w:cs="Arial" w:eastAsia="Arial" w:hAnsi="Arial"/>
          <w:b w:val="false"/>
          <w:bCs w:val="false"/>
          <w:sz w:val="22"/>
          <w:szCs w:val="22"/>
        </w:rPr>
        <w:t xml:space="preserve">Como cada thread escreve em pixels diferentes da matriz de saída e apenas lê da matriz de entrada (sem modificá-la), não há condição de corrida — a paralelização é matematicamente segura.</w:t>
      </w:r>
    </w:p>
    <w:p>
      <w:pPr>
        <w:spacing w:after="50" w:before="50"/>
      </w:pPr>
      <w:r>
        <w:t xml:space="preserve"/>
      </w:r>
    </w:p>
    <w:p>
      <w:pPr>
        <w:spacing w:after="100" w:before="80"/>
        <w:jc w:val="both"/>
      </w:pPr>
      <w:r>
        <w:rPr>
          <w:rFonts w:ascii="Arial" w:cs="Arial" w:eastAsia="Arial" w:hAnsi="Arial"/>
          <w:b w:val="false"/>
          <w:bCs w:val="false"/>
          <w:sz w:val="22"/>
          <w:szCs w:val="22"/>
        </w:rPr>
        <w:t xml:space="preserve">Para medir o tempo de execução corretamente em ambiente paralelo, utilizamos omp_get_wtime(), que registra o tempo real de relógio (wall time). A função clock(), comumente usada em C, acumula o tempo de CPU de todas as threads e produziria um resultado incorreto.</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2.4 Hardware e Compilação</w:t>
      </w:r>
    </w:p>
    <w:p>
      <w:pPr>
        <w:spacing w:after="100" w:before="80"/>
        <w:jc w:val="both"/>
      </w:pPr>
      <w:r>
        <w:rPr>
          <w:rFonts w:ascii="Arial" w:cs="Arial" w:eastAsia="Arial" w:hAnsi="Arial"/>
          <w:b w:val="false"/>
          <w:bCs w:val="false"/>
          <w:sz w:val="22"/>
          <w:szCs w:val="22"/>
        </w:rPr>
        <w:t xml:space="preserve">Os testes foram realizados no seguinte ambiente:</w:t>
      </w:r>
    </w:p>
    <w:p>
      <w:pPr>
        <w:pStyle w:val="ListParagraph"/>
        <w:numPr>
          <w:ilvl w:val="0"/>
          <w:numId w:val="2"/>
        </w:numPr>
        <w:spacing w:after="60" w:before="60"/>
      </w:pPr>
      <w:r>
        <w:rPr>
          <w:rFonts w:ascii="Arial" w:cs="Arial" w:eastAsia="Arial" w:hAnsi="Arial"/>
          <w:sz w:val="22"/>
          <w:szCs w:val="22"/>
        </w:rPr>
        <w:t xml:space="preserve">Computador: Acer Aspire A315-23G</w:t>
      </w:r>
    </w:p>
    <w:p>
      <w:pPr>
        <w:pStyle w:val="ListParagraph"/>
        <w:numPr>
          <w:ilvl w:val="0"/>
          <w:numId w:val="2"/>
        </w:numPr>
        <w:spacing w:after="60" w:before="60"/>
      </w:pPr>
      <w:r>
        <w:rPr>
          <w:rFonts w:ascii="Arial" w:cs="Arial" w:eastAsia="Arial" w:hAnsi="Arial"/>
          <w:sz w:val="22"/>
          <w:szCs w:val="22"/>
        </w:rPr>
        <w:t xml:space="preserve">Processador: AMD Ryzen 7 3700U — 4 núcleos físicos, 8 threads lógicos, 2,30 GHz</w:t>
      </w:r>
    </w:p>
    <w:p>
      <w:pPr>
        <w:pStyle w:val="ListParagraph"/>
        <w:numPr>
          <w:ilvl w:val="0"/>
          <w:numId w:val="2"/>
        </w:numPr>
        <w:spacing w:after="60" w:before="60"/>
      </w:pPr>
      <w:r>
        <w:rPr>
          <w:rFonts w:ascii="Arial" w:cs="Arial" w:eastAsia="Arial" w:hAnsi="Arial"/>
          <w:sz w:val="22"/>
          <w:szCs w:val="22"/>
        </w:rPr>
        <w:t xml:space="preserve">Memória RAM: 12 GB DDR4</w:t>
      </w:r>
    </w:p>
    <w:p>
      <w:pPr>
        <w:pStyle w:val="ListParagraph"/>
        <w:numPr>
          <w:ilvl w:val="0"/>
          <w:numId w:val="2"/>
        </w:numPr>
        <w:spacing w:after="60" w:before="60"/>
      </w:pPr>
      <w:r>
        <w:rPr>
          <w:rFonts w:ascii="Arial" w:cs="Arial" w:eastAsia="Arial" w:hAnsi="Arial"/>
          <w:sz w:val="22"/>
          <w:szCs w:val="22"/>
        </w:rPr>
        <w:t xml:space="preserve">Sistema operacional: WSL2 (Ubuntu) no Windows 11</w:t>
      </w:r>
    </w:p>
    <w:p>
      <w:pPr>
        <w:spacing w:after="50" w:before="50"/>
      </w:pPr>
      <w:r>
        <w:t xml:space="preserve"/>
      </w:r>
    </w:p>
    <w:p>
      <w:pPr>
        <w:spacing w:after="100" w:before="80"/>
        <w:jc w:val="both"/>
      </w:pPr>
      <w:r>
        <w:rPr>
          <w:rFonts w:ascii="Arial" w:cs="Arial" w:eastAsia="Arial" w:hAnsi="Arial"/>
          <w:b w:val="false"/>
          <w:bCs w:val="false"/>
          <w:sz w:val="22"/>
          <w:szCs w:val="22"/>
        </w:rPr>
        <w:t xml:space="preserve">Comando de compilação utilizado:</w:t>
      </w:r>
    </w:p>
    <w:p>
      <w:pPr>
        <w:shd w:fill="F0F0F0" w:val="clear"/>
        <w:spacing w:after="80" w:before="80"/>
      </w:pPr>
      <w:r>
        <w:rPr>
          <w:rFonts w:ascii="Courier New" w:cs="Courier New" w:eastAsia="Courier New" w:hAnsi="Courier New"/>
          <w:color w:val="333333"/>
          <w:sz w:val="20"/>
          <w:szCs w:val="20"/>
        </w:rPr>
        <w:t xml:space="preserve">    gcc -O2 -fopenmp etapa1_openmp.c -o etapa1</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2.5 Configurações de teste</w:t>
      </w:r>
    </w:p>
    <w:p>
      <w:pPr>
        <w:pStyle w:val="ListParagraph"/>
        <w:numPr>
          <w:ilvl w:val="0"/>
          <w:numId w:val="2"/>
        </w:numPr>
        <w:spacing w:after="60" w:before="60"/>
      </w:pPr>
      <w:r>
        <w:rPr>
          <w:rFonts w:ascii="Arial" w:cs="Arial" w:eastAsia="Arial" w:hAnsi="Arial"/>
          <w:sz w:val="22"/>
          <w:szCs w:val="22"/>
        </w:rPr>
        <w:t xml:space="preserve">Tamanhos de imagem: 512×512, 1024×1024 e 2048×2048 pixels.</w:t>
      </w:r>
    </w:p>
    <w:p>
      <w:pPr>
        <w:pStyle w:val="ListParagraph"/>
        <w:numPr>
          <w:ilvl w:val="0"/>
          <w:numId w:val="2"/>
        </w:numPr>
        <w:spacing w:after="60" w:before="60"/>
      </w:pPr>
      <w:r>
        <w:rPr>
          <w:rFonts w:ascii="Arial" w:cs="Arial" w:eastAsia="Arial" w:hAnsi="Arial"/>
          <w:sz w:val="22"/>
          <w:szCs w:val="22"/>
        </w:rPr>
        <w:t xml:space="preserve">Kernels testados: 3×3 e 5×5.</w:t>
      </w:r>
    </w:p>
    <w:p>
      <w:pPr>
        <w:pStyle w:val="ListParagraph"/>
        <w:numPr>
          <w:ilvl w:val="0"/>
          <w:numId w:val="2"/>
        </w:numPr>
        <w:spacing w:after="60" w:before="60"/>
      </w:pPr>
      <w:r>
        <w:rPr>
          <w:rFonts w:ascii="Arial" w:cs="Arial" w:eastAsia="Arial" w:hAnsi="Arial"/>
          <w:sz w:val="22"/>
          <w:szCs w:val="22"/>
        </w:rPr>
        <w:t xml:space="preserve">Número de threads: 2, 4 e 8.</w:t>
      </w:r>
    </w:p>
    <w:p>
      <w:pPr>
        <w:pStyle w:val="ListParagraph"/>
        <w:numPr>
          <w:ilvl w:val="0"/>
          <w:numId w:val="2"/>
        </w:numPr>
        <w:spacing w:after="60" w:before="60"/>
      </w:pPr>
      <w:r>
        <w:rPr>
          <w:rFonts w:ascii="Arial" w:cs="Arial" w:eastAsia="Arial" w:hAnsi="Arial"/>
          <w:sz w:val="22"/>
          <w:szCs w:val="22"/>
        </w:rPr>
        <w:t xml:space="preserve">Iterações do filtro por rodada: 10.</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2.6 Métricas de avaliação</w:t>
      </w:r>
    </w:p>
    <w:p>
      <w:pPr>
        <w:pStyle w:val="ListParagraph"/>
        <w:numPr>
          <w:ilvl w:val="0"/>
          <w:numId w:val="2"/>
        </w:numPr>
        <w:spacing w:after="60" w:before="60"/>
      </w:pPr>
      <w:r>
        <w:rPr>
          <w:rFonts w:ascii="Arial" w:cs="Arial" w:eastAsia="Arial" w:hAnsi="Arial"/>
          <w:sz w:val="22"/>
          <w:szCs w:val="22"/>
        </w:rPr>
        <w:t xml:space="preserve">Speedup (S) = Tempo Serial / Tempo Paralelo — indica quantas vezes o paralelo é mais rápido.</w:t>
      </w:r>
    </w:p>
    <w:p>
      <w:pPr>
        <w:pStyle w:val="ListParagraph"/>
        <w:numPr>
          <w:ilvl w:val="0"/>
          <w:numId w:val="2"/>
        </w:numPr>
        <w:spacing w:after="60" w:before="60"/>
      </w:pPr>
      <w:r>
        <w:rPr>
          <w:rFonts w:ascii="Arial" w:cs="Arial" w:eastAsia="Arial" w:hAnsi="Arial"/>
          <w:sz w:val="22"/>
          <w:szCs w:val="22"/>
        </w:rPr>
        <w:t xml:space="preserve">Eficiência (E) = (Speedup / Número de Threads) × 100% — indica o aproveitamento de cada thread.</w:t>
      </w:r>
    </w:p>
    <w:p>
      <w:r>
        <w:br w:type="page"/>
      </w:r>
    </w:p>
    <w:p>
      <w:pPr>
        <w:pStyle w:val="Heading1"/>
        <w:spacing w:after="150" w:before="300"/>
      </w:pPr>
      <w:r>
        <w:rPr>
          <w:rFonts w:ascii="Arial" w:cs="Arial" w:eastAsia="Arial" w:hAnsi="Arial"/>
          <w:b/>
          <w:bCs/>
          <w:color w:val="1F4E79"/>
          <w:sz w:val="30"/>
          <w:szCs w:val="30"/>
        </w:rPr>
        <w:t xml:space="preserve">3. Resultados</w:t>
      </w:r>
    </w:p>
    <w:p>
      <w:pPr>
        <w:pStyle w:val="Heading2"/>
        <w:spacing w:after="100" w:before="200"/>
      </w:pPr>
      <w:r>
        <w:rPr>
          <w:rFonts w:ascii="Arial" w:cs="Arial" w:eastAsia="Arial" w:hAnsi="Arial"/>
          <w:b/>
          <w:bCs/>
          <w:color w:val="2E75B6"/>
          <w:sz w:val="24"/>
          <w:szCs w:val="24"/>
        </w:rPr>
        <w:t xml:space="preserve">3.1 Teste de Corretude</w:t>
      </w:r>
    </w:p>
    <w:p>
      <w:pPr>
        <w:spacing w:after="100" w:before="80"/>
        <w:jc w:val="both"/>
      </w:pPr>
      <w:r>
        <w:rPr>
          <w:rFonts w:ascii="Arial" w:cs="Arial" w:eastAsia="Arial" w:hAnsi="Arial"/>
          <w:b w:val="false"/>
          <w:bCs w:val="false"/>
          <w:sz w:val="22"/>
          <w:szCs w:val="22"/>
        </w:rPr>
        <w:t xml:space="preserve">Antes de medir o desempenho, verificamos se a versão paralela produz o mesmo resultado que a serial. Para isso, rodamos as duas versões com a mesma semente aleatória (seed = 42) e comparamos os resultados pixel a pixel. A tabela abaixo mostra que todos os testes foram aprovados. As pequenas diferenças observadas são esperadas e decorrem da ordem das operações de ponto flutuante.</w:t>
      </w:r>
    </w:p>
    <w:p>
      <w:pPr>
        <w:spacing w:after="50" w:before="5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rPr>
          <w:tblHeader/>
        </w:trPr>
        <w:tc>
          <w:tcPr>
            <w:tcW w:type="dxa" w:w="26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pPr>
              <w:jc w:val="center"/>
            </w:pPr>
            <w:r>
              <w:rPr>
                <w:rFonts w:ascii="Arial" w:cs="Arial" w:eastAsia="Arial" w:hAnsi="Arial"/>
                <w:b/>
                <w:bCs/>
                <w:color w:val="FFFFFF"/>
                <w:sz w:val="20"/>
                <w:szCs w:val="20"/>
              </w:rPr>
              <w:t xml:space="preserve">Tamanho da Imagem</w:t>
            </w:r>
          </w:p>
        </w:tc>
        <w:tc>
          <w:tcPr>
            <w:tcW w:type="dxa" w:w="26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pPr>
              <w:jc w:val="center"/>
            </w:pPr>
            <w:r>
              <w:rPr>
                <w:rFonts w:ascii="Arial" w:cs="Arial" w:eastAsia="Arial" w:hAnsi="Arial"/>
                <w:b/>
                <w:bCs/>
                <w:color w:val="FFFFFF"/>
                <w:sz w:val="20"/>
                <w:szCs w:val="20"/>
              </w:rPr>
              <w:t xml:space="preserve">Resultado</w:t>
            </w:r>
          </w:p>
        </w:tc>
        <w:tc>
          <w:tcPr>
            <w:tcW w:type="dxa" w:w="26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pPr>
              <w:jc w:val="center"/>
            </w:pPr>
            <w:r>
              <w:rPr>
                <w:rFonts w:ascii="Arial" w:cs="Arial" w:eastAsia="Arial" w:hAnsi="Arial"/>
                <w:b/>
                <w:bCs/>
                <w:color w:val="FFFFFF"/>
                <w:sz w:val="20"/>
                <w:szCs w:val="20"/>
              </w:rPr>
              <w:t xml:space="preserve">Diferença Máxima</w:t>
            </w:r>
          </w:p>
        </w:tc>
      </w:tr>
      <w:tr>
        <w:tc>
          <w:tcPr>
            <w:tcW w:type="dxa" w:w="26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512×512</w:t>
            </w:r>
          </w:p>
        </w:tc>
        <w:tc>
          <w:tcPr>
            <w:tcW w:type="dxa" w:w="26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APROVADO</w:t>
            </w:r>
          </w:p>
        </w:tc>
        <w:tc>
          <w:tcPr>
            <w:tcW w:type="dxa" w:w="26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&lt; 0,0001</w:t>
            </w:r>
          </w:p>
        </w:tc>
      </w:tr>
      <w:tr>
        <w:tc>
          <w:tcPr>
            <w:tcW w:type="dxa" w:w="26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1024×1024</w:t>
            </w:r>
          </w:p>
        </w:tc>
        <w:tc>
          <w:tcPr>
            <w:tcW w:type="dxa" w:w="26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APROVADO</w:t>
            </w:r>
          </w:p>
        </w:tc>
        <w:tc>
          <w:tcPr>
            <w:tcW w:type="dxa" w:w="26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&lt; 0,0001</w:t>
            </w:r>
          </w:p>
        </w:tc>
      </w:tr>
      <w:tr>
        <w:tc>
          <w:tcPr>
            <w:tcW w:type="dxa" w:w="26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2048×2048</w:t>
            </w:r>
          </w:p>
        </w:tc>
        <w:tc>
          <w:tcPr>
            <w:tcW w:type="dxa" w:w="26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APROVADO</w:t>
            </w:r>
          </w:p>
        </w:tc>
        <w:tc>
          <w:tcPr>
            <w:tcW w:type="dxa" w:w="26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&lt; 0,0001</w:t>
            </w:r>
          </w:p>
        </w:tc>
      </w:tr>
    </w:tbl>
    <w:p>
      <w:pPr>
        <w:spacing w:after="50" w:before="50"/>
      </w:pPr>
      <w:r>
        <w:t xml:space="preserve"/>
      </w:r>
    </w:p>
    <w:p>
      <w:pPr>
        <w:pStyle w:val="Heading2"/>
        <w:spacing w:after="100" w:before="200"/>
      </w:pPr>
      <w:r>
        <w:rPr>
          <w:rFonts w:ascii="Arial" w:cs="Arial" w:eastAsia="Arial" w:hAnsi="Arial"/>
          <w:b/>
          <w:bCs/>
          <w:color w:val="2E75B6"/>
          <w:sz w:val="24"/>
          <w:szCs w:val="24"/>
        </w:rPr>
        <w:t xml:space="preserve">3.2 Tempos de Execução, Speedup e Eficiência</w:t>
      </w:r>
    </w:p>
    <w:p>
      <w:pPr>
        <w:spacing w:after="100" w:before="80"/>
        <w:jc w:val="both"/>
      </w:pPr>
      <w:r>
        <w:rPr>
          <w:rFonts w:ascii="Arial" w:cs="Arial" w:eastAsia="Arial" w:hAnsi="Arial"/>
          <w:b w:val="false"/>
          <w:bCs w:val="false"/>
          <w:sz w:val="22"/>
          <w:szCs w:val="22"/>
        </w:rPr>
        <w:t xml:space="preserve">A tabela abaixo apresenta os resultados reais obtidos na execução do programa. Os valores foram medidos com omp_get_wtime() e representam o tempo total de 10 iterações do filtro para cada configuração. O speedup em verde (3.13×) é o maior obtido nos testes.</w:t>
      </w:r>
    </w:p>
    <w:p>
      <w:pPr>
        <w:spacing w:after="50" w:before="5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350"/>
        <w:gridCol w:w="850"/>
        <w:gridCol w:w="900"/>
        <w:gridCol w:w="1250"/>
        <w:gridCol w:w="1300"/>
        <w:gridCol w:w="1050"/>
        <w:gridCol w:w="1100"/>
      </w:tblGrid>
      <w:tr>
        <w:trPr>
          <w:tblHeader/>
        </w:trPr>
        <w:tc>
          <w:tcPr>
            <w:tcW w:type="dxa" w:w="135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pPr>
              <w:jc w:val="center"/>
            </w:pPr>
            <w:r>
              <w:rPr>
                <w:rFonts w:ascii="Arial" w:cs="Arial" w:eastAsia="Arial" w:hAnsi="Arial"/>
                <w:b/>
                <w:bCs/>
                <w:color w:val="FFFFFF"/>
                <w:sz w:val="20"/>
                <w:szCs w:val="20"/>
              </w:rPr>
              <w:t xml:space="preserve">Tamanho</w:t>
            </w:r>
          </w:p>
        </w:tc>
        <w:tc>
          <w:tcPr>
            <w:tcW w:type="dxa" w:w="85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pPr>
              <w:jc w:val="center"/>
            </w:pPr>
            <w:r>
              <w:rPr>
                <w:rFonts w:ascii="Arial" w:cs="Arial" w:eastAsia="Arial" w:hAnsi="Arial"/>
                <w:b/>
                <w:bCs/>
                <w:color w:val="FFFFFF"/>
                <w:sz w:val="20"/>
                <w:szCs w:val="20"/>
              </w:rPr>
              <w:t xml:space="preserve">Kernel</w:t>
            </w:r>
          </w:p>
        </w:tc>
        <w:tc>
          <w:tcPr>
            <w:tcW w:type="dxa" w:w="9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pPr>
              <w:jc w:val="center"/>
            </w:pPr>
            <w:r>
              <w:rPr>
                <w:rFonts w:ascii="Arial" w:cs="Arial" w:eastAsia="Arial" w:hAnsi="Arial"/>
                <w:b/>
                <w:bCs/>
                <w:color w:val="FFFFFF"/>
                <w:sz w:val="20"/>
                <w:szCs w:val="20"/>
              </w:rPr>
              <w:t xml:space="preserve">Threads</w:t>
            </w:r>
          </w:p>
        </w:tc>
        <w:tc>
          <w:tcPr>
            <w:tcW w:type="dxa" w:w="125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pPr>
              <w:jc w:val="center"/>
            </w:pPr>
            <w:r>
              <w:rPr>
                <w:rFonts w:ascii="Arial" w:cs="Arial" w:eastAsia="Arial" w:hAnsi="Arial"/>
                <w:b/>
                <w:bCs/>
                <w:color w:val="FFFFFF"/>
                <w:sz w:val="20"/>
                <w:szCs w:val="20"/>
              </w:rPr>
              <w:t xml:space="preserve">T. Serial (s)</w:t>
            </w:r>
          </w:p>
        </w:tc>
        <w:tc>
          <w:tcPr>
            <w:tcW w:type="dxa" w:w="13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pPr>
              <w:jc w:val="center"/>
            </w:pPr>
            <w:r>
              <w:rPr>
                <w:rFonts w:ascii="Arial" w:cs="Arial" w:eastAsia="Arial" w:hAnsi="Arial"/>
                <w:b/>
                <w:bCs/>
                <w:color w:val="FFFFFF"/>
                <w:sz w:val="20"/>
                <w:szCs w:val="20"/>
              </w:rPr>
              <w:t xml:space="preserve">T. Paralelo (s)</w:t>
            </w:r>
          </w:p>
        </w:tc>
        <w:tc>
          <w:tcPr>
            <w:tcW w:type="dxa" w:w="105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pPr>
              <w:jc w:val="center"/>
            </w:pPr>
            <w:r>
              <w:rPr>
                <w:rFonts w:ascii="Arial" w:cs="Arial" w:eastAsia="Arial" w:hAnsi="Arial"/>
                <w:b/>
                <w:bCs/>
                <w:color w:val="FFFFFF"/>
                <w:sz w:val="20"/>
                <w:szCs w:val="20"/>
              </w:rPr>
              <w:t xml:space="preserve">Speedup</w:t>
            </w:r>
          </w:p>
        </w:tc>
        <w:tc>
          <w:tcPr>
            <w:tcW w:type="dxa" w:w="11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pPr>
              <w:jc w:val="center"/>
            </w:pPr>
            <w:r>
              <w:rPr>
                <w:rFonts w:ascii="Arial" w:cs="Arial" w:eastAsia="Arial" w:hAnsi="Arial"/>
                <w:b/>
                <w:bCs/>
                <w:color w:val="FFFFFF"/>
                <w:sz w:val="20"/>
                <w:szCs w:val="20"/>
              </w:rPr>
              <w:t xml:space="preserve">Eficiência</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512×512</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Serial</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0.0356</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512×512</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0.0276</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1.29</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64.5%</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512×512</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4</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0.0151</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2.37</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59.2%</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512×512</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8</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0.0177</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2.01</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25.1%</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512×512</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Serial</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0.0759</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512×512</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0.0508</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1.50</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74.8%</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512×512</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4</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0.0332</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2.28</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57.1%</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512×512</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8</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0.0298</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2.54</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31.8%</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1024×1024</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Serial</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0.1118</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1024×1024</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0.0705</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1.58</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79.2%</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1024×1024</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4</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0.0405</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2.76</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69.0%</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1024×1024</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8</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0.0523</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2.14</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26.7%</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1024×1024</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Serial</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0.2182</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1024×1024</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0.1268</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1.72</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86.0%</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1024×1024</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4</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0.0833</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2.62</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65.5%</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1024×1024</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8</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0.0794</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2.75</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34.4%</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2048×2048</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Serial</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0.3851</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2048×2048</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0.2316</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1.66</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83.1%</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2048×2048</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4</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0.1504</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2.56</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64.0%</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2048×2048</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3×3</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8</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0.1230</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bCs/>
                <w:color w:val="0A6A40"/>
                <w:sz w:val="20"/>
                <w:szCs w:val="20"/>
              </w:rPr>
              <w:t xml:space="preserve">3.13</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39.1%</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2048×2048</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Serial</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0.7524</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2048×2048</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0.5129</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1.47</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73.3%</w:t>
            </w:r>
          </w:p>
        </w:tc>
      </w:tr>
      <w:tr>
        <w:tc>
          <w:tcPr>
            <w:tcW w:type="dxa" w:w="13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2048×2048</w:t>
            </w:r>
          </w:p>
        </w:tc>
        <w:tc>
          <w:tcPr>
            <w:tcW w:type="dxa" w:w="8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4</w:t>
            </w:r>
          </w:p>
        </w:tc>
        <w:tc>
          <w:tcPr>
            <w:tcW w:type="dxa" w:w="12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0.3322</w:t>
            </w:r>
          </w:p>
        </w:tc>
        <w:tc>
          <w:tcPr>
            <w:tcW w:type="dxa" w:w="105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2.26</w:t>
            </w:r>
          </w:p>
        </w:tc>
        <w:tc>
          <w:tcPr>
            <w:tcW w:type="dxa" w:w="1100"/>
            <w:tcBorders>
              <w:top w:val="single" w:color="BBBBBB" w:sz="4"/>
              <w:left w:val="single" w:color="BBBBBB" w:sz="4"/>
              <w:bottom w:val="single" w:color="BBBBBB" w:sz="4"/>
              <w:right w:val="single" w:color="BBBBBB" w:sz="4"/>
            </w:tcBorders>
            <w:shd w:fill="F2F7FB"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56.6%</w:t>
            </w:r>
          </w:p>
        </w:tc>
      </w:tr>
      <w:tr>
        <w:tc>
          <w:tcPr>
            <w:tcW w:type="dxa" w:w="13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2048×2048</w:t>
            </w:r>
          </w:p>
        </w:tc>
        <w:tc>
          <w:tcPr>
            <w:tcW w:type="dxa" w:w="8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5×5</w:t>
            </w:r>
          </w:p>
        </w:tc>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8</w:t>
            </w:r>
          </w:p>
        </w:tc>
        <w:tc>
          <w:tcPr>
            <w:tcW w:type="dxa" w:w="12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0.3201</w:t>
            </w:r>
          </w:p>
        </w:tc>
        <w:tc>
          <w:tcPr>
            <w:tcW w:type="dxa" w:w="105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2.35</w:t>
            </w:r>
          </w:p>
        </w:tc>
        <w:tc>
          <w:tcPr>
            <w:tcW w:type="dxa" w:w="11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jc w:val="center"/>
            </w:pPr>
            <w:r>
              <w:rPr>
                <w:rFonts w:ascii="Arial" w:cs="Arial" w:eastAsia="Arial" w:hAnsi="Arial"/>
                <w:b w:val="false"/>
                <w:bCs w:val="false"/>
                <w:color w:val="000000"/>
                <w:sz w:val="20"/>
                <w:szCs w:val="20"/>
              </w:rPr>
              <w:t xml:space="preserve">29.4%</w:t>
            </w:r>
          </w:p>
        </w:tc>
      </w:tr>
    </w:tbl>
    <w:p>
      <w:pPr>
        <w:spacing w:after="50" w:before="50"/>
      </w:pPr>
      <w:r>
        <w:t xml:space="preserve"/>
      </w:r>
    </w:p>
    <w:p>
      <w:r>
        <w:br w:type="page"/>
      </w:r>
    </w:p>
    <w:p>
      <w:pPr>
        <w:pStyle w:val="Heading1"/>
        <w:spacing w:after="150" w:before="300"/>
      </w:pPr>
      <w:r>
        <w:rPr>
          <w:rFonts w:ascii="Arial" w:cs="Arial" w:eastAsia="Arial" w:hAnsi="Arial"/>
          <w:b/>
          <w:bCs/>
          <w:color w:val="1F4E79"/>
          <w:sz w:val="30"/>
          <w:szCs w:val="30"/>
        </w:rPr>
        <w:t xml:space="preserve">4. Discussão</w:t>
      </w:r>
    </w:p>
    <w:p>
      <w:pPr>
        <w:pStyle w:val="Heading2"/>
        <w:spacing w:after="100" w:before="200"/>
      </w:pPr>
      <w:r>
        <w:rPr>
          <w:rFonts w:ascii="Arial" w:cs="Arial" w:eastAsia="Arial" w:hAnsi="Arial"/>
          <w:b/>
          <w:bCs/>
          <w:color w:val="2E75B6"/>
          <w:sz w:val="24"/>
          <w:szCs w:val="24"/>
        </w:rPr>
        <w:t xml:space="preserve">4.1 Corretude das implementações</w:t>
      </w:r>
    </w:p>
    <w:p>
      <w:pPr>
        <w:spacing w:after="100" w:before="80"/>
        <w:jc w:val="both"/>
      </w:pPr>
      <w:r>
        <w:rPr>
          <w:rFonts w:ascii="Arial" w:cs="Arial" w:eastAsia="Arial" w:hAnsi="Arial"/>
          <w:b w:val="false"/>
          <w:bCs w:val="false"/>
          <w:sz w:val="22"/>
          <w:szCs w:val="22"/>
        </w:rPr>
        <w:t xml:space="preserve">As versões serial e paralela produziram resultados equivalentes em todas as configurações testadas. As diferenças de ponto flutuante (menores que 0,0001) são normais e ocorrem porque a ordem de soma das operações pode variar entre threads, alterando levemente o resultado por causa da precisão limitada do tipo float. Esse comportamento é esperado e documentado no notebook de referência.</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4.2 Análise do Speedup</w:t>
      </w:r>
    </w:p>
    <w:p>
      <w:pPr>
        <w:spacing w:after="100" w:before="80"/>
        <w:jc w:val="both"/>
      </w:pPr>
      <w:r>
        <w:rPr>
          <w:rFonts w:ascii="Arial" w:cs="Arial" w:eastAsia="Arial" w:hAnsi="Arial"/>
          <w:b w:val="false"/>
          <w:bCs w:val="false"/>
          <w:sz w:val="22"/>
          <w:szCs w:val="22"/>
        </w:rPr>
        <w:t xml:space="preserve">O maior speedup obtido foi de 3.13×, no teste com imagem 2048×2048 e kernel 3×3 usando 8 threads. Imagens maiores tendem a escalar melhor porque o volume de trabalho por thread é maior, diluindo o custo fixo de criar e sincronizar as threads.</w:t>
      </w:r>
    </w:p>
    <w:p>
      <w:pPr>
        <w:spacing w:after="50" w:before="50"/>
      </w:pPr>
      <w:r>
        <w:t xml:space="preserve"/>
      </w:r>
    </w:p>
    <w:p>
      <w:pPr>
        <w:spacing w:after="100" w:before="80"/>
        <w:jc w:val="both"/>
      </w:pPr>
      <w:r>
        <w:rPr>
          <w:rFonts w:ascii="Arial" w:cs="Arial" w:eastAsia="Arial" w:hAnsi="Arial"/>
          <w:b w:val="false"/>
          <w:bCs w:val="false"/>
          <w:sz w:val="22"/>
          <w:szCs w:val="22"/>
        </w:rPr>
        <w:t xml:space="preserve">A melhor eficiência foi de 86.0%, no teste com 1024×1024 e kernel 5×5 usando 2 threads, indicando que as duas threads aproveitaram bem os núcleos físicos disponíveis. De forma geral, a eficiência caiu conforme o número de threads aumentou, o que é um comportamento previsto pela Lei de Amdahl.</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4.3 Impacto do número de threads</w:t>
      </w:r>
    </w:p>
    <w:p>
      <w:pPr>
        <w:spacing w:after="100" w:before="80"/>
        <w:jc w:val="both"/>
      </w:pPr>
      <w:r>
        <w:rPr>
          <w:rFonts w:ascii="Arial" w:cs="Arial" w:eastAsia="Arial" w:hAnsi="Arial"/>
          <w:b w:val="false"/>
          <w:bCs w:val="false"/>
          <w:sz w:val="22"/>
          <w:szCs w:val="22"/>
        </w:rPr>
        <w:t xml:space="preserve">Ao passar de 2 para 4 threads, o ganho de speedup foi consistente na maioria dos casos. Ao passar de 4 para 8 threads, o ganho diminuiu expressivamente — a eficiência com 8 threads ficou abaixo de 40% em quase todos os casos. Isso ocorre porque o processador tem 4 núcleos físicos e 8 threads lógicos via SMT (Simultaneous Multi-Threading). As threads lógicas compartilham recursos do mesmo núcleo físico, então dois threads no mesmo núcleo não dobram o desempenho — o ganho real é menor.</w:t>
      </w:r>
    </w:p>
    <w:p>
      <w:pPr>
        <w:spacing w:after="50" w:before="50"/>
      </w:pPr>
      <w:r>
        <w:t xml:space="preserve"/>
      </w:r>
    </w:p>
    <w:p>
      <w:pPr>
        <w:spacing w:after="100" w:before="80"/>
        <w:jc w:val="both"/>
      </w:pPr>
      <w:r>
        <w:rPr>
          <w:rFonts w:ascii="Arial" w:cs="Arial" w:eastAsia="Arial" w:hAnsi="Arial"/>
          <w:b w:val="false"/>
          <w:bCs w:val="false"/>
          <w:sz w:val="22"/>
          <w:szCs w:val="22"/>
        </w:rPr>
        <w:t xml:space="preserve">O ambiente WSL2 também contribui para essa limitação: a camada de virtualização adiciona overhead no gerenciamento de threads, reduzindo o ganho efetivo em relação ao que seria obtido em Linux nativo.</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4.4 Diferença entre kernel 3×3 e 5×5</w:t>
      </w:r>
    </w:p>
    <w:p>
      <w:pPr>
        <w:spacing w:after="100" w:before="80"/>
        <w:jc w:val="both"/>
      </w:pPr>
      <w:r>
        <w:rPr>
          <w:rFonts w:ascii="Arial" w:cs="Arial" w:eastAsia="Arial" w:hAnsi="Arial"/>
          <w:b w:val="false"/>
          <w:bCs w:val="false"/>
          <w:sz w:val="22"/>
          <w:szCs w:val="22"/>
        </w:rPr>
        <w:t xml:space="preserve">O kernel 5×5 acessa 25 posições de memória por pixel, contra 9 do 3×3. Por isso, o tempo serial do 5×5 é sempre maior. No entanto, o maior trabalho por pixel do 5×5 beneficia a paralelização em imagens maiores, pois cada thread tem mais operações para realizar e o overhead de sincronização representa uma fração menor do total.</w:t>
      </w:r>
    </w:p>
    <w:p>
      <w:pPr>
        <w:spacing w:after="50" w:before="50"/>
      </w:pPr>
      <w:r>
        <w:t xml:space="preserve"/>
      </w:r>
    </w:p>
    <w:p>
      <w:pPr>
        <w:pStyle w:val="Heading2"/>
        <w:spacing w:after="100" w:before="200"/>
      </w:pPr>
      <w:r>
        <w:rPr>
          <w:rFonts w:ascii="Arial" w:cs="Arial" w:eastAsia="Arial" w:hAnsi="Arial"/>
          <w:b/>
          <w:bCs/>
          <w:color w:val="2E75B6"/>
          <w:sz w:val="24"/>
          <w:szCs w:val="24"/>
        </w:rPr>
        <w:t xml:space="preserve">4.5 Limitações identificadas</w:t>
      </w:r>
    </w:p>
    <w:p>
      <w:pPr>
        <w:pStyle w:val="ListParagraph"/>
        <w:numPr>
          <w:ilvl w:val="0"/>
          <w:numId w:val="2"/>
        </w:numPr>
        <w:spacing w:after="60" w:before="60"/>
      </w:pPr>
      <w:r>
        <w:rPr>
          <w:rFonts w:ascii="Arial" w:cs="Arial" w:eastAsia="Arial" w:hAnsi="Arial"/>
          <w:sz w:val="22"/>
          <w:szCs w:val="22"/>
        </w:rPr>
        <w:t xml:space="preserve">As bordas da imagem não são processadas (permanecem com o valor original). Em uma aplicação real seria necessário tratar as bordas por replicação.</w:t>
      </w:r>
    </w:p>
    <w:p>
      <w:pPr>
        <w:pStyle w:val="ListParagraph"/>
        <w:numPr>
          <w:ilvl w:val="0"/>
          <w:numId w:val="2"/>
        </w:numPr>
        <w:spacing w:after="60" w:before="60"/>
      </w:pPr>
      <w:r>
        <w:rPr>
          <w:rFonts w:ascii="Arial" w:cs="Arial" w:eastAsia="Arial" w:hAnsi="Arial"/>
          <w:sz w:val="22"/>
          <w:szCs w:val="22"/>
        </w:rPr>
        <w:t xml:space="preserve">A alocação de memória em vetor de ponteiros (não contígua) pode causar cache miss e reduzir o desempenho comparado a uma alocação em bloco único.</w:t>
      </w:r>
    </w:p>
    <w:p>
      <w:pPr>
        <w:pStyle w:val="ListParagraph"/>
        <w:numPr>
          <w:ilvl w:val="0"/>
          <w:numId w:val="2"/>
        </w:numPr>
        <w:spacing w:after="60" w:before="60"/>
      </w:pPr>
      <w:r>
        <w:rPr>
          <w:rFonts w:ascii="Arial" w:cs="Arial" w:eastAsia="Arial" w:hAnsi="Arial"/>
          <w:sz w:val="22"/>
          <w:szCs w:val="22"/>
        </w:rPr>
        <w:t xml:space="preserve">O ambiente WSL2 introduz variação entre execuções devido à concorrência com processos do Windows, o que explica pequenas diferenças entre rodadas.</w:t>
      </w:r>
    </w:p>
    <w:p>
      <w:r>
        <w:br w:type="page"/>
      </w:r>
    </w:p>
    <w:p>
      <w:pPr>
        <w:pStyle w:val="Heading1"/>
        <w:spacing w:after="150" w:before="300"/>
      </w:pPr>
      <w:r>
        <w:rPr>
          <w:rFonts w:ascii="Arial" w:cs="Arial" w:eastAsia="Arial" w:hAnsi="Arial"/>
          <w:b/>
          <w:bCs/>
          <w:color w:val="1F4E79"/>
          <w:sz w:val="30"/>
          <w:szCs w:val="30"/>
        </w:rPr>
        <w:t xml:space="preserve">5. Conclusão</w:t>
      </w:r>
    </w:p>
    <w:p>
      <w:pPr>
        <w:spacing w:after="100" w:before="80"/>
        <w:jc w:val="both"/>
      </w:pPr>
      <w:r>
        <w:rPr>
          <w:rFonts w:ascii="Arial" w:cs="Arial" w:eastAsia="Arial" w:hAnsi="Arial"/>
          <w:b w:val="false"/>
          <w:bCs w:val="false"/>
          <w:sz w:val="22"/>
          <w:szCs w:val="22"/>
        </w:rPr>
        <w:t xml:space="preserve">Este projeto demonstrou que o filtro gaussiano iterativo pode ser paralelizado de forma eficiente com OpenMP, com ganhos reais de desempenho em todas as configurações testadas. Os principais resultados foram:</w:t>
      </w:r>
    </w:p>
    <w:p>
      <w:pPr>
        <w:spacing w:after="50" w:before="50"/>
      </w:pPr>
      <w:r>
        <w:t xml:space="preserve"/>
      </w:r>
    </w:p>
    <w:p>
      <w:pPr>
        <w:pStyle w:val="ListParagraph"/>
        <w:numPr>
          <w:ilvl w:val="0"/>
          <w:numId w:val="2"/>
        </w:numPr>
        <w:spacing w:after="60" w:before="60"/>
      </w:pPr>
      <w:r>
        <w:rPr>
          <w:rFonts w:ascii="Arial" w:cs="Arial" w:eastAsia="Arial" w:hAnsi="Arial"/>
          <w:sz w:val="22"/>
          <w:szCs w:val="22"/>
        </w:rPr>
        <w:t xml:space="preserve">O maior speedup obtido foi de 3.13×, no teste com imagem 2048×2048, kernel 3×3 e 8 threads, mostrando que imagens maiores escalam melhor.</w:t>
      </w:r>
    </w:p>
    <w:p>
      <w:pPr>
        <w:pStyle w:val="ListParagraph"/>
        <w:numPr>
          <w:ilvl w:val="0"/>
          <w:numId w:val="2"/>
        </w:numPr>
        <w:spacing w:after="60" w:before="60"/>
      </w:pPr>
      <w:r>
        <w:rPr>
          <w:rFonts w:ascii="Arial" w:cs="Arial" w:eastAsia="Arial" w:hAnsi="Arial"/>
          <w:sz w:val="22"/>
          <w:szCs w:val="22"/>
        </w:rPr>
        <w:t xml:space="preserve">A melhor eficiência foi de 86.0%, com 1024×1024, kernel 5×5 e 2 threads — uso quase ideal dos núcleos físicos disponíveis.</w:t>
      </w:r>
    </w:p>
    <w:p>
      <w:pPr>
        <w:pStyle w:val="ListParagraph"/>
        <w:numPr>
          <w:ilvl w:val="0"/>
          <w:numId w:val="2"/>
        </w:numPr>
        <w:spacing w:after="60" w:before="60"/>
      </w:pPr>
      <w:r>
        <w:rPr>
          <w:rFonts w:ascii="Arial" w:cs="Arial" w:eastAsia="Arial" w:hAnsi="Arial"/>
          <w:sz w:val="22"/>
          <w:szCs w:val="22"/>
        </w:rPr>
        <w:t xml:space="preserve">A eficiência cai com o aumento de threads, especialmente com 8 threads, devido ao Hyper-Threading e ao overhead do WSL2.</w:t>
      </w:r>
    </w:p>
    <w:p>
      <w:pPr>
        <w:pStyle w:val="ListParagraph"/>
        <w:numPr>
          <w:ilvl w:val="0"/>
          <w:numId w:val="2"/>
        </w:numPr>
        <w:spacing w:after="60" w:before="60"/>
      </w:pPr>
      <w:r>
        <w:rPr>
          <w:rFonts w:ascii="Arial" w:cs="Arial" w:eastAsia="Arial" w:hAnsi="Arial"/>
          <w:sz w:val="22"/>
          <w:szCs w:val="22"/>
        </w:rPr>
        <w:t xml:space="preserve">A diretiva collapse(2) foi essencial para distribuir bem o trabalho entre as threads, especialmente para imagens menores.</w:t>
      </w:r>
    </w:p>
    <w:p>
      <w:pPr>
        <w:pStyle w:val="ListParagraph"/>
        <w:numPr>
          <w:ilvl w:val="0"/>
          <w:numId w:val="2"/>
        </w:numPr>
        <w:spacing w:after="60" w:before="60"/>
      </w:pPr>
      <w:r>
        <w:rPr>
          <w:rFonts w:ascii="Arial" w:cs="Arial" w:eastAsia="Arial" w:hAnsi="Arial"/>
          <w:sz w:val="22"/>
          <w:szCs w:val="22"/>
        </w:rPr>
        <w:t xml:space="preserve">A medição de tempo com omp_get_wtime() foi fundamental: clock() teria dado resultados incorretos em ambiente paralelo.</w:t>
      </w:r>
    </w:p>
    <w:p>
      <w:pPr>
        <w:pStyle w:val="ListParagraph"/>
        <w:numPr>
          <w:ilvl w:val="0"/>
          <w:numId w:val="2"/>
        </w:numPr>
        <w:spacing w:after="60" w:before="60"/>
      </w:pPr>
      <w:r>
        <w:rPr>
          <w:rFonts w:ascii="Arial" w:cs="Arial" w:eastAsia="Arial" w:hAnsi="Arial"/>
          <w:sz w:val="22"/>
          <w:szCs w:val="22"/>
        </w:rPr>
        <w:t xml:space="preserve">O filtro foi validado com uma imagem real de 3840×2160 pixels processada em 0,2954 segundos, confirmando o funcionamento correto do algoritmo.</w:t>
      </w:r>
    </w:p>
    <w:p>
      <w:pPr>
        <w:spacing w:after="50" w:before="50"/>
      </w:pPr>
      <w:r>
        <w:t xml:space="preserve"/>
      </w:r>
    </w:p>
    <w:p>
      <w:pPr>
        <w:spacing w:after="100" w:before="80"/>
        <w:jc w:val="both"/>
      </w:pPr>
      <w:r>
        <w:rPr>
          <w:rFonts w:ascii="Arial" w:cs="Arial" w:eastAsia="Arial" w:hAnsi="Arial"/>
          <w:b w:val="false"/>
          <w:bCs w:val="false"/>
          <w:sz w:val="22"/>
          <w:szCs w:val="22"/>
        </w:rPr>
        <w:t xml:space="preserve">A Lei de Amdahl se manifestou claramente nos resultados: o speedup ficou bem abaixo do número de threads em todos os casos, limitado pelo overhead de sincronização, pelo hardware disponível e pela fração serial do algoritmo. Para obter speedups maiores, seria necessário usar um computador com mais núcleos físicos ou rodar o código diretamente em Linux nativo.</w:t>
      </w:r>
    </w:p>
    <w:p>
      <w:r>
        <w:br w:type="page"/>
      </w:r>
    </w:p>
    <w:p>
      <w:pPr>
        <w:pStyle w:val="Heading1"/>
        <w:spacing w:after="150" w:before="300"/>
      </w:pPr>
      <w:r>
        <w:rPr>
          <w:rFonts w:ascii="Arial" w:cs="Arial" w:eastAsia="Arial" w:hAnsi="Arial"/>
          <w:b/>
          <w:bCs/>
          <w:color w:val="1F4E79"/>
          <w:sz w:val="30"/>
          <w:szCs w:val="30"/>
        </w:rPr>
        <w:t xml:space="preserve">6. Referências</w:t>
      </w:r>
    </w:p>
    <w:p>
      <w:pPr>
        <w:pStyle w:val="ListParagraph"/>
        <w:numPr>
          <w:ilvl w:val="0"/>
          <w:numId w:val="2"/>
        </w:numPr>
        <w:spacing w:after="60" w:before="60"/>
      </w:pPr>
      <w:r>
        <w:rPr>
          <w:rFonts w:ascii="Arial" w:cs="Arial" w:eastAsia="Arial" w:hAnsi="Arial"/>
          <w:sz w:val="22"/>
          <w:szCs w:val="22"/>
        </w:rPr>
        <w:t xml:space="preserve">Material de aula da disciplina DEC107 — Processamento Paralelo.</w:t>
      </w:r>
    </w:p>
    <w:p>
      <w:pPr>
        <w:pStyle w:val="ListParagraph"/>
        <w:numPr>
          <w:ilvl w:val="0"/>
          <w:numId w:val="2"/>
        </w:numPr>
        <w:spacing w:after="60" w:before="60"/>
      </w:pPr>
      <w:r>
        <w:rPr>
          <w:rFonts w:ascii="Arial" w:cs="Arial" w:eastAsia="Arial" w:hAnsi="Arial"/>
          <w:sz w:val="22"/>
          <w:szCs w:val="22"/>
        </w:rPr>
        <w:t xml:space="preserve">Documentação oficial do OpenMP: https://www.openmp.org/specifications/</w:t>
      </w:r>
    </w:p>
    <w:p>
      <w:pPr>
        <w:pStyle w:val="ListParagraph"/>
        <w:numPr>
          <w:ilvl w:val="0"/>
          <w:numId w:val="2"/>
        </w:numPr>
        <w:spacing w:after="60" w:before="60"/>
      </w:pPr>
      <w:r>
        <w:rPr>
          <w:rFonts w:ascii="Arial" w:cs="Arial" w:eastAsia="Arial" w:hAnsi="Arial"/>
          <w:sz w:val="22"/>
          <w:szCs w:val="22"/>
        </w:rPr>
        <w:t xml:space="preserve">GCC — Suporte ao OpenMP: https://gcc.gnu.org/onlinedocs/libgomp/</w:t>
      </w:r>
    </w:p>
    <w:p>
      <w:pPr>
        <w:pStyle w:val="ListParagraph"/>
        <w:numPr>
          <w:ilvl w:val="0"/>
          <w:numId w:val="2"/>
        </w:numPr>
        <w:spacing w:after="60" w:before="60"/>
      </w:pPr>
      <w:r>
        <w:rPr>
          <w:rFonts w:ascii="Arial" w:cs="Arial" w:eastAsia="Arial" w:hAnsi="Arial"/>
          <w:sz w:val="22"/>
          <w:szCs w:val="22"/>
        </w:rPr>
        <w:t xml:space="preserve">Notebook de referência avaliacao.ipynb fornecido pelo professor.</w:t>
      </w:r>
    </w:p>
    <w:p>
      <w:pPr>
        <w:pStyle w:val="ListParagraph"/>
        <w:numPr>
          <w:ilvl w:val="0"/>
          <w:numId w:val="2"/>
        </w:numPr>
        <w:spacing w:after="60" w:before="60"/>
      </w:pPr>
      <w:r>
        <w:rPr>
          <w:rFonts w:ascii="Arial" w:cs="Arial" w:eastAsia="Arial" w:hAnsi="Arial"/>
          <w:sz w:val="22"/>
          <w:szCs w:val="22"/>
        </w:rPr>
        <w:t xml:space="preserve">Chapman, B.; Jost, G.; van der Pas, R. Using OpenMP: Portable Shared Memory Parallel Programming. MIT Press, 2008.</w:t>
      </w:r>
    </w:p>
    <w:sectPr>
      <w:head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pPr>
    <w:r>
      <w:rPr>
        <w:rFonts w:ascii="Arial" w:cs="Arial" w:eastAsia="Arial" w:hAnsi="Arial"/>
        <w:i/>
        <w:iCs/>
        <w:color w:val="888888"/>
        <w:sz w:val="18"/>
        <w:szCs w:val="18"/>
      </w:rPr>
      <w:t xml:space="preserve">DEC107 — Processamento Paralelo  |  Projeto 1 — Filtro Gaussiano Iterativo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outlineLvl w:val="0"/>
    </w:pPr>
    <w:rPr>
      <w:rFonts w:ascii="Arial" w:cs="Arial" w:eastAsia="Arial" w:hAnsi="Arial"/>
      <w:b/>
      <w:bCs/>
      <w:color w:val="1F4E79"/>
      <w:sz w:val="30"/>
      <w:szCs w:val="30"/>
    </w:rPr>
  </w:style>
  <w:style w:type="paragraph" w:styleId="Heading2">
    <w:name w:val="Heading 2"/>
    <w:basedOn w:val="Normal"/>
    <w:next w:val="Normal"/>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2026-05-03T13:00:26.584Z</dcterms:created>
  <dcterms:modified xsi:type="dcterms:W3CDTF">2026-05-03T13:00:26.585Z</dcterms:modified>
</cp:coreProperties>
</file>

<file path=docProps/custom.xml><?xml version="1.0" encoding="utf-8"?>
<Properties xmlns="http://schemas.openxmlformats.org/officeDocument/2006/custom-properties" xmlns:vt="http://schemas.openxmlformats.org/officeDocument/2006/docPropsVTypes"/>
</file>