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9DC5" w14:textId="63695D83" w:rsidR="003B7F26" w:rsidRDefault="003B7F26" w:rsidP="003B7F2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 Research Groups on Sustainability – Spring 2026</w:t>
      </w:r>
    </w:p>
    <w:p w14:paraId="5E587B84" w14:textId="77777777" w:rsidR="003B7F26" w:rsidRDefault="003B7F26" w:rsidP="003B4923">
      <w:pPr>
        <w:rPr>
          <w:rFonts w:ascii="Times New Roman" w:hAnsi="Times New Roman" w:cs="Times New Roman"/>
          <w:b/>
          <w:bCs/>
        </w:rPr>
      </w:pPr>
    </w:p>
    <w:p w14:paraId="0E4171CE" w14:textId="2AA817E2" w:rsidR="003B4923" w:rsidRPr="003B4923" w:rsidRDefault="003B7F26" w:rsidP="003B49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3B4923" w:rsidRPr="003B4923">
        <w:rPr>
          <w:rFonts w:ascii="Times New Roman" w:hAnsi="Times New Roman" w:cs="Times New Roman"/>
          <w:b/>
          <w:bCs/>
        </w:rPr>
        <w:t>Sustainable Finance &amp; Governance</w:t>
      </w:r>
    </w:p>
    <w:p w14:paraId="7FB79B69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Short description of the group</w:t>
      </w:r>
      <w:r w:rsidRPr="003B4923">
        <w:rPr>
          <w:rFonts w:ascii="Times New Roman" w:hAnsi="Times New Roman" w:cs="Times New Roman"/>
        </w:rPr>
        <w:br/>
        <w:t>This group examines how sustainability is embedded in financial systems and corporate governance structures, with a focus on measurable impacts on firm performance, risk, and long-term value creation.</w:t>
      </w:r>
    </w:p>
    <w:p w14:paraId="41D21876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Core Objectives:</w:t>
      </w:r>
    </w:p>
    <w:p w14:paraId="34013086" w14:textId="77777777" w:rsidR="003B4923" w:rsidRPr="003B4923" w:rsidRDefault="003B4923" w:rsidP="003B4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Advance empirical research on ESG integration in corporate and financial decision-making </w:t>
      </w:r>
    </w:p>
    <w:p w14:paraId="2CAF4D5D" w14:textId="77777777" w:rsidR="003B4923" w:rsidRPr="003B4923" w:rsidRDefault="003B4923" w:rsidP="003B4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Develop evidence on governance mechanisms that drive sustainability performance </w:t>
      </w:r>
    </w:p>
    <w:p w14:paraId="5C37A39A" w14:textId="77777777" w:rsidR="003B4923" w:rsidRPr="003B4923" w:rsidRDefault="003B4923" w:rsidP="003B4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Support policy and regulatory dialogue on ESG disclosure, assurance, and compliance </w:t>
      </w:r>
    </w:p>
    <w:p w14:paraId="5D8C3B56" w14:textId="77777777" w:rsidR="003B4923" w:rsidRPr="003B4923" w:rsidRDefault="003B4923" w:rsidP="003B49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Strengthen industry engagement with financial institutions, regulators, and listed firms </w:t>
      </w:r>
    </w:p>
    <w:p w14:paraId="67CD3DC3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Sustainability Focus: link to SDGs</w:t>
      </w:r>
    </w:p>
    <w:p w14:paraId="47C754C8" w14:textId="77777777" w:rsidR="003B4923" w:rsidRPr="003B4923" w:rsidRDefault="003B4923" w:rsidP="003B4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7: Affordable and Clean Energy </w:t>
      </w:r>
    </w:p>
    <w:p w14:paraId="450C488F" w14:textId="77777777" w:rsidR="003B4923" w:rsidRPr="003B4923" w:rsidRDefault="003B4923" w:rsidP="003B4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12: Responsible Consumption and Production </w:t>
      </w:r>
    </w:p>
    <w:p w14:paraId="03486FDE" w14:textId="77777777" w:rsidR="003B4923" w:rsidRPr="003B4923" w:rsidRDefault="003B4923" w:rsidP="003B4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13: Climate Action </w:t>
      </w:r>
    </w:p>
    <w:p w14:paraId="0CF849EE" w14:textId="77777777" w:rsidR="003B4923" w:rsidRPr="003B4923" w:rsidRDefault="003B4923" w:rsidP="003B4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16: Peace, Justice and Strong Institutions </w:t>
      </w:r>
    </w:p>
    <w:p w14:paraId="2C38DE5F" w14:textId="77777777" w:rsidR="003B4923" w:rsidRPr="003B4923" w:rsidRDefault="003B4923" w:rsidP="003B49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17: Partnerships for the Goals </w:t>
      </w:r>
    </w:p>
    <w:p w14:paraId="1CB7A1BF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UAE Priorities: link to national sustainability priorities</w:t>
      </w:r>
    </w:p>
    <w:p w14:paraId="4BC4CC4E" w14:textId="77777777" w:rsidR="003B4923" w:rsidRPr="003B4923" w:rsidRDefault="003B4923" w:rsidP="003B4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Net Zero 2050 Strategy </w:t>
      </w:r>
    </w:p>
    <w:p w14:paraId="57DE9919" w14:textId="77777777" w:rsidR="003B4923" w:rsidRPr="003B4923" w:rsidRDefault="003B4923" w:rsidP="003B4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Sustainable Finance Framework </w:t>
      </w:r>
    </w:p>
    <w:p w14:paraId="11A444A1" w14:textId="77777777" w:rsidR="003B4923" w:rsidRPr="003B4923" w:rsidRDefault="003B4923" w:rsidP="003B4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Dubai Clean Energy Strategy 2050 </w:t>
      </w:r>
    </w:p>
    <w:p w14:paraId="65E98138" w14:textId="77777777" w:rsidR="003B4923" w:rsidRPr="003B4923" w:rsidRDefault="003B4923" w:rsidP="003B49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Vision 2031 (sustainable economic diversification) </w:t>
      </w:r>
    </w:p>
    <w:p w14:paraId="59E0E611" w14:textId="77777777" w:rsidR="003B7F26" w:rsidRDefault="003B7F26" w:rsidP="003B49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Group Members: </w:t>
      </w:r>
    </w:p>
    <w:p w14:paraId="73F30E69" w14:textId="1744A57F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 w:rsidRPr="003B7F26">
        <w:rPr>
          <w:rFonts w:ascii="Times New Roman" w:hAnsi="Times New Roman" w:cs="Times New Roman"/>
        </w:rPr>
        <w:t xml:space="preserve">Dr. Osama Atayah (head), </w:t>
      </w:r>
    </w:p>
    <w:p w14:paraId="21FDFBC7" w14:textId="4EEA388B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Pr="003B7F26">
        <w:rPr>
          <w:rFonts w:ascii="Times New Roman" w:hAnsi="Times New Roman" w:cs="Times New Roman"/>
        </w:rPr>
        <w:t xml:space="preserve">Ibrahim Tabche, </w:t>
      </w:r>
    </w:p>
    <w:p w14:paraId="4504ADD8" w14:textId="0DC4B897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r w:rsidRPr="003B7F26">
        <w:rPr>
          <w:rFonts w:ascii="Times New Roman" w:hAnsi="Times New Roman" w:cs="Times New Roman"/>
        </w:rPr>
        <w:t xml:space="preserve">Qian Long Kweh, </w:t>
      </w:r>
    </w:p>
    <w:p w14:paraId="69DBA29E" w14:textId="77777777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 w:rsidRPr="003B7F26">
        <w:rPr>
          <w:rFonts w:ascii="Times New Roman" w:hAnsi="Times New Roman" w:cs="Times New Roman"/>
        </w:rPr>
        <w:t xml:space="preserve">Dr. Samuel Ouzan, </w:t>
      </w:r>
    </w:p>
    <w:p w14:paraId="576D749B" w14:textId="5F8E1C2C" w:rsidR="003B7F26" w:rsidRP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 w:rsidRPr="003B7F26">
        <w:rPr>
          <w:rFonts w:ascii="Times New Roman" w:hAnsi="Times New Roman" w:cs="Times New Roman"/>
        </w:rPr>
        <w:t>Dr. Khakan</w:t>
      </w:r>
    </w:p>
    <w:p w14:paraId="4A0F2C0B" w14:textId="6E378E9B" w:rsidR="003B4923" w:rsidRPr="003B4923" w:rsidRDefault="003B4923" w:rsidP="003B4923">
      <w:pPr>
        <w:rPr>
          <w:rFonts w:ascii="Times New Roman" w:hAnsi="Times New Roman" w:cs="Times New Roman"/>
        </w:rPr>
      </w:pPr>
    </w:p>
    <w:p w14:paraId="59191976" w14:textId="731A1BA5" w:rsidR="003B4923" w:rsidRDefault="003B4923" w:rsidP="003B7F26">
      <w:pPr>
        <w:rPr>
          <w:rFonts w:ascii="Times New Roman" w:hAnsi="Times New Roman" w:cs="Times New Roman"/>
        </w:rPr>
      </w:pPr>
    </w:p>
    <w:p w14:paraId="5BE66165" w14:textId="77777777" w:rsidR="003B7F26" w:rsidRPr="003B7F26" w:rsidRDefault="003B7F26" w:rsidP="003B7F26">
      <w:pPr>
        <w:rPr>
          <w:rFonts w:ascii="Times New Roman" w:hAnsi="Times New Roman" w:cs="Times New Roman"/>
        </w:rPr>
      </w:pPr>
    </w:p>
    <w:p w14:paraId="32F2B263" w14:textId="77777777" w:rsidR="003B4923" w:rsidRPr="003B4923" w:rsidRDefault="003B4923">
      <w:pPr>
        <w:rPr>
          <w:rFonts w:ascii="Times New Roman" w:hAnsi="Times New Roman" w:cs="Times New Roman"/>
        </w:rPr>
      </w:pPr>
    </w:p>
    <w:p w14:paraId="04E73CB2" w14:textId="77777777" w:rsidR="003B4923" w:rsidRPr="003B4923" w:rsidRDefault="003B4923" w:rsidP="003B4923">
      <w:pPr>
        <w:rPr>
          <w:rFonts w:ascii="Times New Roman" w:hAnsi="Times New Roman" w:cs="Times New Roman"/>
          <w:b/>
          <w:bCs/>
        </w:rPr>
      </w:pPr>
      <w:r w:rsidRPr="003B4923">
        <w:rPr>
          <w:rFonts w:ascii="Times New Roman" w:hAnsi="Times New Roman" w:cs="Times New Roman"/>
          <w:b/>
          <w:bCs/>
        </w:rPr>
        <w:t>2. Sustainability, Technology &amp; Social Impact</w:t>
      </w:r>
    </w:p>
    <w:p w14:paraId="36103CC6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Short description of the group</w:t>
      </w:r>
      <w:r w:rsidRPr="003B4923">
        <w:rPr>
          <w:rFonts w:ascii="Times New Roman" w:hAnsi="Times New Roman" w:cs="Times New Roman"/>
        </w:rPr>
        <w:br/>
        <w:t xml:space="preserve">This group explores how digital technologies, innovation, and social systems shape sustainability outcomes, with emphasis on </w:t>
      </w:r>
      <w:proofErr w:type="spellStart"/>
      <w:r w:rsidRPr="003B4923">
        <w:rPr>
          <w:rFonts w:ascii="Times New Roman" w:hAnsi="Times New Roman" w:cs="Times New Roman"/>
        </w:rPr>
        <w:t>behavioral</w:t>
      </w:r>
      <w:proofErr w:type="spellEnd"/>
      <w:r w:rsidRPr="003B4923">
        <w:rPr>
          <w:rFonts w:ascii="Times New Roman" w:hAnsi="Times New Roman" w:cs="Times New Roman"/>
        </w:rPr>
        <w:t>, organizational, and societal transformation.</w:t>
      </w:r>
    </w:p>
    <w:p w14:paraId="27F8560B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Core Objectives:</w:t>
      </w:r>
    </w:p>
    <w:p w14:paraId="7D099CDD" w14:textId="77777777" w:rsidR="003B4923" w:rsidRPr="003B4923" w:rsidRDefault="003B4923" w:rsidP="003B49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Investigate the role of AI and digital transformation in sustainability practices </w:t>
      </w:r>
    </w:p>
    <w:p w14:paraId="74D3C551" w14:textId="77777777" w:rsidR="003B4923" w:rsidRPr="003B4923" w:rsidRDefault="003B4923" w:rsidP="003B49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Examine consumer </w:t>
      </w:r>
      <w:proofErr w:type="spellStart"/>
      <w:r w:rsidRPr="003B4923">
        <w:rPr>
          <w:rFonts w:ascii="Times New Roman" w:hAnsi="Times New Roman" w:cs="Times New Roman"/>
        </w:rPr>
        <w:t>behavior</w:t>
      </w:r>
      <w:proofErr w:type="spellEnd"/>
      <w:r w:rsidRPr="003B4923">
        <w:rPr>
          <w:rFonts w:ascii="Times New Roman" w:hAnsi="Times New Roman" w:cs="Times New Roman"/>
        </w:rPr>
        <w:t xml:space="preserve"> and market responses to sustainability initiatives </w:t>
      </w:r>
    </w:p>
    <w:p w14:paraId="7B459827" w14:textId="77777777" w:rsidR="003B4923" w:rsidRPr="003B4923" w:rsidRDefault="003B4923" w:rsidP="003B49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Develop interdisciplinary research linking business, technology, and social impact </w:t>
      </w:r>
    </w:p>
    <w:p w14:paraId="37EB0761" w14:textId="5F7A8C9F" w:rsidR="003B4923" w:rsidRPr="003B4923" w:rsidRDefault="00524093" w:rsidP="003B49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093">
        <w:rPr>
          <w:rFonts w:ascii="Times New Roman" w:hAnsi="Times New Roman" w:cs="Times New Roman"/>
        </w:rPr>
        <w:t>Generate applied insights for smart cities, social enterprises, and public policy, including frameworks for measuring community-level sustainability impact</w:t>
      </w:r>
      <w:r w:rsidR="003B4923" w:rsidRPr="003B4923">
        <w:rPr>
          <w:rFonts w:ascii="Times New Roman" w:hAnsi="Times New Roman" w:cs="Times New Roman"/>
        </w:rPr>
        <w:t xml:space="preserve"> </w:t>
      </w:r>
    </w:p>
    <w:p w14:paraId="4E86EDC7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Sustainability Focus: link to SDGs</w:t>
      </w:r>
    </w:p>
    <w:p w14:paraId="295CC775" w14:textId="77777777" w:rsidR="003B4923" w:rsidRPr="003B4923" w:rsidRDefault="003B4923" w:rsidP="003B4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9: Industry, Innovation and Infrastructure </w:t>
      </w:r>
    </w:p>
    <w:p w14:paraId="675C9703" w14:textId="77777777" w:rsidR="003B4923" w:rsidRPr="003B4923" w:rsidRDefault="003B4923" w:rsidP="003B4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11: Sustainable Cities and Communities </w:t>
      </w:r>
    </w:p>
    <w:p w14:paraId="661A412D" w14:textId="77777777" w:rsidR="003B4923" w:rsidRPr="003B4923" w:rsidRDefault="003B4923" w:rsidP="003B4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12: Responsible Consumption and Production </w:t>
      </w:r>
    </w:p>
    <w:p w14:paraId="18435B8D" w14:textId="77777777" w:rsidR="003B4923" w:rsidRPr="003B4923" w:rsidRDefault="003B4923" w:rsidP="003B4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13: Climate Action </w:t>
      </w:r>
    </w:p>
    <w:p w14:paraId="6B1C01E4" w14:textId="77777777" w:rsidR="003B4923" w:rsidRPr="003B4923" w:rsidRDefault="003B4923" w:rsidP="003B49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SDG 4: Quality Education </w:t>
      </w:r>
    </w:p>
    <w:p w14:paraId="2C818795" w14:textId="77777777" w:rsidR="003B4923" w:rsidRPr="003B4923" w:rsidRDefault="003B4923" w:rsidP="003B4923">
      <w:p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  <w:b/>
          <w:bCs/>
        </w:rPr>
        <w:t>UAE Priorities: link to national sustainability priorities</w:t>
      </w:r>
    </w:p>
    <w:p w14:paraId="003B2D6F" w14:textId="77777777" w:rsidR="003B4923" w:rsidRPr="003B4923" w:rsidRDefault="003B4923" w:rsidP="003B4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Digital Economy Strategy </w:t>
      </w:r>
    </w:p>
    <w:p w14:paraId="794AA7AE" w14:textId="77777777" w:rsidR="003B4923" w:rsidRPr="003B4923" w:rsidRDefault="003B4923" w:rsidP="003B4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Smart Dubai / Dubai Digital Strategy </w:t>
      </w:r>
    </w:p>
    <w:p w14:paraId="400FAC6F" w14:textId="77777777" w:rsidR="003B4923" w:rsidRPr="003B4923" w:rsidRDefault="003B4923" w:rsidP="003B4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Circular Economy Policy </w:t>
      </w:r>
    </w:p>
    <w:p w14:paraId="3456E7AE" w14:textId="77777777" w:rsidR="003B4923" w:rsidRPr="003B4923" w:rsidRDefault="003B4923" w:rsidP="003B4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UAE National Innovation Strategy </w:t>
      </w:r>
    </w:p>
    <w:p w14:paraId="0502D163" w14:textId="77777777" w:rsidR="003B4923" w:rsidRPr="003B4923" w:rsidRDefault="003B4923" w:rsidP="003B4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4923">
        <w:rPr>
          <w:rFonts w:ascii="Times New Roman" w:hAnsi="Times New Roman" w:cs="Times New Roman"/>
        </w:rPr>
        <w:t xml:space="preserve">Dubai Urban Master Plan 2040 </w:t>
      </w:r>
    </w:p>
    <w:p w14:paraId="582767E7" w14:textId="4D575D8F" w:rsidR="003B4923" w:rsidRDefault="003B7F26" w:rsidP="003B49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Group Members: </w:t>
      </w:r>
    </w:p>
    <w:p w14:paraId="1064869A" w14:textId="52768896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 w:rsidRPr="003B7F26">
        <w:rPr>
          <w:rFonts w:ascii="Times New Roman" w:hAnsi="Times New Roman" w:cs="Times New Roman"/>
        </w:rPr>
        <w:t>Dr. Agata (head)</w:t>
      </w:r>
    </w:p>
    <w:p w14:paraId="569E409D" w14:textId="700595C0" w:rsidR="003B7F26" w:rsidRDefault="003B7F26" w:rsidP="003B7F26">
      <w:pPr>
        <w:spacing w:after="0" w:line="240" w:lineRule="auto"/>
        <w:rPr>
          <w:rFonts w:ascii="Times New Roman" w:hAnsi="Times New Roman" w:cs="Times New Roman"/>
        </w:rPr>
      </w:pPr>
      <w:r w:rsidRPr="003B7F26">
        <w:rPr>
          <w:rFonts w:ascii="Times New Roman" w:hAnsi="Times New Roman" w:cs="Times New Roman"/>
        </w:rPr>
        <w:t>Dr. Soumaya</w:t>
      </w:r>
    </w:p>
    <w:p w14:paraId="74A708BC" w14:textId="400A8E65" w:rsidR="003B7F26" w:rsidRPr="003B7F26" w:rsidRDefault="003B7F26" w:rsidP="003B7F26">
      <w:pPr>
        <w:spacing w:after="0" w:line="240" w:lineRule="auto"/>
        <w:rPr>
          <w:rFonts w:ascii="Times New Roman" w:hAnsi="Times New Roman" w:cs="Times New Roman"/>
          <w:lang w:val="pl-PL"/>
        </w:rPr>
      </w:pPr>
      <w:r w:rsidRPr="003B7F26">
        <w:rPr>
          <w:rFonts w:ascii="Times New Roman" w:hAnsi="Times New Roman" w:cs="Times New Roman"/>
          <w:lang w:val="pl-PL"/>
        </w:rPr>
        <w:t>Dr. Rima</w:t>
      </w:r>
    </w:p>
    <w:p w14:paraId="74069720" w14:textId="77777777" w:rsidR="003B7F26" w:rsidRPr="003B7F26" w:rsidRDefault="003B7F26" w:rsidP="003B7F26">
      <w:pPr>
        <w:spacing w:after="0" w:line="240" w:lineRule="auto"/>
        <w:rPr>
          <w:rFonts w:ascii="Times New Roman" w:hAnsi="Times New Roman" w:cs="Times New Roman"/>
          <w:lang w:val="pl-PL"/>
        </w:rPr>
      </w:pPr>
      <w:r w:rsidRPr="003B7F26">
        <w:rPr>
          <w:rFonts w:ascii="Times New Roman" w:hAnsi="Times New Roman" w:cs="Times New Roman"/>
          <w:lang w:val="pl-PL"/>
        </w:rPr>
        <w:t xml:space="preserve">Dr. Syed, </w:t>
      </w:r>
    </w:p>
    <w:p w14:paraId="33954E63" w14:textId="030CA5E3" w:rsidR="003B7F26" w:rsidRDefault="003B7F26" w:rsidP="003B7F26">
      <w:pPr>
        <w:spacing w:after="0" w:line="240" w:lineRule="auto"/>
        <w:rPr>
          <w:rFonts w:ascii="Times New Roman" w:hAnsi="Times New Roman" w:cs="Times New Roman"/>
          <w:lang w:val="pl-PL"/>
        </w:rPr>
      </w:pPr>
      <w:r w:rsidRPr="003B7F26">
        <w:rPr>
          <w:rFonts w:ascii="Times New Roman" w:hAnsi="Times New Roman" w:cs="Times New Roman"/>
          <w:lang w:val="pl-PL"/>
        </w:rPr>
        <w:t>Dr. Osama K</w:t>
      </w:r>
      <w:r>
        <w:rPr>
          <w:rFonts w:ascii="Times New Roman" w:hAnsi="Times New Roman" w:cs="Times New Roman"/>
          <w:lang w:val="pl-PL"/>
        </w:rPr>
        <w:t>hasawneh</w:t>
      </w:r>
      <w:r w:rsidRPr="003B7F26">
        <w:rPr>
          <w:rFonts w:ascii="Times New Roman" w:hAnsi="Times New Roman" w:cs="Times New Roman"/>
          <w:lang w:val="pl-PL"/>
        </w:rPr>
        <w:t xml:space="preserve"> </w:t>
      </w:r>
    </w:p>
    <w:p w14:paraId="08762A51" w14:textId="3BE0A135" w:rsidR="003B7F26" w:rsidRPr="003B7F26" w:rsidRDefault="003B7F26" w:rsidP="003B7F26">
      <w:pPr>
        <w:spacing w:after="0" w:line="240" w:lineRule="auto"/>
        <w:rPr>
          <w:rFonts w:ascii="Times New Roman" w:hAnsi="Times New Roman" w:cs="Times New Roman"/>
          <w:lang w:val="pl-PL"/>
        </w:rPr>
      </w:pPr>
      <w:r w:rsidRPr="003B7F26">
        <w:rPr>
          <w:rFonts w:ascii="Times New Roman" w:hAnsi="Times New Roman" w:cs="Times New Roman"/>
          <w:lang w:val="pl-PL"/>
        </w:rPr>
        <w:t>Dr. Saida</w:t>
      </w:r>
    </w:p>
    <w:p w14:paraId="27AF3AF9" w14:textId="77777777" w:rsidR="003B7F26" w:rsidRPr="003B7F26" w:rsidRDefault="003B7F26" w:rsidP="003B4923">
      <w:pPr>
        <w:rPr>
          <w:rFonts w:ascii="Times New Roman" w:hAnsi="Times New Roman" w:cs="Times New Roman"/>
          <w:lang w:val="pl-PL"/>
        </w:rPr>
      </w:pPr>
    </w:p>
    <w:p w14:paraId="01973267" w14:textId="77777777" w:rsidR="003B4923" w:rsidRPr="003B7F26" w:rsidRDefault="003B4923" w:rsidP="003B7F26">
      <w:pPr>
        <w:pStyle w:val="ListParagraph"/>
        <w:rPr>
          <w:rFonts w:ascii="Times New Roman" w:hAnsi="Times New Roman" w:cs="Times New Roman"/>
          <w:lang w:val="pl-PL"/>
        </w:rPr>
      </w:pPr>
    </w:p>
    <w:p w14:paraId="339984F7" w14:textId="77777777" w:rsidR="003B4923" w:rsidRPr="003B7F26" w:rsidRDefault="003B4923" w:rsidP="003B4923">
      <w:pPr>
        <w:rPr>
          <w:rFonts w:ascii="Times New Roman" w:hAnsi="Times New Roman" w:cs="Times New Roman"/>
          <w:b/>
          <w:bCs/>
          <w:lang w:val="pl-PL"/>
        </w:rPr>
      </w:pPr>
    </w:p>
    <w:sectPr w:rsidR="003B4923" w:rsidRPr="003B7F2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60DBE" w14:textId="77777777" w:rsidR="0020398A" w:rsidRDefault="0020398A" w:rsidP="003B4923">
      <w:pPr>
        <w:spacing w:after="0" w:line="240" w:lineRule="auto"/>
      </w:pPr>
      <w:r>
        <w:separator/>
      </w:r>
    </w:p>
  </w:endnote>
  <w:endnote w:type="continuationSeparator" w:id="0">
    <w:p w14:paraId="48D9450E" w14:textId="77777777" w:rsidR="0020398A" w:rsidRDefault="0020398A" w:rsidP="003B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338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CC15EF" w14:textId="56C64F8E" w:rsidR="003B4923" w:rsidRDefault="003B49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6912A3" w14:textId="77777777" w:rsidR="003B4923" w:rsidRDefault="003B4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D852" w14:textId="77777777" w:rsidR="0020398A" w:rsidRDefault="0020398A" w:rsidP="003B4923">
      <w:pPr>
        <w:spacing w:after="0" w:line="240" w:lineRule="auto"/>
      </w:pPr>
      <w:r>
        <w:separator/>
      </w:r>
    </w:p>
  </w:footnote>
  <w:footnote w:type="continuationSeparator" w:id="0">
    <w:p w14:paraId="51844129" w14:textId="77777777" w:rsidR="0020398A" w:rsidRDefault="0020398A" w:rsidP="003B4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51"/>
    <w:multiLevelType w:val="multilevel"/>
    <w:tmpl w:val="E15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027C"/>
    <w:multiLevelType w:val="multilevel"/>
    <w:tmpl w:val="DD6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358B0"/>
    <w:multiLevelType w:val="multilevel"/>
    <w:tmpl w:val="544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2746B"/>
    <w:multiLevelType w:val="multilevel"/>
    <w:tmpl w:val="EC5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5118D"/>
    <w:multiLevelType w:val="multilevel"/>
    <w:tmpl w:val="18A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75A2"/>
    <w:multiLevelType w:val="multilevel"/>
    <w:tmpl w:val="1C9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961D5"/>
    <w:multiLevelType w:val="multilevel"/>
    <w:tmpl w:val="CF9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1397D"/>
    <w:multiLevelType w:val="multilevel"/>
    <w:tmpl w:val="58E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72EA8"/>
    <w:multiLevelType w:val="multilevel"/>
    <w:tmpl w:val="205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11B13"/>
    <w:multiLevelType w:val="hybridMultilevel"/>
    <w:tmpl w:val="C0BCA0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73E86"/>
    <w:multiLevelType w:val="multilevel"/>
    <w:tmpl w:val="D18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7110">
    <w:abstractNumId w:val="4"/>
  </w:num>
  <w:num w:numId="2" w16cid:durableId="2044940229">
    <w:abstractNumId w:val="7"/>
  </w:num>
  <w:num w:numId="3" w16cid:durableId="1559435960">
    <w:abstractNumId w:val="1"/>
  </w:num>
  <w:num w:numId="4" w16cid:durableId="1379547387">
    <w:abstractNumId w:val="3"/>
  </w:num>
  <w:num w:numId="5" w16cid:durableId="487601323">
    <w:abstractNumId w:val="2"/>
  </w:num>
  <w:num w:numId="6" w16cid:durableId="2096632111">
    <w:abstractNumId w:val="6"/>
  </w:num>
  <w:num w:numId="7" w16cid:durableId="381251720">
    <w:abstractNumId w:val="10"/>
  </w:num>
  <w:num w:numId="8" w16cid:durableId="735203062">
    <w:abstractNumId w:val="8"/>
  </w:num>
  <w:num w:numId="9" w16cid:durableId="1147169567">
    <w:abstractNumId w:val="0"/>
  </w:num>
  <w:num w:numId="10" w16cid:durableId="291525474">
    <w:abstractNumId w:val="5"/>
  </w:num>
  <w:num w:numId="11" w16cid:durableId="1247574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23"/>
    <w:rsid w:val="000E5429"/>
    <w:rsid w:val="00113804"/>
    <w:rsid w:val="001C5545"/>
    <w:rsid w:val="0020398A"/>
    <w:rsid w:val="00283307"/>
    <w:rsid w:val="00385822"/>
    <w:rsid w:val="003B4923"/>
    <w:rsid w:val="003B7F26"/>
    <w:rsid w:val="00420613"/>
    <w:rsid w:val="004349EB"/>
    <w:rsid w:val="00524093"/>
    <w:rsid w:val="009B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8A11"/>
  <w15:chartTrackingRefBased/>
  <w15:docId w15:val="{6BFE1EFA-6313-4576-AAC8-D8A19E05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923"/>
  </w:style>
  <w:style w:type="paragraph" w:styleId="Footer">
    <w:name w:val="footer"/>
    <w:basedOn w:val="Normal"/>
    <w:link w:val="FooterChar"/>
    <w:uiPriority w:val="99"/>
    <w:unhideWhenUsed/>
    <w:rsid w:val="003B4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325</Words>
  <Characters>2121</Characters>
  <Application>Microsoft Office Word</Application>
  <DocSecurity>0</DocSecurity>
  <Lines>67</Lines>
  <Paragraphs>51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Kweh Qian Long</dc:creator>
  <cp:keywords/>
  <dc:description/>
  <cp:lastModifiedBy>Caden Puah</cp:lastModifiedBy>
  <cp:revision>3</cp:revision>
  <dcterms:created xsi:type="dcterms:W3CDTF">2026-03-27T10:28:00Z</dcterms:created>
  <dcterms:modified xsi:type="dcterms:W3CDTF">2026-04-01T14:14:00Z</dcterms:modified>
</cp:coreProperties>
</file>