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C9FA" w14:textId="77777777" w:rsidR="00670FFF" w:rsidRDefault="00670FFF"/>
    <w:p w14:paraId="305882FE" w14:textId="77777777" w:rsidR="004F744A" w:rsidRPr="004F744A" w:rsidRDefault="004F744A" w:rsidP="004F744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4F744A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1</w:t>
      </w:r>
    </w:p>
    <w:p w14:paraId="4EA617D3" w14:textId="77777777" w:rsidR="004F744A" w:rsidRPr="004F744A" w:rsidRDefault="004F744A" w:rsidP="004F744A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4F744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Teste t para 2 amostras para a Média de Duplicata e Variado</w:t>
      </w:r>
    </w:p>
    <w:p w14:paraId="54ECD36A" w14:textId="77777777" w:rsidR="004F744A" w:rsidRPr="004F744A" w:rsidRDefault="004F744A" w:rsidP="004F744A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1C777A94" w14:textId="77777777" w:rsidR="004F744A" w:rsidRPr="004F744A" w:rsidRDefault="004F744A" w:rsidP="004F744A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F744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5D2A05BF" wp14:editId="302B4F66">
            <wp:extent cx="5400040" cy="4006850"/>
            <wp:effectExtent l="0" t="0" r="0" b="0"/>
            <wp:docPr id="2023727584" name="Imagem 3" descr="Teste t para 2 amostras para a M&amp;#233;dia de Duplicata e Variado - Relat&amp;#243;rio Resu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 t para 2 amostras para a M&amp;#233;dia de Duplicata e Variado - Relat&amp;#243;rio Resum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36EA" w14:textId="77777777" w:rsidR="004F744A" w:rsidRPr="004F744A" w:rsidRDefault="004F744A" w:rsidP="004F744A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F744A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0891BBD3" wp14:editId="59DF30DE">
            <wp:extent cx="5400040" cy="4006850"/>
            <wp:effectExtent l="0" t="0" r="0" b="0"/>
            <wp:docPr id="225067999" name="Imagem 2" descr="Teste t para 2 amostras para a M&amp;#233;dia de Duplicata e Variado - Relat&amp;#243;rio de Diagn&amp;#243;s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e t para 2 amostras para a M&amp;#233;dia de Duplicata e Variado - Relat&amp;#243;rio de Diagn&amp;#243;st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CDC" w14:textId="77777777" w:rsidR="004F744A" w:rsidRPr="004F744A" w:rsidRDefault="004F744A" w:rsidP="004F744A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F744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2629CB9" wp14:editId="7C234A82">
            <wp:extent cx="5400040" cy="4006850"/>
            <wp:effectExtent l="0" t="0" r="0" b="0"/>
            <wp:docPr id="1111352635" name="Imagem 1" descr="Teste t para 2 amostras para a M&amp;#233;dia de Duplicata e Variado - Cart&amp;#227;o de Relat&amp;#243;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e t para 2 amostras para a M&amp;#233;dia de Duplicata e Variado - Cart&amp;#227;o de Relat&amp;#243;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D332" w14:textId="77777777" w:rsidR="004F744A" w:rsidRDefault="004F744A"/>
    <w:p w14:paraId="41873B78" w14:textId="77777777" w:rsidR="00B60E5B" w:rsidRPr="00B60E5B" w:rsidRDefault="00B60E5B" w:rsidP="00B60E5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B60E5B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2</w:t>
      </w:r>
    </w:p>
    <w:p w14:paraId="7C014E78" w14:textId="77777777" w:rsidR="00B60E5B" w:rsidRPr="00B60E5B" w:rsidRDefault="00B60E5B" w:rsidP="00B60E5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B60E5B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lastRenderedPageBreak/>
        <w:t xml:space="preserve">Regressão de Tempo de mistura </w:t>
      </w:r>
      <w:proofErr w:type="spellStart"/>
      <w:r w:rsidRPr="00B60E5B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vs</w:t>
      </w:r>
      <w:proofErr w:type="spellEnd"/>
      <w:r w:rsidRPr="00B60E5B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Velocidade de rotação</w:t>
      </w:r>
    </w:p>
    <w:p w14:paraId="592C56AA" w14:textId="77777777" w:rsidR="00B60E5B" w:rsidRPr="00B60E5B" w:rsidRDefault="00B60E5B" w:rsidP="00B60E5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1505A861" w14:textId="47BD534B" w:rsidR="00B60E5B" w:rsidRPr="00B60E5B" w:rsidRDefault="00B60E5B" w:rsidP="00B60E5B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B60E5B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1CFAC85" wp14:editId="6A513078">
            <wp:extent cx="5400040" cy="4006850"/>
            <wp:effectExtent l="0" t="0" r="0" b="0"/>
            <wp:docPr id="348971522" name="Imagem 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1522" name="Imagem 8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44F1" w14:textId="68E0F161" w:rsidR="00B60E5B" w:rsidRPr="00B60E5B" w:rsidRDefault="00B60E5B" w:rsidP="00B60E5B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B60E5B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71A37CB" wp14:editId="5AFE4D1B">
            <wp:extent cx="5400040" cy="4006850"/>
            <wp:effectExtent l="0" t="0" r="0" b="0"/>
            <wp:docPr id="91577097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097" name="Imagem 7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91C5" w14:textId="459CEB63" w:rsidR="00B60E5B" w:rsidRPr="00B60E5B" w:rsidRDefault="00B60E5B" w:rsidP="00B60E5B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B60E5B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03DB398C" wp14:editId="1F0CB588">
            <wp:extent cx="5400040" cy="4006850"/>
            <wp:effectExtent l="0" t="0" r="0" b="0"/>
            <wp:docPr id="1724246929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6929" name="Imagem 6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D93B" w14:textId="2F3FD16D" w:rsidR="00B60E5B" w:rsidRPr="00B60E5B" w:rsidRDefault="00B60E5B" w:rsidP="00B60E5B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B60E5B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0C3B5853" wp14:editId="27C442B5">
            <wp:extent cx="5400040" cy="4006850"/>
            <wp:effectExtent l="0" t="0" r="0" b="0"/>
            <wp:docPr id="2085812906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2906" name="Imagem 5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7BC8" w14:textId="5A9F14E8" w:rsidR="00B60E5B" w:rsidRPr="00B60E5B" w:rsidRDefault="00B60E5B" w:rsidP="00B60E5B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B60E5B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5BB81EEC" wp14:editId="6CE6502F">
            <wp:extent cx="5400040" cy="4006850"/>
            <wp:effectExtent l="0" t="0" r="0" b="0"/>
            <wp:docPr id="145603136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3136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8820" w14:textId="77777777" w:rsidR="00B60E5B" w:rsidRDefault="00B60E5B"/>
    <w:p w14:paraId="7E68B306" w14:textId="77777777" w:rsidR="00C07064" w:rsidRPr="00C07064" w:rsidRDefault="00C07064" w:rsidP="00C07064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C07064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2</w:t>
      </w:r>
    </w:p>
    <w:p w14:paraId="11A8EC30" w14:textId="77777777" w:rsidR="00C07064" w:rsidRPr="00C07064" w:rsidRDefault="00C07064" w:rsidP="00C07064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Regressão de </w:t>
      </w:r>
      <w:proofErr w:type="spellStart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ln</w:t>
      </w:r>
      <w:proofErr w:type="spellEnd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theta</w:t>
      </w:r>
      <w:proofErr w:type="spellEnd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vs</w:t>
      </w:r>
      <w:proofErr w:type="spellEnd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ln</w:t>
      </w:r>
      <w:proofErr w:type="spellEnd"/>
      <w:r w:rsidRPr="00C0706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N</w:t>
      </w:r>
    </w:p>
    <w:p w14:paraId="18799C6C" w14:textId="77777777" w:rsidR="00C07064" w:rsidRPr="00C07064" w:rsidRDefault="00C07064" w:rsidP="00C07064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0C728A71" w14:textId="6999035D" w:rsidR="00C07064" w:rsidRPr="00C07064" w:rsidRDefault="00C07064" w:rsidP="00C07064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07064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0FFB0C04" wp14:editId="6C7BEF52">
            <wp:extent cx="5400040" cy="4006850"/>
            <wp:effectExtent l="0" t="0" r="0" b="0"/>
            <wp:docPr id="929329972" name="Imagem 13" descr="Regress&amp;#227;o de ln theta vs ln N - Relat&amp;#243;rio Resu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gress&amp;#227;o de ln theta vs ln N - Relat&amp;#243;rio Resum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D52A" w14:textId="692CEBA3" w:rsidR="00C07064" w:rsidRPr="00C07064" w:rsidRDefault="00C07064" w:rsidP="00C07064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07064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D08BDD6" wp14:editId="0221E3CD">
            <wp:extent cx="5400040" cy="4006850"/>
            <wp:effectExtent l="0" t="0" r="0" b="0"/>
            <wp:docPr id="329333954" name="Imagem 12" descr="Regress&amp;#227;o de ln theta vs ln N - Relat&amp;#243;rio de Sele&amp;#231;&amp;#227;o de 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gress&amp;#227;o de ln theta vs ln N - Relat&amp;#243;rio de Sele&amp;#231;&amp;#227;o de Mode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6402" w14:textId="2FE9E604" w:rsidR="00C07064" w:rsidRPr="00C07064" w:rsidRDefault="00C07064" w:rsidP="00C07064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07064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4367800D" wp14:editId="265542A1">
            <wp:extent cx="5400040" cy="4006850"/>
            <wp:effectExtent l="0" t="0" r="0" b="0"/>
            <wp:docPr id="740273450" name="Imagem 11" descr="Regress&amp;#227;o de ln theta vs ln N - Relat&amp;#243;rio de Diagn&amp;#243;s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gress&amp;#227;o de ln theta vs ln N - Relat&amp;#243;rio de Diagn&amp;#243;stic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5998" w14:textId="6BD012BC" w:rsidR="00C07064" w:rsidRPr="00C07064" w:rsidRDefault="00C07064" w:rsidP="00C07064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07064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74A84D3C" wp14:editId="0A8A0435">
            <wp:extent cx="5400040" cy="4006850"/>
            <wp:effectExtent l="0" t="0" r="0" b="0"/>
            <wp:docPr id="1026776336" name="Imagem 10" descr="Regress&amp;#227;o de ln theta vs ln N - Relat&amp;#243;rio de Predi&amp;#231;&amp;#227;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gress&amp;#227;o de ln theta vs ln N - Relat&amp;#243;rio de Predi&amp;#231;&amp;#227;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1741" w14:textId="086D3B30" w:rsidR="00C07064" w:rsidRPr="00C07064" w:rsidRDefault="00C07064" w:rsidP="00C07064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07064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77A7E0D1" wp14:editId="2BAF8AD1">
            <wp:extent cx="5400040" cy="4006850"/>
            <wp:effectExtent l="0" t="0" r="0" b="0"/>
            <wp:docPr id="1563405590" name="Imagem 9" descr="Regress&amp;#227;o de ln theta vs ln N - Cart&amp;#227;o de Relat&amp;#243;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gress&amp;#227;o de ln theta vs ln N - Cart&amp;#227;o de Relat&amp;#243;r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DCBB" w14:textId="77777777" w:rsidR="00C07064" w:rsidRDefault="00C07064"/>
    <w:sectPr w:rsidR="00C07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A"/>
    <w:rsid w:val="000D35F8"/>
    <w:rsid w:val="004F744A"/>
    <w:rsid w:val="00670FFF"/>
    <w:rsid w:val="00856EC1"/>
    <w:rsid w:val="00B60E5B"/>
    <w:rsid w:val="00C07064"/>
    <w:rsid w:val="00D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E657"/>
  <w15:chartTrackingRefBased/>
  <w15:docId w15:val="{A702B686-99BD-4662-8599-568F7DE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Ribeiro Pinto Júnior</dc:creator>
  <cp:keywords/>
  <dc:description/>
  <cp:lastModifiedBy>Gilberto Ribeiro Pinto Júnior</cp:lastModifiedBy>
  <cp:revision>1</cp:revision>
  <dcterms:created xsi:type="dcterms:W3CDTF">2023-04-23T18:06:00Z</dcterms:created>
  <dcterms:modified xsi:type="dcterms:W3CDTF">2023-04-24T03:42:00Z</dcterms:modified>
</cp:coreProperties>
</file>