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4B" w:rsidRDefault="00660A7F">
      <w:pPr>
        <w:rPr>
          <w:rFonts w:ascii="Times New Roman" w:hAnsi="Times New Roman" w:cs="Times New Roman"/>
          <w:lang w:val="pt-BR" w:eastAsia="pt-BR"/>
        </w:rPr>
      </w:pPr>
      <w:r>
        <w:rPr>
          <w:rFonts w:ascii="Times New Roman" w:hAnsi="Times New Roman" w:cs="Times New Roman"/>
          <w:noProof/>
          <w:lang w:val="pt-BR" w:eastAsia="pt-BR"/>
        </w:rPr>
        <mc:AlternateContent>
          <mc:Choice Requires="wps">
            <w:drawing>
              <wp:anchor distT="0" distB="0" distL="114300" distR="114300" simplePos="0" relativeHeight="2" behindDoc="0" locked="0" layoutInCell="1" allowOverlap="1" wp14:anchorId="2701359B">
                <wp:simplePos x="0" y="0"/>
                <wp:positionH relativeFrom="page">
                  <wp:posOffset>229235</wp:posOffset>
                </wp:positionH>
                <wp:positionV relativeFrom="page">
                  <wp:posOffset>569595</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A264B" w:rsidRDefault="00660A7F">
                            <w:pPr>
                              <w:pStyle w:val="Contedodamoldura"/>
                              <w:jc w:val="both"/>
                              <w:rPr>
                                <w:rStyle w:val="CitaoIntensaChar"/>
                                <w:sz w:val="40"/>
                                <w:szCs w:val="40"/>
                              </w:rPr>
                            </w:pPr>
                            <w:sdt>
                              <w:sdtPr>
                                <w:rPr>
                                  <w:i/>
                                  <w:iCs/>
                                  <w:color w:val="4472C4" w:themeColor="accent1"/>
                                </w:rPr>
                                <w:alias w:val="Title"/>
                                <w:id w:val="1377737893"/>
                              </w:sdtPr>
                              <w:sdtEndPr>
                                <w:rPr>
                                  <w:i w:val="0"/>
                                  <w:iCs w:val="0"/>
                                  <w:color w:val="auto"/>
                                </w:rPr>
                              </w:sdtEndPr>
                              <w:sdtContent>
                                <w:r>
                                  <w:rPr>
                                    <w:rStyle w:val="CitaoIntensaChar"/>
                                    <w:sz w:val="40"/>
                                    <w:szCs w:val="40"/>
                                  </w:rPr>
                                  <w:t>How to interpolate geographically located curves: a precise and straightforward kriging approach to function-valued data</w:t>
                                </w:r>
                              </w:sdtContent>
                            </w:sdt>
                          </w:p>
                          <w:sdt>
                            <w:sdtPr>
                              <w:alias w:val="Subtitle"/>
                              <w:id w:val="1652197699"/>
                              <w:showingPlcHdr/>
                              <w:dataBinding w:prefixMappings="xmlns:ns0='http://purl.org/dc/elements/1.1/' xmlns:ns1='http://schemas.openxmlformats.org/package/2006/metadata/core-properties' " w:xpath="/ns1:coreProperties[1]/ns0:subject[1]" w:storeItemID="{6C3C8BC8-F283-45AE-878A-BAB7291924A1}"/>
                              <w:text/>
                            </w:sdtPr>
                            <w:sdtEndPr/>
                            <w:sdtContent>
                              <w:p w:rsidR="00DA264B" w:rsidRDefault="006F5A70">
                                <w:pPr>
                                  <w:pStyle w:val="Contedodamoldura"/>
                                  <w:jc w:val="right"/>
                                </w:pPr>
                                <w:r>
                                  <w:t xml:space="preserve">     </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2701359B" id="Text Box 154" o:spid="_x0000_s1026" style="position:absolute;margin-left:18.05pt;margin-top:44.85pt;width:588.7pt;height:290.25pt;z-index:2;visibility:visible;mso-wrap-style:square;mso-width-percent:940;mso-height-percent:360;mso-wrap-distance-left:9pt;mso-wrap-distance-top:0;mso-wrap-distance-right:9pt;mso-wrap-distance-bottom:0;mso-position-horizontal:absolute;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" filled="f" stroked="f" strokeweight=".18mm">
                <v:textbox inset="126pt,0,54pt,0">
                  <w:txbxContent>
                    <w:p w:rsidR="00DA264B" w:rsidRDefault="00660A7F">
                      <w:pPr>
                        <w:pStyle w:val="Contedodamoldura"/>
                        <w:jc w:val="both"/>
                        <w:rPr>
                          <w:rStyle w:val="CitaoIntensaChar"/>
                          <w:sz w:val="40"/>
                          <w:szCs w:val="40"/>
                        </w:rPr>
                      </w:pPr>
                      <w:sdt>
                        <w:sdtPr>
                          <w:rPr>
                            <w:i/>
                            <w:iCs/>
                            <w:color w:val="4472C4" w:themeColor="accent1"/>
                          </w:rPr>
                          <w:alias w:val="Title"/>
                          <w:id w:val="1377737893"/>
                        </w:sdtPr>
                        <w:sdtEndPr>
                          <w:rPr>
                            <w:i w:val="0"/>
                            <w:iCs w:val="0"/>
                            <w:color w:val="auto"/>
                          </w:rPr>
                        </w:sdtEndPr>
                        <w:sdtContent>
                          <w:r>
                            <w:rPr>
                              <w:rStyle w:val="CitaoIntensaChar"/>
                              <w:sz w:val="40"/>
                              <w:szCs w:val="40"/>
                            </w:rPr>
                            <w:t>How to interpolate geographically located curves: a precise and straightforward kriging approach to function-valued data</w:t>
                          </w:r>
                        </w:sdtContent>
                      </w:sdt>
                    </w:p>
                    <w:sdt>
                      <w:sdtPr>
                        <w:alias w:val="Subtitle"/>
                        <w:id w:val="1652197699"/>
                        <w:showingPlcHdr/>
                        <w:dataBinding w:prefixMappings="xmlns:ns0='http://purl.org/dc/elements/1.1/' xmlns:ns1='http://schemas.openxmlformats.org/package/2006/metadata/core-properties' " w:xpath="/ns1:coreProperties[1]/ns0:subject[1]" w:storeItemID="{6C3C8BC8-F283-45AE-878A-BAB7291924A1}"/>
                        <w:text/>
                      </w:sdtPr>
                      <w:sdtEndPr/>
                      <w:sdtContent>
                        <w:p w:rsidR="00DA264B" w:rsidRDefault="006F5A70">
                          <w:pPr>
                            <w:pStyle w:val="Contedodamoldura"/>
                            <w:jc w:val="right"/>
                          </w:pPr>
                          <w:r>
                            <w:t xml:space="preserve">     </w:t>
                          </w:r>
                        </w:p>
                      </w:sdtContent>
                    </w:sdt>
                  </w:txbxContent>
                </v:textbox>
                <w10:wrap type="square" anchorx="page" anchory="page"/>
              </v:rect>
            </w:pict>
          </mc:Fallback>
        </mc:AlternateContent>
      </w:r>
      <w:r>
        <w:rPr>
          <w:rFonts w:ascii="Times New Roman" w:hAnsi="Times New Roman" w:cs="Times New Roman"/>
          <w:noProof/>
          <w:lang w:val="pt-BR" w:eastAsia="pt-BR"/>
        </w:rPr>
        <mc:AlternateContent>
          <mc:Choice Requires="wpg">
            <w:drawing>
              <wp:anchor distT="0" distB="0" distL="0" distR="0" simplePos="0" relativeHeight="5" behindDoc="0" locked="0" layoutInCell="1" allowOverlap="1" wp14:anchorId="5CC157F2">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a Livr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tângulo 4"/>
                        <wps:cNvSpPr/>
                        <wps:spPr>
                          <a:xfrm>
                            <a:off x="0" y="0"/>
                            <a:ext cx="7315200" cy="1215360"/>
                          </a:xfrm>
                          <a:prstGeom prst="rect">
                            <a:avLst/>
                          </a:prstGeom>
                          <a:blipFill rotWithShape="0">
                            <a:blip r:embed="rId5"/>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6" o:detectmouseclick="t"/>
                  <v:stroke color="#3465a4" weight="12600" joinstyle="miter" endcap="flat"/>
                </v:rect>
              </v:group>
            </w:pict>
          </mc:Fallback>
        </mc:AlternateContent>
      </w:r>
    </w:p>
    <w:p w:rsidR="00DA264B" w:rsidRDefault="00660A7F">
      <w:r>
        <w:rPr>
          <w:noProof/>
          <w:lang w:val="pt-BR" w:eastAsia="pt-BR"/>
        </w:rPr>
        <mc:AlternateContent>
          <mc:Choice Requires="wps">
            <w:drawing>
              <wp:anchor distT="0" distB="0" distL="114300" distR="114300" simplePos="0" relativeHeight="3" behindDoc="0" locked="0" layoutInCell="1" allowOverlap="1" wp14:anchorId="449BE4A4">
                <wp:simplePos x="0" y="0"/>
                <wp:positionH relativeFrom="margin">
                  <wp:posOffset>-685800</wp:posOffset>
                </wp:positionH>
                <wp:positionV relativeFrom="page">
                  <wp:posOffset>7953375</wp:posOffset>
                </wp:positionV>
                <wp:extent cx="7475220" cy="1411605"/>
                <wp:effectExtent l="0" t="0" r="0" b="0"/>
                <wp:wrapSquare wrapText="bothSides"/>
                <wp:docPr id="5" name="Text Box 152"/>
                <wp:cNvGraphicFramePr/>
                <a:graphic xmlns:a="http://schemas.openxmlformats.org/drawingml/2006/main">
                  <a:graphicData uri="http://schemas.microsoft.com/office/word/2010/wordprocessingShape">
                    <wps:wsp>
                      <wps:cNvSpPr/>
                      <wps:spPr>
                        <a:xfrm>
                          <a:off x="0" y="0"/>
                          <a:ext cx="7475220" cy="1411605"/>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A264B" w:rsidRDefault="00660A7F">
                            <w:pPr>
                              <w:pStyle w:val="SemEspaamento"/>
                              <w:jc w:val="right"/>
                              <w:rPr>
                                <w:color w:val="595959" w:themeColor="text1" w:themeTint="A6"/>
                                <w:sz w:val="28"/>
                                <w:szCs w:val="28"/>
                              </w:rPr>
                            </w:pPr>
                            <w:r>
                              <w:rPr>
                                <w:color w:val="595959" w:themeColor="text1" w:themeTint="A6"/>
                                <w:sz w:val="28"/>
                                <w:szCs w:val="28"/>
                              </w:rPr>
                              <w:t>Gilberto Pereira Sassi (corresponding author)</w:t>
                            </w:r>
                          </w:p>
                          <w:p w:rsidR="00DA264B" w:rsidRDefault="00660A7F">
                            <w:pPr>
                              <w:pStyle w:val="SemEspaamento"/>
                              <w:jc w:val="right"/>
                              <w:rPr>
                                <w:color w:val="595959" w:themeColor="text1" w:themeTint="A6"/>
                                <w:sz w:val="20"/>
                                <w:szCs w:val="20"/>
                              </w:rPr>
                            </w:pPr>
                            <w:r>
                              <w:rPr>
                                <w:color w:val="595959" w:themeColor="text1" w:themeTint="A6"/>
                                <w:sz w:val="20"/>
                                <w:szCs w:val="20"/>
                              </w:rPr>
                              <w:t>Federal University of Bahia</w:t>
                            </w:r>
                            <w:r>
                              <w:rPr>
                                <w:color w:val="595959" w:themeColor="text1" w:themeTint="A6"/>
                                <w:sz w:val="20"/>
                                <w:szCs w:val="20"/>
                              </w:rPr>
                              <w:br/>
                              <w:t>sassi.pereira.gilberto@gmail.com</w:t>
                            </w:r>
                          </w:p>
                          <w:sdt>
                            <w:sdtPr>
                              <w:alias w:val="Author"/>
                              <w:id w:val="2079505579"/>
                              <w:dataBinding w:prefixMappings="xmlns:ns0='http://purl.org/dc/elements/1.1/' xmlns:ns1='http://schemas.openxmlformats.org/package/2006/metadata/core-properties' " w:xpath="/ns1:coreProperties[1]/ns0:creator[1]" w:storeItemID="{6C3C8BC8-F283-45AE-878A-BAB7291924A1}"/>
                              <w:text/>
                            </w:sdtPr>
                            <w:sdtEndPr/>
                            <w:sdtContent>
                              <w:p w:rsidR="00DA264B" w:rsidRDefault="00660A7F">
                                <w:pPr>
                                  <w:pStyle w:val="SemEspaamento"/>
                                  <w:jc w:val="right"/>
                                  <w:rPr>
                                    <w:color w:val="595959" w:themeColor="text1" w:themeTint="A6"/>
                                    <w:sz w:val="28"/>
                                    <w:szCs w:val="28"/>
                                  </w:rPr>
                                </w:pPr>
                                <w:r>
                                  <w:rPr>
                                    <w:color w:val="595959" w:themeColor="text1" w:themeTint="A6"/>
                                    <w:sz w:val="28"/>
                                    <w:szCs w:val="28"/>
                                  </w:rPr>
                                  <w:t xml:space="preserve">Chang </w:t>
                                </w:r>
                                <w:proofErr w:type="spellStart"/>
                                <w:r>
                                  <w:rPr>
                                    <w:color w:val="595959" w:themeColor="text1" w:themeTint="A6"/>
                                    <w:sz w:val="28"/>
                                    <w:szCs w:val="28"/>
                                  </w:rPr>
                                  <w:t>Chiann</w:t>
                                </w:r>
                                <w:proofErr w:type="spellEnd"/>
                              </w:p>
                            </w:sdtContent>
                          </w:sdt>
                          <w:p w:rsidR="006F5A70" w:rsidRDefault="00660A7F" w:rsidP="006F5A70">
                            <w:pPr>
                              <w:pStyle w:val="SemEspaamento"/>
                              <w:jc w:val="right"/>
                              <w:rPr>
                                <w:color w:val="595959" w:themeColor="text1" w:themeTint="A6"/>
                                <w:sz w:val="20"/>
                                <w:szCs w:val="20"/>
                              </w:rPr>
                            </w:pPr>
                            <w:r>
                              <w:rPr>
                                <w:color w:val="595959" w:themeColor="text1" w:themeTint="A6"/>
                                <w:sz w:val="20"/>
                                <w:szCs w:val="20"/>
                              </w:rPr>
                              <w:t>University of São Paulo</w:t>
                            </w:r>
                            <w:bookmarkStart w:id="0" w:name="_GoBack"/>
                            <w:bookmarkEnd w:id="0"/>
                            <w:r w:rsidR="006F5A70">
                              <w:rPr>
                                <w:color w:val="595959" w:themeColor="text1" w:themeTint="A6"/>
                                <w:sz w:val="20"/>
                                <w:szCs w:val="20"/>
                              </w:rPr>
                              <w:br/>
                            </w:r>
                            <w:r w:rsidR="006F5A70">
                              <w:rPr>
                                <w:color w:val="595959" w:themeColor="text1" w:themeTint="A6"/>
                                <w:sz w:val="20"/>
                                <w:szCs w:val="20"/>
                              </w:rPr>
                              <w:t>chang@ime.usp.br</w:t>
                            </w:r>
                          </w:p>
                          <w:p w:rsidR="006F5A70" w:rsidRDefault="006F5A70">
                            <w:pPr>
                              <w:pStyle w:val="SemEspaamento"/>
                              <w:jc w:val="right"/>
                            </w:pPr>
                          </w:p>
                          <w:p w:rsidR="00DA264B" w:rsidRDefault="00DA264B">
                            <w:pPr>
                              <w:pStyle w:val="SemEspaamento"/>
                              <w:jc w:val="right"/>
                              <w:rPr>
                                <w:color w:val="595959" w:themeColor="text1" w:themeTint="A6"/>
                                <w:sz w:val="20"/>
                                <w:szCs w:val="20"/>
                              </w:rPr>
                            </w:pPr>
                          </w:p>
                          <w:p w:rsidR="00DA264B" w:rsidRDefault="00DA264B">
                            <w:pPr>
                              <w:pStyle w:val="SemEspaamento"/>
                              <w:jc w:val="right"/>
                              <w:rPr>
                                <w:color w:val="595959" w:themeColor="text1" w:themeTint="A6"/>
                                <w:sz w:val="20"/>
                                <w:szCs w:val="20"/>
                              </w:rPr>
                            </w:pPr>
                          </w:p>
                          <w:p w:rsidR="00DA264B" w:rsidRDefault="00DA264B">
                            <w:pPr>
                              <w:pStyle w:val="SemEspaamento"/>
                              <w:jc w:val="right"/>
                            </w:pPr>
                          </w:p>
                        </w:txbxContent>
                      </wps:txbx>
                      <wps:bodyPr wrap="square" lIns="1600200" tIns="0" rIns="685800" bIns="0" anchor="b">
                        <a:prstTxWarp prst="textNoShape">
                          <a:avLst/>
                        </a:prstTxWarp>
                        <a:noAutofit/>
                      </wps:bodyPr>
                    </wps:wsp>
                  </a:graphicData>
                </a:graphic>
                <wp14:sizeRelH relativeFrom="page">
                  <wp14:pctWidth>94000</wp14:pctWidth>
                </wp14:sizeRelH>
                <wp14:sizeRelV relativeFrom="page">
                  <wp14:pctHeight>0</wp14:pctHeight>
                </wp14:sizeRelV>
              </wp:anchor>
            </w:drawing>
          </mc:Choice>
          <mc:Fallback>
            <w:pict>
              <v:rect w14:anchorId="449BE4A4" id="Text Box 152" o:spid="_x0000_s1027" style="position:absolute;margin-left:-54pt;margin-top:626.25pt;width:588.6pt;height:111.15pt;z-index:3;visibility:visible;mso-wrap-style:square;mso-width-percent:940;mso-height-percent:0;mso-wrap-distance-left:9pt;mso-wrap-distance-top:0;mso-wrap-distance-right:9pt;mso-wrap-distance-bottom:0;mso-position-horizontal:absolute;mso-position-horizontal-relative:margin;mso-position-vertical:absolute;mso-position-vertical-relative:page;mso-width-percent:94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" filled="f" stroked="f" strokeweight=".18mm">
                <v:textbox inset="126pt,0,54pt,0">
                  <w:txbxContent>
                    <w:p w:rsidR="00DA264B" w:rsidRDefault="00660A7F">
                      <w:pPr>
                        <w:pStyle w:val="SemEspaamento"/>
                        <w:jc w:val="right"/>
                        <w:rPr>
                          <w:color w:val="595959" w:themeColor="text1" w:themeTint="A6"/>
                          <w:sz w:val="28"/>
                          <w:szCs w:val="28"/>
                        </w:rPr>
                      </w:pPr>
                      <w:r>
                        <w:rPr>
                          <w:color w:val="595959" w:themeColor="text1" w:themeTint="A6"/>
                          <w:sz w:val="28"/>
                          <w:szCs w:val="28"/>
                        </w:rPr>
                        <w:t>Gilberto Pereira Sassi (corresponding author)</w:t>
                      </w:r>
                    </w:p>
                    <w:p w:rsidR="00DA264B" w:rsidRDefault="00660A7F">
                      <w:pPr>
                        <w:pStyle w:val="SemEspaamento"/>
                        <w:jc w:val="right"/>
                        <w:rPr>
                          <w:color w:val="595959" w:themeColor="text1" w:themeTint="A6"/>
                          <w:sz w:val="20"/>
                          <w:szCs w:val="20"/>
                        </w:rPr>
                      </w:pPr>
                      <w:r>
                        <w:rPr>
                          <w:color w:val="595959" w:themeColor="text1" w:themeTint="A6"/>
                          <w:sz w:val="20"/>
                          <w:szCs w:val="20"/>
                        </w:rPr>
                        <w:t>Federal University of Bahia</w:t>
                      </w:r>
                      <w:r>
                        <w:rPr>
                          <w:color w:val="595959" w:themeColor="text1" w:themeTint="A6"/>
                          <w:sz w:val="20"/>
                          <w:szCs w:val="20"/>
                        </w:rPr>
                        <w:br/>
                        <w:t>sassi.pereira.gilberto@gmail.com</w:t>
                      </w:r>
                    </w:p>
                    <w:sdt>
                      <w:sdtPr>
                        <w:alias w:val="Author"/>
                        <w:id w:val="2079505579"/>
                        <w:dataBinding w:prefixMappings="xmlns:ns0='http://purl.org/dc/elements/1.1/' xmlns:ns1='http://schemas.openxmlformats.org/package/2006/metadata/core-properties' " w:xpath="/ns1:coreProperties[1]/ns0:creator[1]" w:storeItemID="{6C3C8BC8-F283-45AE-878A-BAB7291924A1}"/>
                        <w:text/>
                      </w:sdtPr>
                      <w:sdtEndPr/>
                      <w:sdtContent>
                        <w:p w:rsidR="00DA264B" w:rsidRDefault="00660A7F">
                          <w:pPr>
                            <w:pStyle w:val="SemEspaamento"/>
                            <w:jc w:val="right"/>
                            <w:rPr>
                              <w:color w:val="595959" w:themeColor="text1" w:themeTint="A6"/>
                              <w:sz w:val="28"/>
                              <w:szCs w:val="28"/>
                            </w:rPr>
                          </w:pPr>
                          <w:r>
                            <w:rPr>
                              <w:color w:val="595959" w:themeColor="text1" w:themeTint="A6"/>
                              <w:sz w:val="28"/>
                              <w:szCs w:val="28"/>
                            </w:rPr>
                            <w:t xml:space="preserve">Chang </w:t>
                          </w:r>
                          <w:proofErr w:type="spellStart"/>
                          <w:r>
                            <w:rPr>
                              <w:color w:val="595959" w:themeColor="text1" w:themeTint="A6"/>
                              <w:sz w:val="28"/>
                              <w:szCs w:val="28"/>
                            </w:rPr>
                            <w:t>Chiann</w:t>
                          </w:r>
                          <w:proofErr w:type="spellEnd"/>
                        </w:p>
                      </w:sdtContent>
                    </w:sdt>
                    <w:p w:rsidR="006F5A70" w:rsidRDefault="00660A7F" w:rsidP="006F5A70">
                      <w:pPr>
                        <w:pStyle w:val="SemEspaamento"/>
                        <w:jc w:val="right"/>
                        <w:rPr>
                          <w:color w:val="595959" w:themeColor="text1" w:themeTint="A6"/>
                          <w:sz w:val="20"/>
                          <w:szCs w:val="20"/>
                        </w:rPr>
                      </w:pPr>
                      <w:r>
                        <w:rPr>
                          <w:color w:val="595959" w:themeColor="text1" w:themeTint="A6"/>
                          <w:sz w:val="20"/>
                          <w:szCs w:val="20"/>
                        </w:rPr>
                        <w:t>University of São Paulo</w:t>
                      </w:r>
                      <w:bookmarkStart w:id="1" w:name="_GoBack"/>
                      <w:bookmarkEnd w:id="1"/>
                      <w:r w:rsidR="006F5A70">
                        <w:rPr>
                          <w:color w:val="595959" w:themeColor="text1" w:themeTint="A6"/>
                          <w:sz w:val="20"/>
                          <w:szCs w:val="20"/>
                        </w:rPr>
                        <w:br/>
                      </w:r>
                      <w:r w:rsidR="006F5A70">
                        <w:rPr>
                          <w:color w:val="595959" w:themeColor="text1" w:themeTint="A6"/>
                          <w:sz w:val="20"/>
                          <w:szCs w:val="20"/>
                        </w:rPr>
                        <w:t>chang@ime.usp.br</w:t>
                      </w:r>
                    </w:p>
                    <w:p w:rsidR="006F5A70" w:rsidRDefault="006F5A70">
                      <w:pPr>
                        <w:pStyle w:val="SemEspaamento"/>
                        <w:jc w:val="right"/>
                      </w:pPr>
                    </w:p>
                    <w:p w:rsidR="00DA264B" w:rsidRDefault="00DA264B">
                      <w:pPr>
                        <w:pStyle w:val="SemEspaamento"/>
                        <w:jc w:val="right"/>
                        <w:rPr>
                          <w:color w:val="595959" w:themeColor="text1" w:themeTint="A6"/>
                          <w:sz w:val="20"/>
                          <w:szCs w:val="20"/>
                        </w:rPr>
                      </w:pPr>
                    </w:p>
                    <w:p w:rsidR="00DA264B" w:rsidRDefault="00DA264B">
                      <w:pPr>
                        <w:pStyle w:val="SemEspaamento"/>
                        <w:jc w:val="right"/>
                        <w:rPr>
                          <w:color w:val="595959" w:themeColor="text1" w:themeTint="A6"/>
                          <w:sz w:val="20"/>
                          <w:szCs w:val="20"/>
                        </w:rPr>
                      </w:pPr>
                    </w:p>
                    <w:p w:rsidR="00DA264B" w:rsidRDefault="00DA264B">
                      <w:pPr>
                        <w:pStyle w:val="SemEspaamento"/>
                        <w:jc w:val="right"/>
                      </w:pPr>
                    </w:p>
                  </w:txbxContent>
                </v:textbox>
                <w10:wrap type="square" anchorx="margin" anchory="page"/>
              </v:rect>
            </w:pict>
          </mc:Fallback>
        </mc:AlternateContent>
      </w:r>
      <w:r>
        <w:rPr>
          <w:noProof/>
          <w:lang w:val="pt-BR" w:eastAsia="pt-BR"/>
        </w:rPr>
        <mc:AlternateContent>
          <mc:Choice Requires="wps">
            <w:drawing>
              <wp:anchor distT="0" distB="0" distL="114300" distR="114300" simplePos="0" relativeHeight="4" behindDoc="0" locked="0" layoutInCell="1" allowOverlap="1" wp14:anchorId="1894BACF">
                <wp:simplePos x="0" y="0"/>
                <wp:positionH relativeFrom="page">
                  <wp:posOffset>229235</wp:posOffset>
                </wp:positionH>
                <wp:positionV relativeFrom="page">
                  <wp:posOffset>4347845</wp:posOffset>
                </wp:positionV>
                <wp:extent cx="7476490" cy="2634615"/>
                <wp:effectExtent l="0" t="0" r="0" b="14605"/>
                <wp:wrapSquare wrapText="bothSides"/>
                <wp:docPr id="6" name="Text Box 153"/>
                <wp:cNvGraphicFramePr/>
                <a:graphic xmlns:a="http://schemas.openxmlformats.org/drawingml/2006/main">
                  <a:graphicData uri="http://schemas.microsoft.com/office/word/2010/wordprocessingShape">
                    <wps:wsp>
                      <wps:cNvSpPr/>
                      <wps:spPr>
                        <a:xfrm>
                          <a:off x="0" y="0"/>
                          <a:ext cx="7475760" cy="2634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A264B" w:rsidRDefault="00660A7F">
                            <w:pPr>
                              <w:pStyle w:val="SemEspaamento"/>
                              <w:jc w:val="right"/>
                              <w:rPr>
                                <w:color w:val="4472C4" w:themeColor="accent1"/>
                                <w:sz w:val="28"/>
                                <w:szCs w:val="28"/>
                              </w:rPr>
                            </w:pPr>
                            <w:r>
                              <w:rPr>
                                <w:color w:val="4472C4" w:themeColor="accent1"/>
                                <w:sz w:val="28"/>
                                <w:szCs w:val="28"/>
                              </w:rPr>
                              <w:t>Abstract</w:t>
                            </w:r>
                          </w:p>
                          <w:sdt>
                            <w:sdtPr>
                              <w:alias w:val="Abstract"/>
                              <w:id w:val="824604141"/>
                              <w:dataBinding w:prefixMappings="xmlns:ns0='http://schemas.microsoft.com/office/2006/coverPageProps' " w:xpath="/ns0:CoverPageProperties[1]/ns0:Abstract[1]" w:storeItemID="{55AF091B-3C7A-41E3-B477-F2FDAA23CFDA}"/>
                              <w:text/>
                            </w:sdtPr>
                            <w:sdtEndPr/>
                            <w:sdtContent>
                              <w:p w:rsidR="00DA264B" w:rsidRDefault="00660A7F">
                                <w:pPr>
                                  <w:pStyle w:val="SemEspaamento"/>
                                  <w:jc w:val="both"/>
                                </w:pPr>
                                <w:r>
                                  <w:rPr>
                                    <w:color w:val="595959" w:themeColor="text1" w:themeTint="A6"/>
                                    <w:sz w:val="24"/>
                                    <w:szCs w:val="24"/>
                                  </w:rPr>
                                  <w:t>Functional Data Analysis has been highlighted for its in several fields of science and functional datasets can be spatially indexed curves, which are denominated Spatial Functional Data Analysis. The main goa</w:t>
                                </w:r>
                                <w:r>
                                  <w:rPr>
                                    <w:color w:val="595959" w:themeColor="text1" w:themeTint="A6"/>
                                    <w:sz w:val="24"/>
                                    <w:szCs w:val="24"/>
                                  </w:rPr>
                                  <w:t xml:space="preserve">l of this paper is to supply a straightforward and precise approach to interpolate curves, i.e., the aim is to estimate a curve at an unmonitored location. It has been proved that the best linear unbiased estimator for this </w:t>
                                </w:r>
                                <w:proofErr w:type="spellStart"/>
                                <w:r>
                                  <w:rPr>
                                    <w:color w:val="595959" w:themeColor="text1" w:themeTint="A6"/>
                                    <w:sz w:val="24"/>
                                    <w:szCs w:val="24"/>
                                  </w:rPr>
                                  <w:t>unsampled</w:t>
                                </w:r>
                                <w:proofErr w:type="spellEnd"/>
                                <w:r>
                                  <w:rPr>
                                    <w:color w:val="595959" w:themeColor="text1" w:themeTint="A6"/>
                                    <w:sz w:val="24"/>
                                    <w:szCs w:val="24"/>
                                  </w:rPr>
                                  <w:t xml:space="preserve"> curve is the solution </w:t>
                                </w:r>
                                <w:r>
                                  <w:rPr>
                                    <w:color w:val="595959" w:themeColor="text1" w:themeTint="A6"/>
                                    <w:sz w:val="24"/>
                                    <w:szCs w:val="24"/>
                                  </w:rPr>
                                  <w:t>of a linear system, where the coefficients and the constant terms of the system are formed using a function called trace-</w:t>
                                </w:r>
                                <w:proofErr w:type="spellStart"/>
                                <w:r>
                                  <w:rPr>
                                    <w:color w:val="595959" w:themeColor="text1" w:themeTint="A6"/>
                                    <w:sz w:val="24"/>
                                    <w:szCs w:val="24"/>
                                  </w:rPr>
                                  <w:t>variogram</w:t>
                                </w:r>
                                <w:proofErr w:type="spellEnd"/>
                                <w:r>
                                  <w:rPr>
                                    <w:color w:val="595959" w:themeColor="text1" w:themeTint="A6"/>
                                    <w:sz w:val="24"/>
                                    <w:szCs w:val="24"/>
                                  </w:rPr>
                                  <w:t>. In this paper, we propose the use of Legendre-Gauss quadrature to estimate the trace-</w:t>
                                </w:r>
                                <w:proofErr w:type="spellStart"/>
                                <w:r>
                                  <w:rPr>
                                    <w:color w:val="595959" w:themeColor="text1" w:themeTint="A6"/>
                                    <w:sz w:val="24"/>
                                    <w:szCs w:val="24"/>
                                  </w:rPr>
                                  <w:t>variogram</w:t>
                                </w:r>
                                <w:proofErr w:type="spellEnd"/>
                                <w:r>
                                  <w:rPr>
                                    <w:color w:val="595959" w:themeColor="text1" w:themeTint="A6"/>
                                    <w:sz w:val="24"/>
                                    <w:szCs w:val="24"/>
                                  </w:rPr>
                                  <w:t>. Excellent numerical properti</w:t>
                                </w:r>
                                <w:r>
                                  <w:rPr>
                                    <w:color w:val="595959" w:themeColor="text1" w:themeTint="A6"/>
                                    <w:sz w:val="24"/>
                                    <w:szCs w:val="24"/>
                                  </w:rPr>
                                  <w:t>es of this estimator were showed in simulation studies for normality dataset and non-normality dataset: smaller mean square error compared with the established estimation procedure. The novel estimation methodology is illustrated with a real dataset of tem</w:t>
                                </w:r>
                                <w:r>
                                  <w:rPr>
                                    <w:color w:val="595959" w:themeColor="text1" w:themeTint="A6"/>
                                    <w:sz w:val="24"/>
                                    <w:szCs w:val="24"/>
                                  </w:rPr>
                                  <w:t>perature curves from 35 weather stations of Canada.</w:t>
                                </w:r>
                              </w:p>
                            </w:sdtContent>
                          </w:sdt>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8.05pt;margin-top:342.35pt;width:588.6pt;height:207.35pt;mso-position-horizontal-relative:page;mso-position-vertical-relative:page" wp14:anchorId="1894BACF">
                <w10:wrap type="square"/>
                <v:fill o:detectmouseclick="t" on="false"/>
                <v:stroke color="#3465a4" weight="6480" joinstyle="round" endcap="flat"/>
                <v:textbox>
                  <w:txbxContent>
                    <w:p>
                      <w:pPr>
                        <w:pStyle w:val="NoSpacing"/>
                        <w:jc w:val="right"/>
                        <w:rPr>
                          <w:color w:val="4472C4" w:themeColor="accent1"/>
                          <w:sz w:val="28"/>
                          <w:szCs w:val="28"/>
                        </w:rPr>
                      </w:pPr>
                      <w:r>
                        <w:rPr>
                          <w:color w:val="4472C4" w:themeColor="accent1"/>
                          <w:sz w:val="28"/>
                          <w:szCs w:val="28"/>
                        </w:rPr>
                        <w:t>Abstract</w:t>
                      </w:r>
                    </w:p>
                    <w:sdt>
                      <w:sdtPr>
                        <w:text/>
                        <w:id w:val="1873060076"/>
                        <w:dataBinding w:prefixMappings="xmlns:ns0='http://schemas.microsoft.com/office/2006/coverPageProps' " w:xpath="/ns0:CoverPageProperties[1]/ns0:Abstract[1]" w:storeItemID="{55AF091B-3C7A-41E3-B477-F2FDAA23CFDA}"/>
                        <w:alias w:val="Abstract"/>
                      </w:sdtPr>
                      <w:sdtContent>
                        <w:p>
                          <w:pPr>
                            <w:pStyle w:val="NoSpacing"/>
                            <w:jc w:val="both"/>
                            <w:rPr/>
                          </w:pPr>
                          <w:r>
                            <w:rPr>
                              <w:color w:val="595959" w:themeColor="text1" w:themeTint="a6"/>
                              <w:sz w:val="24"/>
                              <w:szCs w:val="24"/>
                            </w:rPr>
                            <w:t>Functional Data Analysis has been highlighted for its in several fields of science and functional datasets can be spatially indexed curves, which are denominated Spatial Functional Data Analysis. The main goal of this paper is to supply a straightforward and precise approach to interpolate curves, i.e., the aim is to estimate a curve at an unmonitored location. It has been proved that the best linear unbiased estimator for this unsampled curve is the solution of a linear system, where the coefficients and the constant terms of the system are formed using a function called trace-variogram. In this paper, we propose the use of Legendre-Gauss quadrature to estimate the trace-variogram. Excellent numerical properties of this estimator were showed in simulation studies for normality dataset and non-normality dataset: smaller mean square error compared with the established estimation procedure. The novel estimation methodology is illustrated with a real dataset of temperature curves from 35 weather stations of Canada.</w:t>
                          </w:r>
                        </w:p>
                      </w:sdtContent>
                    </w:sdt>
                  </w:txbxContent>
                </v:textbox>
              </v:rect>
            </w:pict>
          </mc:Fallback>
        </mc:AlternateContent>
      </w:r>
    </w:p>
    <w:sectPr w:rsidR="00DA264B">
      <w:pgSz w:w="12240" w:h="15840"/>
      <w:pgMar w:top="1440" w:right="1440" w:bottom="36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4B"/>
    <w:rsid w:val="00660A7F"/>
    <w:rsid w:val="006F5A70"/>
    <w:rsid w:val="00DA26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49B9"/>
  <w15:docId w15:val="{38B514F2-D552-4CC1-91EE-A6F1EC66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emEspaamentoChar">
    <w:name w:val="Sem Espaçamento Char"/>
    <w:basedOn w:val="Fontepargpadro"/>
    <w:link w:val="SemEspaamento"/>
    <w:uiPriority w:val="1"/>
    <w:qFormat/>
    <w:rsid w:val="00A1465A"/>
    <w:rPr>
      <w:rFonts w:eastAsiaTheme="minorEastAsia"/>
    </w:rPr>
  </w:style>
  <w:style w:type="character" w:customStyle="1" w:styleId="CitaoIntensaChar">
    <w:name w:val="Citação Intensa Char"/>
    <w:basedOn w:val="Fontepargpadro"/>
    <w:link w:val="CitaoIntensa"/>
    <w:uiPriority w:val="30"/>
    <w:qFormat/>
    <w:rsid w:val="007E6FB4"/>
    <w:rPr>
      <w:i/>
      <w:iCs/>
      <w:color w:val="4472C4" w:themeColor="accent1"/>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emEspaamento">
    <w:name w:val="No Spacing"/>
    <w:link w:val="SemEspaamentoChar"/>
    <w:uiPriority w:val="1"/>
    <w:qFormat/>
    <w:rsid w:val="00A1465A"/>
    <w:rPr>
      <w:rFonts w:ascii="Calibri" w:eastAsiaTheme="minorEastAsia" w:hAnsi="Calibri"/>
    </w:rPr>
  </w:style>
  <w:style w:type="paragraph" w:styleId="CitaoIntensa">
    <w:name w:val="Intense Quote"/>
    <w:basedOn w:val="Normal"/>
    <w:next w:val="Normal"/>
    <w:link w:val="CitaoIntensaChar"/>
    <w:uiPriority w:val="30"/>
    <w:qFormat/>
    <w:rsid w:val="007E6FB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Contedodamoldura">
    <w:name w:val="Conteúdo da moldura"/>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Functional Data Analysis has been highlighted for its in several fields of science and functional datasets can be spatially indexed curves, which are denominated Spatial Functional Data Analysis. The main goal of this paper is to supply a straightforward and precise approach to interpolate curves, i.e., the aim is to estimate a curve at an unmonitored location. It has been proved that the best linear unbiased estimator for this unsampled curve is the solution of a linear system, where the coefficients and the constant terms of the system are formed using a function called trace-variogram. In this paper, we propose the use of Legendre-Gauss quadrature to estimate the trace-variogram. Excellent numerical properties of this estimator were showed in simulation studies for normality dataset and non-normality dataset: smaller mean square error compared with the established estimation procedure. The novel estimation methodology is illustrated with a real dataset of temperature curves from 35 weather stations of Canada.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0</Words>
  <Characters>5</Characters>
  <Application>Microsoft Office Word</Application>
  <DocSecurity>0</DocSecurity>
  <Lines>1</Lines>
  <Paragraphs>1</Paragraphs>
  <ScaleCrop>false</ScaleCrop>
  <Company>HP Inc.</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interpolate geographically located curves: a precise and straightforward kriging approach to function-valued data</dc:title>
  <dc:subject/>
  <dc:creator>Chang Chiann</dc:creator>
  <dc:description/>
  <cp:lastModifiedBy>Gilberto Pereira Sassi</cp:lastModifiedBy>
  <cp:revision>12</cp:revision>
  <dcterms:created xsi:type="dcterms:W3CDTF">2020-03-06T20:23:00Z</dcterms:created>
  <dcterms:modified xsi:type="dcterms:W3CDTF">2020-03-09T12:35:00Z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