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78387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4ADDA789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34711646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1705DA8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EC5FB40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0C44C4F5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4544A479" w14:textId="77777777" w:rsidR="00EE7158" w:rsidRDefault="00EE7158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5669C02" w14:textId="77777777" w:rsidR="00EE7158" w:rsidRDefault="00EE7158">
      <w:pPr>
        <w:spacing w:after="0" w:line="20" w:lineRule="auto"/>
        <w:rPr>
          <w:rFonts w:ascii="Helvetica Neue" w:eastAsia="Helvetica Neue" w:hAnsi="Helvetica Neue" w:cs="Helvetica Neue"/>
          <w:color w:val="000000"/>
        </w:rPr>
      </w:pPr>
    </w:p>
    <w:p w14:paraId="7C7BE1B3" w14:textId="77777777" w:rsidR="00EE7158" w:rsidRPr="00073E39" w:rsidRDefault="00000000">
      <w:pPr>
        <w:pStyle w:val="Ttulo"/>
        <w:spacing w:line="240" w:lineRule="auto"/>
        <w:rPr>
          <w:rFonts w:ascii="Helvetica Neue Light" w:eastAsia="Helvetica Neue Light" w:hAnsi="Helvetica Neue Light" w:cs="Helvetica Neue Light"/>
          <w:b w:val="0"/>
          <w:bCs w:val="0"/>
          <w:color w:val="5B7085"/>
          <w:sz w:val="72"/>
          <w:szCs w:val="72"/>
          <w:lang w:val="es-MX"/>
        </w:rPr>
      </w:pPr>
      <w:r w:rsidRPr="00073E39">
        <w:rPr>
          <w:rFonts w:ascii="Helvetica Neue Light" w:eastAsia="Helvetica Neue Light" w:hAnsi="Helvetica Neue Light" w:cs="Helvetica Neue Light"/>
          <w:b w:val="0"/>
          <w:bCs w:val="0"/>
          <w:color w:val="5B7085"/>
          <w:sz w:val="72"/>
          <w:szCs w:val="72"/>
          <w:lang w:val="es-MX"/>
        </w:rPr>
        <w:t>Recetas UT</w:t>
      </w:r>
    </w:p>
    <w:p w14:paraId="378E7C4D" w14:textId="77777777" w:rsidR="00EE7158" w:rsidRPr="00073E39" w:rsidRDefault="00000000">
      <w:pPr>
        <w:pStyle w:val="Ttulo"/>
        <w:spacing w:line="240" w:lineRule="auto"/>
        <w:rPr>
          <w:rFonts w:ascii="Helvetica Neue" w:eastAsia="Helvetica Neue" w:hAnsi="Helvetica Neue" w:cs="Helvetica Neue"/>
          <w:sz w:val="72"/>
          <w:szCs w:val="72"/>
          <w:lang w:val="es-MX"/>
        </w:rPr>
      </w:pPr>
      <w:r w:rsidRPr="00073E39">
        <w:rPr>
          <w:rFonts w:ascii="Helvetica Neue" w:eastAsia="Helvetica Neue" w:hAnsi="Helvetica Neue" w:cs="Helvetica Neue"/>
          <w:sz w:val="72"/>
          <w:szCs w:val="72"/>
          <w:lang w:val="es-MX"/>
        </w:rPr>
        <w:t>Historias de usuario y pruebas</w:t>
      </w:r>
    </w:p>
    <w:p w14:paraId="70435B94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631D3327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724038B4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24CC53EB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4DBC2208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45726792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50FC1DA3" w14:textId="2F9F06A7" w:rsidR="00EE7158" w:rsidRDefault="00EE7158">
      <w:pPr>
        <w:rPr>
          <w:rFonts w:ascii="Helvetica Neue" w:eastAsia="Helvetica Neue" w:hAnsi="Helvetica Neue" w:cs="Helvetica Neue"/>
          <w:lang w:val="es-MX"/>
        </w:rPr>
      </w:pPr>
    </w:p>
    <w:p w14:paraId="57AB09AB" w14:textId="77777777" w:rsidR="00073E39" w:rsidRDefault="00073E39">
      <w:pPr>
        <w:rPr>
          <w:rFonts w:ascii="Helvetica Neue" w:eastAsia="Helvetica Neue" w:hAnsi="Helvetica Neue" w:cs="Helvetica Neue"/>
          <w:lang w:val="es-MX"/>
        </w:rPr>
      </w:pPr>
    </w:p>
    <w:p w14:paraId="7FF57D3B" w14:textId="77777777" w:rsidR="00073E39" w:rsidRDefault="00073E39">
      <w:pPr>
        <w:rPr>
          <w:rFonts w:ascii="Helvetica Neue" w:eastAsia="Helvetica Neue" w:hAnsi="Helvetica Neue" w:cs="Helvetica Neue"/>
          <w:lang w:val="es-MX"/>
        </w:rPr>
      </w:pPr>
    </w:p>
    <w:p w14:paraId="2631F3F8" w14:textId="77777777" w:rsidR="00073E39" w:rsidRPr="00073E39" w:rsidRDefault="00073E39">
      <w:pPr>
        <w:rPr>
          <w:rFonts w:ascii="Helvetica Neue" w:eastAsia="Helvetica Neue" w:hAnsi="Helvetica Neue" w:cs="Helvetica Neue"/>
          <w:lang w:val="es-MX"/>
        </w:rPr>
      </w:pPr>
    </w:p>
    <w:p w14:paraId="7309C8A2" w14:textId="77777777" w:rsidR="00EE7158" w:rsidRDefault="00EE7158">
      <w:pPr>
        <w:rPr>
          <w:rFonts w:ascii="Helvetica Neue" w:eastAsia="Helvetica Neue" w:hAnsi="Helvetica Neue" w:cs="Helvetica Neue"/>
          <w:lang w:val="es-MX"/>
        </w:rPr>
      </w:pPr>
    </w:p>
    <w:p w14:paraId="1089C5BC" w14:textId="77777777" w:rsidR="00073E39" w:rsidRPr="00073E39" w:rsidRDefault="00073E39">
      <w:pPr>
        <w:rPr>
          <w:rFonts w:ascii="Helvetica Neue" w:eastAsia="Helvetica Neue" w:hAnsi="Helvetica Neue" w:cs="Helvetica Neue"/>
          <w:lang w:val="es-MX"/>
        </w:rPr>
      </w:pPr>
    </w:p>
    <w:p w14:paraId="5962E78F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p w14:paraId="425A4AC4" w14:textId="77777777" w:rsidR="00EE7158" w:rsidRPr="00073E39" w:rsidRDefault="00EE7158">
      <w:pPr>
        <w:rPr>
          <w:rFonts w:ascii="Helvetica Neue" w:eastAsia="Helvetica Neue" w:hAnsi="Helvetica Neue" w:cs="Helvetica Neue"/>
          <w:lang w:val="es-MX"/>
        </w:rPr>
      </w:pPr>
    </w:p>
    <w:tbl>
      <w:tblPr>
        <w:tblStyle w:val="a"/>
        <w:tblW w:w="1040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200"/>
        <w:gridCol w:w="400"/>
        <w:gridCol w:w="3200"/>
        <w:gridCol w:w="400"/>
        <w:gridCol w:w="3200"/>
      </w:tblGrid>
      <w:tr w:rsidR="00EE7158" w14:paraId="353EA971" w14:textId="77777777">
        <w:trPr>
          <w:jc w:val="center"/>
        </w:trPr>
        <w:tc>
          <w:tcPr>
            <w:tcW w:w="3200" w:type="dxa"/>
          </w:tcPr>
          <w:p w14:paraId="1CF317AC" w14:textId="7E883E67" w:rsidR="00EE7158" w:rsidRDefault="00073E39">
            <w:pPr>
              <w:pStyle w:val="Ttulo3"/>
            </w:pPr>
            <w:bookmarkStart w:id="0" w:name="_heading=h.7ykrt4nkacae" w:colFirst="0" w:colLast="0"/>
            <w:bookmarkEnd w:id="0"/>
            <w:r>
              <w:t>Gilberto Ruiz Mendoza</w:t>
            </w:r>
          </w:p>
          <w:p w14:paraId="34DFEC7D" w14:textId="77777777" w:rsidR="00EE7158" w:rsidRDefault="00EE715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400" w:type="dxa"/>
          </w:tcPr>
          <w:p w14:paraId="0D804A6F" w14:textId="77777777" w:rsidR="00EE7158" w:rsidRDefault="00EE715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200" w:type="dxa"/>
          </w:tcPr>
          <w:p w14:paraId="0DB441B2" w14:textId="77777777" w:rsidR="00EE7158" w:rsidRDefault="00000000">
            <w:pPr>
              <w:pStyle w:val="Ttulo3"/>
            </w:pPr>
            <w:bookmarkStart w:id="1" w:name="_heading=h.yfftl1hqu8kl" w:colFirst="0" w:colLast="0"/>
            <w:bookmarkEnd w:id="1"/>
            <w:r>
              <w:t xml:space="preserve">PROYECTO   </w:t>
            </w:r>
            <w:proofErr w:type="spellStart"/>
            <w:r>
              <w:t>Recetas</w:t>
            </w:r>
            <w:proofErr w:type="spellEnd"/>
            <w:r>
              <w:t xml:space="preserve"> UT</w:t>
            </w:r>
          </w:p>
          <w:p w14:paraId="5748F413" w14:textId="77777777" w:rsidR="00EE7158" w:rsidRDefault="00EE715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400" w:type="dxa"/>
          </w:tcPr>
          <w:p w14:paraId="24C84F66" w14:textId="77777777" w:rsidR="00EE7158" w:rsidRDefault="00EE7158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200" w:type="dxa"/>
          </w:tcPr>
          <w:p w14:paraId="339AD55F" w14:textId="5C8F53A5" w:rsidR="00EE7158" w:rsidRDefault="00000000">
            <w:pPr>
              <w:pStyle w:val="Ttulo3"/>
            </w:pPr>
            <w:bookmarkStart w:id="2" w:name="_heading=h.jp27tbh10tsa" w:colFirst="0" w:colLast="0"/>
            <w:bookmarkEnd w:id="2"/>
            <w:r>
              <w:t>FECHA   2</w:t>
            </w:r>
            <w:r w:rsidR="00073E39">
              <w:t>9</w:t>
            </w:r>
            <w:r>
              <w:t xml:space="preserve"> octubre 2026</w:t>
            </w:r>
          </w:p>
          <w:p w14:paraId="55F864C4" w14:textId="77777777" w:rsidR="00EE7158" w:rsidRDefault="00EE7158">
            <w:pPr>
              <w:rPr>
                <w:rFonts w:ascii="Helvetica Neue" w:eastAsia="Helvetica Neue" w:hAnsi="Helvetica Neue" w:cs="Helvetica Neue"/>
              </w:rPr>
            </w:pPr>
          </w:p>
        </w:tc>
      </w:tr>
    </w:tbl>
    <w:p w14:paraId="06503D5D" w14:textId="77777777" w:rsidR="00073E39" w:rsidRDefault="00073E39">
      <w:pPr>
        <w:rPr>
          <w:rFonts w:ascii="Helvetica Neue" w:eastAsia="Helvetica Neue" w:hAnsi="Helvetica Neue" w:cs="Helvetica Neue"/>
        </w:rPr>
      </w:pPr>
    </w:p>
    <w:p w14:paraId="03325E29" w14:textId="77777777" w:rsidR="00EE7158" w:rsidRDefault="00000000">
      <w:pPr>
        <w:pStyle w:val="Ttulo1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</w:rPr>
        <w:lastRenderedPageBreak/>
        <w:t xml:space="preserve">1 </w:t>
      </w:r>
      <w:proofErr w:type="spellStart"/>
      <w:r>
        <w:rPr>
          <w:rFonts w:ascii="Helvetica Neue" w:eastAsia="Helvetica Neue" w:hAnsi="Helvetica Neue" w:cs="Helvetica Neue"/>
        </w:rPr>
        <w:t>Resumen</w:t>
      </w:r>
      <w:proofErr w:type="spellEnd"/>
    </w:p>
    <w:p w14:paraId="3E52FDEC" w14:textId="77777777" w:rsidR="00EE7158" w:rsidRPr="00073E39" w:rsidRDefault="00000000">
      <w:pPr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Este documento describe el recetario web Recetas UT y documenta cuatro historias de usuario y dos casos de prueba vinculados a su comportamiento actual.</w:t>
      </w:r>
    </w:p>
    <w:p w14:paraId="10E414F7" w14:textId="77777777" w:rsidR="00EE7158" w:rsidRPr="00073E39" w:rsidRDefault="00000000">
      <w:pPr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El alcance comprende consultar hamburguesa con queso y pizza margarita, abrir sus ingredientes y preparación y cerrar o alternar las recetas.</w:t>
      </w:r>
    </w:p>
    <w:p w14:paraId="19050420" w14:textId="77777777" w:rsidR="00EE7158" w:rsidRPr="00073E39" w:rsidRDefault="00EE7158">
      <w:pPr>
        <w:spacing w:after="0" w:line="120" w:lineRule="auto"/>
        <w:jc w:val="both"/>
        <w:rPr>
          <w:rFonts w:ascii="Helvetica Neue" w:eastAsia="Helvetica Neue" w:hAnsi="Helvetica Neue" w:cs="Helvetica Neue"/>
          <w:lang w:val="es-MX"/>
        </w:rPr>
      </w:pPr>
    </w:p>
    <w:p w14:paraId="707C0289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2 </w:t>
      </w:r>
      <w:proofErr w:type="spellStart"/>
      <w:r>
        <w:rPr>
          <w:rFonts w:ascii="Helvetica Neue" w:eastAsia="Helvetica Neue" w:hAnsi="Helvetica Neue" w:cs="Helvetica Neue"/>
        </w:rPr>
        <w:t>Alcance</w:t>
      </w:r>
      <w:proofErr w:type="spellEnd"/>
    </w:p>
    <w:tbl>
      <w:tblPr>
        <w:tblStyle w:val="a1"/>
        <w:tblW w:w="10224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EE7158" w14:paraId="1C5BD4E1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7A2379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Incluido</w:t>
            </w:r>
            <w:proofErr w:type="spellEnd"/>
          </w:p>
        </w:tc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AFD3C4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Fuera</w:t>
            </w:r>
            <w:proofErr w:type="spellEnd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 xml:space="preserve"> del </w:t>
            </w: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alcance</w:t>
            </w:r>
            <w:proofErr w:type="spellEnd"/>
          </w:p>
        </w:tc>
      </w:tr>
      <w:tr w:rsidR="00EE7158" w14:paraId="6CA7859A" w14:textId="77777777">
        <w:trPr>
          <w:cantSplit/>
          <w:jc w:val="center"/>
        </w:trPr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028AF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Catálogo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recetas</w:t>
            </w:r>
            <w:proofErr w:type="spellEnd"/>
          </w:p>
        </w:tc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98F2C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Registro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usuarios</w:t>
            </w:r>
            <w:proofErr w:type="spellEnd"/>
          </w:p>
        </w:tc>
      </w:tr>
      <w:tr w:rsidR="00EE7158" w14:paraId="1D7DC220" w14:textId="77777777">
        <w:trPr>
          <w:cantSplit/>
          <w:jc w:val="center"/>
        </w:trPr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BD4AB2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Consulta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ingredientes</w:t>
            </w:r>
            <w:proofErr w:type="spellEnd"/>
          </w:p>
        </w:tc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E78248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Edición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recetas</w:t>
            </w:r>
            <w:proofErr w:type="spellEnd"/>
          </w:p>
        </w:tc>
      </w:tr>
      <w:tr w:rsidR="00EE7158" w14:paraId="615A3E3A" w14:textId="77777777">
        <w:trPr>
          <w:cantSplit/>
          <w:jc w:val="center"/>
        </w:trPr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D016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Pasos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preparación</w:t>
            </w:r>
            <w:proofErr w:type="spellEnd"/>
          </w:p>
        </w:tc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C3DC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Base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datos</w:t>
            </w:r>
            <w:proofErr w:type="spellEnd"/>
          </w:p>
        </w:tc>
      </w:tr>
      <w:tr w:rsidR="00EE7158" w14:paraId="041CFCE6" w14:textId="77777777">
        <w:trPr>
          <w:cantSplit/>
          <w:jc w:val="center"/>
        </w:trPr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20F7C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Abrir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cerrar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y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alternar</w:t>
            </w:r>
            <w:proofErr w:type="spellEnd"/>
          </w:p>
        </w:tc>
        <w:tc>
          <w:tcPr>
            <w:tcW w:w="51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E8EEC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Búsqueda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y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favoritos</w:t>
            </w:r>
            <w:proofErr w:type="spellEnd"/>
          </w:p>
        </w:tc>
      </w:tr>
    </w:tbl>
    <w:p w14:paraId="671EA472" w14:textId="77777777" w:rsidR="00EE7158" w:rsidRDefault="00EE7158">
      <w:pPr>
        <w:pStyle w:val="Ttulo1"/>
        <w:spacing w:line="216" w:lineRule="auto"/>
        <w:rPr>
          <w:rFonts w:ascii="Helvetica Neue" w:eastAsia="Helvetica Neue" w:hAnsi="Helvetica Neue" w:cs="Helvetica Neue"/>
          <w:color w:val="000000"/>
        </w:rPr>
      </w:pPr>
    </w:p>
    <w:p w14:paraId="1D979FA7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3 </w:t>
      </w:r>
      <w:proofErr w:type="spellStart"/>
      <w:r>
        <w:rPr>
          <w:rFonts w:ascii="Helvetica Neue" w:eastAsia="Helvetica Neue" w:hAnsi="Helvetica Neue" w:cs="Helvetica Neue"/>
        </w:rPr>
        <w:t>Contexto</w:t>
      </w:r>
      <w:proofErr w:type="spellEnd"/>
      <w:r>
        <w:rPr>
          <w:rFonts w:ascii="Helvetica Neue" w:eastAsia="Helvetica Neue" w:hAnsi="Helvetica Neue" w:cs="Helvetica Neue"/>
        </w:rPr>
        <w:t xml:space="preserve"> del </w:t>
      </w:r>
      <w:proofErr w:type="spellStart"/>
      <w:r>
        <w:rPr>
          <w:rFonts w:ascii="Helvetica Neue" w:eastAsia="Helvetica Neue" w:hAnsi="Helvetica Neue" w:cs="Helvetica Neue"/>
        </w:rPr>
        <w:t>proyecto</w:t>
      </w:r>
      <w:proofErr w:type="spellEnd"/>
    </w:p>
    <w:p w14:paraId="5CD49545" w14:textId="77777777" w:rsidR="00EE7158" w:rsidRPr="00073E39" w:rsidRDefault="00000000">
      <w:pPr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La aplicación utiliza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React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y Vite.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HomeView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presenta dos tarjetas con imágenes y botones que muestran u ocultan los componentes Receta1 y Receta2.</w:t>
      </w:r>
    </w:p>
    <w:p w14:paraId="626F5C78" w14:textId="77777777" w:rsidR="00EE7158" w:rsidRPr="00073E39" w:rsidRDefault="00000000">
      <w:pPr>
        <w:jc w:val="both"/>
        <w:rPr>
          <w:rFonts w:ascii="Helvetica Neue" w:eastAsia="Helvetica Neue" w:hAnsi="Helvetica Neue" w:cs="Helvetica Neue"/>
          <w:color w:val="000000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El estado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recetaAbierta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admite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null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, 1 o 2. Solo una receta puede estar abierta a la vez. El contenido de las recetas está definido en los componentes.</w:t>
      </w:r>
      <w:r>
        <w:rPr>
          <w:rFonts w:ascii="Helvetica Neue" w:eastAsia="Helvetica Neue" w:hAnsi="Helvetica Neue" w:cs="Helvetica Neue"/>
          <w:sz w:val="13"/>
          <w:szCs w:val="13"/>
          <w:vertAlign w:val="superscript"/>
        </w:rPr>
        <w:footnoteReference w:id="1"/>
      </w:r>
      <w:r w:rsidRPr="00073E39">
        <w:rPr>
          <w:lang w:val="es-MX"/>
        </w:rPr>
        <w:br w:type="page"/>
      </w:r>
    </w:p>
    <w:p w14:paraId="653B50B7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 xml:space="preserve">4 </w:t>
      </w:r>
      <w:proofErr w:type="spellStart"/>
      <w:r>
        <w:rPr>
          <w:rFonts w:ascii="Helvetica Neue" w:eastAsia="Helvetica Neue" w:hAnsi="Helvetica Neue" w:cs="Helvetica Neue"/>
        </w:rPr>
        <w:t>Componentes</w:t>
      </w:r>
      <w:proofErr w:type="spellEnd"/>
    </w:p>
    <w:p w14:paraId="2F94769D" w14:textId="77777777" w:rsidR="00EE7158" w:rsidRDefault="00EE7158">
      <w:pPr>
        <w:spacing w:after="0" w:line="144" w:lineRule="auto"/>
        <w:rPr>
          <w:rFonts w:ascii="Helvetica Neue" w:eastAsia="Helvetica Neue" w:hAnsi="Helvetica Neue" w:cs="Helvetica Neue"/>
        </w:rPr>
      </w:pPr>
    </w:p>
    <w:p w14:paraId="6D9741B8" w14:textId="77777777" w:rsidR="00EE7158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noProof/>
        </w:rPr>
        <w:drawing>
          <wp:inline distT="0" distB="0" distL="0" distR="0" wp14:anchorId="16C4CDB3" wp14:editId="171418E8">
            <wp:extent cx="6126480" cy="31398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12422" w14:textId="77777777" w:rsidR="00EE7158" w:rsidRPr="00073E39" w:rsidRDefault="00000000">
      <w:pPr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  <w:lang w:val="es-MX"/>
        </w:rPr>
      </w:pPr>
      <w:r w:rsidRPr="00073E39">
        <w:rPr>
          <w:rFonts w:ascii="Helvetica Neue" w:eastAsia="Helvetica Neue" w:hAnsi="Helvetica Neue" w:cs="Helvetica Neue"/>
          <w:color w:val="082A4A"/>
          <w:lang w:val="es-MX"/>
        </w:rPr>
        <w:t xml:space="preserve">Flujo del sistema   Visitante → </w:t>
      </w:r>
      <w:proofErr w:type="spellStart"/>
      <w:r w:rsidRPr="00073E39">
        <w:rPr>
          <w:rFonts w:ascii="Helvetica Neue" w:eastAsia="Helvetica Neue" w:hAnsi="Helvetica Neue" w:cs="Helvetica Neue"/>
          <w:color w:val="082A4A"/>
          <w:lang w:val="es-MX"/>
        </w:rPr>
        <w:t>HomeView</w:t>
      </w:r>
      <w:proofErr w:type="spellEnd"/>
      <w:r w:rsidRPr="00073E39">
        <w:rPr>
          <w:rFonts w:ascii="Helvetica Neue" w:eastAsia="Helvetica Neue" w:hAnsi="Helvetica Neue" w:cs="Helvetica Neue"/>
          <w:color w:val="082A4A"/>
          <w:lang w:val="es-MX"/>
        </w:rPr>
        <w:t xml:space="preserve"> → Receta1 o Receta2</w:t>
      </w:r>
    </w:p>
    <w:p w14:paraId="32940298" w14:textId="77777777" w:rsidR="00EE7158" w:rsidRPr="00073E39" w:rsidRDefault="00EE7158">
      <w:pPr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  <w:lang w:val="es-MX"/>
        </w:rPr>
      </w:pPr>
    </w:p>
    <w:p w14:paraId="73345DAD" w14:textId="77777777" w:rsidR="00EE7158" w:rsidRDefault="00000000">
      <w:pPr>
        <w:pStyle w:val="Ttulo3"/>
        <w:spacing w:after="90" w:line="280" w:lineRule="auto"/>
      </w:pPr>
      <w:bookmarkStart w:id="3" w:name="_heading=h.z8y8vnqzkka4" w:colFirst="0" w:colLast="0"/>
      <w:bookmarkEnd w:id="3"/>
      <w:proofErr w:type="spellStart"/>
      <w:r>
        <w:t>Responsabilidades</w:t>
      </w:r>
      <w:proofErr w:type="spellEnd"/>
    </w:p>
    <w:p w14:paraId="3AFABB98" w14:textId="77777777" w:rsidR="00EE7158" w:rsidRDefault="00EE7158">
      <w:pPr>
        <w:spacing w:before="20" w:after="0" w:line="240" w:lineRule="auto"/>
        <w:rPr>
          <w:rFonts w:ascii="Helvetica Neue" w:eastAsia="Helvetica Neue" w:hAnsi="Helvetica Neue" w:cs="Helvetica Neue"/>
          <w:sz w:val="16"/>
          <w:szCs w:val="16"/>
        </w:rPr>
      </w:pPr>
    </w:p>
    <w:tbl>
      <w:tblPr>
        <w:tblStyle w:val="a2"/>
        <w:tblW w:w="1044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164"/>
        <w:gridCol w:w="2374"/>
        <w:gridCol w:w="2634"/>
      </w:tblGrid>
      <w:tr w:rsidR="00EE7158" w14:paraId="132E397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B98E6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Componente</w:t>
            </w:r>
            <w:proofErr w:type="spellEnd"/>
          </w:p>
        </w:tc>
        <w:tc>
          <w:tcPr>
            <w:tcW w:w="31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591DD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Responsabilidad</w:t>
            </w:r>
            <w:proofErr w:type="spellEnd"/>
          </w:p>
        </w:tc>
        <w:tc>
          <w:tcPr>
            <w:tcW w:w="23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598ABF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Datos</w:t>
            </w:r>
          </w:p>
        </w:tc>
        <w:tc>
          <w:tcPr>
            <w:tcW w:w="26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2CBBD3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Dependencia</w:t>
            </w:r>
            <w:proofErr w:type="spellEnd"/>
          </w:p>
        </w:tc>
      </w:tr>
      <w:tr w:rsidR="00EE7158" w14:paraId="51F83DF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602DD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  <w:tc>
          <w:tcPr>
            <w:tcW w:w="31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CBDBEF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Mostrar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tarjetas</w:t>
            </w:r>
            <w:proofErr w:type="spellEnd"/>
          </w:p>
        </w:tc>
        <w:tc>
          <w:tcPr>
            <w:tcW w:w="23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154A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Estado local</w:t>
            </w:r>
          </w:p>
        </w:tc>
        <w:tc>
          <w:tcPr>
            <w:tcW w:w="26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D8D1E0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React</w:t>
            </w:r>
          </w:p>
        </w:tc>
      </w:tr>
      <w:tr w:rsidR="00EE7158" w14:paraId="11A08AAC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6EF4E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Receta1</w:t>
            </w:r>
          </w:p>
        </w:tc>
        <w:tc>
          <w:tcPr>
            <w:tcW w:w="31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B6A554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Hamburguesa</w:t>
            </w:r>
            <w:proofErr w:type="spellEnd"/>
          </w:p>
        </w:tc>
        <w:tc>
          <w:tcPr>
            <w:tcW w:w="23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F145B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Contenido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fijo</w:t>
            </w:r>
            <w:proofErr w:type="spellEnd"/>
          </w:p>
        </w:tc>
        <w:tc>
          <w:tcPr>
            <w:tcW w:w="26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0C0174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</w:tr>
      <w:tr w:rsidR="00EE7158" w14:paraId="50B009B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F49F8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Receta2</w:t>
            </w:r>
          </w:p>
        </w:tc>
        <w:tc>
          <w:tcPr>
            <w:tcW w:w="31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99F7D6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Pizza</w:t>
            </w:r>
          </w:p>
        </w:tc>
        <w:tc>
          <w:tcPr>
            <w:tcW w:w="23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579C7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Contenido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fijo</w:t>
            </w:r>
            <w:proofErr w:type="spellEnd"/>
          </w:p>
        </w:tc>
        <w:tc>
          <w:tcPr>
            <w:tcW w:w="26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D812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</w:tr>
      <w:tr w:rsidR="00EE7158" w14:paraId="78126C6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72C772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Imágenes</w:t>
            </w:r>
            <w:proofErr w:type="spellEnd"/>
          </w:p>
        </w:tc>
        <w:tc>
          <w:tcPr>
            <w:tcW w:w="31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5A18D6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Ilustrar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recetas</w:t>
            </w:r>
            <w:proofErr w:type="spellEnd"/>
          </w:p>
        </w:tc>
        <w:tc>
          <w:tcPr>
            <w:tcW w:w="23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79AF7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Archivos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públicos</w:t>
            </w:r>
            <w:proofErr w:type="spellEnd"/>
          </w:p>
        </w:tc>
        <w:tc>
          <w:tcPr>
            <w:tcW w:w="26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80CBAC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Ruta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recurso</w:t>
            </w:r>
            <w:proofErr w:type="spellEnd"/>
          </w:p>
        </w:tc>
      </w:tr>
      <w:tr w:rsidR="00EE7158" w14:paraId="51439F90" w14:textId="77777777">
        <w:trPr>
          <w:cantSplit/>
          <w:trHeight w:val="58"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6CE30" w14:textId="77777777" w:rsidR="00EE7158" w:rsidRDefault="00000000">
            <w:pPr>
              <w:spacing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Estilos</w:t>
            </w:r>
            <w:proofErr w:type="spellEnd"/>
          </w:p>
        </w:tc>
        <w:tc>
          <w:tcPr>
            <w:tcW w:w="31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B10EFB" w14:textId="77777777" w:rsidR="00EE7158" w:rsidRDefault="00000000">
            <w:pPr>
              <w:spacing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Presentación</w:t>
            </w:r>
            <w:proofErr w:type="spellEnd"/>
          </w:p>
        </w:tc>
        <w:tc>
          <w:tcPr>
            <w:tcW w:w="23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98A3A7" w14:textId="77777777" w:rsidR="00EE7158" w:rsidRDefault="00000000">
            <w:pPr>
              <w:spacing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CSS</w:t>
            </w:r>
          </w:p>
        </w:tc>
        <w:tc>
          <w:tcPr>
            <w:tcW w:w="26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CB09CB" w14:textId="77777777" w:rsidR="00EE7158" w:rsidRDefault="00000000">
            <w:pPr>
              <w:spacing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Componentes</w:t>
            </w:r>
            <w:proofErr w:type="spellEnd"/>
          </w:p>
        </w:tc>
      </w:tr>
    </w:tbl>
    <w:p w14:paraId="2A4D49F4" w14:textId="77777777" w:rsidR="00EE7158" w:rsidRDefault="00EE7158">
      <w:pPr>
        <w:pStyle w:val="Ttulo1"/>
        <w:spacing w:line="120" w:lineRule="auto"/>
        <w:rPr>
          <w:rFonts w:ascii="Helvetica Neue" w:eastAsia="Helvetica Neue" w:hAnsi="Helvetica Neue" w:cs="Helvetica Neue"/>
          <w:color w:val="000000"/>
        </w:rPr>
      </w:pPr>
    </w:p>
    <w:p w14:paraId="721AEC08" w14:textId="77777777" w:rsidR="00EE7158" w:rsidRDefault="00EE7158">
      <w:pPr>
        <w:pStyle w:val="Ttulo1"/>
        <w:spacing w:line="120" w:lineRule="auto"/>
        <w:rPr>
          <w:rFonts w:ascii="Helvetica Neue" w:eastAsia="Helvetica Neue" w:hAnsi="Helvetica Neue" w:cs="Helvetica Neue"/>
          <w:color w:val="000000"/>
        </w:rPr>
      </w:pPr>
    </w:p>
    <w:p w14:paraId="0DDDD94F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5 </w:t>
      </w:r>
      <w:proofErr w:type="spellStart"/>
      <w:r>
        <w:rPr>
          <w:rFonts w:ascii="Helvetica Neue" w:eastAsia="Helvetica Neue" w:hAnsi="Helvetica Neue" w:cs="Helvetica Neue"/>
        </w:rPr>
        <w:t>Historias</w:t>
      </w:r>
      <w:proofErr w:type="spellEnd"/>
      <w:r>
        <w:rPr>
          <w:rFonts w:ascii="Helvetica Neue" w:eastAsia="Helvetica Neue" w:hAnsi="Helvetica Neue" w:cs="Helvetica Neue"/>
        </w:rPr>
        <w:t xml:space="preserve"> de </w:t>
      </w:r>
      <w:proofErr w:type="spellStart"/>
      <w:r>
        <w:rPr>
          <w:rFonts w:ascii="Helvetica Neue" w:eastAsia="Helvetica Neue" w:hAnsi="Helvetica Neue" w:cs="Helvetica Neue"/>
        </w:rPr>
        <w:t>usuario</w:t>
      </w:r>
      <w:proofErr w:type="spellEnd"/>
    </w:p>
    <w:p w14:paraId="12E65C7B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HU01 Consultar el catálogo. Como visitante quiero identificar las recetas disponibles para elegir qué preparar. Aceptación: se muestran Hamburguesa con queso y Pizza margarita con sus imágenes y texto alternativo.</w:t>
      </w:r>
    </w:p>
    <w:p w14:paraId="2A7697AD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HU02 Consultar una receta. Como visitante quiero abrir una tarjeta para leer sus ingredientes y preparación. Aceptación: al seleccionar una tarjeta se muestra su contenido, aria-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expanded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cambia a true y aparece Cerrar receta.</w:t>
      </w:r>
    </w:p>
    <w:p w14:paraId="22A59C25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lastRenderedPageBreak/>
        <w:t>HU03 Cerrar una receta. Como visitante quiero ocultar el detalle para volver a una vista compacta. Aceptación: al pulsar de nuevo la tarjeta abierta se oculta el contenido y aria-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expanded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cambia a false.</w:t>
      </w:r>
    </w:p>
    <w:p w14:paraId="4663F82E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HU04 Alternar recetas. Como visitante quiero cambiar de receta para consultar otra preparación. Aceptación: abrir la segunda receta cierra la primera y mantiene visible únicamente el detalle seleccionado.</w:t>
      </w:r>
    </w:p>
    <w:p w14:paraId="0434D428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Prioridad: alta para HU01 y HU02; media para HU03 y HU04.</w:t>
      </w:r>
    </w:p>
    <w:p w14:paraId="79BBB508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Dependencias: HU02 requiere HU01; HU03 y HU04 requieren HU02.</w:t>
      </w:r>
    </w:p>
    <w:p w14:paraId="311CDE15" w14:textId="77777777" w:rsidR="00EE7158" w:rsidRPr="00073E3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La aceptación se valida mediante CP01 y CP02, definidos a continuación.</w:t>
      </w:r>
    </w:p>
    <w:p w14:paraId="3B808DF1" w14:textId="77777777" w:rsidR="00EE7158" w:rsidRPr="00073E39" w:rsidRDefault="00EE7158">
      <w:pPr>
        <w:pStyle w:val="Ttulo1"/>
        <w:spacing w:line="168" w:lineRule="auto"/>
        <w:rPr>
          <w:rFonts w:ascii="Helvetica Neue" w:eastAsia="Helvetica Neue" w:hAnsi="Helvetica Neue" w:cs="Helvetica Neue"/>
          <w:color w:val="000000"/>
          <w:lang w:val="es-MX"/>
        </w:rPr>
      </w:pPr>
    </w:p>
    <w:p w14:paraId="4DD226E0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6 Datos y </w:t>
      </w:r>
      <w:proofErr w:type="spellStart"/>
      <w:r>
        <w:rPr>
          <w:rFonts w:ascii="Helvetica Neue" w:eastAsia="Helvetica Neue" w:hAnsi="Helvetica Neue" w:cs="Helvetica Neue"/>
        </w:rPr>
        <w:t>estado</w:t>
      </w:r>
      <w:proofErr w:type="spellEnd"/>
    </w:p>
    <w:p w14:paraId="122A2E6D" w14:textId="77777777" w:rsidR="00EE7158" w:rsidRDefault="00000000">
      <w:pPr>
        <w:pStyle w:val="Ttulo3"/>
        <w:spacing w:after="90" w:line="280" w:lineRule="auto"/>
      </w:pPr>
      <w:bookmarkStart w:id="4" w:name="_heading=h.tw1sfexklg0y" w:colFirst="0" w:colLast="0"/>
      <w:bookmarkEnd w:id="4"/>
      <w:proofErr w:type="spellStart"/>
      <w:r>
        <w:t>Contrato</w:t>
      </w:r>
      <w:proofErr w:type="spellEnd"/>
      <w:r>
        <w:t xml:space="preserve"> </w:t>
      </w:r>
      <w:proofErr w:type="spellStart"/>
      <w:r>
        <w:t>interno</w:t>
      </w:r>
      <w:proofErr w:type="spellEnd"/>
    </w:p>
    <w:p w14:paraId="7743D746" w14:textId="77777777" w:rsidR="00EE7158" w:rsidRDefault="00EE7158">
      <w:pPr>
        <w:spacing w:after="0" w:line="192" w:lineRule="auto"/>
        <w:rPr>
          <w:rFonts w:ascii="Helvetica Neue" w:eastAsia="Helvetica Neue" w:hAnsi="Helvetica Neue" w:cs="Helvetica Neue"/>
          <w:sz w:val="16"/>
          <w:szCs w:val="16"/>
        </w:rPr>
      </w:pPr>
    </w:p>
    <w:tbl>
      <w:tblPr>
        <w:tblStyle w:val="a3"/>
        <w:tblW w:w="1044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344"/>
        <w:gridCol w:w="1921"/>
        <w:gridCol w:w="1873"/>
        <w:gridCol w:w="4302"/>
      </w:tblGrid>
      <w:tr w:rsidR="00EE7158" w14:paraId="175BC4BB" w14:textId="77777777">
        <w:trPr>
          <w:cantSplit/>
          <w:tblHeader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A683CE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Elemento</w:t>
            </w:r>
            <w:proofErr w:type="spellEnd"/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1B348E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Tipo</w:t>
            </w:r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BBE057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Uso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9A23CA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EE7158" w14:paraId="75DAB16F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96E88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recetaAbierta</w:t>
            </w:r>
            <w:proofErr w:type="spellEnd"/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63CF3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Estado</w:t>
            </w:r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1966C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4897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null, 1 o 2</w:t>
            </w:r>
          </w:p>
        </w:tc>
      </w:tr>
      <w:tr w:rsidR="00EE7158" w14:paraId="7E86FE3E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D5DE4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numero</w:t>
            </w:r>
            <w:proofErr w:type="spellEnd"/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BDBD88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Número</w:t>
            </w:r>
            <w:proofErr w:type="spellEnd"/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D05E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77BC7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Tarjeta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pulsada</w:t>
            </w:r>
            <w:proofErr w:type="spellEnd"/>
          </w:p>
        </w:tc>
      </w:tr>
      <w:tr w:rsidR="00EE7158" w14:paraId="5D08F240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493E0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aria-expanded</w:t>
            </w:r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9BBE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Booleano</w:t>
            </w:r>
            <w:proofErr w:type="spellEnd"/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E9C03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EF1A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Estado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accesible</w:t>
            </w:r>
            <w:proofErr w:type="spellEnd"/>
          </w:p>
        </w:tc>
      </w:tr>
      <w:tr w:rsidR="00EE7158" w14:paraId="30066FDF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25AC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aria-controls</w:t>
            </w:r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A1D38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Texto</w:t>
            </w:r>
            <w:proofErr w:type="spellEnd"/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3D6560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66BA50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Panel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asociado</w:t>
            </w:r>
            <w:proofErr w:type="spellEnd"/>
          </w:p>
        </w:tc>
      </w:tr>
      <w:tr w:rsidR="00EE7158" w14:paraId="4CEF7D75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FE8B9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hidden</w:t>
            </w:r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3CED14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Booleano</w:t>
            </w:r>
            <w:proofErr w:type="spellEnd"/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5FE2F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93389C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Oculta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el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detalle</w:t>
            </w:r>
            <w:proofErr w:type="spellEnd"/>
          </w:p>
        </w:tc>
      </w:tr>
      <w:tr w:rsidR="00EE7158" w14:paraId="668C3B71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ACC19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ingredientes</w:t>
            </w:r>
            <w:proofErr w:type="spellEnd"/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8C1173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Lista</w:t>
            </w:r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6672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313A08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Contenido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receta</w:t>
            </w:r>
            <w:proofErr w:type="spellEnd"/>
          </w:p>
        </w:tc>
      </w:tr>
      <w:tr w:rsidR="00EE7158" w14:paraId="697BA8DD" w14:textId="77777777">
        <w:trPr>
          <w:cantSplit/>
          <w:jc w:val="center"/>
        </w:trPr>
        <w:tc>
          <w:tcPr>
            <w:tcW w:w="234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14587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preparación</w:t>
            </w:r>
            <w:proofErr w:type="spellEnd"/>
          </w:p>
        </w:tc>
        <w:tc>
          <w:tcPr>
            <w:tcW w:w="19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651FF6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Lista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ordenada</w:t>
            </w:r>
            <w:proofErr w:type="spellEnd"/>
          </w:p>
        </w:tc>
        <w:tc>
          <w:tcPr>
            <w:tcW w:w="1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880AF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Sí</w:t>
            </w:r>
            <w:proofErr w:type="spellEnd"/>
          </w:p>
        </w:tc>
        <w:tc>
          <w:tcPr>
            <w:tcW w:w="43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1A7808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Secuencia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pasos</w:t>
            </w:r>
          </w:p>
        </w:tc>
      </w:tr>
    </w:tbl>
    <w:p w14:paraId="480A1DF2" w14:textId="77777777" w:rsidR="00EE7158" w:rsidRDefault="00EE7158">
      <w:pPr>
        <w:spacing w:after="0" w:line="192" w:lineRule="auto"/>
        <w:rPr>
          <w:rFonts w:ascii="Helvetica Neue" w:eastAsia="Helvetica Neue" w:hAnsi="Helvetica Neue" w:cs="Helvetica Neue"/>
          <w:sz w:val="16"/>
          <w:szCs w:val="16"/>
        </w:rPr>
      </w:pPr>
    </w:p>
    <w:p w14:paraId="472BA9D3" w14:textId="77777777" w:rsidR="00EE7158" w:rsidRDefault="00000000">
      <w:pPr>
        <w:pStyle w:val="Ttulo3"/>
        <w:spacing w:after="90" w:line="280" w:lineRule="auto"/>
      </w:pPr>
      <w:bookmarkStart w:id="5" w:name="_heading=h.379jmrhyew9b" w:colFirst="0" w:colLast="0"/>
      <w:bookmarkEnd w:id="5"/>
      <w:r>
        <w:t xml:space="preserve">Reglas de </w:t>
      </w:r>
      <w:proofErr w:type="spellStart"/>
      <w:r>
        <w:t>comportamiento</w:t>
      </w:r>
      <w:proofErr w:type="spellEnd"/>
    </w:p>
    <w:p w14:paraId="711EE67B" w14:textId="77777777" w:rsidR="00EE7158" w:rsidRDefault="00EE7158">
      <w:pPr>
        <w:spacing w:after="0" w:line="192" w:lineRule="auto"/>
        <w:rPr>
          <w:rFonts w:ascii="Helvetica Neue" w:eastAsia="Helvetica Neue" w:hAnsi="Helvetica Neue" w:cs="Helvetica Neue"/>
          <w:sz w:val="16"/>
          <w:szCs w:val="16"/>
        </w:rPr>
      </w:pPr>
    </w:p>
    <w:p w14:paraId="497CECED" w14:textId="77777777" w:rsidR="00EE7158" w:rsidRPr="00073E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El identificador de receta determina qué panel es visible.</w:t>
      </w:r>
    </w:p>
    <w:p w14:paraId="589A1DD5" w14:textId="77777777" w:rsidR="00EE7158" w:rsidRPr="00073E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Pulsar la misma tarjeta abierta devuelve el estado a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null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.</w:t>
      </w:r>
    </w:p>
    <w:p w14:paraId="2B775723" w14:textId="77777777" w:rsidR="00EE7158" w:rsidRPr="00073E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Pulsar otra tarjeta sustituye el identificador seleccionado.</w:t>
      </w:r>
    </w:p>
    <w:p w14:paraId="1C569CA1" w14:textId="77777777" w:rsidR="00EE7158" w:rsidRPr="00073E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No se observa almacenamiento persistente ni llamadas a una API en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HomeView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.</w:t>
      </w:r>
    </w:p>
    <w:p w14:paraId="41C387D5" w14:textId="77777777" w:rsidR="00EE7158" w:rsidRPr="00073E39" w:rsidRDefault="00000000">
      <w:pPr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Fuente de revisión: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src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/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views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/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HomeView.jsx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y componentes de recetas.</w:t>
      </w:r>
    </w:p>
    <w:p w14:paraId="053ECAD4" w14:textId="77777777" w:rsidR="00EE7158" w:rsidRPr="00073E39" w:rsidRDefault="00000000">
      <w:pPr>
        <w:rPr>
          <w:rFonts w:ascii="Helvetica Neue" w:eastAsia="Helvetica Neue" w:hAnsi="Helvetica Neue" w:cs="Helvetica Neue"/>
          <w:lang w:val="es-MX"/>
        </w:rPr>
      </w:pPr>
      <w:hyperlink r:id="rId8">
        <w:r w:rsidRPr="00073E39">
          <w:rPr>
            <w:rFonts w:ascii="Helvetica Neue" w:eastAsia="Helvetica Neue" w:hAnsi="Helvetica Neue" w:cs="Helvetica Neue"/>
            <w:color w:val="2F6B9A"/>
            <w:u w:val="single"/>
            <w:lang w:val="es-MX"/>
          </w:rPr>
          <w:t>Los ingredientes y pasos se mantienen en el código de cada componente.</w:t>
        </w:r>
      </w:hyperlink>
    </w:p>
    <w:p w14:paraId="54F7CF53" w14:textId="77777777" w:rsidR="00EE7158" w:rsidRPr="00073E39" w:rsidRDefault="00EE7158">
      <w:pPr>
        <w:pStyle w:val="Ttulo1"/>
        <w:spacing w:line="120" w:lineRule="auto"/>
        <w:rPr>
          <w:rFonts w:ascii="Helvetica Neue" w:eastAsia="Helvetica Neue" w:hAnsi="Helvetica Neue" w:cs="Helvetica Neue"/>
          <w:color w:val="000000"/>
          <w:lang w:val="es-MX"/>
        </w:rPr>
      </w:pPr>
    </w:p>
    <w:p w14:paraId="41D998B7" w14:textId="77777777" w:rsidR="00EE7158" w:rsidRPr="00073E39" w:rsidRDefault="00000000">
      <w:pPr>
        <w:pStyle w:val="Ttulo1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7 </w:t>
      </w:r>
      <w:proofErr w:type="gramStart"/>
      <w:r w:rsidRPr="00073E39">
        <w:rPr>
          <w:rFonts w:ascii="Helvetica Neue" w:eastAsia="Helvetica Neue" w:hAnsi="Helvetica Neue" w:cs="Helvetica Neue"/>
          <w:lang w:val="es-MX"/>
        </w:rPr>
        <w:t>Casos</w:t>
      </w:r>
      <w:proofErr w:type="gramEnd"/>
      <w:r w:rsidRPr="00073E39">
        <w:rPr>
          <w:rFonts w:ascii="Helvetica Neue" w:eastAsia="Helvetica Neue" w:hAnsi="Helvetica Neue" w:cs="Helvetica Neue"/>
          <w:lang w:val="es-MX"/>
        </w:rPr>
        <w:t xml:space="preserve"> de prueba</w:t>
      </w:r>
    </w:p>
    <w:p w14:paraId="53C47E18" w14:textId="77777777" w:rsidR="00EE7158" w:rsidRPr="00073E39" w:rsidRDefault="00EE7158">
      <w:pPr>
        <w:spacing w:after="0" w:line="96" w:lineRule="auto"/>
        <w:rPr>
          <w:rFonts w:ascii="Helvetica Neue" w:eastAsia="Helvetica Neue" w:hAnsi="Helvetica Neue" w:cs="Helvetica Neue"/>
          <w:lang w:val="es-MX"/>
        </w:rPr>
      </w:pPr>
    </w:p>
    <w:p w14:paraId="342641DA" w14:textId="77777777" w:rsidR="00EE7158" w:rsidRPr="00073E39" w:rsidRDefault="00000000">
      <w:pPr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Método aplicado: revisión estática del código. Las comprobaciones siguientes validan las transiciones implementadas; la ejecución visual en navegador queda pendiente. No se atribuyen resultados de interfaz que no se hayan observado.</w:t>
      </w:r>
    </w:p>
    <w:tbl>
      <w:tblPr>
        <w:tblStyle w:val="a4"/>
        <w:tblW w:w="1044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337"/>
        <w:gridCol w:w="3722"/>
        <w:gridCol w:w="3381"/>
      </w:tblGrid>
      <w:tr w:rsidR="00EE7158" w14:paraId="0B925634" w14:textId="77777777">
        <w:trPr>
          <w:cantSplit/>
          <w:tblHeader/>
          <w:jc w:val="center"/>
        </w:trPr>
        <w:tc>
          <w:tcPr>
            <w:tcW w:w="3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90796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lastRenderedPageBreak/>
              <w:t xml:space="preserve">Caso y </w:t>
            </w: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cobertura</w:t>
            </w:r>
            <w:proofErr w:type="spellEnd"/>
          </w:p>
        </w:tc>
        <w:tc>
          <w:tcPr>
            <w:tcW w:w="37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64D297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 xml:space="preserve">Pasos y </w:t>
            </w: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datos</w:t>
            </w:r>
            <w:proofErr w:type="spellEnd"/>
          </w:p>
        </w:tc>
        <w:tc>
          <w:tcPr>
            <w:tcW w:w="3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EFE78A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Resultado</w:t>
            </w:r>
            <w:proofErr w:type="spellEnd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esperado</w:t>
            </w:r>
            <w:proofErr w:type="spellEnd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revisión</w:t>
            </w:r>
            <w:proofErr w:type="spellEnd"/>
          </w:p>
        </w:tc>
      </w:tr>
      <w:tr w:rsidR="00EE7158" w:rsidRPr="00073E39" w14:paraId="41834D4A" w14:textId="77777777">
        <w:trPr>
          <w:cantSplit/>
          <w:jc w:val="center"/>
        </w:trPr>
        <w:tc>
          <w:tcPr>
            <w:tcW w:w="3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01BDCB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>CP01 Abrir y cerrar hamburguesa. HU01 HU02 HU03. Precondición: página recién cargada.</w:t>
            </w:r>
          </w:p>
        </w:tc>
        <w:tc>
          <w:tcPr>
            <w:tcW w:w="37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DAD15D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1 </w:t>
            </w:r>
            <w:proofErr w:type="gram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Identificar</w:t>
            </w:r>
            <w:proofErr w:type="gram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ambas tarjetas. 2 </w:t>
            </w:r>
            <w:proofErr w:type="gram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Pulsar</w:t>
            </w:r>
            <w:proofErr w:type="gram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Hamburguesa con queso. 3 </w:t>
            </w:r>
            <w:proofErr w:type="gram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Revisar</w:t>
            </w:r>
            <w:proofErr w:type="gram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ingredientes y preparación. 4 </w:t>
            </w:r>
            <w:proofErr w:type="gram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Pulsar</w:t>
            </w:r>
            <w:proofErr w:type="gram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la misma tarjeta.</w:t>
            </w:r>
          </w:p>
        </w:tc>
        <w:tc>
          <w:tcPr>
            <w:tcW w:w="3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9EB499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>Primero aparece el detalle y aria-</w:t>
            </w:r>
            <w:proofErr w:type="spell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expanded</w:t>
            </w:r>
            <w:proofErr w:type="spell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=true; después se oculta y vuelve a false. Revisión estática conforme: </w:t>
            </w:r>
            <w:proofErr w:type="spell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alternarReceta</w:t>
            </w:r>
            <w:proofErr w:type="spell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alterna 1 y </w:t>
            </w:r>
            <w:proofErr w:type="spell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null</w:t>
            </w:r>
            <w:proofErr w:type="spellEnd"/>
            <w:r w:rsidRPr="00073E39">
              <w:rPr>
                <w:rFonts w:ascii="Helvetica Neue" w:eastAsia="Helvetica Neue" w:hAnsi="Helvetica Neue" w:cs="Helvetica Neue"/>
                <w:lang w:val="es-MX"/>
              </w:rPr>
              <w:t>. Ejecución visual pendiente.</w:t>
            </w:r>
          </w:p>
        </w:tc>
      </w:tr>
      <w:tr w:rsidR="00EE7158" w:rsidRPr="00073E39" w14:paraId="5DABC8DB" w14:textId="77777777">
        <w:trPr>
          <w:cantSplit/>
          <w:jc w:val="center"/>
        </w:trPr>
        <w:tc>
          <w:tcPr>
            <w:tcW w:w="33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8E586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CP02 Alternar a pizza. HU02 HU04.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Precondición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: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hamburguesa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abierta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>.</w:t>
            </w:r>
          </w:p>
        </w:tc>
        <w:tc>
          <w:tcPr>
            <w:tcW w:w="37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A371F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1 </w:t>
            </w:r>
            <w:proofErr w:type="gram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Pulsar</w:t>
            </w:r>
            <w:proofErr w:type="gram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Pizza margarita. 2 </w:t>
            </w:r>
            <w:proofErr w:type="gram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Revisar</w:t>
            </w:r>
            <w:proofErr w:type="gram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sus ingredientes y preparación. </w:t>
            </w:r>
            <w:r>
              <w:rPr>
                <w:rFonts w:ascii="Helvetica Neue" w:eastAsia="Helvetica Neue" w:hAnsi="Helvetica Neue" w:cs="Helvetica Neue"/>
              </w:rPr>
              <w:t xml:space="preserve">3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Revisar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el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panel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hamburguesa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>.</w:t>
            </w:r>
          </w:p>
        </w:tc>
        <w:tc>
          <w:tcPr>
            <w:tcW w:w="3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B17A40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>Pizza visible, hamburguesa oculta. aria-</w:t>
            </w:r>
            <w:proofErr w:type="spellStart"/>
            <w:r w:rsidRPr="00073E39">
              <w:rPr>
                <w:rFonts w:ascii="Helvetica Neue" w:eastAsia="Helvetica Neue" w:hAnsi="Helvetica Neue" w:cs="Helvetica Neue"/>
                <w:lang w:val="es-MX"/>
              </w:rPr>
              <w:t>expanded</w:t>
            </w:r>
            <w:proofErr w:type="spellEnd"/>
            <w:r w:rsidRPr="00073E39">
              <w:rPr>
                <w:rFonts w:ascii="Helvetica Neue" w:eastAsia="Helvetica Neue" w:hAnsi="Helvetica Neue" w:cs="Helvetica Neue"/>
                <w:lang w:val="es-MX"/>
              </w:rPr>
              <w:t xml:space="preserve"> es true solo para pizza. Revisión estática conforme: el estado cambia de 1 a 2. Ejecución visual pendiente.</w:t>
            </w:r>
          </w:p>
        </w:tc>
      </w:tr>
    </w:tbl>
    <w:p w14:paraId="22457112" w14:textId="77777777" w:rsidR="00EE7158" w:rsidRPr="00073E39" w:rsidRDefault="00EE7158">
      <w:pPr>
        <w:pStyle w:val="Ttulo1"/>
        <w:spacing w:line="269" w:lineRule="auto"/>
        <w:rPr>
          <w:rFonts w:ascii="Helvetica Neue" w:eastAsia="Helvetica Neue" w:hAnsi="Helvetica Neue" w:cs="Helvetica Neue"/>
          <w:color w:val="000000"/>
          <w:lang w:val="es-MX"/>
        </w:rPr>
      </w:pPr>
    </w:p>
    <w:p w14:paraId="5D0F8E83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8 </w:t>
      </w:r>
      <w:proofErr w:type="spellStart"/>
      <w:r>
        <w:rPr>
          <w:rFonts w:ascii="Helvetica Neue" w:eastAsia="Helvetica Neue" w:hAnsi="Helvetica Neue" w:cs="Helvetica Neue"/>
        </w:rPr>
        <w:t>Accesibilidad</w:t>
      </w:r>
      <w:proofErr w:type="spellEnd"/>
      <w:r>
        <w:rPr>
          <w:rFonts w:ascii="Helvetica Neue" w:eastAsia="Helvetica Neue" w:hAnsi="Helvetica Neue" w:cs="Helvetica Neue"/>
        </w:rPr>
        <w:t xml:space="preserve"> y </w:t>
      </w:r>
      <w:proofErr w:type="spellStart"/>
      <w:r>
        <w:rPr>
          <w:rFonts w:ascii="Helvetica Neue" w:eastAsia="Helvetica Neue" w:hAnsi="Helvetica Neue" w:cs="Helvetica Neue"/>
        </w:rPr>
        <w:t>privacidad</w:t>
      </w:r>
      <w:proofErr w:type="spellEnd"/>
    </w:p>
    <w:p w14:paraId="38DB22AA" w14:textId="77777777" w:rsidR="00EE7158" w:rsidRDefault="00EE7158">
      <w:pPr>
        <w:spacing w:after="0" w:line="96" w:lineRule="auto"/>
        <w:rPr>
          <w:rFonts w:ascii="Helvetica Neue" w:eastAsia="Helvetica Neue" w:hAnsi="Helvetica Neue" w:cs="Helvetica Neue"/>
        </w:rPr>
      </w:pPr>
    </w:p>
    <w:p w14:paraId="49CD9CE3" w14:textId="77777777" w:rsidR="00EE7158" w:rsidRPr="00073E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Las tarjetas utilizan botones nativos con aria-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expanded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y aria-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controls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.</w:t>
      </w:r>
    </w:p>
    <w:p w14:paraId="70089517" w14:textId="77777777" w:rsidR="00EE7158" w:rsidRPr="00073E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Las imágenes incluyen texto alternativo.</w:t>
      </w:r>
    </w:p>
    <w:p w14:paraId="144C9163" w14:textId="77777777" w:rsidR="00EE7158" w:rsidRPr="00073E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El contenido oculto utiliza el atributo </w:t>
      </w:r>
      <w:proofErr w:type="spellStart"/>
      <w:r w:rsidRPr="00073E39">
        <w:rPr>
          <w:rFonts w:ascii="Helvetica Neue" w:eastAsia="Helvetica Neue" w:hAnsi="Helvetica Neue" w:cs="Helvetica Neue"/>
          <w:lang w:val="es-MX"/>
        </w:rPr>
        <w:t>hidden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>.</w:t>
      </w:r>
    </w:p>
    <w:p w14:paraId="58724A85" w14:textId="77777777" w:rsidR="00EE7158" w:rsidRPr="00073E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La navegación por teclado y la lectura con tecnología de asistencia requieren comprobación en navegador.</w:t>
      </w:r>
    </w:p>
    <w:p w14:paraId="33A1BC10" w14:textId="77777777" w:rsidR="00EE7158" w:rsidRPr="00073E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proofErr w:type="spellStart"/>
      <w:r w:rsidRPr="00073E39">
        <w:rPr>
          <w:rFonts w:ascii="Helvetica Neue" w:eastAsia="Helvetica Neue" w:hAnsi="Helvetica Neue" w:cs="Helvetica Neue"/>
          <w:lang w:val="es-MX"/>
        </w:rPr>
        <w:t>HomeView</w:t>
      </w:r>
      <w:proofErr w:type="spellEnd"/>
      <w:r w:rsidRPr="00073E39">
        <w:rPr>
          <w:rFonts w:ascii="Helvetica Neue" w:eastAsia="Helvetica Neue" w:hAnsi="Helvetica Neue" w:cs="Helvetica Neue"/>
          <w:lang w:val="es-MX"/>
        </w:rPr>
        <w:t xml:space="preserve"> no solicita datos personales ni credenciales.</w:t>
      </w:r>
    </w:p>
    <w:p w14:paraId="5EB8934B" w14:textId="77777777" w:rsidR="00EE7158" w:rsidRPr="00073E39" w:rsidRDefault="00EE7158">
      <w:pPr>
        <w:pBdr>
          <w:top w:val="nil"/>
          <w:left w:val="nil"/>
          <w:bottom w:val="nil"/>
          <w:right w:val="nil"/>
          <w:between w:val="nil"/>
        </w:pBdr>
        <w:spacing w:after="0" w:line="192" w:lineRule="auto"/>
        <w:jc w:val="both"/>
        <w:rPr>
          <w:rFonts w:ascii="Helvetica Neue" w:eastAsia="Helvetica Neue" w:hAnsi="Helvetica Neue" w:cs="Helvetica Neue"/>
          <w:color w:val="1E252E"/>
          <w:lang w:val="es-MX"/>
        </w:rPr>
      </w:pPr>
    </w:p>
    <w:p w14:paraId="69F78A25" w14:textId="77777777" w:rsidR="00EE7158" w:rsidRPr="00073E39" w:rsidRDefault="00EE7158">
      <w:pPr>
        <w:pBdr>
          <w:top w:val="nil"/>
          <w:left w:val="nil"/>
          <w:bottom w:val="nil"/>
          <w:right w:val="nil"/>
          <w:between w:val="nil"/>
        </w:pBdr>
        <w:spacing w:after="0" w:line="192" w:lineRule="auto"/>
        <w:jc w:val="both"/>
        <w:rPr>
          <w:rFonts w:ascii="Helvetica Neue" w:eastAsia="Helvetica Neue" w:hAnsi="Helvetica Neue" w:cs="Helvetica Neue"/>
          <w:color w:val="1E252E"/>
          <w:lang w:val="es-MX"/>
        </w:rPr>
      </w:pPr>
    </w:p>
    <w:p w14:paraId="587BAED7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9 </w:t>
      </w:r>
      <w:proofErr w:type="spellStart"/>
      <w:r>
        <w:rPr>
          <w:rFonts w:ascii="Helvetica Neue" w:eastAsia="Helvetica Neue" w:hAnsi="Helvetica Neue" w:cs="Helvetica Neue"/>
        </w:rPr>
        <w:t>Validación</w:t>
      </w:r>
      <w:proofErr w:type="spellEnd"/>
      <w:r>
        <w:rPr>
          <w:rFonts w:ascii="Helvetica Neue" w:eastAsia="Helvetica Neue" w:hAnsi="Helvetica Neue" w:cs="Helvetica Neue"/>
        </w:rPr>
        <w:t xml:space="preserve"> y </w:t>
      </w:r>
      <w:proofErr w:type="spellStart"/>
      <w:r>
        <w:rPr>
          <w:rFonts w:ascii="Helvetica Neue" w:eastAsia="Helvetica Neue" w:hAnsi="Helvetica Neue" w:cs="Helvetica Neue"/>
        </w:rPr>
        <w:t>evidencias</w:t>
      </w:r>
      <w:proofErr w:type="spellEnd"/>
    </w:p>
    <w:tbl>
      <w:tblPr>
        <w:tblStyle w:val="a5"/>
        <w:tblW w:w="10440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521"/>
        <w:gridCol w:w="2306"/>
        <w:gridCol w:w="2345"/>
      </w:tblGrid>
      <w:tr w:rsidR="00EE7158" w14:paraId="0CEB1144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EF628C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Evidencia</w:t>
            </w:r>
            <w:proofErr w:type="spellEnd"/>
          </w:p>
        </w:tc>
        <w:tc>
          <w:tcPr>
            <w:tcW w:w="3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A452AD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Criterio</w:t>
            </w:r>
            <w:proofErr w:type="spellEnd"/>
          </w:p>
        </w:tc>
        <w:tc>
          <w:tcPr>
            <w:tcW w:w="2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048B11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Fuente</w:t>
            </w:r>
          </w:p>
        </w:tc>
        <w:tc>
          <w:tcPr>
            <w:tcW w:w="2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57EB50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EE7158" w14:paraId="0D5EB29D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20FD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CP01</w:t>
            </w:r>
          </w:p>
        </w:tc>
        <w:tc>
          <w:tcPr>
            <w:tcW w:w="3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2625B6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Alternancia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1 y null</w:t>
            </w:r>
          </w:p>
        </w:tc>
        <w:tc>
          <w:tcPr>
            <w:tcW w:w="2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18DF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  <w:tc>
          <w:tcPr>
            <w:tcW w:w="2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2FDDD8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Conforme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en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código</w:t>
            </w:r>
            <w:proofErr w:type="spellEnd"/>
          </w:p>
        </w:tc>
      </w:tr>
      <w:tr w:rsidR="00EE7158" w14:paraId="34FA7EF3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F6F05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CP02</w:t>
            </w:r>
          </w:p>
        </w:tc>
        <w:tc>
          <w:tcPr>
            <w:tcW w:w="3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6F72D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Sustitución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1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por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2</w:t>
            </w:r>
          </w:p>
        </w:tc>
        <w:tc>
          <w:tcPr>
            <w:tcW w:w="2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95097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  <w:tc>
          <w:tcPr>
            <w:tcW w:w="2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88A32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Conforme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en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código</w:t>
            </w:r>
            <w:proofErr w:type="spellEnd"/>
          </w:p>
        </w:tc>
      </w:tr>
      <w:tr w:rsidR="00EE7158" w14:paraId="32E2E3C2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E5018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Paneles</w:t>
            </w:r>
            <w:proofErr w:type="spellEnd"/>
          </w:p>
        </w:tc>
        <w:tc>
          <w:tcPr>
            <w:tcW w:w="3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77617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hidden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según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estado</w:t>
            </w:r>
            <w:proofErr w:type="spellEnd"/>
          </w:p>
        </w:tc>
        <w:tc>
          <w:tcPr>
            <w:tcW w:w="2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E21302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  <w:tc>
          <w:tcPr>
            <w:tcW w:w="2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FFD6D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Conforme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en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código</w:t>
            </w:r>
            <w:proofErr w:type="spellEnd"/>
          </w:p>
        </w:tc>
      </w:tr>
      <w:tr w:rsidR="00EE7158" w14:paraId="0EE580F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8638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Accesibilidad</w:t>
            </w:r>
            <w:proofErr w:type="spellEnd"/>
          </w:p>
        </w:tc>
        <w:tc>
          <w:tcPr>
            <w:tcW w:w="3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1F8BB7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Atributos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asociados</w:t>
            </w:r>
            <w:proofErr w:type="spellEnd"/>
          </w:p>
        </w:tc>
        <w:tc>
          <w:tcPr>
            <w:tcW w:w="2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3F9225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HomeView</w:t>
            </w:r>
            <w:proofErr w:type="spellEnd"/>
          </w:p>
        </w:tc>
        <w:tc>
          <w:tcPr>
            <w:tcW w:w="2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D664C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Revisión</w:t>
            </w:r>
            <w:proofErr w:type="spellEnd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parcial</w:t>
            </w:r>
            <w:proofErr w:type="spellEnd"/>
          </w:p>
        </w:tc>
      </w:tr>
      <w:tr w:rsidR="00EE7158" w14:paraId="407EFF64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902BDD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Navegador</w:t>
            </w:r>
            <w:proofErr w:type="spellEnd"/>
          </w:p>
        </w:tc>
        <w:tc>
          <w:tcPr>
            <w:tcW w:w="3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EF8B5C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Ejecución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funcional</w:t>
            </w:r>
            <w:proofErr w:type="spellEnd"/>
          </w:p>
        </w:tc>
        <w:tc>
          <w:tcPr>
            <w:tcW w:w="23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22C9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CP01 y CP02</w:t>
            </w:r>
          </w:p>
        </w:tc>
        <w:tc>
          <w:tcPr>
            <w:tcW w:w="2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35E42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Pendiente</w:t>
            </w:r>
            <w:proofErr w:type="spellEnd"/>
          </w:p>
        </w:tc>
      </w:tr>
      <w:tr w:rsidR="00EE7158" w:rsidRPr="00073E39" w14:paraId="3D2F5552" w14:textId="77777777">
        <w:trPr>
          <w:cantSplit/>
          <w:jc w:val="center"/>
        </w:trPr>
        <w:tc>
          <w:tcPr>
            <w:tcW w:w="1044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87AE4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color w:val="082A4A"/>
                <w:lang w:val="es-MX"/>
              </w:rPr>
              <w:t>Cierre: registrar resultados observados y evidencias de ambos casos antes de declarar aprobación funcional.</w:t>
            </w:r>
          </w:p>
        </w:tc>
      </w:tr>
    </w:tbl>
    <w:p w14:paraId="5BE8F21F" w14:textId="77777777" w:rsidR="00EE7158" w:rsidRPr="00073E39" w:rsidRDefault="00EE7158">
      <w:pPr>
        <w:pStyle w:val="Ttulo1"/>
        <w:rPr>
          <w:rFonts w:ascii="Helvetica Neue" w:eastAsia="Helvetica Neue" w:hAnsi="Helvetica Neue" w:cs="Helvetica Neue"/>
          <w:color w:val="000000"/>
          <w:lang w:val="es-MX"/>
        </w:rPr>
      </w:pPr>
    </w:p>
    <w:p w14:paraId="129D661B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10 </w:t>
      </w:r>
      <w:proofErr w:type="spellStart"/>
      <w:r>
        <w:rPr>
          <w:rFonts w:ascii="Helvetica Neue" w:eastAsia="Helvetica Neue" w:hAnsi="Helvetica Neue" w:cs="Helvetica Neue"/>
        </w:rPr>
        <w:t>Límites</w:t>
      </w:r>
      <w:proofErr w:type="spellEnd"/>
      <w:r>
        <w:rPr>
          <w:rFonts w:ascii="Helvetica Neue" w:eastAsia="Helvetica Neue" w:hAnsi="Helvetica Neue" w:cs="Helvetica Neue"/>
        </w:rPr>
        <w:t xml:space="preserve"> y </w:t>
      </w:r>
      <w:proofErr w:type="spellStart"/>
      <w:r>
        <w:rPr>
          <w:rFonts w:ascii="Helvetica Neue" w:eastAsia="Helvetica Neue" w:hAnsi="Helvetica Neue" w:cs="Helvetica Neue"/>
        </w:rPr>
        <w:t>decisiones</w:t>
      </w:r>
      <w:proofErr w:type="spellEnd"/>
    </w:p>
    <w:p w14:paraId="3B62E14A" w14:textId="77777777" w:rsidR="00EE7158" w:rsidRDefault="00EE7158">
      <w:pPr>
        <w:spacing w:after="0" w:line="14" w:lineRule="auto"/>
        <w:rPr>
          <w:rFonts w:ascii="Helvetica Neue" w:eastAsia="Helvetica Neue" w:hAnsi="Helvetica Neue" w:cs="Helvetica Neue"/>
        </w:rPr>
      </w:pPr>
    </w:p>
    <w:p w14:paraId="5B69B8A9" w14:textId="77777777" w:rsidR="00EE7158" w:rsidRDefault="00EE7158">
      <w:pPr>
        <w:spacing w:after="0" w:line="192" w:lineRule="auto"/>
        <w:rPr>
          <w:rFonts w:ascii="Helvetica Neue" w:eastAsia="Helvetica Neue" w:hAnsi="Helvetica Neue" w:cs="Helvetica Neue"/>
        </w:rPr>
      </w:pPr>
    </w:p>
    <w:tbl>
      <w:tblPr>
        <w:tblStyle w:val="a6"/>
        <w:tblW w:w="1044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303"/>
        <w:gridCol w:w="3313"/>
        <w:gridCol w:w="3824"/>
      </w:tblGrid>
      <w:tr w:rsidR="00EE7158" w14:paraId="79DB7C9B" w14:textId="77777777">
        <w:trPr>
          <w:cantSplit/>
          <w:tblHeader/>
          <w:jc w:val="center"/>
        </w:trPr>
        <w:tc>
          <w:tcPr>
            <w:tcW w:w="33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E1100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lastRenderedPageBreak/>
              <w:t>Decisión</w:t>
            </w:r>
            <w:proofErr w:type="spellEnd"/>
          </w:p>
        </w:tc>
        <w:tc>
          <w:tcPr>
            <w:tcW w:w="33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3EEC2A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Motivo</w:t>
            </w:r>
            <w:proofErr w:type="spellEnd"/>
          </w:p>
        </w:tc>
        <w:tc>
          <w:tcPr>
            <w:tcW w:w="38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F6E5D1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Límite</w:t>
            </w:r>
            <w:proofErr w:type="spellEnd"/>
          </w:p>
        </w:tc>
      </w:tr>
      <w:tr w:rsidR="00EE7158" w14:paraId="288CBC4D" w14:textId="77777777">
        <w:trPr>
          <w:cantSplit/>
          <w:jc w:val="center"/>
        </w:trPr>
        <w:tc>
          <w:tcPr>
            <w:tcW w:w="33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4845E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Estado local</w:t>
            </w:r>
          </w:p>
        </w:tc>
        <w:tc>
          <w:tcPr>
            <w:tcW w:w="33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AEE260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Interacción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simple</w:t>
            </w:r>
          </w:p>
        </w:tc>
        <w:tc>
          <w:tcPr>
            <w:tcW w:w="38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2F318D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No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persiste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al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recargar</w:t>
            </w:r>
            <w:proofErr w:type="spellEnd"/>
          </w:p>
        </w:tc>
      </w:tr>
      <w:tr w:rsidR="00EE7158" w14:paraId="591DFED4" w14:textId="77777777">
        <w:trPr>
          <w:cantSplit/>
          <w:jc w:val="center"/>
        </w:trPr>
        <w:tc>
          <w:tcPr>
            <w:tcW w:w="33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093CA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Contenido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fijo</w:t>
            </w:r>
            <w:proofErr w:type="spellEnd"/>
          </w:p>
        </w:tc>
        <w:tc>
          <w:tcPr>
            <w:tcW w:w="33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D2809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Dos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recetas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actuales</w:t>
            </w:r>
            <w:proofErr w:type="spellEnd"/>
          </w:p>
        </w:tc>
        <w:tc>
          <w:tcPr>
            <w:tcW w:w="38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C7414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Cambios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mediante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código</w:t>
            </w:r>
            <w:proofErr w:type="spellEnd"/>
          </w:p>
        </w:tc>
      </w:tr>
      <w:tr w:rsidR="00EE7158" w14:paraId="43F9283A" w14:textId="77777777">
        <w:trPr>
          <w:cantSplit/>
          <w:jc w:val="center"/>
        </w:trPr>
        <w:tc>
          <w:tcPr>
            <w:tcW w:w="33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C5E38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Panel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único</w:t>
            </w:r>
            <w:proofErr w:type="spellEnd"/>
          </w:p>
        </w:tc>
        <w:tc>
          <w:tcPr>
            <w:tcW w:w="33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B5B98F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Facilita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consultar</w:t>
            </w:r>
            <w:proofErr w:type="spellEnd"/>
          </w:p>
        </w:tc>
        <w:tc>
          <w:tcPr>
            <w:tcW w:w="38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9C79C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No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compara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detalles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abiertos</w:t>
            </w:r>
            <w:proofErr w:type="spellEnd"/>
          </w:p>
        </w:tc>
      </w:tr>
      <w:tr w:rsidR="00EE7158" w14:paraId="3B315FC1" w14:textId="77777777">
        <w:trPr>
          <w:cantSplit/>
          <w:jc w:val="center"/>
        </w:trPr>
        <w:tc>
          <w:tcPr>
            <w:tcW w:w="33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91DD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Revisión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estática</w:t>
            </w:r>
            <w:proofErr w:type="spellEnd"/>
          </w:p>
        </w:tc>
        <w:tc>
          <w:tcPr>
            <w:tcW w:w="33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AF36F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Evidencia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disponible</w:t>
            </w:r>
          </w:p>
        </w:tc>
        <w:tc>
          <w:tcPr>
            <w:tcW w:w="38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69CED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No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valida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aspecto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visual</w:t>
            </w:r>
          </w:p>
        </w:tc>
      </w:tr>
    </w:tbl>
    <w:p w14:paraId="703351CB" w14:textId="77777777" w:rsidR="00EE7158" w:rsidRDefault="00EE7158">
      <w:pPr>
        <w:pStyle w:val="Ttulo1"/>
        <w:spacing w:line="269" w:lineRule="auto"/>
        <w:rPr>
          <w:rFonts w:ascii="Helvetica Neue" w:eastAsia="Helvetica Neue" w:hAnsi="Helvetica Neue" w:cs="Helvetica Neue"/>
          <w:color w:val="000000"/>
        </w:rPr>
      </w:pPr>
    </w:p>
    <w:p w14:paraId="7BD5BB0C" w14:textId="77777777" w:rsidR="00EE7158" w:rsidRDefault="00000000">
      <w:pPr>
        <w:pStyle w:val="Ttulo1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11 </w:t>
      </w:r>
      <w:proofErr w:type="spellStart"/>
      <w:r>
        <w:rPr>
          <w:rFonts w:ascii="Helvetica Neue" w:eastAsia="Helvetica Neue" w:hAnsi="Helvetica Neue" w:cs="Helvetica Neue"/>
        </w:rPr>
        <w:t>Comprobaciones</w:t>
      </w:r>
      <w:proofErr w:type="spellEnd"/>
      <w:r>
        <w:rPr>
          <w:rFonts w:ascii="Helvetica Neue" w:eastAsia="Helvetica Neue" w:hAnsi="Helvetica Neue" w:cs="Helvetica Neue"/>
        </w:rPr>
        <w:t xml:space="preserve"> </w:t>
      </w:r>
      <w:proofErr w:type="spellStart"/>
      <w:r>
        <w:rPr>
          <w:rFonts w:ascii="Helvetica Neue" w:eastAsia="Helvetica Neue" w:hAnsi="Helvetica Neue" w:cs="Helvetica Neue"/>
        </w:rPr>
        <w:t>pendientes</w:t>
      </w:r>
      <w:proofErr w:type="spellEnd"/>
    </w:p>
    <w:p w14:paraId="5175C78D" w14:textId="77777777" w:rsidR="00EE7158" w:rsidRPr="00073E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Ejecutar CP01 y CP02 en un navegador y registrar fecha, versión y capturas.</w:t>
      </w:r>
    </w:p>
    <w:p w14:paraId="2E75405E" w14:textId="77777777" w:rsidR="00EE7158" w:rsidRPr="00073E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Comprobar carga de imágenes y legibilidad en pantalla móvil.</w:t>
      </w:r>
    </w:p>
    <w:p w14:paraId="63332F50" w14:textId="77777777" w:rsidR="00EE7158" w:rsidRPr="00073E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Verificar activación de las tarjetas mediante teclado.</w:t>
      </w:r>
    </w:p>
    <w:p w14:paraId="3DAAEFBF" w14:textId="77777777" w:rsidR="00EE7158" w:rsidRPr="00073E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5" w:line="290" w:lineRule="auto"/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Confirmar que el contenido de ambas recetas se visualiza completo.</w:t>
      </w:r>
    </w:p>
    <w:p w14:paraId="61BC4A80" w14:textId="77777777" w:rsidR="00EE7158" w:rsidRPr="00073E39" w:rsidRDefault="00EE7158">
      <w:pPr>
        <w:pStyle w:val="Ttulo1"/>
        <w:rPr>
          <w:rFonts w:ascii="Helvetica Neue" w:eastAsia="Helvetica Neue" w:hAnsi="Helvetica Neue" w:cs="Helvetica Neue"/>
          <w:color w:val="000000"/>
          <w:lang w:val="es-MX"/>
        </w:rPr>
      </w:pPr>
    </w:p>
    <w:p w14:paraId="0F8301B8" w14:textId="77777777" w:rsidR="00EE7158" w:rsidRPr="00073E39" w:rsidRDefault="00000000">
      <w:pPr>
        <w:pStyle w:val="Ttulo1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 xml:space="preserve">12 </w:t>
      </w:r>
      <w:proofErr w:type="gramStart"/>
      <w:r w:rsidRPr="00073E39">
        <w:rPr>
          <w:rFonts w:ascii="Helvetica Neue" w:eastAsia="Helvetica Neue" w:hAnsi="Helvetica Neue" w:cs="Helvetica Neue"/>
          <w:lang w:val="es-MX"/>
        </w:rPr>
        <w:t>Criterio</w:t>
      </w:r>
      <w:proofErr w:type="gramEnd"/>
      <w:r w:rsidRPr="00073E39">
        <w:rPr>
          <w:rFonts w:ascii="Helvetica Neue" w:eastAsia="Helvetica Neue" w:hAnsi="Helvetica Neue" w:cs="Helvetica Neue"/>
          <w:lang w:val="es-MX"/>
        </w:rPr>
        <w:t xml:space="preserve"> de cierre</w:t>
      </w:r>
    </w:p>
    <w:p w14:paraId="2FE5B4EE" w14:textId="77777777" w:rsidR="00EE7158" w:rsidRPr="00073E39" w:rsidRDefault="00000000">
      <w:pPr>
        <w:jc w:val="both"/>
        <w:rPr>
          <w:rFonts w:ascii="Helvetica Neue" w:eastAsia="Helvetica Neue" w:hAnsi="Helvetica Neue" w:cs="Helvetica Neue"/>
          <w:lang w:val="es-MX"/>
        </w:rPr>
      </w:pPr>
      <w:r w:rsidRPr="00073E39">
        <w:rPr>
          <w:rFonts w:ascii="Helvetica Neue" w:eastAsia="Helvetica Neue" w:hAnsi="Helvetica Neue" w:cs="Helvetica Neue"/>
          <w:lang w:val="es-MX"/>
        </w:rPr>
        <w:t>La documentación cubre las funciones observadas en el proyecto. La aceptación funcional final requiere ejecutar los dos casos en navegador y contrastar cada resultado con los criterios de las historias de usuario.</w:t>
      </w:r>
    </w:p>
    <w:tbl>
      <w:tblPr>
        <w:tblStyle w:val="a7"/>
        <w:tblW w:w="1044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954"/>
        <w:gridCol w:w="3713"/>
        <w:gridCol w:w="3773"/>
      </w:tblGrid>
      <w:tr w:rsidR="00EE7158" w14:paraId="786A565B" w14:textId="77777777">
        <w:trPr>
          <w:cantSplit/>
          <w:tblHeader/>
          <w:jc w:val="center"/>
        </w:trPr>
        <w:tc>
          <w:tcPr>
            <w:tcW w:w="29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AD412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Paso</w:t>
            </w:r>
          </w:p>
        </w:tc>
        <w:tc>
          <w:tcPr>
            <w:tcW w:w="37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868690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Entregable</w:t>
            </w:r>
            <w:proofErr w:type="spellEnd"/>
          </w:p>
        </w:tc>
        <w:tc>
          <w:tcPr>
            <w:tcW w:w="3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E51BDB" w14:textId="77777777" w:rsidR="00EE7158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b/>
                <w:bCs/>
                <w:color w:val="FFFFFF"/>
              </w:rPr>
              <w:t>Criterio</w:t>
            </w:r>
            <w:proofErr w:type="spellEnd"/>
          </w:p>
        </w:tc>
      </w:tr>
      <w:tr w:rsidR="00EE7158" w14:paraId="50530760" w14:textId="77777777">
        <w:trPr>
          <w:cantSplit/>
          <w:jc w:val="center"/>
        </w:trPr>
        <w:tc>
          <w:tcPr>
            <w:tcW w:w="29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7FCAEF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M1</w:t>
            </w:r>
          </w:p>
        </w:tc>
        <w:tc>
          <w:tcPr>
            <w:tcW w:w="37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98FFA1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Historias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de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usuario</w:t>
            </w:r>
            <w:proofErr w:type="spellEnd"/>
          </w:p>
        </w:tc>
        <w:tc>
          <w:tcPr>
            <w:tcW w:w="3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937DE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Cuatro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historias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con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aceptación</w:t>
            </w:r>
            <w:proofErr w:type="spellEnd"/>
          </w:p>
        </w:tc>
      </w:tr>
      <w:tr w:rsidR="00EE7158" w:rsidRPr="00073E39" w14:paraId="1C46C9F9" w14:textId="77777777">
        <w:trPr>
          <w:cantSplit/>
          <w:jc w:val="center"/>
        </w:trPr>
        <w:tc>
          <w:tcPr>
            <w:tcW w:w="29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4EC7A4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M2</w:t>
            </w:r>
          </w:p>
        </w:tc>
        <w:tc>
          <w:tcPr>
            <w:tcW w:w="37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DA949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Casos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documentados</w:t>
            </w:r>
            <w:proofErr w:type="spellEnd"/>
          </w:p>
        </w:tc>
        <w:tc>
          <w:tcPr>
            <w:tcW w:w="3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40CAA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>Dos casos trazados a historias</w:t>
            </w:r>
          </w:p>
        </w:tc>
      </w:tr>
      <w:tr w:rsidR="00EE7158" w14:paraId="5B785B7E" w14:textId="77777777">
        <w:trPr>
          <w:cantSplit/>
          <w:jc w:val="center"/>
        </w:trPr>
        <w:tc>
          <w:tcPr>
            <w:tcW w:w="29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F24BB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M3</w:t>
            </w:r>
          </w:p>
        </w:tc>
        <w:tc>
          <w:tcPr>
            <w:tcW w:w="37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F0FA84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Ejecución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en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navegador</w:t>
            </w:r>
            <w:proofErr w:type="spellEnd"/>
          </w:p>
        </w:tc>
        <w:tc>
          <w:tcPr>
            <w:tcW w:w="3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C778F7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Registrar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resultados</w:t>
            </w:r>
            <w:proofErr w:type="spellEnd"/>
            <w:r>
              <w:rPr>
                <w:rFonts w:ascii="Helvetica Neue" w:eastAsia="Helvetica Neue" w:hAnsi="Helvetica Neue" w:cs="Helvetica Neue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reales</w:t>
            </w:r>
            <w:proofErr w:type="spellEnd"/>
          </w:p>
        </w:tc>
      </w:tr>
      <w:tr w:rsidR="00EE7158" w:rsidRPr="00073E39" w14:paraId="6D95447B" w14:textId="77777777">
        <w:trPr>
          <w:cantSplit/>
          <w:jc w:val="center"/>
        </w:trPr>
        <w:tc>
          <w:tcPr>
            <w:tcW w:w="29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5AE0B8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M4</w:t>
            </w:r>
          </w:p>
        </w:tc>
        <w:tc>
          <w:tcPr>
            <w:tcW w:w="37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6BB48E" w14:textId="77777777" w:rsidR="00EE7158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proofErr w:type="spellStart"/>
            <w:r>
              <w:rPr>
                <w:rFonts w:ascii="Helvetica Neue" w:eastAsia="Helvetica Neue" w:hAnsi="Helvetica Neue" w:cs="Helvetica Neue"/>
              </w:rPr>
              <w:t>Cierre</w:t>
            </w:r>
            <w:proofErr w:type="spellEnd"/>
          </w:p>
        </w:tc>
        <w:tc>
          <w:tcPr>
            <w:tcW w:w="3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FA90E3" w14:textId="77777777" w:rsidR="00EE7158" w:rsidRPr="00073E39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lang w:val="es-MX"/>
              </w:rPr>
            </w:pPr>
            <w:r w:rsidRPr="00073E39">
              <w:rPr>
                <w:rFonts w:ascii="Helvetica Neue" w:eastAsia="Helvetica Neue" w:hAnsi="Helvetica Neue" w:cs="Helvetica Neue"/>
                <w:lang w:val="es-MX"/>
              </w:rPr>
              <w:t>Ambos casos aprobados o defectos registrados</w:t>
            </w:r>
          </w:p>
        </w:tc>
      </w:tr>
    </w:tbl>
    <w:p w14:paraId="127111CE" w14:textId="77777777" w:rsidR="00EE7158" w:rsidRPr="00073E39" w:rsidRDefault="00EE7158">
      <w:pPr>
        <w:spacing w:after="120" w:line="269" w:lineRule="auto"/>
        <w:rPr>
          <w:rFonts w:ascii="Helvetica Neue" w:eastAsia="Helvetica Neue" w:hAnsi="Helvetica Neue" w:cs="Helvetica Neue"/>
          <w:lang w:val="es-MX"/>
        </w:rPr>
      </w:pPr>
    </w:p>
    <w:sectPr w:rsidR="00EE7158" w:rsidRPr="00073E39">
      <w:footerReference w:type="default" r:id="rId9"/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B4945" w14:textId="77777777" w:rsidR="00557DA2" w:rsidRDefault="00557DA2">
      <w:pPr>
        <w:spacing w:after="0" w:line="240" w:lineRule="auto"/>
      </w:pPr>
      <w:r>
        <w:separator/>
      </w:r>
    </w:p>
  </w:endnote>
  <w:endnote w:type="continuationSeparator" w:id="0">
    <w:p w14:paraId="0820EF45" w14:textId="77777777" w:rsidR="00557DA2" w:rsidRDefault="0055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9D8995-4522-4D3D-9296-AEFBFA30A4A0}"/>
    <w:embedBold r:id="rId2" w:fontKey="{C79047F4-59A5-4E95-B7EC-AE6E8C9179A3}"/>
    <w:embedItalic r:id="rId3" w:fontKey="{860429BE-093A-404E-9EBE-0759112B3118}"/>
    <w:embedBoldItalic r:id="rId4" w:fontKey="{96B2508D-872B-4CAC-BB70-5D496069539E}"/>
  </w:font>
  <w:font w:name="Helvetica Neue">
    <w:charset w:val="00"/>
    <w:family w:val="auto"/>
    <w:pitch w:val="default"/>
    <w:embedRegular r:id="rId5" w:fontKey="{B15B26B2-E257-4B95-9102-AC282972CCAE}"/>
    <w:embedBold r:id="rId6" w:fontKey="{B3E2ACA8-AA52-413E-A428-0190D8DB2D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charset w:val="00"/>
    <w:family w:val="auto"/>
    <w:pitch w:val="default"/>
    <w:embedRegular r:id="rId7" w:fontKey="{71618448-6B14-48DF-8234-3873294B9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28ABD92-ADD3-41B5-9BB7-2312CB39AC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9567" w14:textId="2C7A612C" w:rsidR="00EE7158" w:rsidRPr="00073E39" w:rsidRDefault="00EE7158" w:rsidP="00073E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rPr>
        <w:color w:val="5B7085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2A2F9" w14:textId="77777777" w:rsidR="00557DA2" w:rsidRDefault="00557DA2">
      <w:pPr>
        <w:spacing w:after="0" w:line="240" w:lineRule="auto"/>
      </w:pPr>
      <w:r>
        <w:separator/>
      </w:r>
    </w:p>
  </w:footnote>
  <w:footnote w:type="continuationSeparator" w:id="0">
    <w:p w14:paraId="4FB8EB7F" w14:textId="77777777" w:rsidR="00557DA2" w:rsidRDefault="00557DA2">
      <w:pPr>
        <w:spacing w:after="0" w:line="240" w:lineRule="auto"/>
      </w:pPr>
      <w:r>
        <w:continuationSeparator/>
      </w:r>
    </w:p>
  </w:footnote>
  <w:footnote w:id="1">
    <w:p w14:paraId="4B3D7ACA" w14:textId="6EA2B26F" w:rsidR="00EE7158" w:rsidRPr="00073E39" w:rsidRDefault="00EE7158">
      <w:pPr>
        <w:spacing w:after="0" w:line="270" w:lineRule="auto"/>
        <w:jc w:val="both"/>
        <w:rPr>
          <w:lang w:val="es-MX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C55F1"/>
    <w:multiLevelType w:val="multilevel"/>
    <w:tmpl w:val="8EBAFFB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B76751D"/>
    <w:multiLevelType w:val="multilevel"/>
    <w:tmpl w:val="5B3691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95F7499"/>
    <w:multiLevelType w:val="multilevel"/>
    <w:tmpl w:val="CE18FBC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DA02882"/>
    <w:multiLevelType w:val="multilevel"/>
    <w:tmpl w:val="89F2B2EC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12515020">
    <w:abstractNumId w:val="1"/>
  </w:num>
  <w:num w:numId="2" w16cid:durableId="1094861483">
    <w:abstractNumId w:val="3"/>
  </w:num>
  <w:num w:numId="3" w16cid:durableId="1267157126">
    <w:abstractNumId w:val="2"/>
  </w:num>
  <w:num w:numId="4" w16cid:durableId="214152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158"/>
    <w:rsid w:val="00073E39"/>
    <w:rsid w:val="00410D72"/>
    <w:rsid w:val="00557DA2"/>
    <w:rsid w:val="00EE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841D"/>
  <w15:docId w15:val="{0F9A3A5D-E009-468F-836A-D7ACE825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33447"/>
        <w:lang w:val="en" w:eastAsia="es-MX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82A4A"/>
      <w:sz w:val="27"/>
      <w:szCs w:val="27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Helvetica Neue" w:eastAsia="Helvetica Neue" w:hAnsi="Helvetica Neue" w:cs="Helvetica Neue"/>
      <w:b/>
      <w:bCs/>
      <w:color w:val="5B708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73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3E39"/>
  </w:style>
  <w:style w:type="paragraph" w:styleId="Piedepgina">
    <w:name w:val="footer"/>
    <w:basedOn w:val="Normal"/>
    <w:link w:val="PiedepginaCar"/>
    <w:uiPriority w:val="99"/>
    <w:unhideWhenUsed/>
    <w:rsid w:val="00073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system-design/contrac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948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Gilbert Ruiz</cp:lastModifiedBy>
  <cp:revision>2</cp:revision>
  <dcterms:created xsi:type="dcterms:W3CDTF">2026-10-29T01:24:00Z</dcterms:created>
  <dcterms:modified xsi:type="dcterms:W3CDTF">2026-10-29T01:25:00Z</dcterms:modified>
</cp:coreProperties>
</file>