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pPr w:leftFromText="141" w:rightFromText="141" w:vertAnchor="page" w:horzAnchor="margin" w:tblpY="2681"/>
        <w:tblW w:w="0" w:type="auto"/>
        <w:tblLook w:val="04A0" w:firstRow="1" w:lastRow="0" w:firstColumn="1" w:lastColumn="0" w:noHBand="0" w:noVBand="1"/>
      </w:tblPr>
      <w:tblGrid>
        <w:gridCol w:w="1980"/>
        <w:gridCol w:w="3824"/>
        <w:gridCol w:w="3824"/>
      </w:tblGrid>
      <w:tr w:rsidR="004037EA" w:rsidTr="00B377E5">
        <w:tc>
          <w:tcPr>
            <w:tcW w:w="1980" w:type="dxa"/>
            <w:shd w:val="clear" w:color="auto" w:fill="1F4E79" w:themeFill="accent1" w:themeFillShade="80"/>
          </w:tcPr>
          <w:p w:rsidR="004037EA" w:rsidRDefault="004037EA" w:rsidP="00442284">
            <w:pPr>
              <w:jc w:val="center"/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NOME SCENARIO</w:t>
            </w:r>
          </w:p>
        </w:tc>
        <w:tc>
          <w:tcPr>
            <w:tcW w:w="7648" w:type="dxa"/>
            <w:gridSpan w:val="2"/>
          </w:tcPr>
          <w:p w:rsidR="004037EA" w:rsidRPr="003D4A00" w:rsidRDefault="004037EA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SC</w:t>
            </w:r>
            <w:r w:rsidR="00B432A2" w:rsidRPr="003D4A00">
              <w:rPr>
                <w:rFonts w:ascii="Century Gothic" w:hAnsi="Century Gothic"/>
              </w:rPr>
              <w:t>_FOR_</w:t>
            </w:r>
            <w:r w:rsidRPr="003D4A00">
              <w:rPr>
                <w:rFonts w:ascii="Century Gothic" w:hAnsi="Century Gothic"/>
              </w:rPr>
              <w:t>1_SOTTOSCRIZIONE_ABBONAMENTO</w:t>
            </w:r>
          </w:p>
        </w:tc>
      </w:tr>
      <w:tr w:rsidR="004037EA" w:rsidTr="00B377E5">
        <w:tc>
          <w:tcPr>
            <w:tcW w:w="1980" w:type="dxa"/>
            <w:shd w:val="clear" w:color="auto" w:fill="1F4E79" w:themeFill="accent1" w:themeFillShade="80"/>
          </w:tcPr>
          <w:p w:rsidR="004037EA" w:rsidRPr="00671872" w:rsidRDefault="004037EA" w:rsidP="00442284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ATTORI</w:t>
            </w:r>
          </w:p>
        </w:tc>
        <w:tc>
          <w:tcPr>
            <w:tcW w:w="7648" w:type="dxa"/>
            <w:gridSpan w:val="2"/>
          </w:tcPr>
          <w:p w:rsidR="004037EA" w:rsidRPr="003D4A00" w:rsidRDefault="004037EA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FRANCO: FORNITORE</w:t>
            </w:r>
          </w:p>
        </w:tc>
      </w:tr>
      <w:tr w:rsidR="004037EA" w:rsidTr="00B377E5">
        <w:tc>
          <w:tcPr>
            <w:tcW w:w="1980" w:type="dxa"/>
            <w:shd w:val="clear" w:color="auto" w:fill="1F4E79" w:themeFill="accent1" w:themeFillShade="80"/>
          </w:tcPr>
          <w:p w:rsidR="004037EA" w:rsidRPr="00671872" w:rsidRDefault="004037EA" w:rsidP="00442284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648" w:type="dxa"/>
            <w:gridSpan w:val="2"/>
          </w:tcPr>
          <w:p w:rsidR="004037EA" w:rsidRPr="003D4A00" w:rsidRDefault="004037EA" w:rsidP="00052F44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Quando un fornitore iscritto desidera pubblicare le proprie attrezzature ed i propri servizi deve sottoscrivere un abbonamento. U</w:t>
            </w:r>
            <w:r w:rsidR="009716B7" w:rsidRPr="003D4A00">
              <w:rPr>
                <w:rFonts w:ascii="Century Gothic" w:hAnsi="Century Gothic"/>
              </w:rPr>
              <w:t xml:space="preserve">na volta che il fornitore si è recato nell’apposita pagina per la sottoscrizione dell’abbonamento, il sistema visualizza un </w:t>
            </w:r>
            <w:proofErr w:type="spellStart"/>
            <w:r w:rsidR="009716B7" w:rsidRPr="003D4A00">
              <w:rPr>
                <w:rFonts w:ascii="Century Gothic" w:hAnsi="Century Gothic"/>
              </w:rPr>
              <w:t>form</w:t>
            </w:r>
            <w:proofErr w:type="spellEnd"/>
            <w:r w:rsidR="009716B7" w:rsidRPr="003D4A00">
              <w:rPr>
                <w:rFonts w:ascii="Century Gothic" w:hAnsi="Century Gothic"/>
              </w:rPr>
              <w:t xml:space="preserve"> per la selezione del tipo di abbonamento</w:t>
            </w:r>
            <w:r w:rsidR="00B432A2" w:rsidRPr="003D4A00">
              <w:rPr>
                <w:rFonts w:ascii="Century Gothic" w:hAnsi="Century Gothic"/>
              </w:rPr>
              <w:t xml:space="preserve"> mensile</w:t>
            </w:r>
            <w:r w:rsidR="009716B7" w:rsidRPr="003D4A00">
              <w:rPr>
                <w:rFonts w:ascii="Century Gothic" w:hAnsi="Century Gothic"/>
              </w:rPr>
              <w:t xml:space="preserve"> e un </w:t>
            </w:r>
            <w:proofErr w:type="spellStart"/>
            <w:r w:rsidR="009716B7" w:rsidRPr="003D4A00">
              <w:rPr>
                <w:rFonts w:ascii="Century Gothic" w:hAnsi="Century Gothic"/>
              </w:rPr>
              <w:t>form</w:t>
            </w:r>
            <w:proofErr w:type="spellEnd"/>
            <w:r w:rsidR="009716B7" w:rsidRPr="003D4A00">
              <w:rPr>
                <w:rFonts w:ascii="Century Gothic" w:hAnsi="Century Gothic"/>
              </w:rPr>
              <w:t xml:space="preserve"> da riempire con i dati di pagamento. Una volta riempiti tutti i campi del </w:t>
            </w:r>
            <w:proofErr w:type="spellStart"/>
            <w:r w:rsidR="009716B7" w:rsidRPr="003D4A00">
              <w:rPr>
                <w:rFonts w:ascii="Century Gothic" w:hAnsi="Century Gothic"/>
              </w:rPr>
              <w:t>form</w:t>
            </w:r>
            <w:proofErr w:type="spellEnd"/>
            <w:r w:rsidR="009716B7" w:rsidRPr="003D4A00">
              <w:rPr>
                <w:rFonts w:ascii="Century Gothic" w:hAnsi="Century Gothic"/>
              </w:rPr>
              <w:t>, il sistema verifica che tutti i campi obbligatori siano stati compilati e che non sia stato già sottoscritto un abbonamento dallo stesso fornitore. Infine, viene mostrata una schermata di conferma.</w:t>
            </w:r>
            <w:r w:rsidR="00052F44" w:rsidRPr="003D4A00">
              <w:rPr>
                <w:rFonts w:ascii="Century Gothic" w:hAnsi="Century Gothic"/>
              </w:rPr>
              <w:t xml:space="preserve">  </w:t>
            </w:r>
            <w:r w:rsidR="00052F44" w:rsidRPr="003D4A00">
              <w:rPr>
                <w:rFonts w:ascii="Century Gothic" w:hAnsi="Century Gothic"/>
              </w:rPr>
              <w:t>Lo scopo di questo scenario è l’interazione del fornitore con la piattaforma al fine di permettergli di sottoscrivere l’abbonamento.</w:t>
            </w:r>
          </w:p>
        </w:tc>
      </w:tr>
      <w:tr w:rsidR="00031FCE" w:rsidTr="00B377E5">
        <w:trPr>
          <w:trHeight w:val="286"/>
        </w:trPr>
        <w:tc>
          <w:tcPr>
            <w:tcW w:w="1980" w:type="dxa"/>
            <w:vMerge w:val="restart"/>
            <w:shd w:val="clear" w:color="auto" w:fill="1F4E79" w:themeFill="accent1" w:themeFillShade="80"/>
          </w:tcPr>
          <w:p w:rsidR="00031FCE" w:rsidRPr="00671872" w:rsidRDefault="00031FCE" w:rsidP="00442284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FLUSSO DEGLI EVENTI</w:t>
            </w: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FORNITORE</w:t>
            </w: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SISTEMA</w:t>
            </w:r>
          </w:p>
        </w:tc>
      </w:tr>
      <w:tr w:rsidR="00031FCE" w:rsidTr="00B377E5">
        <w:trPr>
          <w:trHeight w:val="641"/>
        </w:trPr>
        <w:tc>
          <w:tcPr>
            <w:tcW w:w="1980" w:type="dxa"/>
            <w:vMerge/>
            <w:shd w:val="clear" w:color="auto" w:fill="1F4E79" w:themeFill="accent1" w:themeFillShade="80"/>
          </w:tcPr>
          <w:p w:rsidR="00031FCE" w:rsidRDefault="00031FCE" w:rsidP="00442284">
            <w:pPr>
              <w:jc w:val="center"/>
            </w:pP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 si reca nella pagina apposita per la sottoscrizione dell’abbonamento.</w:t>
            </w: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</w:p>
        </w:tc>
      </w:tr>
      <w:tr w:rsidR="00031FCE" w:rsidTr="00B377E5">
        <w:trPr>
          <w:trHeight w:val="641"/>
        </w:trPr>
        <w:tc>
          <w:tcPr>
            <w:tcW w:w="1980" w:type="dxa"/>
            <w:vMerge/>
            <w:shd w:val="clear" w:color="auto" w:fill="1F4E79" w:themeFill="accent1" w:themeFillShade="80"/>
          </w:tcPr>
          <w:p w:rsidR="00031FCE" w:rsidRDefault="00031FCE" w:rsidP="00442284">
            <w:pPr>
              <w:jc w:val="center"/>
            </w:pP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 xml:space="preserve">Il sistema mostra le possibili opzioni per la </w:t>
            </w:r>
            <w:r w:rsidR="00B432A2" w:rsidRPr="003D4A00">
              <w:rPr>
                <w:rFonts w:ascii="Century Gothic" w:hAnsi="Century Gothic"/>
              </w:rPr>
              <w:t>sottoscrizione dell’abbonamento mensile,</w:t>
            </w:r>
            <w:r w:rsidRPr="003D4A00">
              <w:rPr>
                <w:rFonts w:ascii="Century Gothic" w:hAnsi="Century Gothic"/>
              </w:rPr>
              <w:t xml:space="preserve"> inoltre viene mostrato un </w:t>
            </w:r>
            <w:proofErr w:type="spellStart"/>
            <w:r w:rsidRPr="003D4A00">
              <w:rPr>
                <w:rFonts w:ascii="Century Gothic" w:hAnsi="Century Gothic"/>
              </w:rPr>
              <w:t>form</w:t>
            </w:r>
            <w:proofErr w:type="spellEnd"/>
            <w:r w:rsidRPr="003D4A00">
              <w:rPr>
                <w:rFonts w:ascii="Century Gothic" w:hAnsi="Century Gothic"/>
              </w:rPr>
              <w:t xml:space="preserve"> per l’inserimento obbligatorio dei dati di pagamento.</w:t>
            </w:r>
          </w:p>
        </w:tc>
      </w:tr>
      <w:tr w:rsidR="00031FCE" w:rsidTr="00B377E5">
        <w:trPr>
          <w:trHeight w:val="882"/>
        </w:trPr>
        <w:tc>
          <w:tcPr>
            <w:tcW w:w="1980" w:type="dxa"/>
            <w:vMerge/>
            <w:shd w:val="clear" w:color="auto" w:fill="1F4E79" w:themeFill="accent1" w:themeFillShade="80"/>
          </w:tcPr>
          <w:p w:rsidR="00031FCE" w:rsidRDefault="00031FCE" w:rsidP="00442284">
            <w:pPr>
              <w:jc w:val="center"/>
            </w:pP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 sceglie il tipo di abbonamento desiderato e riempie tutti i campi obbligatori. Infine conferma i dati immessi.</w:t>
            </w: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</w:p>
        </w:tc>
      </w:tr>
      <w:tr w:rsidR="00031FCE" w:rsidTr="00B377E5">
        <w:trPr>
          <w:trHeight w:val="607"/>
        </w:trPr>
        <w:tc>
          <w:tcPr>
            <w:tcW w:w="1980" w:type="dxa"/>
            <w:vMerge/>
            <w:shd w:val="clear" w:color="auto" w:fill="1F4E79" w:themeFill="accent1" w:themeFillShade="80"/>
          </w:tcPr>
          <w:p w:rsidR="00031FCE" w:rsidRDefault="00031FCE" w:rsidP="00442284">
            <w:pPr>
              <w:jc w:val="center"/>
            </w:pP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Il sistema verifica che tutti i campi obbligatori siano compilati.</w:t>
            </w:r>
          </w:p>
        </w:tc>
      </w:tr>
      <w:tr w:rsidR="00031FCE" w:rsidTr="00B377E5">
        <w:trPr>
          <w:trHeight w:val="881"/>
        </w:trPr>
        <w:tc>
          <w:tcPr>
            <w:tcW w:w="1980" w:type="dxa"/>
            <w:vMerge/>
            <w:shd w:val="clear" w:color="auto" w:fill="1F4E79" w:themeFill="accent1" w:themeFillShade="80"/>
          </w:tcPr>
          <w:p w:rsidR="00031FCE" w:rsidRDefault="00031FCE" w:rsidP="00442284">
            <w:pPr>
              <w:jc w:val="center"/>
            </w:pP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Il sistema mostra una schermata di avvenuta sottoscrizione dell’abbonamento.</w:t>
            </w:r>
          </w:p>
        </w:tc>
      </w:tr>
    </w:tbl>
    <w:p w:rsidR="00442284" w:rsidRDefault="00442284" w:rsidP="00442284">
      <w:pPr>
        <w:spacing w:after="0"/>
        <w:rPr>
          <w:rFonts w:ascii="Garamond" w:hAnsi="Garamond"/>
          <w:b/>
          <w:bCs/>
          <w:sz w:val="26"/>
          <w:szCs w:val="26"/>
        </w:rPr>
      </w:pPr>
      <w:r w:rsidRPr="00CD0FD0">
        <w:rPr>
          <w:rFonts w:ascii="Garamond" w:hAnsi="Garamond"/>
          <w:b/>
          <w:bCs/>
          <w:sz w:val="26"/>
          <w:szCs w:val="26"/>
        </w:rPr>
        <w:t xml:space="preserve">3.4 Modello di sistema </w:t>
      </w:r>
      <w:bookmarkStart w:id="0" w:name="_GoBack"/>
      <w:bookmarkEnd w:id="0"/>
    </w:p>
    <w:p w:rsidR="00442284" w:rsidRDefault="00442284" w:rsidP="00442284">
      <w:pPr>
        <w:spacing w:after="0"/>
        <w:rPr>
          <w:rFonts w:ascii="Garamond" w:hAnsi="Garamond"/>
          <w:b/>
          <w:bCs/>
          <w:i/>
          <w:iCs/>
          <w:sz w:val="24"/>
          <w:szCs w:val="24"/>
        </w:rPr>
      </w:pPr>
      <w:r>
        <w:rPr>
          <w:rFonts w:ascii="Garamond" w:hAnsi="Garamond"/>
          <w:b/>
          <w:bCs/>
          <w:sz w:val="26"/>
          <w:szCs w:val="26"/>
        </w:rPr>
        <w:tab/>
      </w:r>
      <w:r w:rsidRPr="000D1221">
        <w:rPr>
          <w:rFonts w:ascii="Garamond" w:hAnsi="Garamond"/>
          <w:b/>
          <w:bCs/>
          <w:i/>
          <w:iCs/>
          <w:sz w:val="24"/>
          <w:szCs w:val="24"/>
        </w:rPr>
        <w:t>3.4.1 Scenari</w:t>
      </w:r>
    </w:p>
    <w:p w:rsidR="00442284" w:rsidRDefault="00442284" w:rsidP="00442284">
      <w:pPr>
        <w:spacing w:after="0"/>
        <w:rPr>
          <w:rFonts w:ascii="Garamond" w:hAnsi="Garamond"/>
          <w:b/>
          <w:bCs/>
          <w:i/>
          <w:iCs/>
          <w:sz w:val="24"/>
          <w:szCs w:val="24"/>
        </w:rPr>
      </w:pPr>
    </w:p>
    <w:p w:rsidR="00442284" w:rsidRPr="000D1221" w:rsidRDefault="00442284" w:rsidP="00442284">
      <w:pPr>
        <w:spacing w:after="0"/>
        <w:rPr>
          <w:rFonts w:ascii="Garamond" w:hAnsi="Garamond"/>
          <w:b/>
          <w:bCs/>
          <w:i/>
          <w:iCs/>
          <w:sz w:val="24"/>
          <w:szCs w:val="24"/>
        </w:rPr>
      </w:pPr>
    </w:p>
    <w:p w:rsidR="00DD2B51" w:rsidRDefault="00DD2B51"/>
    <w:p w:rsidR="00031FCE" w:rsidRDefault="00031FC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3824"/>
        <w:gridCol w:w="3824"/>
      </w:tblGrid>
      <w:tr w:rsidR="00031FCE" w:rsidTr="00886CE4">
        <w:tc>
          <w:tcPr>
            <w:tcW w:w="1980" w:type="dxa"/>
            <w:shd w:val="clear" w:color="auto" w:fill="2E74B5" w:themeFill="accent1" w:themeFillShade="BF"/>
          </w:tcPr>
          <w:p w:rsidR="00031FCE" w:rsidRPr="00671872" w:rsidRDefault="00031FCE" w:rsidP="007B1C20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NOME SCENARIO</w:t>
            </w:r>
          </w:p>
        </w:tc>
        <w:tc>
          <w:tcPr>
            <w:tcW w:w="7648" w:type="dxa"/>
            <w:gridSpan w:val="2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SC</w:t>
            </w:r>
            <w:r w:rsidR="00B432A2" w:rsidRPr="003D4A00">
              <w:rPr>
                <w:rFonts w:ascii="Century Gothic" w:hAnsi="Century Gothic"/>
              </w:rPr>
              <w:t>_FOR_</w:t>
            </w:r>
            <w:r w:rsidRPr="003D4A00">
              <w:rPr>
                <w:rFonts w:ascii="Century Gothic" w:hAnsi="Century Gothic"/>
              </w:rPr>
              <w:t>3_VISUALIZZAZIONE_</w:t>
            </w:r>
            <w:r w:rsidR="00C37D70" w:rsidRPr="003D4A00">
              <w:rPr>
                <w:rFonts w:ascii="Century Gothic" w:hAnsi="Century Gothic"/>
              </w:rPr>
              <w:t>INFO</w:t>
            </w:r>
            <w:r w:rsidRPr="003D4A00">
              <w:rPr>
                <w:rFonts w:ascii="Century Gothic" w:hAnsi="Century Gothic"/>
              </w:rPr>
              <w:t>_FORNITORE</w:t>
            </w:r>
          </w:p>
        </w:tc>
      </w:tr>
      <w:tr w:rsidR="00031FCE" w:rsidTr="00886CE4">
        <w:tc>
          <w:tcPr>
            <w:tcW w:w="1980" w:type="dxa"/>
            <w:shd w:val="clear" w:color="auto" w:fill="2E74B5" w:themeFill="accent1" w:themeFillShade="BF"/>
          </w:tcPr>
          <w:p w:rsidR="00031FCE" w:rsidRPr="00671872" w:rsidRDefault="00031FCE" w:rsidP="007B1C20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ATTORI</w:t>
            </w:r>
          </w:p>
        </w:tc>
        <w:tc>
          <w:tcPr>
            <w:tcW w:w="7648" w:type="dxa"/>
            <w:gridSpan w:val="2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FRANCO: FORNITORE</w:t>
            </w:r>
          </w:p>
        </w:tc>
      </w:tr>
      <w:tr w:rsidR="00031FCE" w:rsidTr="00886CE4">
        <w:tc>
          <w:tcPr>
            <w:tcW w:w="1980" w:type="dxa"/>
            <w:shd w:val="clear" w:color="auto" w:fill="2E74B5" w:themeFill="accent1" w:themeFillShade="BF"/>
          </w:tcPr>
          <w:p w:rsidR="00031FCE" w:rsidRPr="00671872" w:rsidRDefault="00031FCE" w:rsidP="007B1C20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648" w:type="dxa"/>
            <w:gridSpan w:val="2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Quando un fornitore è regolarmente iscritto ed è abb</w:t>
            </w:r>
            <w:r w:rsidR="00013908" w:rsidRPr="003D4A00">
              <w:rPr>
                <w:rFonts w:ascii="Century Gothic" w:hAnsi="Century Gothic"/>
              </w:rPr>
              <w:t xml:space="preserve">onato può </w:t>
            </w:r>
            <w:r w:rsidR="00C8494B" w:rsidRPr="003D4A00">
              <w:rPr>
                <w:rFonts w:ascii="Century Gothic" w:hAnsi="Century Gothic"/>
              </w:rPr>
              <w:t>raggiunge la pagina dedicata alla sezione “Informazioni personali e di accesso”. Questa sezione contiene i dati che riguardano il fornitore e le informazioni per l’accesso alla piattaforma.</w:t>
            </w:r>
            <w:r w:rsidR="00052F44" w:rsidRPr="003D4A00">
              <w:rPr>
                <w:rFonts w:ascii="Century Gothic" w:hAnsi="Century Gothic"/>
              </w:rPr>
              <w:t xml:space="preserve"> </w:t>
            </w:r>
            <w:r w:rsidR="00052F44" w:rsidRPr="003D4A00">
              <w:rPr>
                <w:rFonts w:ascii="Century Gothic" w:hAnsi="Century Gothic"/>
              </w:rPr>
              <w:t>Lo scopo di questo scenario</w:t>
            </w:r>
            <w:r w:rsidR="00052F44" w:rsidRPr="003D4A00">
              <w:rPr>
                <w:rFonts w:ascii="Century Gothic" w:hAnsi="Century Gothic"/>
              </w:rPr>
              <w:t xml:space="preserve"> è mostrare al fornitore tutte le sue informazioni in una pagina unica.</w:t>
            </w:r>
          </w:p>
        </w:tc>
      </w:tr>
      <w:tr w:rsidR="00031FCE" w:rsidTr="00886CE4">
        <w:trPr>
          <w:trHeight w:val="286"/>
        </w:trPr>
        <w:tc>
          <w:tcPr>
            <w:tcW w:w="1980" w:type="dxa"/>
            <w:vMerge w:val="restart"/>
            <w:shd w:val="clear" w:color="auto" w:fill="2E74B5" w:themeFill="accent1" w:themeFillShade="BF"/>
          </w:tcPr>
          <w:p w:rsidR="00031FCE" w:rsidRPr="00671872" w:rsidRDefault="00031FCE" w:rsidP="007B1C20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FLUSSO DEGLI EVENTI</w:t>
            </w: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FORNITORE</w:t>
            </w: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SISTEMA</w:t>
            </w:r>
          </w:p>
        </w:tc>
      </w:tr>
      <w:tr w:rsidR="00031FCE" w:rsidTr="00886CE4">
        <w:trPr>
          <w:trHeight w:val="641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031FCE" w:rsidRDefault="00031FCE" w:rsidP="007B1C20">
            <w:pPr>
              <w:jc w:val="center"/>
            </w:pPr>
          </w:p>
        </w:tc>
        <w:tc>
          <w:tcPr>
            <w:tcW w:w="3824" w:type="dxa"/>
          </w:tcPr>
          <w:p w:rsidR="00031FCE" w:rsidRPr="003D4A00" w:rsidRDefault="00145899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 si reca sulla sua pagina Area Fornitore.</w:t>
            </w: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</w:p>
        </w:tc>
      </w:tr>
      <w:tr w:rsidR="00031FCE" w:rsidTr="00886CE4">
        <w:trPr>
          <w:trHeight w:val="641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031FCE" w:rsidRDefault="00031FCE" w:rsidP="007B1C20">
            <w:pPr>
              <w:jc w:val="center"/>
            </w:pP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 xml:space="preserve">Il sistema mostra </w:t>
            </w:r>
            <w:r w:rsidR="00145899" w:rsidRPr="003D4A00">
              <w:rPr>
                <w:rFonts w:ascii="Century Gothic" w:hAnsi="Century Gothic"/>
              </w:rPr>
              <w:t>le varie sezioni dell’Area Fornitore.</w:t>
            </w:r>
          </w:p>
        </w:tc>
      </w:tr>
      <w:tr w:rsidR="00031FCE" w:rsidTr="00886CE4">
        <w:trPr>
          <w:trHeight w:val="603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031FCE" w:rsidRDefault="00031FCE" w:rsidP="007B1C20">
            <w:pPr>
              <w:jc w:val="center"/>
            </w:pP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 xml:space="preserve">Franco sceglie </w:t>
            </w:r>
            <w:r w:rsidR="00C8494B" w:rsidRPr="003D4A00">
              <w:rPr>
                <w:rFonts w:ascii="Century Gothic" w:hAnsi="Century Gothic"/>
              </w:rPr>
              <w:t>la sezione “Informazioni personali e di accesso”</w:t>
            </w:r>
            <w:r w:rsidR="00671872" w:rsidRPr="003D4A00">
              <w:rPr>
                <w:rFonts w:ascii="Century Gothic" w:hAnsi="Century Gothic"/>
              </w:rPr>
              <w:t>.</w:t>
            </w: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</w:p>
        </w:tc>
      </w:tr>
      <w:tr w:rsidR="00031FCE" w:rsidTr="00886CE4">
        <w:trPr>
          <w:trHeight w:val="607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031FCE" w:rsidRDefault="00031FCE" w:rsidP="007B1C20">
            <w:pPr>
              <w:jc w:val="center"/>
            </w:pP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824" w:type="dxa"/>
          </w:tcPr>
          <w:p w:rsidR="00031FCE" w:rsidRPr="003D4A00" w:rsidRDefault="00031FCE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 xml:space="preserve">Il sistema </w:t>
            </w:r>
            <w:r w:rsidR="00671872" w:rsidRPr="003D4A00">
              <w:rPr>
                <w:rFonts w:ascii="Century Gothic" w:hAnsi="Century Gothic"/>
              </w:rPr>
              <w:t>gli mostra un</w:t>
            </w:r>
            <w:r w:rsidR="00145899" w:rsidRPr="003D4A00">
              <w:rPr>
                <w:rFonts w:ascii="Century Gothic" w:hAnsi="Century Gothic"/>
              </w:rPr>
              <w:t xml:space="preserve">a pagina dedicata </w:t>
            </w:r>
            <w:r w:rsidR="00671872" w:rsidRPr="003D4A00">
              <w:rPr>
                <w:rFonts w:ascii="Century Gothic" w:hAnsi="Century Gothic"/>
              </w:rPr>
              <w:t>dove sono presenti i dati che riguardano il fornitore e le informazioni per l’accesso alla piattaforma.</w:t>
            </w:r>
          </w:p>
        </w:tc>
      </w:tr>
    </w:tbl>
    <w:p w:rsidR="00031FCE" w:rsidRDefault="00031FC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3824"/>
        <w:gridCol w:w="3824"/>
      </w:tblGrid>
      <w:tr w:rsidR="00145899" w:rsidTr="00886CE4">
        <w:tc>
          <w:tcPr>
            <w:tcW w:w="1980" w:type="dxa"/>
            <w:shd w:val="clear" w:color="auto" w:fill="2E74B5" w:themeFill="accent1" w:themeFillShade="BF"/>
          </w:tcPr>
          <w:p w:rsidR="00145899" w:rsidRPr="00671872" w:rsidRDefault="00145899" w:rsidP="007B1C20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NOME SCENARIO</w:t>
            </w:r>
          </w:p>
        </w:tc>
        <w:tc>
          <w:tcPr>
            <w:tcW w:w="7648" w:type="dxa"/>
            <w:gridSpan w:val="2"/>
          </w:tcPr>
          <w:p w:rsidR="00145899" w:rsidRPr="003D4A00" w:rsidRDefault="00145899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SC</w:t>
            </w:r>
            <w:r w:rsidR="00B432A2" w:rsidRPr="003D4A00">
              <w:rPr>
                <w:rFonts w:ascii="Century Gothic" w:hAnsi="Century Gothic"/>
              </w:rPr>
              <w:t>_FOR_</w:t>
            </w:r>
            <w:r w:rsidRPr="003D4A00">
              <w:rPr>
                <w:rFonts w:ascii="Century Gothic" w:hAnsi="Century Gothic"/>
              </w:rPr>
              <w:t>4_</w:t>
            </w:r>
            <w:r w:rsidR="00C8494B" w:rsidRPr="003D4A00">
              <w:rPr>
                <w:rFonts w:ascii="Century Gothic" w:hAnsi="Century Gothic"/>
              </w:rPr>
              <w:t>AGGIUNTA_</w:t>
            </w:r>
            <w:r w:rsidRPr="003D4A00">
              <w:rPr>
                <w:rFonts w:ascii="Century Gothic" w:hAnsi="Century Gothic"/>
              </w:rPr>
              <w:t>PRODOTTO/SERVIZIO_OFFERTO</w:t>
            </w:r>
          </w:p>
        </w:tc>
      </w:tr>
      <w:tr w:rsidR="00145899" w:rsidTr="00886CE4">
        <w:tc>
          <w:tcPr>
            <w:tcW w:w="1980" w:type="dxa"/>
            <w:shd w:val="clear" w:color="auto" w:fill="2E74B5" w:themeFill="accent1" w:themeFillShade="BF"/>
          </w:tcPr>
          <w:p w:rsidR="00145899" w:rsidRPr="00671872" w:rsidRDefault="00145899" w:rsidP="007B1C20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ATTORI</w:t>
            </w:r>
          </w:p>
        </w:tc>
        <w:tc>
          <w:tcPr>
            <w:tcW w:w="7648" w:type="dxa"/>
            <w:gridSpan w:val="2"/>
          </w:tcPr>
          <w:p w:rsidR="00145899" w:rsidRPr="003D4A00" w:rsidRDefault="00145899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FRANCO: FORNITORE</w:t>
            </w:r>
          </w:p>
        </w:tc>
      </w:tr>
      <w:tr w:rsidR="00145899" w:rsidTr="00886CE4">
        <w:tc>
          <w:tcPr>
            <w:tcW w:w="1980" w:type="dxa"/>
            <w:shd w:val="clear" w:color="auto" w:fill="2E74B5" w:themeFill="accent1" w:themeFillShade="BF"/>
          </w:tcPr>
          <w:p w:rsidR="00145899" w:rsidRPr="00671872" w:rsidRDefault="00145899" w:rsidP="007B1C20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648" w:type="dxa"/>
            <w:gridSpan w:val="2"/>
          </w:tcPr>
          <w:p w:rsidR="00145899" w:rsidRPr="003D4A00" w:rsidRDefault="00145899" w:rsidP="00052F44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 xml:space="preserve">Quando un fornitore, dalla sua Area Fornitore, raggiunge la pagina dedicata alla sezione “I miei allestimenti e servizi” </w:t>
            </w:r>
            <w:r w:rsidR="001F0BB9" w:rsidRPr="003D4A00">
              <w:rPr>
                <w:rFonts w:ascii="Century Gothic" w:hAnsi="Century Gothic"/>
              </w:rPr>
              <w:t>può aggiu</w:t>
            </w:r>
            <w:r w:rsidR="00C8494B" w:rsidRPr="003D4A00">
              <w:rPr>
                <w:rFonts w:ascii="Century Gothic" w:hAnsi="Century Gothic"/>
              </w:rPr>
              <w:t>ngere un allestimento al suo catalogo.</w:t>
            </w:r>
            <w:r w:rsidR="00052F44" w:rsidRPr="003D4A00">
              <w:rPr>
                <w:rFonts w:ascii="Century Gothic" w:hAnsi="Century Gothic"/>
              </w:rPr>
              <w:t xml:space="preserve"> </w:t>
            </w:r>
            <w:r w:rsidR="00052F44" w:rsidRPr="003D4A00">
              <w:rPr>
                <w:rFonts w:ascii="Century Gothic" w:hAnsi="Century Gothic"/>
              </w:rPr>
              <w:t>Lo scopo di questo scenario</w:t>
            </w:r>
            <w:r w:rsidR="00052F44" w:rsidRPr="003D4A00">
              <w:rPr>
                <w:rFonts w:ascii="Century Gothic" w:hAnsi="Century Gothic"/>
              </w:rPr>
              <w:t xml:space="preserve"> è permettere l’aggiunta di un allestimento con tutte le relative informazioni al catalogo del fornitore. </w:t>
            </w:r>
          </w:p>
        </w:tc>
      </w:tr>
      <w:tr w:rsidR="00C8494B" w:rsidTr="00886CE4">
        <w:trPr>
          <w:trHeight w:val="286"/>
        </w:trPr>
        <w:tc>
          <w:tcPr>
            <w:tcW w:w="1980" w:type="dxa"/>
            <w:vMerge w:val="restart"/>
            <w:shd w:val="clear" w:color="auto" w:fill="2E74B5" w:themeFill="accent1" w:themeFillShade="BF"/>
          </w:tcPr>
          <w:p w:rsidR="00C8494B" w:rsidRPr="00671872" w:rsidRDefault="00C8494B" w:rsidP="007B1C20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FLUSSO DEGLI EVENTI</w:t>
            </w:r>
          </w:p>
        </w:tc>
        <w:tc>
          <w:tcPr>
            <w:tcW w:w="3824" w:type="dxa"/>
          </w:tcPr>
          <w:p w:rsidR="00C8494B" w:rsidRPr="003D4A00" w:rsidRDefault="00C8494B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FORNITORE</w:t>
            </w:r>
          </w:p>
        </w:tc>
        <w:tc>
          <w:tcPr>
            <w:tcW w:w="3824" w:type="dxa"/>
          </w:tcPr>
          <w:p w:rsidR="00C8494B" w:rsidRPr="003D4A00" w:rsidRDefault="00C8494B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SISTEMA</w:t>
            </w:r>
          </w:p>
        </w:tc>
      </w:tr>
      <w:tr w:rsidR="00C8494B" w:rsidTr="00886CE4">
        <w:trPr>
          <w:trHeight w:val="641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C8494B" w:rsidRPr="001F0BB9" w:rsidRDefault="00C8494B" w:rsidP="007B1C2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C8494B" w:rsidRPr="003D4A00" w:rsidRDefault="00C8494B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 si reca nella sezione “I miei allestimenti e servizi” dalla sua Area Fornitore.</w:t>
            </w:r>
          </w:p>
        </w:tc>
        <w:tc>
          <w:tcPr>
            <w:tcW w:w="3824" w:type="dxa"/>
          </w:tcPr>
          <w:p w:rsidR="00C8494B" w:rsidRPr="003D4A00" w:rsidRDefault="00C8494B" w:rsidP="00671872">
            <w:pPr>
              <w:jc w:val="center"/>
              <w:rPr>
                <w:rFonts w:ascii="Century Gothic" w:hAnsi="Century Gothic"/>
              </w:rPr>
            </w:pPr>
          </w:p>
        </w:tc>
      </w:tr>
      <w:tr w:rsidR="00C8494B" w:rsidTr="00886CE4">
        <w:trPr>
          <w:trHeight w:val="641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C8494B" w:rsidRPr="001F0BB9" w:rsidRDefault="00C8494B" w:rsidP="007B1C2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C8494B" w:rsidRPr="003D4A00" w:rsidRDefault="00C8494B" w:rsidP="006718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824" w:type="dxa"/>
          </w:tcPr>
          <w:p w:rsidR="00C8494B" w:rsidRPr="003D4A00" w:rsidRDefault="00C8494B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Il sistema mostra tutti i prodotti e i servizi già inseriti in precedenza da Franco, se presenti. Permette l’aggiunta di un nuovo prodotto/servizio.</w:t>
            </w:r>
          </w:p>
        </w:tc>
      </w:tr>
      <w:tr w:rsidR="00C8494B" w:rsidTr="00886CE4">
        <w:trPr>
          <w:trHeight w:val="436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C8494B" w:rsidRPr="001F0BB9" w:rsidRDefault="00C8494B" w:rsidP="007B1C2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C8494B" w:rsidRPr="003D4A00" w:rsidRDefault="00C8494B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 sceglie l’azione “aggiungi allestimento”.</w:t>
            </w:r>
          </w:p>
        </w:tc>
        <w:tc>
          <w:tcPr>
            <w:tcW w:w="3824" w:type="dxa"/>
          </w:tcPr>
          <w:p w:rsidR="00C8494B" w:rsidRPr="003D4A00" w:rsidRDefault="00C8494B" w:rsidP="00671872">
            <w:pPr>
              <w:jc w:val="center"/>
              <w:rPr>
                <w:rFonts w:ascii="Century Gothic" w:hAnsi="Century Gothic"/>
              </w:rPr>
            </w:pPr>
          </w:p>
        </w:tc>
      </w:tr>
      <w:tr w:rsidR="00C8494B" w:rsidTr="00886CE4">
        <w:trPr>
          <w:trHeight w:val="169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C8494B" w:rsidRPr="001F0BB9" w:rsidRDefault="00C8494B" w:rsidP="007B1C2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C8494B" w:rsidRPr="003D4A00" w:rsidRDefault="00C8494B" w:rsidP="006718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824" w:type="dxa"/>
          </w:tcPr>
          <w:p w:rsidR="00C8494B" w:rsidRPr="003D4A00" w:rsidRDefault="00C8494B" w:rsidP="00B432A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Il sistema mostra u</w:t>
            </w:r>
            <w:r w:rsidR="00B432A2" w:rsidRPr="003D4A00">
              <w:rPr>
                <w:rFonts w:ascii="Century Gothic" w:hAnsi="Century Gothic"/>
              </w:rPr>
              <w:t xml:space="preserve">n modulo da compilare con nome allestimento, descrizione, prezzo, foto, </w:t>
            </w:r>
            <w:r w:rsidRPr="003D4A00">
              <w:rPr>
                <w:rFonts w:ascii="Century Gothic" w:hAnsi="Century Gothic"/>
              </w:rPr>
              <w:t xml:space="preserve"> relativi all’allestimento.</w:t>
            </w:r>
          </w:p>
        </w:tc>
      </w:tr>
      <w:tr w:rsidR="00C8494B" w:rsidTr="00886CE4">
        <w:trPr>
          <w:trHeight w:val="169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C8494B" w:rsidRPr="001F0BB9" w:rsidRDefault="00C8494B" w:rsidP="007B1C2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C8494B" w:rsidRPr="003D4A00" w:rsidRDefault="00C8494B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 compila i campi obbligatori.</w:t>
            </w:r>
          </w:p>
        </w:tc>
        <w:tc>
          <w:tcPr>
            <w:tcW w:w="3824" w:type="dxa"/>
          </w:tcPr>
          <w:p w:rsidR="00C8494B" w:rsidRPr="003D4A00" w:rsidRDefault="00C8494B" w:rsidP="00671872">
            <w:pPr>
              <w:jc w:val="center"/>
              <w:rPr>
                <w:rFonts w:ascii="Century Gothic" w:hAnsi="Century Gothic"/>
              </w:rPr>
            </w:pPr>
          </w:p>
        </w:tc>
      </w:tr>
      <w:tr w:rsidR="00C8494B" w:rsidTr="00886CE4">
        <w:trPr>
          <w:trHeight w:val="169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C8494B" w:rsidRPr="001F0BB9" w:rsidRDefault="00C8494B" w:rsidP="007B1C2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C8494B" w:rsidRPr="003D4A00" w:rsidRDefault="00C8494B" w:rsidP="006718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824" w:type="dxa"/>
          </w:tcPr>
          <w:p w:rsidR="00C8494B" w:rsidRPr="003D4A00" w:rsidRDefault="00C8494B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Il sistema inserisce l’allestimento nel catalogo e mostra a franco la conferma dell’avvenuta aggiunta.</w:t>
            </w:r>
          </w:p>
        </w:tc>
      </w:tr>
    </w:tbl>
    <w:p w:rsidR="00145899" w:rsidRDefault="00145899"/>
    <w:p w:rsidR="005F1F39" w:rsidRDefault="005F1F3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3824"/>
        <w:gridCol w:w="3824"/>
      </w:tblGrid>
      <w:tr w:rsidR="005F1F39" w:rsidTr="00886CE4">
        <w:tc>
          <w:tcPr>
            <w:tcW w:w="1980" w:type="dxa"/>
            <w:shd w:val="clear" w:color="auto" w:fill="2E74B5" w:themeFill="accent1" w:themeFillShade="BF"/>
          </w:tcPr>
          <w:p w:rsidR="005F1F39" w:rsidRPr="00671872" w:rsidRDefault="005F1F39" w:rsidP="0076233E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NOME SCENARIO</w:t>
            </w:r>
          </w:p>
        </w:tc>
        <w:tc>
          <w:tcPr>
            <w:tcW w:w="7648" w:type="dxa"/>
            <w:gridSpan w:val="2"/>
          </w:tcPr>
          <w:p w:rsidR="005F1F39" w:rsidRPr="003D4A00" w:rsidRDefault="00DB3F55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SC</w:t>
            </w:r>
            <w:r w:rsidR="00B432A2" w:rsidRPr="003D4A00">
              <w:rPr>
                <w:rFonts w:ascii="Century Gothic" w:hAnsi="Century Gothic"/>
              </w:rPr>
              <w:t>_FOR_</w:t>
            </w:r>
            <w:r w:rsidRPr="003D4A00">
              <w:rPr>
                <w:rFonts w:ascii="Century Gothic" w:hAnsi="Century Gothic"/>
              </w:rPr>
              <w:t>7</w:t>
            </w:r>
            <w:r w:rsidR="005F1F39" w:rsidRPr="003D4A00">
              <w:rPr>
                <w:rFonts w:ascii="Century Gothic" w:hAnsi="Century Gothic"/>
              </w:rPr>
              <w:t>_</w:t>
            </w:r>
            <w:r w:rsidRPr="003D4A00">
              <w:rPr>
                <w:rFonts w:ascii="Century Gothic" w:hAnsi="Century Gothic"/>
              </w:rPr>
              <w:t>VISUALIZZAZIONE_RECENSIONI</w:t>
            </w:r>
          </w:p>
        </w:tc>
      </w:tr>
      <w:tr w:rsidR="005F1F39" w:rsidTr="00886CE4">
        <w:tc>
          <w:tcPr>
            <w:tcW w:w="1980" w:type="dxa"/>
            <w:shd w:val="clear" w:color="auto" w:fill="2E74B5" w:themeFill="accent1" w:themeFillShade="BF"/>
          </w:tcPr>
          <w:p w:rsidR="005F1F39" w:rsidRPr="00671872" w:rsidRDefault="005F1F39" w:rsidP="0076233E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ATTORI</w:t>
            </w:r>
          </w:p>
        </w:tc>
        <w:tc>
          <w:tcPr>
            <w:tcW w:w="7648" w:type="dxa"/>
            <w:gridSpan w:val="2"/>
          </w:tcPr>
          <w:p w:rsidR="005F1F39" w:rsidRPr="003D4A00" w:rsidRDefault="005F1F39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FRANCO: FORNITORE</w:t>
            </w:r>
          </w:p>
        </w:tc>
      </w:tr>
      <w:tr w:rsidR="005F1F39" w:rsidTr="00886CE4">
        <w:tc>
          <w:tcPr>
            <w:tcW w:w="1980" w:type="dxa"/>
            <w:shd w:val="clear" w:color="auto" w:fill="2E74B5" w:themeFill="accent1" w:themeFillShade="BF"/>
          </w:tcPr>
          <w:p w:rsidR="005F1F39" w:rsidRPr="00671872" w:rsidRDefault="005F1F39" w:rsidP="0076233E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648" w:type="dxa"/>
            <w:gridSpan w:val="2"/>
          </w:tcPr>
          <w:p w:rsidR="005F1F39" w:rsidRPr="003D4A00" w:rsidRDefault="007937D8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Quando un</w:t>
            </w:r>
            <w:r w:rsidR="00DB3F55" w:rsidRPr="003D4A00">
              <w:rPr>
                <w:rFonts w:ascii="Century Gothic" w:hAnsi="Century Gothic"/>
              </w:rPr>
              <w:t xml:space="preserve"> fornitore </w:t>
            </w:r>
            <w:r w:rsidRPr="003D4A00">
              <w:rPr>
                <w:rFonts w:ascii="Century Gothic" w:hAnsi="Century Gothic"/>
              </w:rPr>
              <w:t xml:space="preserve">accede alla sua Area Fornitore, </w:t>
            </w:r>
            <w:r w:rsidR="00DB3F55" w:rsidRPr="003D4A00">
              <w:rPr>
                <w:rFonts w:ascii="Century Gothic" w:hAnsi="Century Gothic"/>
              </w:rPr>
              <w:t>ha la possibilità di</w:t>
            </w:r>
            <w:r w:rsidRPr="003D4A00">
              <w:rPr>
                <w:rFonts w:ascii="Century Gothic" w:hAnsi="Century Gothic"/>
              </w:rPr>
              <w:t xml:space="preserve"> visionare nell’apposita sezione le recensioni rilasciate dagli utenti che hanno usufruito dei suoi servizi o noleggiato i suoi prodotti</w:t>
            </w:r>
            <w:r w:rsidR="005F69B8" w:rsidRPr="003D4A00">
              <w:rPr>
                <w:rFonts w:ascii="Century Gothic" w:hAnsi="Century Gothic"/>
              </w:rPr>
              <w:t>.</w:t>
            </w:r>
            <w:r w:rsidR="00052F44" w:rsidRPr="003D4A00">
              <w:rPr>
                <w:rFonts w:ascii="Century Gothic" w:hAnsi="Century Gothic"/>
              </w:rPr>
              <w:t xml:space="preserve"> </w:t>
            </w:r>
            <w:r w:rsidR="00052F44" w:rsidRPr="003D4A00">
              <w:rPr>
                <w:rFonts w:ascii="Century Gothic" w:hAnsi="Century Gothic"/>
              </w:rPr>
              <w:t>Lo scopo di questo scenario</w:t>
            </w:r>
            <w:r w:rsidR="00052F44" w:rsidRPr="003D4A00">
              <w:rPr>
                <w:rFonts w:ascii="Century Gothic" w:hAnsi="Century Gothic"/>
              </w:rPr>
              <w:t xml:space="preserve"> è mostrare al fornitore tutte le recensioni che ha ricevuto dai clienti.</w:t>
            </w:r>
          </w:p>
        </w:tc>
      </w:tr>
      <w:tr w:rsidR="00C37D70" w:rsidTr="00886CE4">
        <w:trPr>
          <w:trHeight w:val="286"/>
        </w:trPr>
        <w:tc>
          <w:tcPr>
            <w:tcW w:w="1980" w:type="dxa"/>
            <w:vMerge w:val="restart"/>
            <w:shd w:val="clear" w:color="auto" w:fill="2E74B5" w:themeFill="accent1" w:themeFillShade="BF"/>
          </w:tcPr>
          <w:p w:rsidR="00C37D70" w:rsidRPr="00671872" w:rsidRDefault="00C37D70" w:rsidP="0076233E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FLUSSO DEGLI EVENTI</w:t>
            </w: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FORNITORE</w:t>
            </w: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SISTEMA</w:t>
            </w:r>
          </w:p>
        </w:tc>
      </w:tr>
      <w:tr w:rsidR="00C37D70" w:rsidTr="00886CE4">
        <w:trPr>
          <w:trHeight w:val="346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C37D70" w:rsidRPr="001F0BB9" w:rsidRDefault="00C37D70" w:rsidP="0076233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 si reca nella sua Area Fornitore.</w:t>
            </w: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</w:p>
        </w:tc>
      </w:tr>
      <w:tr w:rsidR="00C37D70" w:rsidTr="00886CE4">
        <w:trPr>
          <w:trHeight w:val="641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C37D70" w:rsidRPr="001F0BB9" w:rsidRDefault="00C37D70" w:rsidP="0076233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Il sistema mostra la pagina dell’Area Fornitore, dove è presente anche la sezione “Recensioni”.</w:t>
            </w:r>
          </w:p>
        </w:tc>
      </w:tr>
      <w:tr w:rsidR="00C37D70" w:rsidTr="00886CE4">
        <w:trPr>
          <w:trHeight w:val="226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C37D70" w:rsidRPr="001F0BB9" w:rsidRDefault="00C37D70" w:rsidP="0076233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 clicca sulla sezione “Recensioni”</w:t>
            </w: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</w:p>
        </w:tc>
      </w:tr>
      <w:tr w:rsidR="00C37D70" w:rsidTr="00886CE4">
        <w:trPr>
          <w:trHeight w:val="225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C37D70" w:rsidRPr="001F0BB9" w:rsidRDefault="00C37D70" w:rsidP="0076233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Il sistema mostra una pagina dedicata alle recensioni che i clienti hanno rilasciato al fornitore.</w:t>
            </w:r>
          </w:p>
        </w:tc>
      </w:tr>
    </w:tbl>
    <w:p w:rsidR="005F69B8" w:rsidRDefault="005F69B8"/>
    <w:p w:rsidR="005F69B8" w:rsidRDefault="005F69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3824"/>
        <w:gridCol w:w="3824"/>
      </w:tblGrid>
      <w:tr w:rsidR="005F69B8" w:rsidTr="00886CE4">
        <w:tc>
          <w:tcPr>
            <w:tcW w:w="1980" w:type="dxa"/>
            <w:shd w:val="clear" w:color="auto" w:fill="2E74B5" w:themeFill="accent1" w:themeFillShade="BF"/>
          </w:tcPr>
          <w:p w:rsidR="005F69B8" w:rsidRPr="00671872" w:rsidRDefault="005F69B8" w:rsidP="0076233E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NOME SCENARIO</w:t>
            </w:r>
          </w:p>
        </w:tc>
        <w:tc>
          <w:tcPr>
            <w:tcW w:w="7648" w:type="dxa"/>
            <w:gridSpan w:val="2"/>
          </w:tcPr>
          <w:p w:rsidR="005F69B8" w:rsidRPr="003D4A00" w:rsidRDefault="00C37D70" w:rsidP="005F69B8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SC</w:t>
            </w:r>
            <w:r w:rsidR="00B432A2" w:rsidRPr="003D4A00">
              <w:rPr>
                <w:rFonts w:ascii="Century Gothic" w:hAnsi="Century Gothic"/>
              </w:rPr>
              <w:t>_FOR_</w:t>
            </w:r>
            <w:r w:rsidRPr="003D4A00">
              <w:rPr>
                <w:rFonts w:ascii="Century Gothic" w:hAnsi="Century Gothic"/>
              </w:rPr>
              <w:t>8</w:t>
            </w:r>
            <w:r w:rsidR="005F69B8" w:rsidRPr="003D4A00">
              <w:rPr>
                <w:rFonts w:ascii="Century Gothic" w:hAnsi="Century Gothic"/>
              </w:rPr>
              <w:t>_INVIARE_SEGNALAZIONI</w:t>
            </w:r>
          </w:p>
        </w:tc>
      </w:tr>
      <w:tr w:rsidR="005F69B8" w:rsidTr="00886CE4">
        <w:tc>
          <w:tcPr>
            <w:tcW w:w="1980" w:type="dxa"/>
            <w:shd w:val="clear" w:color="auto" w:fill="2E74B5" w:themeFill="accent1" w:themeFillShade="BF"/>
          </w:tcPr>
          <w:p w:rsidR="005F69B8" w:rsidRPr="00671872" w:rsidRDefault="005F69B8" w:rsidP="0076233E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ATTORI</w:t>
            </w:r>
          </w:p>
        </w:tc>
        <w:tc>
          <w:tcPr>
            <w:tcW w:w="7648" w:type="dxa"/>
            <w:gridSpan w:val="2"/>
          </w:tcPr>
          <w:p w:rsidR="005F69B8" w:rsidRPr="003D4A00" w:rsidRDefault="005F69B8" w:rsidP="0076233E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FRANCO: FORNITORE</w:t>
            </w:r>
          </w:p>
        </w:tc>
      </w:tr>
      <w:tr w:rsidR="005F69B8" w:rsidTr="00886CE4">
        <w:tc>
          <w:tcPr>
            <w:tcW w:w="1980" w:type="dxa"/>
            <w:shd w:val="clear" w:color="auto" w:fill="2E74B5" w:themeFill="accent1" w:themeFillShade="BF"/>
          </w:tcPr>
          <w:p w:rsidR="005F69B8" w:rsidRPr="00671872" w:rsidRDefault="005F69B8" w:rsidP="0076233E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648" w:type="dxa"/>
            <w:gridSpan w:val="2"/>
          </w:tcPr>
          <w:p w:rsidR="005F69B8" w:rsidRPr="003D4A00" w:rsidRDefault="005F69B8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Quando un fornito</w:t>
            </w:r>
            <w:r w:rsidR="00FC0F34" w:rsidRPr="003D4A00">
              <w:rPr>
                <w:rFonts w:ascii="Century Gothic" w:hAnsi="Century Gothic"/>
              </w:rPr>
              <w:t>re vuole inviare una segnalazione all’</w:t>
            </w:r>
            <w:proofErr w:type="spellStart"/>
            <w:r w:rsidR="00FC0F34" w:rsidRPr="003D4A00">
              <w:rPr>
                <w:rFonts w:ascii="Century Gothic" w:hAnsi="Century Gothic"/>
              </w:rPr>
              <w:t>admin</w:t>
            </w:r>
            <w:proofErr w:type="spellEnd"/>
            <w:r w:rsidR="00FC0F34" w:rsidRPr="003D4A00">
              <w:rPr>
                <w:rFonts w:ascii="Century Gothic" w:hAnsi="Century Gothic"/>
              </w:rPr>
              <w:t>, deve usufruire dell’apposito tasto “segnalazioni” presente su ogni pagina idonea. Potrà poi scegliere tra una serie di voci indicizzate qual è la più appropriata alla segnalazione che ha in</w:t>
            </w:r>
            <w:r w:rsidR="00052F44" w:rsidRPr="003D4A00">
              <w:rPr>
                <w:rFonts w:ascii="Century Gothic" w:hAnsi="Century Gothic"/>
              </w:rPr>
              <w:t>tenzione di inviare all’</w:t>
            </w:r>
            <w:proofErr w:type="spellStart"/>
            <w:r w:rsidR="00052F44" w:rsidRPr="003D4A00">
              <w:rPr>
                <w:rFonts w:ascii="Century Gothic" w:hAnsi="Century Gothic"/>
              </w:rPr>
              <w:t>admin</w:t>
            </w:r>
            <w:proofErr w:type="spellEnd"/>
            <w:r w:rsidR="00052F44" w:rsidRPr="003D4A00">
              <w:rPr>
                <w:rFonts w:ascii="Century Gothic" w:hAnsi="Century Gothic"/>
              </w:rPr>
              <w:t xml:space="preserve">. </w:t>
            </w:r>
            <w:r w:rsidR="00052F44" w:rsidRPr="003D4A00">
              <w:rPr>
                <w:rFonts w:ascii="Century Gothic" w:hAnsi="Century Gothic"/>
              </w:rPr>
              <w:t>Lo scopo di questo scenario</w:t>
            </w:r>
            <w:r w:rsidR="00052F44" w:rsidRPr="003D4A00">
              <w:rPr>
                <w:rFonts w:ascii="Century Gothic" w:hAnsi="Century Gothic"/>
              </w:rPr>
              <w:t xml:space="preserve"> è permettere al fornitore di inviare segnalazioni all’</w:t>
            </w:r>
            <w:proofErr w:type="spellStart"/>
            <w:r w:rsidR="00052F44" w:rsidRPr="003D4A00">
              <w:rPr>
                <w:rFonts w:ascii="Century Gothic" w:hAnsi="Century Gothic"/>
              </w:rPr>
              <w:t>admin</w:t>
            </w:r>
            <w:proofErr w:type="spellEnd"/>
            <w:r w:rsidR="00052F44" w:rsidRPr="003D4A00">
              <w:rPr>
                <w:rFonts w:ascii="Century Gothic" w:hAnsi="Century Gothic"/>
              </w:rPr>
              <w:t xml:space="preserve">. </w:t>
            </w:r>
          </w:p>
        </w:tc>
      </w:tr>
      <w:tr w:rsidR="00C37D70" w:rsidTr="00886CE4">
        <w:trPr>
          <w:trHeight w:val="286"/>
        </w:trPr>
        <w:tc>
          <w:tcPr>
            <w:tcW w:w="1980" w:type="dxa"/>
            <w:vMerge w:val="restart"/>
            <w:shd w:val="clear" w:color="auto" w:fill="2E74B5" w:themeFill="accent1" w:themeFillShade="BF"/>
          </w:tcPr>
          <w:p w:rsidR="00C37D70" w:rsidRPr="00671872" w:rsidRDefault="00C37D70" w:rsidP="0076233E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FLUSSO DEGLI EVENTI</w:t>
            </w:r>
          </w:p>
        </w:tc>
        <w:tc>
          <w:tcPr>
            <w:tcW w:w="3824" w:type="dxa"/>
          </w:tcPr>
          <w:p w:rsidR="00C37D70" w:rsidRPr="003D4A00" w:rsidRDefault="00C37D70" w:rsidP="0076233E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FORNITORE</w:t>
            </w:r>
          </w:p>
        </w:tc>
        <w:tc>
          <w:tcPr>
            <w:tcW w:w="3824" w:type="dxa"/>
          </w:tcPr>
          <w:p w:rsidR="00C37D70" w:rsidRPr="003D4A00" w:rsidRDefault="00C37D70" w:rsidP="0076233E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SISTEMA</w:t>
            </w:r>
          </w:p>
        </w:tc>
      </w:tr>
      <w:tr w:rsidR="00C37D70" w:rsidTr="00886CE4">
        <w:trPr>
          <w:trHeight w:val="346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C37D70" w:rsidRPr="001F0BB9" w:rsidRDefault="00C37D70" w:rsidP="0076233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 xml:space="preserve">Franco clicca sul tasto “Segnalazioni” su una delle pagine che glielo permettono. </w:t>
            </w: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</w:p>
        </w:tc>
      </w:tr>
      <w:tr w:rsidR="00C37D70" w:rsidTr="00886CE4">
        <w:trPr>
          <w:trHeight w:val="641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C37D70" w:rsidRPr="001F0BB9" w:rsidRDefault="00C37D70" w:rsidP="0076233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Il sistema mostra in una pagina dedicata una serie di voci prestabilite, tra cui scegliere la tipologia di segnalazione.</w:t>
            </w:r>
          </w:p>
        </w:tc>
      </w:tr>
      <w:tr w:rsidR="00C37D70" w:rsidTr="00886CE4">
        <w:trPr>
          <w:trHeight w:val="204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C37D70" w:rsidRPr="001F0BB9" w:rsidRDefault="00C37D70" w:rsidP="0076233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 xml:space="preserve">Franco sceglie il tipo di segnalazione, </w:t>
            </w:r>
            <w:r w:rsidR="00013908" w:rsidRPr="003D4A00">
              <w:rPr>
                <w:rFonts w:ascii="Century Gothic" w:hAnsi="Century Gothic"/>
              </w:rPr>
              <w:t xml:space="preserve"> compila il campo di testo facoltativo per descrivere la segnalazione</w:t>
            </w:r>
            <w:r w:rsidRPr="003D4A00">
              <w:rPr>
                <w:rFonts w:ascii="Century Gothic" w:hAnsi="Century Gothic"/>
              </w:rPr>
              <w:t xml:space="preserve"> con la specifica della proble</w:t>
            </w:r>
            <w:r w:rsidR="00013908" w:rsidRPr="003D4A00">
              <w:rPr>
                <w:rFonts w:ascii="Century Gothic" w:hAnsi="Century Gothic"/>
              </w:rPr>
              <w:t>matica incontrata e</w:t>
            </w:r>
            <w:r w:rsidRPr="003D4A00">
              <w:rPr>
                <w:rFonts w:ascii="Century Gothic" w:hAnsi="Century Gothic"/>
              </w:rPr>
              <w:t xml:space="preserve"> </w:t>
            </w:r>
            <w:r w:rsidR="00013908" w:rsidRPr="003D4A00">
              <w:rPr>
                <w:rFonts w:ascii="Century Gothic" w:hAnsi="Century Gothic"/>
              </w:rPr>
              <w:t>la invia</w:t>
            </w:r>
            <w:r w:rsidRPr="003D4A00">
              <w:rPr>
                <w:rFonts w:ascii="Century Gothic" w:hAnsi="Century Gothic"/>
              </w:rPr>
              <w:t>.</w:t>
            </w: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</w:p>
        </w:tc>
      </w:tr>
      <w:tr w:rsidR="00C37D70" w:rsidTr="00886CE4">
        <w:trPr>
          <w:trHeight w:val="202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C37D70" w:rsidRPr="001F0BB9" w:rsidRDefault="00C37D70" w:rsidP="0076233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824" w:type="dxa"/>
          </w:tcPr>
          <w:p w:rsidR="00C37D70" w:rsidRPr="003D4A00" w:rsidRDefault="00C37D70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Il Sistema mostra il messaggio dell’avvenuto invio della segnalazione.</w:t>
            </w:r>
          </w:p>
        </w:tc>
      </w:tr>
    </w:tbl>
    <w:p w:rsidR="005F69B8" w:rsidRDefault="005F69B8"/>
    <w:p w:rsidR="00C37D70" w:rsidRDefault="00C37D7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3824"/>
        <w:gridCol w:w="3824"/>
      </w:tblGrid>
      <w:tr w:rsidR="00C37D70" w:rsidTr="00886CE4">
        <w:tc>
          <w:tcPr>
            <w:tcW w:w="1980" w:type="dxa"/>
            <w:shd w:val="clear" w:color="auto" w:fill="2E74B5" w:themeFill="accent1" w:themeFillShade="BF"/>
          </w:tcPr>
          <w:p w:rsidR="00C37D70" w:rsidRPr="00671872" w:rsidRDefault="00C37D70" w:rsidP="0076233E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7648" w:type="dxa"/>
            <w:gridSpan w:val="2"/>
          </w:tcPr>
          <w:p w:rsidR="00C37D70" w:rsidRPr="003D4A00" w:rsidRDefault="00DE4E5A" w:rsidP="00DE4E5A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SC</w:t>
            </w:r>
            <w:r w:rsidR="00B432A2" w:rsidRPr="003D4A00">
              <w:rPr>
                <w:rFonts w:ascii="Century Gothic" w:hAnsi="Century Gothic"/>
              </w:rPr>
              <w:t>_FOR_</w:t>
            </w:r>
            <w:r w:rsidRPr="003D4A00">
              <w:rPr>
                <w:rFonts w:ascii="Century Gothic" w:hAnsi="Century Gothic"/>
              </w:rPr>
              <w:t>9</w:t>
            </w:r>
            <w:r w:rsidR="00C37D70" w:rsidRPr="003D4A00">
              <w:rPr>
                <w:rFonts w:ascii="Century Gothic" w:hAnsi="Century Gothic"/>
              </w:rPr>
              <w:t>_</w:t>
            </w:r>
            <w:r w:rsidRPr="003D4A00">
              <w:rPr>
                <w:rFonts w:ascii="Century Gothic" w:hAnsi="Century Gothic"/>
              </w:rPr>
              <w:t>CONFERMA</w:t>
            </w:r>
            <w:r w:rsidR="00C37D70" w:rsidRPr="003D4A00">
              <w:rPr>
                <w:rFonts w:ascii="Century Gothic" w:hAnsi="Century Gothic"/>
              </w:rPr>
              <w:t>_</w:t>
            </w:r>
            <w:r w:rsidRPr="003D4A00">
              <w:rPr>
                <w:rFonts w:ascii="Century Gothic" w:hAnsi="Century Gothic"/>
              </w:rPr>
              <w:t>RICHIESTA</w:t>
            </w:r>
            <w:r w:rsidR="00C37D70" w:rsidRPr="003D4A00">
              <w:rPr>
                <w:rFonts w:ascii="Century Gothic" w:hAnsi="Century Gothic"/>
              </w:rPr>
              <w:t>_PREVENTIVO</w:t>
            </w:r>
          </w:p>
        </w:tc>
      </w:tr>
      <w:tr w:rsidR="00C37D70" w:rsidTr="00886CE4">
        <w:tc>
          <w:tcPr>
            <w:tcW w:w="1980" w:type="dxa"/>
            <w:shd w:val="clear" w:color="auto" w:fill="2E74B5" w:themeFill="accent1" w:themeFillShade="BF"/>
          </w:tcPr>
          <w:p w:rsidR="00C37D70" w:rsidRPr="00671872" w:rsidRDefault="00C37D70" w:rsidP="0076233E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ATTORI</w:t>
            </w:r>
          </w:p>
        </w:tc>
        <w:tc>
          <w:tcPr>
            <w:tcW w:w="7648" w:type="dxa"/>
            <w:gridSpan w:val="2"/>
          </w:tcPr>
          <w:p w:rsidR="00C37D70" w:rsidRPr="003D4A00" w:rsidRDefault="00C37D70" w:rsidP="0076233E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FRANCO: FORNITORE</w:t>
            </w:r>
          </w:p>
        </w:tc>
      </w:tr>
      <w:tr w:rsidR="00C37D70" w:rsidTr="00886CE4">
        <w:tc>
          <w:tcPr>
            <w:tcW w:w="1980" w:type="dxa"/>
            <w:shd w:val="clear" w:color="auto" w:fill="2E74B5" w:themeFill="accent1" w:themeFillShade="BF"/>
          </w:tcPr>
          <w:p w:rsidR="00C37D70" w:rsidRPr="00671872" w:rsidRDefault="00C37D70" w:rsidP="0076233E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648" w:type="dxa"/>
            <w:gridSpan w:val="2"/>
          </w:tcPr>
          <w:p w:rsidR="00C37D70" w:rsidRPr="003D4A00" w:rsidRDefault="00013908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Quando un fornitore è regolarmente iscritto ed è abbonato può visualizzare la sua area fornitore all’interno della quale troverà la sezione “amministrazione preventivi”</w:t>
            </w:r>
            <w:r w:rsidR="00DE4E5A" w:rsidRPr="003D4A00">
              <w:rPr>
                <w:rFonts w:ascii="Century Gothic" w:hAnsi="Century Gothic"/>
              </w:rPr>
              <w:t xml:space="preserve">. In questa sezione il fornitore potrà visualizzare le richieste di preventivo ricevute e confermarne una di quelle. </w:t>
            </w:r>
            <w:r w:rsidR="00052F44" w:rsidRPr="003D4A00">
              <w:rPr>
                <w:rFonts w:ascii="Century Gothic" w:hAnsi="Century Gothic"/>
              </w:rPr>
              <w:t>Lo scopo di questo scenario</w:t>
            </w:r>
            <w:r w:rsidR="00052F44" w:rsidRPr="003D4A00">
              <w:rPr>
                <w:rFonts w:ascii="Century Gothic" w:hAnsi="Century Gothic"/>
              </w:rPr>
              <w:t xml:space="preserve"> è permettere al fornitore di leggere, modificare e confermare le richieste di preventivo ricevute.</w:t>
            </w:r>
          </w:p>
        </w:tc>
      </w:tr>
      <w:tr w:rsidR="00E65B32" w:rsidTr="00886CE4">
        <w:trPr>
          <w:trHeight w:val="286"/>
        </w:trPr>
        <w:tc>
          <w:tcPr>
            <w:tcW w:w="1980" w:type="dxa"/>
            <w:vMerge w:val="restart"/>
            <w:shd w:val="clear" w:color="auto" w:fill="2E74B5" w:themeFill="accent1" w:themeFillShade="BF"/>
          </w:tcPr>
          <w:p w:rsidR="00E65B32" w:rsidRPr="00671872" w:rsidRDefault="00E65B32" w:rsidP="0076233E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671872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FLUSSO DEGLI EVENTI</w:t>
            </w:r>
          </w:p>
        </w:tc>
        <w:tc>
          <w:tcPr>
            <w:tcW w:w="3824" w:type="dxa"/>
          </w:tcPr>
          <w:p w:rsidR="00E65B32" w:rsidRPr="003D4A00" w:rsidRDefault="00E65B32" w:rsidP="0076233E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FORNITORE</w:t>
            </w:r>
          </w:p>
        </w:tc>
        <w:tc>
          <w:tcPr>
            <w:tcW w:w="3824" w:type="dxa"/>
          </w:tcPr>
          <w:p w:rsidR="00E65B32" w:rsidRPr="003D4A00" w:rsidRDefault="00E65B32" w:rsidP="0076233E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SISTEMA</w:t>
            </w:r>
          </w:p>
        </w:tc>
      </w:tr>
      <w:tr w:rsidR="00E65B32" w:rsidTr="00886CE4">
        <w:trPr>
          <w:trHeight w:val="346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E65B32" w:rsidRPr="001F0BB9" w:rsidRDefault="00E65B32" w:rsidP="0076233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E65B32" w:rsidRPr="003D4A00" w:rsidRDefault="00E65B32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 xml:space="preserve">Franco clicca sul tasto “amministrazione preventivi” dall’area fornitore. </w:t>
            </w:r>
          </w:p>
        </w:tc>
        <w:tc>
          <w:tcPr>
            <w:tcW w:w="3824" w:type="dxa"/>
          </w:tcPr>
          <w:p w:rsidR="00E65B32" w:rsidRPr="003D4A00" w:rsidRDefault="00E65B32" w:rsidP="00671872">
            <w:pPr>
              <w:jc w:val="center"/>
              <w:rPr>
                <w:rFonts w:ascii="Century Gothic" w:hAnsi="Century Gothic"/>
              </w:rPr>
            </w:pPr>
          </w:p>
        </w:tc>
      </w:tr>
      <w:tr w:rsidR="00E65B32" w:rsidTr="00886CE4">
        <w:trPr>
          <w:trHeight w:val="641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E65B32" w:rsidRPr="001F0BB9" w:rsidRDefault="00E65B32" w:rsidP="0076233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E65B32" w:rsidRPr="003D4A00" w:rsidRDefault="00E65B32" w:rsidP="006718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824" w:type="dxa"/>
          </w:tcPr>
          <w:p w:rsidR="00E65B32" w:rsidRPr="003D4A00" w:rsidRDefault="00E65B32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Il sistema mostra una pagina dedicata con una lista di tutti i preventivi ricevuti.</w:t>
            </w:r>
          </w:p>
        </w:tc>
      </w:tr>
      <w:tr w:rsidR="00E65B32" w:rsidTr="00886CE4">
        <w:trPr>
          <w:trHeight w:val="204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E65B32" w:rsidRPr="001F0BB9" w:rsidRDefault="00E65B32" w:rsidP="0076233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E65B32" w:rsidRPr="003D4A00" w:rsidRDefault="00E65B32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 sceglie uno dei preventivi al quale è interessato che non ha ancora confermato.</w:t>
            </w:r>
          </w:p>
        </w:tc>
        <w:tc>
          <w:tcPr>
            <w:tcW w:w="3824" w:type="dxa"/>
          </w:tcPr>
          <w:p w:rsidR="00E65B32" w:rsidRPr="003D4A00" w:rsidRDefault="00E65B32" w:rsidP="00671872">
            <w:pPr>
              <w:jc w:val="center"/>
              <w:rPr>
                <w:rFonts w:ascii="Century Gothic" w:hAnsi="Century Gothic"/>
              </w:rPr>
            </w:pPr>
          </w:p>
        </w:tc>
      </w:tr>
      <w:tr w:rsidR="00E65B32" w:rsidTr="00886CE4">
        <w:trPr>
          <w:trHeight w:val="451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E65B32" w:rsidRPr="001F0BB9" w:rsidRDefault="00E65B32" w:rsidP="0076233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E65B32" w:rsidRPr="003D4A00" w:rsidRDefault="00E65B32" w:rsidP="006718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824" w:type="dxa"/>
          </w:tcPr>
          <w:p w:rsidR="00E65B32" w:rsidRPr="003D4A00" w:rsidRDefault="00E65B32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Il Sistema apre una pagina dedicata con i dettagli e le richieste degli allestimenti richiesti dal cliente tramite il preventivo.</w:t>
            </w:r>
          </w:p>
        </w:tc>
      </w:tr>
      <w:tr w:rsidR="00E65B32" w:rsidTr="00E65B32">
        <w:trPr>
          <w:trHeight w:val="224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E65B32" w:rsidRPr="001F0BB9" w:rsidRDefault="00E65B32" w:rsidP="0076233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E65B32" w:rsidRPr="003D4A00" w:rsidRDefault="00E65B32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 xml:space="preserve">Franco visualizza il preventivo e modifica il prezzo applicando uno sconto.  </w:t>
            </w:r>
          </w:p>
        </w:tc>
        <w:tc>
          <w:tcPr>
            <w:tcW w:w="3824" w:type="dxa"/>
          </w:tcPr>
          <w:p w:rsidR="00E65B32" w:rsidRPr="003D4A00" w:rsidRDefault="00E65B32" w:rsidP="00671872">
            <w:pPr>
              <w:jc w:val="center"/>
              <w:rPr>
                <w:rFonts w:ascii="Century Gothic" w:hAnsi="Century Gothic"/>
              </w:rPr>
            </w:pPr>
          </w:p>
        </w:tc>
      </w:tr>
      <w:tr w:rsidR="00E65B32" w:rsidTr="00886CE4">
        <w:trPr>
          <w:trHeight w:val="224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E65B32" w:rsidRPr="001F0BB9" w:rsidRDefault="00E65B32" w:rsidP="0076233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E65B32" w:rsidRPr="003D4A00" w:rsidRDefault="00E65B32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Franco conferma il preventivo.</w:t>
            </w:r>
          </w:p>
        </w:tc>
        <w:tc>
          <w:tcPr>
            <w:tcW w:w="3824" w:type="dxa"/>
          </w:tcPr>
          <w:p w:rsidR="00E65B32" w:rsidRPr="003D4A00" w:rsidRDefault="00E65B32" w:rsidP="00671872">
            <w:pPr>
              <w:jc w:val="center"/>
              <w:rPr>
                <w:rFonts w:ascii="Century Gothic" w:hAnsi="Century Gothic"/>
              </w:rPr>
            </w:pPr>
          </w:p>
        </w:tc>
      </w:tr>
      <w:tr w:rsidR="00E65B32" w:rsidTr="00886CE4">
        <w:trPr>
          <w:trHeight w:val="188"/>
        </w:trPr>
        <w:tc>
          <w:tcPr>
            <w:tcW w:w="1980" w:type="dxa"/>
            <w:vMerge/>
            <w:shd w:val="clear" w:color="auto" w:fill="2E74B5" w:themeFill="accent1" w:themeFillShade="BF"/>
          </w:tcPr>
          <w:p w:rsidR="00E65B32" w:rsidRPr="001F0BB9" w:rsidRDefault="00E65B32" w:rsidP="0076233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824" w:type="dxa"/>
          </w:tcPr>
          <w:p w:rsidR="00E65B32" w:rsidRPr="003D4A00" w:rsidRDefault="00E65B32" w:rsidP="006718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824" w:type="dxa"/>
          </w:tcPr>
          <w:p w:rsidR="00E65B32" w:rsidRPr="003D4A00" w:rsidRDefault="00E65B32" w:rsidP="00671872">
            <w:pPr>
              <w:jc w:val="center"/>
              <w:rPr>
                <w:rFonts w:ascii="Century Gothic" w:hAnsi="Century Gothic"/>
              </w:rPr>
            </w:pPr>
            <w:r w:rsidRPr="003D4A00">
              <w:rPr>
                <w:rFonts w:ascii="Century Gothic" w:hAnsi="Century Gothic"/>
              </w:rPr>
              <w:t>Il sistema mostra un messaggio di conferma ed invia il preventivo al cliente.</w:t>
            </w:r>
          </w:p>
        </w:tc>
      </w:tr>
    </w:tbl>
    <w:p w:rsidR="00C37D70" w:rsidRDefault="00C37D70"/>
    <w:sectPr w:rsidR="00C37D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5C"/>
    <w:rsid w:val="00013908"/>
    <w:rsid w:val="00031FCE"/>
    <w:rsid w:val="00052F44"/>
    <w:rsid w:val="00145899"/>
    <w:rsid w:val="001F0BB9"/>
    <w:rsid w:val="00294ECB"/>
    <w:rsid w:val="003D4A00"/>
    <w:rsid w:val="004037EA"/>
    <w:rsid w:val="00442284"/>
    <w:rsid w:val="005F1F39"/>
    <w:rsid w:val="005F69B8"/>
    <w:rsid w:val="00671872"/>
    <w:rsid w:val="007937D8"/>
    <w:rsid w:val="00886CE4"/>
    <w:rsid w:val="009716B7"/>
    <w:rsid w:val="00A36416"/>
    <w:rsid w:val="00B377E5"/>
    <w:rsid w:val="00B432A2"/>
    <w:rsid w:val="00C37D70"/>
    <w:rsid w:val="00C8494B"/>
    <w:rsid w:val="00DB3F55"/>
    <w:rsid w:val="00DD2B51"/>
    <w:rsid w:val="00DE4E5A"/>
    <w:rsid w:val="00DE581B"/>
    <w:rsid w:val="00E65B32"/>
    <w:rsid w:val="00FC0F34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1770"/>
  <w15:chartTrackingRefBased/>
  <w15:docId w15:val="{79430148-4034-4841-B4DE-EEC96900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03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16B7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8</cp:revision>
  <dcterms:created xsi:type="dcterms:W3CDTF">2020-11-02T15:29:00Z</dcterms:created>
  <dcterms:modified xsi:type="dcterms:W3CDTF">2020-11-06T09:44:00Z</dcterms:modified>
</cp:coreProperties>
</file>