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C3" w:rsidRDefault="00370AC3" w:rsidP="00370AC3">
      <w:pPr>
        <w:pStyle w:val="Titolo2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>2.2.4 Gestione Abbonamento</w:t>
      </w:r>
    </w:p>
    <w:p w:rsidR="00370AC3" w:rsidRDefault="00370AC3" w:rsidP="00370AC3">
      <w:r>
        <w:t>Questo sottosistema si occupa della gestione dell</w:t>
      </w:r>
      <w:r w:rsidR="004A677A">
        <w:t>’Abbonamento</w:t>
      </w:r>
      <w:r>
        <w:t>, in particolare fornisce le funzioni di:</w:t>
      </w:r>
    </w:p>
    <w:p w:rsidR="00370AC3" w:rsidRDefault="000F3698" w:rsidP="00370AC3">
      <w:pPr>
        <w:numPr>
          <w:ilvl w:val="0"/>
          <w:numId w:val="1"/>
        </w:numPr>
        <w:contextualSpacing/>
      </w:pPr>
      <w:r>
        <w:t>Sottoscrizione Abbonamento</w:t>
      </w:r>
    </w:p>
    <w:p w:rsidR="00370AC3" w:rsidRDefault="00370AC3" w:rsidP="00370AC3">
      <w:pPr>
        <w:numPr>
          <w:ilvl w:val="0"/>
          <w:numId w:val="1"/>
        </w:numPr>
        <w:contextualSpacing/>
      </w:pPr>
      <w:r>
        <w:t xml:space="preserve">Disdetta </w:t>
      </w:r>
      <w:r w:rsidR="000F3698">
        <w:t>Abbonamento</w:t>
      </w:r>
    </w:p>
    <w:p w:rsidR="00370AC3" w:rsidRDefault="005F1738" w:rsidP="00370AC3">
      <w:r>
        <w:rPr>
          <w:noProof/>
        </w:rPr>
        <w:drawing>
          <wp:inline distT="0" distB="0" distL="0" distR="0">
            <wp:extent cx="6120130" cy="3520440"/>
            <wp:effectExtent l="0" t="0" r="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croGestioneAbb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0AC3" w:rsidRDefault="00370AC3" w:rsidP="00370AC3">
      <w:pPr>
        <w:pStyle w:val="Titolo4"/>
        <w:rPr>
          <w:rFonts w:eastAsia="Arial"/>
          <w:b/>
          <w:color w:val="auto"/>
        </w:rPr>
      </w:pPr>
      <w:bookmarkStart w:id="1" w:name="_n2xeb65yayq1"/>
      <w:bookmarkEnd w:id="1"/>
      <w:proofErr w:type="spellStart"/>
      <w:r>
        <w:rPr>
          <w:rFonts w:eastAsia="Arial"/>
          <w:b/>
          <w:color w:val="auto"/>
        </w:rPr>
        <w:t>GestioneAbbonamentoPresentationLayer</w:t>
      </w:r>
      <w:proofErr w:type="spellEnd"/>
    </w:p>
    <w:p w:rsidR="00370AC3" w:rsidRDefault="00370AC3" w:rsidP="00370AC3">
      <w:pPr>
        <w:widowControl w:val="0"/>
        <w:spacing w:after="100"/>
      </w:pPr>
      <w:r>
        <w:t>Include tutti gli elementi dell’interfaccia grafica che offrono funzionalità riguardanti la gestione del</w:t>
      </w:r>
      <w:r w:rsidR="004A677A">
        <w:t>l’Abbonamento</w:t>
      </w:r>
      <w:r>
        <w:t>. Comprende:</w:t>
      </w:r>
    </w:p>
    <w:p w:rsidR="00370AC3" w:rsidRDefault="00370AC3" w:rsidP="00370AC3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0F3698">
        <w:t>SottoscrizioneAbbonamento</w:t>
      </w:r>
      <w:proofErr w:type="spellEnd"/>
      <w:r>
        <w:t>: comprende le interfacce che consentono all’Utente Base</w:t>
      </w:r>
      <w:r w:rsidR="000F3698">
        <w:t xml:space="preserve"> </w:t>
      </w:r>
      <w:r>
        <w:t xml:space="preserve">di effettuare </w:t>
      </w:r>
      <w:r w:rsidR="000F3698">
        <w:t>la Sottoscrizione dell’Abbonamento.</w:t>
      </w:r>
    </w:p>
    <w:p w:rsidR="000F3698" w:rsidRDefault="00370AC3" w:rsidP="000F369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GUIDisdetta</w:t>
      </w:r>
      <w:r w:rsidR="000F3698">
        <w:t>Abbonamento</w:t>
      </w:r>
      <w:proofErr w:type="spellEnd"/>
      <w:r>
        <w:t>: comprende le interfacce che consentono all’</w:t>
      </w:r>
      <w:r w:rsidR="000F3698">
        <w:t>Artista</w:t>
      </w:r>
      <w:r>
        <w:t xml:space="preserve"> di disdir</w:t>
      </w:r>
      <w:r w:rsidR="000F3698">
        <w:t>e l’Abbonamento.</w:t>
      </w:r>
    </w:p>
    <w:p w:rsidR="00370AC3" w:rsidRDefault="00370AC3" w:rsidP="00370AC3">
      <w:pPr>
        <w:pStyle w:val="Titolo4"/>
        <w:rPr>
          <w:rFonts w:eastAsia="Arial"/>
          <w:b/>
          <w:color w:val="auto"/>
        </w:rPr>
      </w:pPr>
      <w:bookmarkStart w:id="2" w:name="_6rz38t62ephg"/>
      <w:bookmarkEnd w:id="2"/>
      <w:proofErr w:type="spellStart"/>
      <w:r>
        <w:rPr>
          <w:rFonts w:eastAsia="Arial"/>
          <w:b/>
          <w:color w:val="auto"/>
        </w:rPr>
        <w:t>GestioneAbbonamentoApplicationLayer</w:t>
      </w:r>
      <w:proofErr w:type="spellEnd"/>
    </w:p>
    <w:p w:rsidR="00370AC3" w:rsidRDefault="000F3698" w:rsidP="00370AC3">
      <w:pPr>
        <w:numPr>
          <w:ilvl w:val="0"/>
          <w:numId w:val="3"/>
        </w:numPr>
        <w:contextualSpacing/>
      </w:pPr>
      <w:proofErr w:type="spellStart"/>
      <w:proofErr w:type="gramStart"/>
      <w:r>
        <w:t>SottoscriviAbbonamento</w:t>
      </w:r>
      <w:proofErr w:type="spellEnd"/>
      <w:r>
        <w:t>(</w:t>
      </w:r>
      <w:proofErr w:type="gramEnd"/>
      <w:r>
        <w:t>):</w:t>
      </w:r>
      <w:r w:rsidR="00370AC3">
        <w:t xml:space="preserve"> operazioni per la </w:t>
      </w:r>
      <w:r>
        <w:t>Sottoscrizione dell’Abbonamento.</w:t>
      </w:r>
    </w:p>
    <w:p w:rsidR="00370AC3" w:rsidRDefault="00370AC3" w:rsidP="00370AC3">
      <w:pPr>
        <w:numPr>
          <w:ilvl w:val="0"/>
          <w:numId w:val="3"/>
        </w:numPr>
        <w:contextualSpacing/>
      </w:pPr>
      <w:proofErr w:type="spellStart"/>
      <w:proofErr w:type="gramStart"/>
      <w:r>
        <w:t>Disdetta</w:t>
      </w:r>
      <w:r w:rsidR="000F3698">
        <w:t>Abbonamento</w:t>
      </w:r>
      <w:proofErr w:type="spellEnd"/>
      <w:r>
        <w:t>(</w:t>
      </w:r>
      <w:proofErr w:type="gramEnd"/>
      <w:r>
        <w:t>): operazioni per la disdetta d</w:t>
      </w:r>
      <w:r w:rsidR="000F3698">
        <w:t>ell’Abbonamento.</w:t>
      </w:r>
    </w:p>
    <w:p w:rsidR="00370AC3" w:rsidRDefault="00370AC3" w:rsidP="00370AC3">
      <w:pPr>
        <w:pStyle w:val="Titolo4"/>
        <w:rPr>
          <w:rFonts w:eastAsia="Arial"/>
          <w:b/>
          <w:color w:val="auto"/>
        </w:rPr>
      </w:pPr>
      <w:bookmarkStart w:id="3" w:name="_ub9u49lomhzw"/>
      <w:bookmarkEnd w:id="3"/>
      <w:proofErr w:type="spellStart"/>
      <w:r>
        <w:rPr>
          <w:rFonts w:eastAsia="Arial"/>
          <w:b/>
          <w:color w:val="auto"/>
        </w:rPr>
        <w:t>GestioneAbbonamentoDataLayer</w:t>
      </w:r>
      <w:proofErr w:type="spellEnd"/>
    </w:p>
    <w:p w:rsidR="00626395" w:rsidRDefault="00370AC3" w:rsidP="00370AC3">
      <w:pPr>
        <w:rPr>
          <w:color w:val="auto"/>
        </w:rPr>
      </w:pPr>
      <w:r>
        <w:rPr>
          <w:color w:val="auto"/>
        </w:rPr>
        <w:t xml:space="preserve">Si occupa di rendere reperibili i dati, presenti all’interno del database, relativi agli </w:t>
      </w:r>
      <w:r w:rsidR="00040BFD">
        <w:rPr>
          <w:color w:val="auto"/>
        </w:rPr>
        <w:t>A</w:t>
      </w:r>
      <w:r>
        <w:rPr>
          <w:color w:val="auto"/>
        </w:rPr>
        <w:t>bbonamenti.</w:t>
      </w:r>
    </w:p>
    <w:p w:rsidR="00771564" w:rsidRDefault="00771564" w:rsidP="00370AC3"/>
    <w:p w:rsidR="00771564" w:rsidRDefault="00771564" w:rsidP="00370AC3"/>
    <w:p w:rsidR="00771564" w:rsidRDefault="00771564" w:rsidP="00370AC3"/>
    <w:p w:rsidR="00771564" w:rsidRDefault="00771564" w:rsidP="00771564">
      <w:pPr>
        <w:pStyle w:val="Titolo2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lastRenderedPageBreak/>
        <w:t>2.2.5 Gestione Carta di Credito</w:t>
      </w:r>
    </w:p>
    <w:p w:rsidR="00771564" w:rsidRDefault="00771564" w:rsidP="00771564">
      <w:r>
        <w:t>Questo sottosistema si occupa della gestione dell</w:t>
      </w:r>
      <w:r w:rsidR="00843C4C">
        <w:t>a Carta di Credito</w:t>
      </w:r>
      <w:r>
        <w:t>, in particolare fornisce le funzioni di:</w:t>
      </w:r>
    </w:p>
    <w:p w:rsidR="00771564" w:rsidRDefault="005A060C" w:rsidP="00771564">
      <w:pPr>
        <w:numPr>
          <w:ilvl w:val="0"/>
          <w:numId w:val="1"/>
        </w:numPr>
        <w:contextualSpacing/>
      </w:pPr>
      <w:r>
        <w:t>Aggiunta Carta di Credito</w:t>
      </w:r>
    </w:p>
    <w:p w:rsidR="00843C4C" w:rsidRDefault="00843C4C" w:rsidP="00771564">
      <w:pPr>
        <w:numPr>
          <w:ilvl w:val="0"/>
          <w:numId w:val="1"/>
        </w:numPr>
        <w:contextualSpacing/>
      </w:pPr>
      <w:r>
        <w:t>Modifica Carta di Credito</w:t>
      </w:r>
    </w:p>
    <w:p w:rsidR="00771564" w:rsidRDefault="005A060C" w:rsidP="00771564">
      <w:pPr>
        <w:numPr>
          <w:ilvl w:val="0"/>
          <w:numId w:val="1"/>
        </w:numPr>
        <w:contextualSpacing/>
      </w:pPr>
      <w:r>
        <w:t>Rimozione Carta di Credito</w:t>
      </w:r>
    </w:p>
    <w:p w:rsidR="004A677A" w:rsidRDefault="004A677A" w:rsidP="00771564">
      <w:pPr>
        <w:numPr>
          <w:ilvl w:val="0"/>
          <w:numId w:val="1"/>
        </w:numPr>
        <w:contextualSpacing/>
      </w:pPr>
      <w:r>
        <w:t>Pagamento</w:t>
      </w:r>
    </w:p>
    <w:p w:rsidR="00771564" w:rsidRDefault="000F3698" w:rsidP="00771564">
      <w:r>
        <w:rPr>
          <w:noProof/>
        </w:rPr>
        <w:drawing>
          <wp:inline distT="0" distB="0" distL="0" distR="0">
            <wp:extent cx="6120130" cy="3802380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GestioneCartadiCredit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64" w:rsidRDefault="00771564" w:rsidP="00771564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</w:t>
      </w:r>
      <w:r w:rsidR="00040BFD">
        <w:rPr>
          <w:rFonts w:eastAsia="Arial"/>
          <w:b/>
          <w:color w:val="auto"/>
        </w:rPr>
        <w:t>CartadiCredito</w:t>
      </w:r>
      <w:r>
        <w:rPr>
          <w:rFonts w:eastAsia="Arial"/>
          <w:b/>
          <w:color w:val="auto"/>
        </w:rPr>
        <w:t>PresentationLayer</w:t>
      </w:r>
      <w:proofErr w:type="spellEnd"/>
    </w:p>
    <w:p w:rsidR="00771564" w:rsidRDefault="00771564" w:rsidP="00771564">
      <w:pPr>
        <w:widowControl w:val="0"/>
        <w:spacing w:after="100"/>
      </w:pPr>
      <w:r>
        <w:t>Include tutti gli elementi dell’interfaccia grafica che offrono funzionalità riguardanti la gestione dell</w:t>
      </w:r>
      <w:r w:rsidR="00843C4C">
        <w:t>a</w:t>
      </w:r>
      <w:r w:rsidR="00040BFD">
        <w:t xml:space="preserve"> Carte di Credito</w:t>
      </w:r>
      <w:r>
        <w:t>. Comprende:</w:t>
      </w:r>
    </w:p>
    <w:p w:rsidR="00771564" w:rsidRDefault="00771564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5A060C">
        <w:t>Aggiunt</w:t>
      </w:r>
      <w:r w:rsidR="00843C4C">
        <w:t>aCartadiCredito</w:t>
      </w:r>
      <w:proofErr w:type="spellEnd"/>
      <w:r>
        <w:t xml:space="preserve">: comprende le interfacce che consentono all’Utente </w:t>
      </w:r>
      <w:r w:rsidR="00843C4C">
        <w:t xml:space="preserve">Base </w:t>
      </w:r>
      <w:r>
        <w:t>di</w:t>
      </w:r>
      <w:r w:rsidR="00843C4C">
        <w:t xml:space="preserve"> aggiungere la Carta di Credito.</w:t>
      </w:r>
    </w:p>
    <w:p w:rsidR="00843C4C" w:rsidRDefault="00843C4C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GUIModificaCartadiCredito</w:t>
      </w:r>
      <w:proofErr w:type="spellEnd"/>
      <w:r>
        <w:t>: comprende le interfacce che consentono all’Utente Base e all’Artista di modificare la Carta di Credito.</w:t>
      </w:r>
    </w:p>
    <w:p w:rsidR="00771564" w:rsidRDefault="00771564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843C4C">
        <w:t>RimozioneCartadiCredito</w:t>
      </w:r>
      <w:proofErr w:type="spellEnd"/>
      <w:r>
        <w:t>: comprende le interfacce che consentono all’Utente Base e all’</w:t>
      </w:r>
      <w:r w:rsidR="00843C4C">
        <w:t>Artista</w:t>
      </w:r>
      <w:r>
        <w:t xml:space="preserve"> di </w:t>
      </w:r>
      <w:r w:rsidR="00843C4C">
        <w:t>rimuovere la Carta di Credito.</w:t>
      </w:r>
    </w:p>
    <w:p w:rsidR="004A677A" w:rsidRDefault="004A677A" w:rsidP="00771564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GUIPagamento</w:t>
      </w:r>
      <w:proofErr w:type="spellEnd"/>
      <w:r>
        <w:t>: comprende le interfacce che consentono all’Utente Base e all’Artista di pagare rispettivamente le Foto Prodotto e l’Abbonamento.</w:t>
      </w:r>
    </w:p>
    <w:p w:rsidR="00771564" w:rsidRDefault="00771564" w:rsidP="00771564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</w:t>
      </w:r>
      <w:r w:rsidR="00040BFD">
        <w:rPr>
          <w:rFonts w:eastAsia="Arial"/>
          <w:b/>
          <w:color w:val="auto"/>
        </w:rPr>
        <w:t>CartadiCredito</w:t>
      </w:r>
      <w:r>
        <w:rPr>
          <w:rFonts w:eastAsia="Arial"/>
          <w:b/>
          <w:color w:val="auto"/>
        </w:rPr>
        <w:t>ApplicationLayer</w:t>
      </w:r>
      <w:proofErr w:type="spellEnd"/>
    </w:p>
    <w:p w:rsidR="00771564" w:rsidRDefault="00843C4C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AggiungiCartadiCredito</w:t>
      </w:r>
      <w:proofErr w:type="spellEnd"/>
      <w:r w:rsidR="00771564">
        <w:t>(</w:t>
      </w:r>
      <w:proofErr w:type="gramEnd"/>
      <w:r w:rsidR="00771564">
        <w:t>): operazioni per l</w:t>
      </w:r>
      <w:r>
        <w:t>’aggiunta della Carta di Credito</w:t>
      </w:r>
      <w:r w:rsidR="00771564">
        <w:t>.</w:t>
      </w:r>
    </w:p>
    <w:p w:rsidR="00843C4C" w:rsidRDefault="00843C4C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ModificaCartadiCredito</w:t>
      </w:r>
      <w:proofErr w:type="spellEnd"/>
      <w:r>
        <w:t>(</w:t>
      </w:r>
      <w:proofErr w:type="gramEnd"/>
      <w:r>
        <w:t>): operazione per la modifica della Carta di Credito.</w:t>
      </w:r>
    </w:p>
    <w:p w:rsidR="00771564" w:rsidRDefault="00843C4C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RimuoviCartadiCredito</w:t>
      </w:r>
      <w:proofErr w:type="spellEnd"/>
      <w:r>
        <w:t>(</w:t>
      </w:r>
      <w:proofErr w:type="gramEnd"/>
      <w:r>
        <w:t>):</w:t>
      </w:r>
      <w:r w:rsidR="00771564">
        <w:t xml:space="preserve"> operazioni per la </w:t>
      </w:r>
      <w:r>
        <w:t>rimozione della Carta di Credito.</w:t>
      </w:r>
    </w:p>
    <w:p w:rsidR="004A677A" w:rsidRDefault="004A677A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PagamentoFotoProdotto</w:t>
      </w:r>
      <w:proofErr w:type="spellEnd"/>
      <w:r>
        <w:t>(</w:t>
      </w:r>
      <w:proofErr w:type="gramEnd"/>
      <w:r>
        <w:t>): operazioni per il pagamento di una Foto Prodotto.</w:t>
      </w:r>
    </w:p>
    <w:p w:rsidR="004A677A" w:rsidRDefault="004A677A" w:rsidP="00771564">
      <w:pPr>
        <w:numPr>
          <w:ilvl w:val="0"/>
          <w:numId w:val="3"/>
        </w:numPr>
        <w:contextualSpacing/>
      </w:pPr>
      <w:proofErr w:type="spellStart"/>
      <w:proofErr w:type="gramStart"/>
      <w:r>
        <w:t>PagamentoAbbonamento</w:t>
      </w:r>
      <w:proofErr w:type="spellEnd"/>
      <w:r>
        <w:t>(</w:t>
      </w:r>
      <w:proofErr w:type="gramEnd"/>
      <w:r>
        <w:t>): operazioni per il pagamento dell’Abbonamento.</w:t>
      </w:r>
    </w:p>
    <w:p w:rsidR="00771564" w:rsidRDefault="00771564" w:rsidP="00771564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lastRenderedPageBreak/>
        <w:t>Gestione</w:t>
      </w:r>
      <w:r w:rsidR="00040BFD">
        <w:rPr>
          <w:rFonts w:eastAsia="Arial"/>
          <w:b/>
          <w:color w:val="auto"/>
        </w:rPr>
        <w:t>CartadiCredito</w:t>
      </w:r>
      <w:r>
        <w:rPr>
          <w:rFonts w:eastAsia="Arial"/>
          <w:b/>
          <w:color w:val="auto"/>
        </w:rPr>
        <w:t>DataLayer</w:t>
      </w:r>
      <w:proofErr w:type="spellEnd"/>
    </w:p>
    <w:p w:rsidR="00771564" w:rsidRDefault="00771564" w:rsidP="00771564">
      <w:r>
        <w:rPr>
          <w:color w:val="auto"/>
        </w:rPr>
        <w:t xml:space="preserve">Si occupa di rendere reperibili i dati, presenti all’interno del database, relativi </w:t>
      </w:r>
      <w:r w:rsidR="00040BFD">
        <w:rPr>
          <w:color w:val="auto"/>
        </w:rPr>
        <w:t>alle Carte di Credito</w:t>
      </w:r>
      <w:r>
        <w:rPr>
          <w:color w:val="auto"/>
        </w:rPr>
        <w:t>.</w:t>
      </w:r>
    </w:p>
    <w:p w:rsidR="00771564" w:rsidRDefault="00771564" w:rsidP="00370AC3"/>
    <w:sectPr w:rsidR="007715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5EE9"/>
    <w:multiLevelType w:val="multilevel"/>
    <w:tmpl w:val="D3F853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EF03EA"/>
    <w:multiLevelType w:val="multilevel"/>
    <w:tmpl w:val="D076D6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3F34D01"/>
    <w:multiLevelType w:val="multilevel"/>
    <w:tmpl w:val="D944810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95"/>
    <w:rsid w:val="00040BFD"/>
    <w:rsid w:val="000F3698"/>
    <w:rsid w:val="002160FA"/>
    <w:rsid w:val="00370AC3"/>
    <w:rsid w:val="004A677A"/>
    <w:rsid w:val="00586471"/>
    <w:rsid w:val="005A060C"/>
    <w:rsid w:val="005F1738"/>
    <w:rsid w:val="00626395"/>
    <w:rsid w:val="00771564"/>
    <w:rsid w:val="00843C4C"/>
    <w:rsid w:val="00D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16496"/>
  <w15:chartTrackingRefBased/>
  <w15:docId w15:val="{4E9E2D01-38EE-4281-A811-59EC098D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70AC3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0AC3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0AC3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0AC3"/>
    <w:rPr>
      <w:rFonts w:ascii="Arial" w:eastAsia="Times New Roman" w:hAnsi="Arial" w:cs="Arial"/>
      <w:color w:val="000000"/>
      <w:sz w:val="32"/>
      <w:szCs w:val="32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0AC3"/>
    <w:rPr>
      <w:rFonts w:ascii="Arial" w:eastAsia="Times New Roman" w:hAnsi="Arial" w:cs="Arial"/>
      <w:color w:val="666666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5</cp:revision>
  <dcterms:created xsi:type="dcterms:W3CDTF">2019-01-19T12:38:00Z</dcterms:created>
  <dcterms:modified xsi:type="dcterms:W3CDTF">2019-01-19T14:04:00Z</dcterms:modified>
</cp:coreProperties>
</file>