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0BEC"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MINISTÉRIO DA EDUCAÇÃO</w:t>
      </w:r>
    </w:p>
    <w:p w14:paraId="1F624689"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SECRETARIA DE REGULAÇÃO E SUPERVISÃO DA EDUCAÇÃO SUPERIOR</w:t>
      </w:r>
    </w:p>
    <w:p w14:paraId="1838BB88"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DIRETORIA DE REGULAÇÃO DA EDUCAÇÃO SUPERIOR</w:t>
      </w:r>
    </w:p>
    <w:p w14:paraId="537F0801"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COORDENAÇÃO-GERAL DE CREDENCIAMENTO DAS INSTITUIÇÕES DE EDUCAÇÃO SUPERIOR</w:t>
      </w:r>
    </w:p>
    <w:p w14:paraId="4B62DFA9" w14:textId="77777777" w:rsidR="00DF0F18" w:rsidRPr="001C530C" w:rsidRDefault="00DF0F18" w:rsidP="00DF0F18">
      <w:pPr>
        <w:spacing w:after="0" w:line="24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B2B334F" w14:textId="77777777" w:rsidR="00DF0F18" w:rsidRPr="001C530C" w:rsidRDefault="00DF0F18" w:rsidP="00DF0F18">
      <w:pPr>
        <w:spacing w:after="0" w:line="24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335C1A2B" w14:textId="77777777" w:rsidR="00DF0F18" w:rsidRPr="001C530C" w:rsidRDefault="00DF0F18" w:rsidP="00DF0F18">
      <w:pPr>
        <w:spacing w:after="0" w:line="24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F64AD7F"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PARECER FINAL</w:t>
      </w:r>
    </w:p>
    <w:p w14:paraId="0460E517"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44151E4" w14:textId="2F7E33D2"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xml:space="preserve">Processo </w:t>
      </w:r>
      <w:proofErr w:type="spellStart"/>
      <w:r w:rsidRPr="001C530C">
        <w:rPr>
          <w:rFonts w:ascii="Times New Roman" w:eastAsia="Times New Roman" w:hAnsi="Times New Roman" w:cs="Times New Roman"/>
          <w:b/>
          <w:bCs/>
          <w:color w:val="000000"/>
          <w:sz w:val="24"/>
          <w:szCs w:val="24"/>
          <w:lang w:eastAsia="pt-BR"/>
        </w:rPr>
        <w:t>e-MEC</w:t>
      </w:r>
      <w:proofErr w:type="spellEnd"/>
      <w:r w:rsidRPr="001C530C">
        <w:rPr>
          <w:rFonts w:ascii="Times New Roman" w:eastAsia="Times New Roman" w:hAnsi="Times New Roman" w:cs="Times New Roman"/>
          <w:b/>
          <w:bCs/>
          <w:color w:val="000000"/>
          <w:sz w:val="24"/>
          <w:szCs w:val="24"/>
          <w:lang w:eastAsia="pt-BR"/>
        </w:rPr>
        <w:t xml:space="preserve">: </w:t>
      </w:r>
      <w:r w:rsidR="008469C0" w:rsidRPr="00E66DCD">
        <w:rPr>
          <w:rFonts w:ascii="Times New Roman" w:hAnsi="Times New Roman" w:cs="Times New Roman"/>
          <w:sz w:val="24"/>
          <w:szCs w:val="24"/>
        </w:rPr>
        <w:t>{</w:t>
      </w:r>
      <w:proofErr w:type="spellStart"/>
      <w:r w:rsidR="00E66DCD" w:rsidRPr="00E66DCD">
        <w:rPr>
          <w:rFonts w:ascii="Times New Roman" w:hAnsi="Times New Roman" w:cs="Times New Roman"/>
          <w:sz w:val="24"/>
          <w:szCs w:val="24"/>
        </w:rPr>
        <w:t>processoNumero</w:t>
      </w:r>
      <w:proofErr w:type="spellEnd"/>
      <w:r w:rsidR="008469C0" w:rsidRPr="00E66DCD">
        <w:rPr>
          <w:rFonts w:ascii="Times New Roman" w:hAnsi="Times New Roman" w:cs="Times New Roman"/>
          <w:sz w:val="24"/>
          <w:szCs w:val="24"/>
        </w:rPr>
        <w:t>}</w:t>
      </w:r>
    </w:p>
    <w:p w14:paraId="28EF4397"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E00AE53" w14:textId="3B05A9B5" w:rsidR="00DF0F18" w:rsidRPr="000A7A21" w:rsidRDefault="00DF0F18" w:rsidP="00DF0F18">
      <w:pPr>
        <w:spacing w:after="0"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color w:val="000000"/>
          <w:sz w:val="24"/>
          <w:szCs w:val="24"/>
          <w:lang w:eastAsia="pt-BR"/>
        </w:rPr>
        <w:t xml:space="preserve">Assunto: </w:t>
      </w:r>
      <w:r w:rsidRPr="001C530C">
        <w:rPr>
          <w:rFonts w:ascii="Times New Roman" w:eastAsia="Times New Roman" w:hAnsi="Times New Roman" w:cs="Times New Roman"/>
          <w:color w:val="000000"/>
          <w:sz w:val="24"/>
          <w:szCs w:val="24"/>
          <w:lang w:eastAsia="pt-BR"/>
        </w:rPr>
        <w:t>Recredenciamento</w:t>
      </w:r>
      <w:r w:rsidR="00D94A2E" w:rsidRPr="001C530C">
        <w:rPr>
          <w:rFonts w:ascii="Times New Roman" w:eastAsia="Times New Roman" w:hAnsi="Times New Roman" w:cs="Times New Roman"/>
          <w:color w:val="000000"/>
          <w:sz w:val="24"/>
          <w:szCs w:val="24"/>
          <w:lang w:eastAsia="pt-BR"/>
        </w:rPr>
        <w:t xml:space="preserve">. </w:t>
      </w:r>
      <w:r w:rsidR="000A7A21" w:rsidRPr="000A7A21">
        <w:rPr>
          <w:rFonts w:ascii="Times New Roman" w:hAnsi="Times New Roman" w:cs="Times New Roman"/>
          <w:sz w:val="24"/>
          <w:szCs w:val="24"/>
        </w:rPr>
        <w:t>{</w:t>
      </w:r>
      <w:proofErr w:type="spellStart"/>
      <w:r w:rsidR="000A7A21" w:rsidRPr="000A7A21">
        <w:rPr>
          <w:rFonts w:ascii="Times New Roman" w:hAnsi="Times New Roman" w:cs="Times New Roman"/>
          <w:sz w:val="24"/>
          <w:szCs w:val="24"/>
        </w:rPr>
        <w:t>mantidaNome</w:t>
      </w:r>
      <w:proofErr w:type="spellEnd"/>
      <w:r w:rsidR="000A7A21" w:rsidRPr="000A7A21">
        <w:rPr>
          <w:rFonts w:ascii="Times New Roman" w:hAnsi="Times New Roman" w:cs="Times New Roman"/>
          <w:sz w:val="24"/>
          <w:szCs w:val="24"/>
        </w:rPr>
        <w:t>}</w:t>
      </w:r>
      <w:r w:rsidR="008469C0" w:rsidRPr="000A7A21">
        <w:rPr>
          <w:rFonts w:ascii="Times New Roman" w:eastAsia="Times New Roman" w:hAnsi="Times New Roman" w:cs="Times New Roman"/>
          <w:sz w:val="24"/>
          <w:szCs w:val="24"/>
          <w:lang w:eastAsia="pt-BR"/>
        </w:rPr>
        <w:t xml:space="preserve"> </w:t>
      </w:r>
      <w:r w:rsidRPr="000A7A21">
        <w:rPr>
          <w:rFonts w:ascii="Times New Roman" w:eastAsia="Times New Roman" w:hAnsi="Times New Roman" w:cs="Times New Roman"/>
          <w:sz w:val="24"/>
          <w:szCs w:val="24"/>
          <w:lang w:eastAsia="pt-BR"/>
        </w:rPr>
        <w:t>(</w:t>
      </w:r>
      <w:r w:rsidR="000A7A21" w:rsidRPr="000A7A21">
        <w:rPr>
          <w:rFonts w:ascii="Times New Roman" w:hAnsi="Times New Roman" w:cs="Times New Roman"/>
          <w:sz w:val="24"/>
          <w:szCs w:val="24"/>
        </w:rPr>
        <w:t>{</w:t>
      </w:r>
      <w:proofErr w:type="spellStart"/>
      <w:r w:rsidR="000A7A21" w:rsidRPr="000A7A21">
        <w:rPr>
          <w:rFonts w:ascii="Times New Roman" w:hAnsi="Times New Roman" w:cs="Times New Roman"/>
          <w:sz w:val="24"/>
          <w:szCs w:val="24"/>
        </w:rPr>
        <w:t>mantidaCodigo</w:t>
      </w:r>
      <w:proofErr w:type="spellEnd"/>
      <w:r w:rsidR="000A7A21" w:rsidRPr="000A7A21">
        <w:rPr>
          <w:rFonts w:ascii="Times New Roman" w:hAnsi="Times New Roman" w:cs="Times New Roman"/>
          <w:sz w:val="24"/>
          <w:szCs w:val="24"/>
        </w:rPr>
        <w:t>}</w:t>
      </w:r>
      <w:r w:rsidRPr="000A7A21">
        <w:rPr>
          <w:rFonts w:ascii="Times New Roman" w:eastAsia="Times New Roman" w:hAnsi="Times New Roman" w:cs="Times New Roman"/>
          <w:sz w:val="24"/>
          <w:szCs w:val="24"/>
          <w:lang w:eastAsia="pt-BR"/>
        </w:rPr>
        <w:t>)</w:t>
      </w:r>
      <w:r w:rsidR="00D94A2E" w:rsidRPr="000A7A21">
        <w:rPr>
          <w:rFonts w:ascii="Times New Roman" w:eastAsia="Times New Roman" w:hAnsi="Times New Roman" w:cs="Times New Roman"/>
          <w:sz w:val="24"/>
          <w:szCs w:val="24"/>
          <w:lang w:eastAsia="pt-BR"/>
        </w:rPr>
        <w:t>.</w:t>
      </w:r>
    </w:p>
    <w:p w14:paraId="4636D000" w14:textId="77777777" w:rsidR="00D94A2E" w:rsidRPr="001C530C" w:rsidRDefault="00D94A2E" w:rsidP="00DF0F18">
      <w:pPr>
        <w:spacing w:after="0" w:line="240" w:lineRule="auto"/>
        <w:jc w:val="both"/>
        <w:rPr>
          <w:rFonts w:ascii="Times New Roman" w:eastAsia="Times New Roman" w:hAnsi="Times New Roman" w:cs="Times New Roman"/>
          <w:color w:val="000000"/>
          <w:sz w:val="24"/>
          <w:szCs w:val="24"/>
          <w:lang w:eastAsia="pt-BR"/>
        </w:rPr>
      </w:pPr>
    </w:p>
    <w:p w14:paraId="7B2CA86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B445F63"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1. DO PROCESSO </w:t>
      </w:r>
    </w:p>
    <w:p w14:paraId="090C4431"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36A0BC94" w14:textId="09945784"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Trata-se do pedido de recredenciamento da</w:t>
      </w:r>
      <w:r w:rsidR="008469C0" w:rsidRPr="001C530C">
        <w:rPr>
          <w:rFonts w:ascii="Times New Roman" w:eastAsia="Times New Roman" w:hAnsi="Times New Roman" w:cs="Times New Roman"/>
          <w:color w:val="000000"/>
          <w:sz w:val="24"/>
          <w:szCs w:val="24"/>
          <w:lang w:eastAsia="pt-BR"/>
        </w:rPr>
        <w:t xml:space="preserve"> (o) </w:t>
      </w:r>
      <w:bookmarkStart w:id="0" w:name="_Hlk149203441"/>
      <w:r w:rsidR="000A7A21" w:rsidRPr="000A7A21">
        <w:rPr>
          <w:rFonts w:ascii="Times New Roman" w:hAnsi="Times New Roman" w:cs="Times New Roman"/>
          <w:sz w:val="24"/>
          <w:szCs w:val="24"/>
        </w:rPr>
        <w:t>{</w:t>
      </w:r>
      <w:proofErr w:type="spellStart"/>
      <w:r w:rsidR="000A7A21" w:rsidRPr="000A7A21">
        <w:rPr>
          <w:rFonts w:ascii="Times New Roman" w:hAnsi="Times New Roman" w:cs="Times New Roman"/>
          <w:sz w:val="24"/>
          <w:szCs w:val="24"/>
        </w:rPr>
        <w:t>mantidaNome</w:t>
      </w:r>
      <w:proofErr w:type="spellEnd"/>
      <w:r w:rsidR="000A7A21" w:rsidRPr="000A7A21">
        <w:rPr>
          <w:rFonts w:ascii="Times New Roman" w:hAnsi="Times New Roman" w:cs="Times New Roman"/>
          <w:sz w:val="24"/>
          <w:szCs w:val="24"/>
        </w:rPr>
        <w:t>}</w:t>
      </w:r>
      <w:r w:rsidR="008469C0" w:rsidRPr="000A7A21">
        <w:rPr>
          <w:rFonts w:ascii="Times New Roman" w:eastAsia="Times New Roman" w:hAnsi="Times New Roman" w:cs="Times New Roman"/>
          <w:sz w:val="24"/>
          <w:szCs w:val="24"/>
          <w:lang w:eastAsia="pt-BR"/>
        </w:rPr>
        <w:t xml:space="preserve"> (</w:t>
      </w:r>
      <w:r w:rsidR="000A7A21" w:rsidRPr="000A7A21">
        <w:rPr>
          <w:rFonts w:ascii="Times New Roman" w:hAnsi="Times New Roman" w:cs="Times New Roman"/>
          <w:sz w:val="24"/>
          <w:szCs w:val="24"/>
        </w:rPr>
        <w:t>{</w:t>
      </w:r>
      <w:proofErr w:type="spellStart"/>
      <w:r w:rsidR="000A7A21" w:rsidRPr="000A7A21">
        <w:rPr>
          <w:rFonts w:ascii="Times New Roman" w:hAnsi="Times New Roman" w:cs="Times New Roman"/>
          <w:sz w:val="24"/>
          <w:szCs w:val="24"/>
        </w:rPr>
        <w:t>mantidaCodigo</w:t>
      </w:r>
      <w:proofErr w:type="spellEnd"/>
      <w:r w:rsidR="000A7A21" w:rsidRPr="000A7A21">
        <w:rPr>
          <w:rFonts w:ascii="Times New Roman" w:hAnsi="Times New Roman" w:cs="Times New Roman"/>
          <w:sz w:val="24"/>
          <w:szCs w:val="24"/>
        </w:rPr>
        <w:t>}</w:t>
      </w:r>
      <w:r w:rsidR="008469C0" w:rsidRPr="000A7A21">
        <w:rPr>
          <w:rFonts w:ascii="Times New Roman" w:eastAsia="Times New Roman" w:hAnsi="Times New Roman" w:cs="Times New Roman"/>
          <w:sz w:val="24"/>
          <w:szCs w:val="24"/>
          <w:lang w:eastAsia="pt-BR"/>
        </w:rPr>
        <w:t>)</w:t>
      </w:r>
      <w:bookmarkEnd w:id="0"/>
      <w:r w:rsidRPr="000A7A21">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 xml:space="preserve">protocolado em </w:t>
      </w:r>
      <w:r w:rsidR="000A7A21">
        <w:rPr>
          <w:rFonts w:ascii="Times New Roman" w:eastAsia="Times New Roman" w:hAnsi="Times New Roman" w:cs="Times New Roman"/>
          <w:color w:val="000000"/>
          <w:sz w:val="24"/>
          <w:szCs w:val="24"/>
          <w:lang w:eastAsia="pt-BR"/>
        </w:rPr>
        <w:t>{</w:t>
      </w:r>
      <w:proofErr w:type="spellStart"/>
      <w:r w:rsidR="000A7A21" w:rsidRPr="000A7A21">
        <w:rPr>
          <w:rFonts w:ascii="Times New Roman" w:eastAsia="Times New Roman" w:hAnsi="Times New Roman" w:cs="Times New Roman"/>
          <w:color w:val="000000"/>
          <w:sz w:val="24"/>
          <w:szCs w:val="24"/>
          <w:lang w:eastAsia="pt-BR"/>
        </w:rPr>
        <w:t>processoData</w:t>
      </w:r>
      <w:proofErr w:type="spellEnd"/>
      <w:r w:rsidR="000A7A21">
        <w:rPr>
          <w:rFonts w:ascii="Times New Roman" w:eastAsia="Times New Roman" w:hAnsi="Times New Roman" w:cs="Times New Roman"/>
          <w:color w:val="000000"/>
          <w:sz w:val="24"/>
          <w:szCs w:val="24"/>
          <w:lang w:eastAsia="pt-BR"/>
        </w:rPr>
        <w:t>}</w:t>
      </w:r>
      <w:r w:rsidRPr="001C530C">
        <w:rPr>
          <w:rFonts w:ascii="Times New Roman" w:eastAsia="Times New Roman" w:hAnsi="Times New Roman" w:cs="Times New Roman"/>
          <w:color w:val="000000"/>
          <w:sz w:val="24"/>
          <w:szCs w:val="24"/>
          <w:lang w:eastAsia="pt-BR"/>
        </w:rPr>
        <w:t xml:space="preserve"> no Sistema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sob o nº </w:t>
      </w:r>
      <w:r w:rsidR="008469C0" w:rsidRPr="00E66DCD">
        <w:rPr>
          <w:rFonts w:ascii="Times New Roman" w:hAnsi="Times New Roman" w:cs="Times New Roman"/>
          <w:sz w:val="24"/>
          <w:szCs w:val="24"/>
        </w:rPr>
        <w:t>{</w:t>
      </w:r>
      <w:proofErr w:type="spellStart"/>
      <w:r w:rsidR="00E66DCD" w:rsidRPr="00E66DCD">
        <w:rPr>
          <w:rFonts w:ascii="Times New Roman" w:hAnsi="Times New Roman" w:cs="Times New Roman"/>
          <w:sz w:val="24"/>
          <w:szCs w:val="24"/>
        </w:rPr>
        <w:t>processoNumero</w:t>
      </w:r>
      <w:proofErr w:type="spellEnd"/>
      <w:r w:rsidR="008469C0" w:rsidRPr="00E66DCD">
        <w:rPr>
          <w:rFonts w:ascii="Times New Roman" w:hAnsi="Times New Roman" w:cs="Times New Roman"/>
          <w:sz w:val="24"/>
          <w:szCs w:val="24"/>
        </w:rPr>
        <w:t>}</w:t>
      </w:r>
      <w:r w:rsidRPr="00E66DCD">
        <w:rPr>
          <w:rFonts w:ascii="Times New Roman" w:eastAsia="Times New Roman" w:hAnsi="Times New Roman" w:cs="Times New Roman"/>
          <w:sz w:val="24"/>
          <w:szCs w:val="24"/>
          <w:lang w:eastAsia="pt-BR"/>
        </w:rPr>
        <w:t>.</w:t>
      </w:r>
    </w:p>
    <w:p w14:paraId="4F6F5D1F"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E54428D"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2. DA MANTIDA </w:t>
      </w:r>
    </w:p>
    <w:p w14:paraId="018A28B1"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0827AC61" w14:textId="66955C7A" w:rsidR="00D94A2E"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Conforme o Cadastro </w:t>
      </w:r>
      <w:r w:rsidR="00D94A2E" w:rsidRPr="001C530C">
        <w:rPr>
          <w:rFonts w:ascii="Times New Roman" w:eastAsia="Times New Roman" w:hAnsi="Times New Roman" w:cs="Times New Roman"/>
          <w:color w:val="000000"/>
          <w:sz w:val="24"/>
          <w:szCs w:val="24"/>
          <w:lang w:eastAsia="pt-BR"/>
        </w:rPr>
        <w:t xml:space="preserve">do Sistema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a instituição </w:t>
      </w:r>
      <w:r w:rsidR="00D94A2E" w:rsidRPr="001C530C">
        <w:rPr>
          <w:rFonts w:ascii="Times New Roman" w:eastAsia="Times New Roman" w:hAnsi="Times New Roman" w:cs="Times New Roman"/>
          <w:color w:val="000000"/>
          <w:sz w:val="24"/>
          <w:szCs w:val="24"/>
          <w:lang w:eastAsia="pt-BR"/>
        </w:rPr>
        <w:t xml:space="preserve">possui sede na </w:t>
      </w:r>
      <w:r w:rsidR="00D94A2E" w:rsidRPr="00D5543F">
        <w:rPr>
          <w:rFonts w:ascii="Times New Roman" w:eastAsia="Times New Roman" w:hAnsi="Times New Roman" w:cs="Times New Roman"/>
          <w:sz w:val="24"/>
          <w:szCs w:val="24"/>
          <w:lang w:eastAsia="pt-BR"/>
        </w:rPr>
        <w:t>{</w:t>
      </w:r>
      <w:proofErr w:type="spellStart"/>
      <w:r w:rsidR="00D5543F" w:rsidRPr="00D5543F">
        <w:rPr>
          <w:rFonts w:ascii="Times New Roman" w:eastAsia="Times New Roman" w:hAnsi="Times New Roman" w:cs="Times New Roman"/>
          <w:sz w:val="24"/>
          <w:szCs w:val="24"/>
          <w:lang w:eastAsia="pt-BR"/>
        </w:rPr>
        <w:t>mantidaEndereco</w:t>
      </w:r>
      <w:proofErr w:type="spellEnd"/>
      <w:r w:rsidR="00D94A2E" w:rsidRPr="00D5543F">
        <w:rPr>
          <w:rFonts w:ascii="Times New Roman" w:eastAsia="Times New Roman" w:hAnsi="Times New Roman" w:cs="Times New Roman"/>
          <w:sz w:val="24"/>
          <w:szCs w:val="24"/>
          <w:lang w:eastAsia="pt-BR"/>
        </w:rPr>
        <w:t>}, {</w:t>
      </w:r>
      <w:proofErr w:type="spellStart"/>
      <w:r w:rsidR="00D5543F" w:rsidRPr="00D5543F">
        <w:rPr>
          <w:rFonts w:ascii="Times New Roman" w:eastAsia="Times New Roman" w:hAnsi="Times New Roman" w:cs="Times New Roman"/>
          <w:sz w:val="24"/>
          <w:szCs w:val="24"/>
          <w:lang w:eastAsia="pt-BR"/>
        </w:rPr>
        <w:t>mantidaMunicipio</w:t>
      </w:r>
      <w:proofErr w:type="spellEnd"/>
      <w:r w:rsidR="00D94A2E" w:rsidRPr="00D5543F">
        <w:rPr>
          <w:rFonts w:ascii="Times New Roman" w:eastAsia="Times New Roman" w:hAnsi="Times New Roman" w:cs="Times New Roman"/>
          <w:sz w:val="24"/>
          <w:szCs w:val="24"/>
          <w:lang w:eastAsia="pt-BR"/>
        </w:rPr>
        <w:t xml:space="preserve">}, </w:t>
      </w:r>
      <w:r w:rsidR="00D5543F" w:rsidRPr="00D5543F">
        <w:rPr>
          <w:rFonts w:ascii="Times New Roman" w:eastAsia="Times New Roman" w:hAnsi="Times New Roman" w:cs="Times New Roman"/>
          <w:sz w:val="24"/>
          <w:szCs w:val="24"/>
          <w:lang w:eastAsia="pt-BR"/>
        </w:rPr>
        <w:t>{</w:t>
      </w:r>
      <w:proofErr w:type="spellStart"/>
      <w:r w:rsidR="00D5543F" w:rsidRPr="00D5543F">
        <w:rPr>
          <w:rFonts w:ascii="Times New Roman" w:eastAsia="Times New Roman" w:hAnsi="Times New Roman" w:cs="Times New Roman"/>
          <w:sz w:val="24"/>
          <w:szCs w:val="24"/>
          <w:lang w:eastAsia="pt-BR"/>
        </w:rPr>
        <w:t>mantidaCEP</w:t>
      </w:r>
      <w:proofErr w:type="spellEnd"/>
      <w:r w:rsidR="00D5543F" w:rsidRPr="00D5543F">
        <w:rPr>
          <w:rFonts w:ascii="Times New Roman" w:eastAsia="Times New Roman" w:hAnsi="Times New Roman" w:cs="Times New Roman"/>
          <w:sz w:val="24"/>
          <w:szCs w:val="24"/>
          <w:lang w:eastAsia="pt-BR"/>
        </w:rPr>
        <w:t xml:space="preserve">}, </w:t>
      </w:r>
      <w:r w:rsidR="00D94A2E" w:rsidRPr="00D5543F">
        <w:rPr>
          <w:rFonts w:ascii="Times New Roman" w:eastAsia="Times New Roman" w:hAnsi="Times New Roman" w:cs="Times New Roman"/>
          <w:sz w:val="24"/>
          <w:szCs w:val="24"/>
          <w:lang w:eastAsia="pt-BR"/>
        </w:rPr>
        <w:t>{</w:t>
      </w:r>
      <w:proofErr w:type="spellStart"/>
      <w:r w:rsidR="00D5543F" w:rsidRPr="00D5543F">
        <w:rPr>
          <w:rFonts w:ascii="Times New Roman" w:eastAsia="Times New Roman" w:hAnsi="Times New Roman" w:cs="Times New Roman"/>
          <w:sz w:val="24"/>
          <w:szCs w:val="24"/>
          <w:lang w:eastAsia="pt-BR"/>
        </w:rPr>
        <w:t>mantidaCEP</w:t>
      </w:r>
      <w:proofErr w:type="spellEnd"/>
      <w:r w:rsidR="00D94A2E" w:rsidRPr="00D5543F">
        <w:rPr>
          <w:rFonts w:ascii="Times New Roman" w:eastAsia="Times New Roman" w:hAnsi="Times New Roman" w:cs="Times New Roman"/>
          <w:sz w:val="24"/>
          <w:szCs w:val="24"/>
          <w:lang w:eastAsia="pt-BR"/>
        </w:rPr>
        <w:t>}.</w:t>
      </w:r>
      <w:r w:rsidR="00D94A2E" w:rsidRPr="001C530C">
        <w:rPr>
          <w:rFonts w:ascii="Times New Roman" w:eastAsia="Times New Roman" w:hAnsi="Times New Roman" w:cs="Times New Roman"/>
          <w:color w:val="FF0000"/>
          <w:sz w:val="24"/>
          <w:szCs w:val="24"/>
          <w:lang w:eastAsia="pt-BR"/>
        </w:rPr>
        <w:t xml:space="preserve"> </w:t>
      </w:r>
      <w:r w:rsidR="00D94A2E" w:rsidRPr="001C530C">
        <w:rPr>
          <w:rStyle w:val="Strong"/>
          <w:rFonts w:ascii="Times New Roman" w:hAnsi="Times New Roman" w:cs="Times New Roman"/>
          <w:color w:val="FF0000"/>
          <w:sz w:val="24"/>
          <w:szCs w:val="24"/>
        </w:rPr>
        <w:t>Conferir se o endereço é o da sede, conforme cadastro IES</w:t>
      </w:r>
      <w:r w:rsidR="00E8779B" w:rsidRPr="001C530C">
        <w:rPr>
          <w:rStyle w:val="Strong"/>
          <w:rFonts w:ascii="Times New Roman" w:hAnsi="Times New Roman" w:cs="Times New Roman"/>
          <w:color w:val="FF0000"/>
          <w:sz w:val="24"/>
          <w:szCs w:val="24"/>
        </w:rPr>
        <w:t>. Se foi alterado o endereço, informar.</w:t>
      </w:r>
    </w:p>
    <w:p w14:paraId="5785C51A"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Vinculados ao cadastro da IES, existem os seguintes atos regulatórios:</w:t>
      </w:r>
    </w:p>
    <w:p w14:paraId="41E76C1F"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p>
    <w:tbl>
      <w:tblPr>
        <w:tblW w:w="722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36"/>
        <w:gridCol w:w="3686"/>
      </w:tblGrid>
      <w:tr w:rsidR="00DF0F18" w:rsidRPr="001C530C" w14:paraId="2EF76D4D" w14:textId="77777777" w:rsidTr="00DF0F18">
        <w:trPr>
          <w:tblCellSpacing w:w="0" w:type="dxa"/>
          <w:jc w:val="center"/>
        </w:trPr>
        <w:tc>
          <w:tcPr>
            <w:tcW w:w="3536" w:type="dxa"/>
            <w:tcBorders>
              <w:top w:val="outset" w:sz="6" w:space="0" w:color="auto"/>
              <w:left w:val="outset" w:sz="6" w:space="0" w:color="auto"/>
              <w:bottom w:val="outset" w:sz="6" w:space="0" w:color="auto"/>
              <w:right w:val="outset" w:sz="6" w:space="0" w:color="auto"/>
            </w:tcBorders>
            <w:hideMark/>
          </w:tcPr>
          <w:p w14:paraId="662BB22F" w14:textId="77777777" w:rsidR="00DF0F18" w:rsidRPr="001C530C" w:rsidRDefault="00DF0F18" w:rsidP="00724071">
            <w:pPr>
              <w:spacing w:after="0" w:line="240" w:lineRule="auto"/>
              <w:jc w:val="center"/>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sz w:val="24"/>
                <w:szCs w:val="24"/>
                <w:lang w:eastAsia="pt-BR"/>
              </w:rPr>
              <w:t>Ato Credenciamento</w:t>
            </w:r>
          </w:p>
        </w:tc>
        <w:tc>
          <w:tcPr>
            <w:tcW w:w="3686" w:type="dxa"/>
            <w:tcBorders>
              <w:top w:val="outset" w:sz="6" w:space="0" w:color="auto"/>
              <w:left w:val="outset" w:sz="6" w:space="0" w:color="auto"/>
              <w:bottom w:val="outset" w:sz="6" w:space="0" w:color="auto"/>
              <w:right w:val="outset" w:sz="6" w:space="0" w:color="auto"/>
            </w:tcBorders>
            <w:hideMark/>
          </w:tcPr>
          <w:p w14:paraId="355F9582" w14:textId="77777777" w:rsidR="00DF0F18" w:rsidRPr="001C530C" w:rsidRDefault="00DF0F18" w:rsidP="00724071">
            <w:pPr>
              <w:spacing w:after="0" w:line="240" w:lineRule="auto"/>
              <w:jc w:val="center"/>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sz w:val="24"/>
                <w:szCs w:val="24"/>
                <w:lang w:eastAsia="pt-BR"/>
              </w:rPr>
              <w:t>Ato Recredenciamento</w:t>
            </w:r>
          </w:p>
        </w:tc>
      </w:tr>
      <w:tr w:rsidR="00DF0F18" w:rsidRPr="001C530C" w14:paraId="2F622A36" w14:textId="77777777" w:rsidTr="00DF0F18">
        <w:trPr>
          <w:tblCellSpacing w:w="0" w:type="dxa"/>
          <w:jc w:val="center"/>
        </w:trPr>
        <w:tc>
          <w:tcPr>
            <w:tcW w:w="3536" w:type="dxa"/>
            <w:tcBorders>
              <w:top w:val="outset" w:sz="6" w:space="0" w:color="auto"/>
              <w:left w:val="outset" w:sz="6" w:space="0" w:color="auto"/>
              <w:bottom w:val="outset" w:sz="6" w:space="0" w:color="auto"/>
              <w:right w:val="outset" w:sz="6" w:space="0" w:color="auto"/>
            </w:tcBorders>
            <w:hideMark/>
          </w:tcPr>
          <w:p w14:paraId="6528EAFA" w14:textId="200C50DA" w:rsidR="00DF0F18" w:rsidRPr="001C530C" w:rsidRDefault="00D94A2E" w:rsidP="00DF0F18">
            <w:pPr>
              <w:spacing w:after="0" w:line="24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sz w:val="24"/>
                <w:szCs w:val="24"/>
              </w:rPr>
              <w:t>Portaria nº </w:t>
            </w:r>
            <w:r w:rsidRPr="001C530C">
              <w:rPr>
                <w:rFonts w:ascii="Times New Roman" w:hAnsi="Times New Roman" w:cs="Times New Roman"/>
                <w:color w:val="FF0000"/>
                <w:sz w:val="24"/>
                <w:szCs w:val="24"/>
              </w:rPr>
              <w:t>XX</w:t>
            </w:r>
            <w:r w:rsidRPr="001C530C">
              <w:rPr>
                <w:rFonts w:ascii="Times New Roman" w:hAnsi="Times New Roman" w:cs="Times New Roman"/>
                <w:sz w:val="24"/>
                <w:szCs w:val="24"/>
              </w:rPr>
              <w:t>, de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 publicada em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w:t>
            </w:r>
          </w:p>
        </w:tc>
        <w:tc>
          <w:tcPr>
            <w:tcW w:w="3686" w:type="dxa"/>
            <w:tcBorders>
              <w:top w:val="outset" w:sz="6" w:space="0" w:color="auto"/>
              <w:left w:val="outset" w:sz="6" w:space="0" w:color="auto"/>
              <w:bottom w:val="outset" w:sz="6" w:space="0" w:color="auto"/>
              <w:right w:val="outset" w:sz="6" w:space="0" w:color="auto"/>
            </w:tcBorders>
            <w:hideMark/>
          </w:tcPr>
          <w:p w14:paraId="6DCB6803" w14:textId="2B70DDA3" w:rsidR="00DF0F18" w:rsidRPr="001C530C" w:rsidRDefault="00D94A2E" w:rsidP="00724071">
            <w:pPr>
              <w:spacing w:after="0" w:line="240" w:lineRule="auto"/>
              <w:jc w:val="center"/>
              <w:rPr>
                <w:rFonts w:ascii="Times New Roman" w:eastAsia="Times New Roman" w:hAnsi="Times New Roman" w:cs="Times New Roman"/>
                <w:sz w:val="24"/>
                <w:szCs w:val="24"/>
                <w:lang w:eastAsia="pt-BR"/>
              </w:rPr>
            </w:pPr>
            <w:r w:rsidRPr="001C530C">
              <w:rPr>
                <w:rFonts w:ascii="Times New Roman" w:hAnsi="Times New Roman" w:cs="Times New Roman"/>
                <w:sz w:val="24"/>
                <w:szCs w:val="24"/>
              </w:rPr>
              <w:t>Portaria nº </w:t>
            </w:r>
            <w:r w:rsidRPr="001C530C">
              <w:rPr>
                <w:rFonts w:ascii="Times New Roman" w:hAnsi="Times New Roman" w:cs="Times New Roman"/>
                <w:color w:val="FF0000"/>
                <w:sz w:val="24"/>
                <w:szCs w:val="24"/>
              </w:rPr>
              <w:t>XX</w:t>
            </w:r>
            <w:r w:rsidRPr="001C530C">
              <w:rPr>
                <w:rFonts w:ascii="Times New Roman" w:hAnsi="Times New Roman" w:cs="Times New Roman"/>
                <w:sz w:val="24"/>
                <w:szCs w:val="24"/>
              </w:rPr>
              <w:t>, de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 publicada em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w:t>
            </w:r>
          </w:p>
        </w:tc>
      </w:tr>
    </w:tbl>
    <w:p w14:paraId="63FA1B7A"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0CFD0A90"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color w:val="FF0000"/>
          <w:sz w:val="24"/>
          <w:szCs w:val="24"/>
          <w:u w:val="single"/>
          <w:lang w:eastAsia="pt-BR"/>
        </w:rPr>
        <w:t>Observação</w:t>
      </w:r>
      <w:r w:rsidRPr="001C530C">
        <w:rPr>
          <w:rFonts w:ascii="Times New Roman" w:eastAsia="Times New Roman" w:hAnsi="Times New Roman" w:cs="Times New Roman"/>
          <w:b/>
          <w:color w:val="FF0000"/>
          <w:sz w:val="24"/>
          <w:szCs w:val="24"/>
          <w:lang w:eastAsia="pt-BR"/>
        </w:rPr>
        <w:t>: caso existam outros atos, como transferência de mantença, alteração da denominação da IES, unificação de mantidas, estes devem ser registrados na minuta</w:t>
      </w:r>
      <w:r w:rsidRPr="001C530C">
        <w:rPr>
          <w:rFonts w:ascii="Times New Roman" w:eastAsia="Times New Roman" w:hAnsi="Times New Roman" w:cs="Times New Roman"/>
          <w:color w:val="000000"/>
          <w:sz w:val="24"/>
          <w:szCs w:val="24"/>
          <w:lang w:eastAsia="pt-BR"/>
        </w:rPr>
        <w:t>.</w:t>
      </w:r>
    </w:p>
    <w:p w14:paraId="628AF7B9"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p>
    <w:p w14:paraId="084E6401"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De acordo com</w:t>
      </w:r>
      <w:r w:rsidR="00AE11C5" w:rsidRPr="001C530C">
        <w:rPr>
          <w:rFonts w:ascii="Times New Roman" w:eastAsia="Times New Roman" w:hAnsi="Times New Roman" w:cs="Times New Roman"/>
          <w:color w:val="000000"/>
          <w:sz w:val="24"/>
          <w:szCs w:val="24"/>
          <w:lang w:eastAsia="pt-BR"/>
        </w:rPr>
        <w:t xml:space="preserve"> a base de dados do </w:t>
      </w:r>
      <w:proofErr w:type="spellStart"/>
      <w:r w:rsidR="00AE11C5"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a IES apresenta o seguinte histórico de índices:</w:t>
      </w:r>
    </w:p>
    <w:p w14:paraId="425F2E24"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C45CF0C" w14:textId="77777777" w:rsidR="00D94A2E"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tbl>
      <w:tblPr>
        <w:tblW w:w="723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9"/>
        <w:gridCol w:w="1816"/>
        <w:gridCol w:w="2135"/>
      </w:tblGrid>
      <w:tr w:rsidR="00D94A2E" w:rsidRPr="00D94A2E" w14:paraId="70E07299" w14:textId="77777777" w:rsidTr="00D94A2E">
        <w:trPr>
          <w:tblCellSpacing w:w="7" w:type="dxa"/>
        </w:trPr>
        <w:tc>
          <w:tcPr>
            <w:tcW w:w="3795" w:type="dxa"/>
            <w:tcBorders>
              <w:top w:val="outset" w:sz="6" w:space="0" w:color="auto"/>
              <w:left w:val="outset" w:sz="6" w:space="0" w:color="auto"/>
              <w:bottom w:val="outset" w:sz="6" w:space="0" w:color="auto"/>
              <w:right w:val="outset" w:sz="6" w:space="0" w:color="auto"/>
            </w:tcBorders>
            <w:vAlign w:val="center"/>
            <w:hideMark/>
          </w:tcPr>
          <w:p w14:paraId="4D24E1BD" w14:textId="77777777" w:rsidR="00D94A2E" w:rsidRPr="00D94A2E" w:rsidRDefault="00D94A2E" w:rsidP="00D94A2E">
            <w:pPr>
              <w:spacing w:after="0" w:line="240" w:lineRule="auto"/>
              <w:rPr>
                <w:rFonts w:ascii="Times New Roman" w:eastAsia="Times New Roman" w:hAnsi="Times New Roman" w:cs="Times New Roman"/>
                <w:color w:val="362B36"/>
                <w:sz w:val="24"/>
                <w:szCs w:val="24"/>
                <w:lang w:eastAsia="pt-BR"/>
              </w:rPr>
            </w:pPr>
            <w:r w:rsidRPr="00D94A2E">
              <w:rPr>
                <w:rFonts w:ascii="Times New Roman" w:eastAsia="Times New Roman" w:hAnsi="Times New Roman" w:cs="Times New Roman"/>
                <w:color w:val="362B36"/>
                <w:sz w:val="24"/>
                <w:szCs w:val="24"/>
                <w:lang w:eastAsia="pt-BR"/>
              </w:rPr>
              <w:t>CI - Conceito Institucional:</w:t>
            </w:r>
          </w:p>
        </w:tc>
        <w:tc>
          <w:tcPr>
            <w:tcW w:w="1830" w:type="dxa"/>
            <w:tcBorders>
              <w:top w:val="outset" w:sz="6" w:space="0" w:color="auto"/>
              <w:left w:val="outset" w:sz="6" w:space="0" w:color="auto"/>
              <w:bottom w:val="outset" w:sz="6" w:space="0" w:color="auto"/>
              <w:right w:val="outset" w:sz="6" w:space="0" w:color="auto"/>
            </w:tcBorders>
            <w:vAlign w:val="center"/>
            <w:hideMark/>
          </w:tcPr>
          <w:p w14:paraId="1AF4FC89" w14:textId="0B852B34" w:rsidR="00D94A2E" w:rsidRPr="00D5543F" w:rsidRDefault="00D5543F"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hAnsi="Times New Roman" w:cs="Times New Roman"/>
                <w:sz w:val="24"/>
                <w:szCs w:val="24"/>
              </w:rPr>
              <w:t>{</w:t>
            </w:r>
            <w:proofErr w:type="spellStart"/>
            <w:r w:rsidRPr="00D5543F">
              <w:rPr>
                <w:rFonts w:ascii="Times New Roman" w:hAnsi="Times New Roman" w:cs="Times New Roman"/>
                <w:sz w:val="24"/>
                <w:szCs w:val="24"/>
              </w:rPr>
              <w:t>mantidaCI</w:t>
            </w:r>
            <w:proofErr w:type="spellEnd"/>
            <w:r w:rsidRPr="00D5543F">
              <w:rPr>
                <w:rFonts w:ascii="Times New Roman" w:hAnsi="Times New Roman" w:cs="Times New Roman"/>
                <w:sz w:val="24"/>
                <w:szCs w:val="24"/>
              </w:rPr>
              <w:t>}</w:t>
            </w:r>
          </w:p>
        </w:tc>
        <w:tc>
          <w:tcPr>
            <w:tcW w:w="1545" w:type="dxa"/>
            <w:tcBorders>
              <w:top w:val="outset" w:sz="6" w:space="0" w:color="auto"/>
              <w:left w:val="outset" w:sz="6" w:space="0" w:color="auto"/>
              <w:bottom w:val="outset" w:sz="6" w:space="0" w:color="auto"/>
              <w:right w:val="outset" w:sz="6" w:space="0" w:color="auto"/>
            </w:tcBorders>
            <w:vAlign w:val="center"/>
            <w:hideMark/>
          </w:tcPr>
          <w:p w14:paraId="4388C453" w14:textId="3F6EF10D" w:rsidR="00D94A2E" w:rsidRPr="00D5543F" w:rsidRDefault="00D5543F"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eastAsia="Times New Roman" w:hAnsi="Times New Roman" w:cs="Times New Roman"/>
                <w:sz w:val="24"/>
                <w:szCs w:val="24"/>
                <w:lang w:eastAsia="pt-BR"/>
              </w:rPr>
              <w:t>{</w:t>
            </w:r>
            <w:proofErr w:type="spellStart"/>
            <w:r w:rsidRPr="00D5543F">
              <w:rPr>
                <w:rFonts w:ascii="Times New Roman" w:eastAsia="Times New Roman" w:hAnsi="Times New Roman" w:cs="Times New Roman"/>
                <w:sz w:val="24"/>
                <w:szCs w:val="24"/>
                <w:lang w:eastAsia="pt-BR"/>
              </w:rPr>
              <w:t>mantidaCIAno</w:t>
            </w:r>
            <w:proofErr w:type="spellEnd"/>
            <w:r w:rsidRPr="00D5543F">
              <w:rPr>
                <w:rFonts w:ascii="Times New Roman" w:eastAsia="Times New Roman" w:hAnsi="Times New Roman" w:cs="Times New Roman"/>
                <w:sz w:val="24"/>
                <w:szCs w:val="24"/>
                <w:lang w:eastAsia="pt-BR"/>
              </w:rPr>
              <w:t>}</w:t>
            </w:r>
          </w:p>
        </w:tc>
      </w:tr>
      <w:tr w:rsidR="00D94A2E" w:rsidRPr="00D94A2E" w14:paraId="161C30A2" w14:textId="77777777" w:rsidTr="00D94A2E">
        <w:trPr>
          <w:tblCellSpacing w:w="7" w:type="dxa"/>
        </w:trPr>
        <w:tc>
          <w:tcPr>
            <w:tcW w:w="3795" w:type="dxa"/>
            <w:tcBorders>
              <w:top w:val="outset" w:sz="6" w:space="0" w:color="auto"/>
              <w:left w:val="outset" w:sz="6" w:space="0" w:color="auto"/>
              <w:bottom w:val="outset" w:sz="6" w:space="0" w:color="auto"/>
              <w:right w:val="outset" w:sz="6" w:space="0" w:color="auto"/>
            </w:tcBorders>
            <w:vAlign w:val="center"/>
            <w:hideMark/>
          </w:tcPr>
          <w:p w14:paraId="6D995E9A" w14:textId="3A69F036" w:rsidR="00D94A2E" w:rsidRPr="00D94A2E" w:rsidRDefault="00D94A2E" w:rsidP="00D94A2E">
            <w:pPr>
              <w:spacing w:after="0" w:line="240" w:lineRule="auto"/>
              <w:rPr>
                <w:rFonts w:ascii="Times New Roman" w:eastAsia="Times New Roman" w:hAnsi="Times New Roman" w:cs="Times New Roman"/>
                <w:color w:val="362B36"/>
                <w:sz w:val="24"/>
                <w:szCs w:val="24"/>
                <w:lang w:eastAsia="pt-BR"/>
              </w:rPr>
            </w:pPr>
            <w:proofErr w:type="spellStart"/>
            <w:r w:rsidRPr="00D94A2E">
              <w:rPr>
                <w:rFonts w:ascii="Times New Roman" w:eastAsia="Times New Roman" w:hAnsi="Times New Roman" w:cs="Times New Roman"/>
                <w:color w:val="362B36"/>
                <w:sz w:val="24"/>
                <w:szCs w:val="24"/>
                <w:lang w:eastAsia="pt-BR"/>
              </w:rPr>
              <w:t>CI-EaD</w:t>
            </w:r>
            <w:proofErr w:type="spellEnd"/>
            <w:r w:rsidRPr="00D94A2E">
              <w:rPr>
                <w:rFonts w:ascii="Times New Roman" w:eastAsia="Times New Roman" w:hAnsi="Times New Roman" w:cs="Times New Roman"/>
                <w:color w:val="362B36"/>
                <w:sz w:val="24"/>
                <w:szCs w:val="24"/>
                <w:lang w:eastAsia="pt-BR"/>
              </w:rPr>
              <w:t xml:space="preserve"> - Conceito Institucional </w:t>
            </w:r>
            <w:proofErr w:type="spellStart"/>
            <w:r w:rsidRPr="00D94A2E">
              <w:rPr>
                <w:rFonts w:ascii="Times New Roman" w:eastAsia="Times New Roman" w:hAnsi="Times New Roman" w:cs="Times New Roman"/>
                <w:color w:val="362B36"/>
                <w:sz w:val="24"/>
                <w:szCs w:val="24"/>
                <w:lang w:eastAsia="pt-BR"/>
              </w:rPr>
              <w:t>EaD</w:t>
            </w:r>
            <w:proofErr w:type="spellEnd"/>
            <w:r w:rsidRPr="00D94A2E">
              <w:rPr>
                <w:rFonts w:ascii="Times New Roman" w:eastAsia="Times New Roman" w:hAnsi="Times New Roman" w:cs="Times New Roman"/>
                <w:color w:val="362B36"/>
                <w:sz w:val="24"/>
                <w:szCs w:val="24"/>
                <w:lang w:eastAsia="pt-BR"/>
              </w:rPr>
              <w:t>:</w:t>
            </w:r>
          </w:p>
        </w:tc>
        <w:tc>
          <w:tcPr>
            <w:tcW w:w="1830" w:type="dxa"/>
            <w:tcBorders>
              <w:top w:val="outset" w:sz="6" w:space="0" w:color="auto"/>
              <w:left w:val="outset" w:sz="6" w:space="0" w:color="auto"/>
              <w:bottom w:val="outset" w:sz="6" w:space="0" w:color="auto"/>
              <w:right w:val="outset" w:sz="6" w:space="0" w:color="auto"/>
            </w:tcBorders>
            <w:vAlign w:val="center"/>
            <w:hideMark/>
          </w:tcPr>
          <w:p w14:paraId="2FCF2013" w14:textId="66C482F3" w:rsidR="00D94A2E" w:rsidRPr="00D5543F" w:rsidRDefault="00D94A2E"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hAnsi="Times New Roman" w:cs="Times New Roman"/>
                <w:sz w:val="24"/>
                <w:szCs w:val="24"/>
              </w:rPr>
              <w:t>{</w:t>
            </w:r>
            <w:proofErr w:type="spellStart"/>
            <w:r w:rsidR="00D5543F" w:rsidRPr="00D5543F">
              <w:rPr>
                <w:rFonts w:ascii="Times New Roman" w:hAnsi="Times New Roman" w:cs="Times New Roman"/>
                <w:sz w:val="24"/>
                <w:szCs w:val="24"/>
              </w:rPr>
              <w:t>mantidaCIEaD</w:t>
            </w:r>
            <w:proofErr w:type="spellEnd"/>
            <w:r w:rsidRPr="00D5543F">
              <w:rPr>
                <w:rFonts w:ascii="Times New Roman" w:hAnsi="Times New Roman" w:cs="Times New Roman"/>
                <w:sz w:val="24"/>
                <w:szCs w:val="24"/>
              </w:rPr>
              <w:t>}</w:t>
            </w:r>
          </w:p>
        </w:tc>
        <w:tc>
          <w:tcPr>
            <w:tcW w:w="1545" w:type="dxa"/>
            <w:tcBorders>
              <w:top w:val="outset" w:sz="6" w:space="0" w:color="auto"/>
              <w:left w:val="outset" w:sz="6" w:space="0" w:color="auto"/>
              <w:bottom w:val="outset" w:sz="6" w:space="0" w:color="auto"/>
              <w:right w:val="outset" w:sz="6" w:space="0" w:color="auto"/>
            </w:tcBorders>
            <w:vAlign w:val="center"/>
            <w:hideMark/>
          </w:tcPr>
          <w:p w14:paraId="380E428F" w14:textId="67F9FA88" w:rsidR="00D94A2E" w:rsidRPr="00D5543F" w:rsidRDefault="00D5543F"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eastAsia="Times New Roman" w:hAnsi="Times New Roman" w:cs="Times New Roman"/>
                <w:sz w:val="24"/>
                <w:szCs w:val="24"/>
                <w:lang w:eastAsia="pt-BR"/>
              </w:rPr>
              <w:t>{</w:t>
            </w:r>
            <w:proofErr w:type="spellStart"/>
            <w:r w:rsidRPr="00D5543F">
              <w:rPr>
                <w:rFonts w:ascii="Times New Roman" w:eastAsia="Times New Roman" w:hAnsi="Times New Roman" w:cs="Times New Roman"/>
                <w:sz w:val="24"/>
                <w:szCs w:val="24"/>
                <w:lang w:eastAsia="pt-BR"/>
              </w:rPr>
              <w:t>mantidaCIEaDAno</w:t>
            </w:r>
            <w:proofErr w:type="spellEnd"/>
            <w:r w:rsidRPr="00D5543F">
              <w:rPr>
                <w:rFonts w:ascii="Times New Roman" w:eastAsia="Times New Roman" w:hAnsi="Times New Roman" w:cs="Times New Roman"/>
                <w:sz w:val="24"/>
                <w:szCs w:val="24"/>
                <w:lang w:eastAsia="pt-BR"/>
              </w:rPr>
              <w:t>}</w:t>
            </w:r>
          </w:p>
        </w:tc>
      </w:tr>
      <w:tr w:rsidR="00D94A2E" w:rsidRPr="00D94A2E" w14:paraId="2C3DA330" w14:textId="77777777" w:rsidTr="00D94A2E">
        <w:trPr>
          <w:tblCellSpacing w:w="7" w:type="dxa"/>
        </w:trPr>
        <w:tc>
          <w:tcPr>
            <w:tcW w:w="3795" w:type="dxa"/>
            <w:tcBorders>
              <w:top w:val="outset" w:sz="6" w:space="0" w:color="auto"/>
              <w:left w:val="outset" w:sz="6" w:space="0" w:color="auto"/>
              <w:bottom w:val="outset" w:sz="6" w:space="0" w:color="auto"/>
              <w:right w:val="outset" w:sz="6" w:space="0" w:color="auto"/>
            </w:tcBorders>
            <w:vAlign w:val="center"/>
            <w:hideMark/>
          </w:tcPr>
          <w:p w14:paraId="528271AB" w14:textId="0D311253" w:rsidR="00D94A2E" w:rsidRPr="00D94A2E" w:rsidRDefault="00D94A2E" w:rsidP="00D94A2E">
            <w:pPr>
              <w:spacing w:after="0" w:line="240" w:lineRule="auto"/>
              <w:rPr>
                <w:rFonts w:ascii="Times New Roman" w:eastAsia="Times New Roman" w:hAnsi="Times New Roman" w:cs="Times New Roman"/>
                <w:color w:val="362B36"/>
                <w:sz w:val="24"/>
                <w:szCs w:val="24"/>
                <w:lang w:eastAsia="pt-BR"/>
              </w:rPr>
            </w:pPr>
            <w:r w:rsidRPr="00D94A2E">
              <w:rPr>
                <w:rFonts w:ascii="Times New Roman" w:eastAsia="Times New Roman" w:hAnsi="Times New Roman" w:cs="Times New Roman"/>
                <w:color w:val="362B36"/>
                <w:sz w:val="24"/>
                <w:szCs w:val="24"/>
                <w:lang w:eastAsia="pt-BR"/>
              </w:rPr>
              <w:t>IGC - Índice Geral de Cursos:</w:t>
            </w:r>
          </w:p>
        </w:tc>
        <w:tc>
          <w:tcPr>
            <w:tcW w:w="1830" w:type="dxa"/>
            <w:tcBorders>
              <w:top w:val="outset" w:sz="6" w:space="0" w:color="auto"/>
              <w:left w:val="outset" w:sz="6" w:space="0" w:color="auto"/>
              <w:bottom w:val="outset" w:sz="6" w:space="0" w:color="auto"/>
              <w:right w:val="outset" w:sz="6" w:space="0" w:color="auto"/>
            </w:tcBorders>
            <w:vAlign w:val="center"/>
            <w:hideMark/>
          </w:tcPr>
          <w:p w14:paraId="714F9D83" w14:textId="5D3983BA" w:rsidR="00D94A2E" w:rsidRPr="00D5543F" w:rsidRDefault="00D94A2E"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hAnsi="Times New Roman" w:cs="Times New Roman"/>
                <w:sz w:val="24"/>
                <w:szCs w:val="24"/>
              </w:rPr>
              <w:t>{</w:t>
            </w:r>
            <w:proofErr w:type="spellStart"/>
            <w:r w:rsidR="00D5543F" w:rsidRPr="00D5543F">
              <w:rPr>
                <w:rFonts w:ascii="Times New Roman" w:hAnsi="Times New Roman" w:cs="Times New Roman"/>
                <w:sz w:val="24"/>
                <w:szCs w:val="24"/>
              </w:rPr>
              <w:t>mantidaIGC</w:t>
            </w:r>
            <w:proofErr w:type="spellEnd"/>
            <w:r w:rsidRPr="00D5543F">
              <w:rPr>
                <w:rFonts w:ascii="Times New Roman" w:hAnsi="Times New Roman" w:cs="Times New Roman"/>
                <w:sz w:val="24"/>
                <w:szCs w:val="24"/>
              </w:rPr>
              <w:t>}</w:t>
            </w:r>
          </w:p>
        </w:tc>
        <w:tc>
          <w:tcPr>
            <w:tcW w:w="1545" w:type="dxa"/>
            <w:tcBorders>
              <w:top w:val="outset" w:sz="6" w:space="0" w:color="auto"/>
              <w:left w:val="outset" w:sz="6" w:space="0" w:color="auto"/>
              <w:bottom w:val="outset" w:sz="6" w:space="0" w:color="auto"/>
              <w:right w:val="outset" w:sz="6" w:space="0" w:color="auto"/>
            </w:tcBorders>
            <w:vAlign w:val="center"/>
            <w:hideMark/>
          </w:tcPr>
          <w:p w14:paraId="165A961D" w14:textId="4662B8A8" w:rsidR="00D94A2E" w:rsidRPr="00D5543F" w:rsidRDefault="00D5543F"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eastAsia="Times New Roman" w:hAnsi="Times New Roman" w:cs="Times New Roman"/>
                <w:sz w:val="24"/>
                <w:szCs w:val="24"/>
                <w:lang w:eastAsia="pt-BR"/>
              </w:rPr>
              <w:t>{</w:t>
            </w:r>
            <w:proofErr w:type="spellStart"/>
            <w:r w:rsidRPr="00D5543F">
              <w:rPr>
                <w:rFonts w:ascii="Times New Roman" w:eastAsia="Times New Roman" w:hAnsi="Times New Roman" w:cs="Times New Roman"/>
                <w:sz w:val="24"/>
                <w:szCs w:val="24"/>
                <w:lang w:eastAsia="pt-BR"/>
              </w:rPr>
              <w:t>mantidaIGCAno</w:t>
            </w:r>
            <w:proofErr w:type="spellEnd"/>
            <w:r w:rsidRPr="00D5543F">
              <w:rPr>
                <w:rFonts w:ascii="Times New Roman" w:eastAsia="Times New Roman" w:hAnsi="Times New Roman" w:cs="Times New Roman"/>
                <w:sz w:val="24"/>
                <w:szCs w:val="24"/>
                <w:lang w:eastAsia="pt-BR"/>
              </w:rPr>
              <w:t>}</w:t>
            </w:r>
          </w:p>
        </w:tc>
      </w:tr>
    </w:tbl>
    <w:p w14:paraId="10F96D13" w14:textId="3B4F4CE5"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4BDA2BE5" w14:textId="77777777" w:rsidR="001B1E45" w:rsidRPr="001C530C" w:rsidRDefault="001B1E45" w:rsidP="00DF0F18">
      <w:pPr>
        <w:spacing w:after="0" w:line="240" w:lineRule="auto"/>
        <w:jc w:val="both"/>
        <w:rPr>
          <w:rFonts w:ascii="Times New Roman" w:eastAsia="Times New Roman" w:hAnsi="Times New Roman" w:cs="Times New Roman"/>
          <w:b/>
          <w:bCs/>
          <w:color w:val="000000"/>
          <w:sz w:val="24"/>
          <w:szCs w:val="24"/>
          <w:lang w:eastAsia="pt-BR"/>
        </w:rPr>
      </w:pPr>
    </w:p>
    <w:p w14:paraId="0BD2E0AA"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3. DA MANTENEDORA</w:t>
      </w:r>
    </w:p>
    <w:p w14:paraId="34017F86"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07C00AFF" w14:textId="6D17775F"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lastRenderedPageBreak/>
        <w:t>A instituição é mantida pela</w:t>
      </w:r>
      <w:r w:rsidR="00D94A2E" w:rsidRPr="001C530C">
        <w:rPr>
          <w:rFonts w:ascii="Times New Roman" w:eastAsia="Times New Roman" w:hAnsi="Times New Roman" w:cs="Times New Roman"/>
          <w:color w:val="000000"/>
          <w:sz w:val="24"/>
          <w:szCs w:val="24"/>
          <w:lang w:eastAsia="pt-BR"/>
        </w:rPr>
        <w:t xml:space="preserve"> (o)</w:t>
      </w:r>
      <w:r w:rsidRPr="001C530C">
        <w:rPr>
          <w:rFonts w:ascii="Times New Roman" w:eastAsia="Times New Roman" w:hAnsi="Times New Roman" w:cs="Times New Roman"/>
          <w:color w:val="000000"/>
          <w:sz w:val="24"/>
          <w:szCs w:val="24"/>
          <w:lang w:eastAsia="pt-BR"/>
        </w:rPr>
        <w:t xml:space="preserve"> </w:t>
      </w:r>
      <w:r w:rsidR="00D5543F" w:rsidRPr="00D5543F">
        <w:rPr>
          <w:rFonts w:ascii="Times New Roman" w:hAnsi="Times New Roman" w:cs="Times New Roman"/>
          <w:sz w:val="24"/>
          <w:szCs w:val="24"/>
        </w:rPr>
        <w:t>{</w:t>
      </w:r>
      <w:proofErr w:type="spellStart"/>
      <w:r w:rsidR="00D5543F" w:rsidRPr="00D5543F">
        <w:rPr>
          <w:rFonts w:ascii="Times New Roman" w:hAnsi="Times New Roman" w:cs="Times New Roman"/>
          <w:sz w:val="24"/>
          <w:szCs w:val="24"/>
        </w:rPr>
        <w:t>mantenedoraNome</w:t>
      </w:r>
      <w:proofErr w:type="spellEnd"/>
      <w:r w:rsidR="00D5543F" w:rsidRPr="00D5543F">
        <w:rPr>
          <w:rFonts w:ascii="Times New Roman" w:hAnsi="Times New Roman" w:cs="Times New Roman"/>
          <w:sz w:val="24"/>
          <w:szCs w:val="24"/>
        </w:rPr>
        <w:t>}</w:t>
      </w:r>
      <w:r w:rsidRPr="00D5543F">
        <w:rPr>
          <w:rFonts w:ascii="Times New Roman" w:eastAsia="Times New Roman" w:hAnsi="Times New Roman" w:cs="Times New Roman"/>
          <w:sz w:val="24"/>
          <w:szCs w:val="24"/>
          <w:lang w:eastAsia="pt-BR"/>
        </w:rPr>
        <w:t xml:space="preserve"> (</w:t>
      </w:r>
      <w:r w:rsidR="00D5543F" w:rsidRPr="00D5543F">
        <w:rPr>
          <w:rFonts w:ascii="Times New Roman" w:hAnsi="Times New Roman" w:cs="Times New Roman"/>
          <w:sz w:val="24"/>
          <w:szCs w:val="24"/>
        </w:rPr>
        <w:t>{</w:t>
      </w:r>
      <w:proofErr w:type="spellStart"/>
      <w:r w:rsidR="00D5543F" w:rsidRPr="00D5543F">
        <w:rPr>
          <w:rFonts w:ascii="Times New Roman" w:hAnsi="Times New Roman" w:cs="Times New Roman"/>
          <w:sz w:val="24"/>
          <w:szCs w:val="24"/>
        </w:rPr>
        <w:t>mantenedoraCodigo</w:t>
      </w:r>
      <w:proofErr w:type="spellEnd"/>
      <w:r w:rsidR="00D5543F" w:rsidRPr="00D5543F">
        <w:rPr>
          <w:rFonts w:ascii="Times New Roman" w:hAnsi="Times New Roman" w:cs="Times New Roman"/>
          <w:sz w:val="24"/>
          <w:szCs w:val="24"/>
        </w:rPr>
        <w:t>}</w:t>
      </w:r>
      <w:r w:rsidRPr="00D5543F">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pessoa jurídica de direito privado, inscrita no CNPJ sob o nº</w:t>
      </w:r>
      <w:r w:rsidRPr="001C530C">
        <w:rPr>
          <w:rFonts w:ascii="Times New Roman" w:eastAsia="Times New Roman" w:hAnsi="Times New Roman" w:cs="Times New Roman"/>
          <w:color w:val="000000"/>
          <w:sz w:val="24"/>
          <w:szCs w:val="24"/>
          <w:lang w:eastAsia="pt-BR"/>
        </w:rPr>
        <w:br/>
      </w:r>
      <w:r w:rsidR="00D5543F" w:rsidRPr="00D5543F">
        <w:rPr>
          <w:rFonts w:ascii="Times New Roman" w:hAnsi="Times New Roman" w:cs="Times New Roman"/>
          <w:sz w:val="24"/>
          <w:szCs w:val="24"/>
        </w:rPr>
        <w:t>{</w:t>
      </w:r>
      <w:proofErr w:type="spellStart"/>
      <w:r w:rsidR="00D5543F" w:rsidRPr="00D5543F">
        <w:rPr>
          <w:rFonts w:ascii="Times New Roman" w:hAnsi="Times New Roman" w:cs="Times New Roman"/>
          <w:sz w:val="24"/>
          <w:szCs w:val="24"/>
        </w:rPr>
        <w:t>mantenedoraCNPJ</w:t>
      </w:r>
      <w:proofErr w:type="spellEnd"/>
      <w:r w:rsidR="00D5543F" w:rsidRPr="00D5543F">
        <w:rPr>
          <w:rFonts w:ascii="Times New Roman" w:hAnsi="Times New Roman" w:cs="Times New Roman"/>
          <w:sz w:val="24"/>
          <w:szCs w:val="24"/>
        </w:rPr>
        <w:t>}</w:t>
      </w:r>
      <w:r w:rsidRPr="00D5543F">
        <w:rPr>
          <w:rFonts w:ascii="Times New Roman" w:eastAsia="Times New Roman" w:hAnsi="Times New Roman" w:cs="Times New Roman"/>
          <w:sz w:val="24"/>
          <w:szCs w:val="24"/>
          <w:lang w:eastAsia="pt-BR"/>
        </w:rPr>
        <w:t>.</w:t>
      </w:r>
    </w:p>
    <w:p w14:paraId="5DF1CC28" w14:textId="3185415E" w:rsidR="00AE11C5" w:rsidRPr="001C530C" w:rsidRDefault="00AE11C5" w:rsidP="00143C46">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Conforme exigências previstas no § 4º</w:t>
      </w:r>
      <w:r w:rsidR="001B1E45" w:rsidRPr="001C530C">
        <w:rPr>
          <w:rFonts w:ascii="Times New Roman" w:eastAsia="Times New Roman" w:hAnsi="Times New Roman" w:cs="Times New Roman"/>
          <w:color w:val="000000"/>
          <w:sz w:val="24"/>
          <w:szCs w:val="24"/>
          <w:lang w:eastAsia="pt-BR"/>
        </w:rPr>
        <w:t xml:space="preserve"> do art. 20</w:t>
      </w:r>
      <w:r w:rsidRPr="001C530C">
        <w:rPr>
          <w:rFonts w:ascii="Times New Roman" w:eastAsia="Times New Roman" w:hAnsi="Times New Roman" w:cs="Times New Roman"/>
          <w:color w:val="000000"/>
          <w:sz w:val="24"/>
          <w:szCs w:val="24"/>
          <w:lang w:eastAsia="pt-BR"/>
        </w:rPr>
        <w:t xml:space="preserve"> do Decreto nº 9.235/2017, esta Secretaria, com o intuito de garantir informações atualizadas acerca da regularidade fiscal e previdenciária da mantenedora, realizou consultas aos sites da Receita Federal e da Caixa Econômica Federal, em </w:t>
      </w:r>
      <w:r w:rsidR="00D5543F" w:rsidRPr="00D5543F">
        <w:rPr>
          <w:rFonts w:ascii="Times New Roman" w:eastAsia="Times New Roman" w:hAnsi="Times New Roman" w:cs="Times New Roman"/>
          <w:sz w:val="24"/>
          <w:szCs w:val="24"/>
          <w:lang w:eastAsia="pt-BR"/>
        </w:rPr>
        <w:t>{</w:t>
      </w:r>
      <w:proofErr w:type="spellStart"/>
      <w:r w:rsidR="00D5543F" w:rsidRPr="00D5543F">
        <w:rPr>
          <w:rFonts w:ascii="Times New Roman" w:hAnsi="Times New Roman" w:cs="Times New Roman"/>
          <w:sz w:val="24"/>
          <w:szCs w:val="24"/>
        </w:rPr>
        <w:t>mantenedoraDataConsulta</w:t>
      </w:r>
      <w:proofErr w:type="spellEnd"/>
      <w:r w:rsidR="00D5543F" w:rsidRPr="00D5543F">
        <w:rPr>
          <w:rFonts w:ascii="Times New Roman" w:hAnsi="Times New Roman" w:cs="Times New Roman"/>
          <w:sz w:val="24"/>
          <w:szCs w:val="24"/>
        </w:rPr>
        <w:t>}</w:t>
      </w:r>
      <w:r w:rsidRPr="00D5543F">
        <w:rPr>
          <w:rFonts w:ascii="Times New Roman" w:eastAsia="Times New Roman" w:hAnsi="Times New Roman" w:cs="Times New Roman"/>
          <w:sz w:val="24"/>
          <w:szCs w:val="24"/>
          <w:lang w:eastAsia="pt-BR"/>
        </w:rPr>
        <w:t>,</w:t>
      </w:r>
      <w:r w:rsidR="00290237" w:rsidRPr="001C530C">
        <w:rPr>
          <w:rFonts w:ascii="Times New Roman" w:eastAsia="Times New Roman" w:hAnsi="Times New Roman" w:cs="Times New Roman"/>
          <w:color w:val="000000"/>
          <w:sz w:val="24"/>
          <w:szCs w:val="24"/>
          <w:lang w:eastAsia="pt-BR"/>
        </w:rPr>
        <w:t xml:space="preserve"> tendo</w:t>
      </w:r>
      <w:r w:rsidRPr="001C530C">
        <w:rPr>
          <w:rFonts w:ascii="Times New Roman" w:eastAsia="Times New Roman" w:hAnsi="Times New Roman" w:cs="Times New Roman"/>
          <w:color w:val="000000"/>
          <w:sz w:val="24"/>
          <w:szCs w:val="24"/>
          <w:lang w:eastAsia="pt-BR"/>
        </w:rPr>
        <w:t xml:space="preserve"> obtido os seguintes resultados:</w:t>
      </w:r>
    </w:p>
    <w:p w14:paraId="2031F1AD" w14:textId="280D086A" w:rsidR="00AE11C5" w:rsidRPr="001C530C" w:rsidRDefault="00AE11C5" w:rsidP="001B1E45">
      <w:pPr>
        <w:numPr>
          <w:ilvl w:val="0"/>
          <w:numId w:val="1"/>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bookmarkStart w:id="1" w:name="_Hlk149200638"/>
      <w:r w:rsidRPr="001C530C">
        <w:rPr>
          <w:rFonts w:ascii="Times New Roman" w:eastAsia="Times New Roman" w:hAnsi="Times New Roman" w:cs="Times New Roman"/>
          <w:color w:val="000000"/>
          <w:sz w:val="24"/>
          <w:szCs w:val="24"/>
          <w:lang w:eastAsia="pt-BR"/>
        </w:rPr>
        <w:t xml:space="preserve">Certidão Positiva com Efeitos de Negativa de Débitos Relativos aos Tributos Federais e à Dívida Ativa da União </w:t>
      </w:r>
      <w:r w:rsidR="00143C46" w:rsidRPr="001C530C">
        <w:rPr>
          <w:rFonts w:ascii="Times New Roman" w:eastAsia="Times New Roman" w:hAnsi="Times New Roman" w:cs="Times New Roman"/>
          <w:color w:val="000000"/>
          <w:sz w:val="24"/>
          <w:szCs w:val="24"/>
          <w:lang w:eastAsia="pt-BR"/>
        </w:rPr>
        <w:t>–</w:t>
      </w:r>
      <w:r w:rsidRPr="001C530C">
        <w:rPr>
          <w:rFonts w:ascii="Times New Roman" w:eastAsia="Times New Roman" w:hAnsi="Times New Roman" w:cs="Times New Roman"/>
          <w:color w:val="000000"/>
          <w:sz w:val="24"/>
          <w:szCs w:val="24"/>
          <w:lang w:eastAsia="pt-BR"/>
        </w:rPr>
        <w:t> </w:t>
      </w:r>
      <w:r w:rsidRPr="001C530C">
        <w:rPr>
          <w:rFonts w:ascii="Times New Roman" w:eastAsia="Times New Roman" w:hAnsi="Times New Roman" w:cs="Times New Roman"/>
          <w:b/>
          <w:bCs/>
          <w:color w:val="000000"/>
          <w:sz w:val="24"/>
          <w:szCs w:val="24"/>
          <w:lang w:eastAsia="pt-BR"/>
        </w:rPr>
        <w:t xml:space="preserve">Válida até </w:t>
      </w:r>
      <w:r w:rsidR="00D5543F" w:rsidRPr="00FB7344">
        <w:rPr>
          <w:rFonts w:ascii="Times New Roman" w:hAnsi="Times New Roman" w:cs="Times New Roman"/>
          <w:b/>
          <w:bCs/>
          <w:sz w:val="24"/>
          <w:szCs w:val="24"/>
        </w:rPr>
        <w:t>{</w:t>
      </w:r>
      <w:proofErr w:type="spellStart"/>
      <w:r w:rsidR="00D5543F" w:rsidRPr="00FB7344">
        <w:rPr>
          <w:rFonts w:ascii="Times New Roman" w:hAnsi="Times New Roman" w:cs="Times New Roman"/>
          <w:b/>
          <w:bCs/>
          <w:sz w:val="24"/>
          <w:szCs w:val="24"/>
        </w:rPr>
        <w:t>mantenedoraValidadeCertidaoPositiva</w:t>
      </w:r>
      <w:proofErr w:type="spellEnd"/>
      <w:r w:rsidR="00D5543F" w:rsidRPr="00FB7344">
        <w:rPr>
          <w:rFonts w:ascii="Times New Roman" w:hAnsi="Times New Roman" w:cs="Times New Roman"/>
          <w:b/>
          <w:bCs/>
          <w:sz w:val="24"/>
          <w:szCs w:val="24"/>
        </w:rPr>
        <w:t>}</w:t>
      </w:r>
      <w:r w:rsidRPr="00FB7344">
        <w:rPr>
          <w:rFonts w:ascii="Times New Roman" w:eastAsia="Times New Roman" w:hAnsi="Times New Roman" w:cs="Times New Roman"/>
          <w:b/>
          <w:bCs/>
          <w:sz w:val="24"/>
          <w:szCs w:val="24"/>
          <w:lang w:eastAsia="pt-BR"/>
        </w:rPr>
        <w:t>.</w:t>
      </w:r>
    </w:p>
    <w:p w14:paraId="371136D7" w14:textId="11F54500" w:rsidR="00AE11C5" w:rsidRPr="001C530C" w:rsidRDefault="00AE11C5" w:rsidP="001B1E45">
      <w:pPr>
        <w:numPr>
          <w:ilvl w:val="0"/>
          <w:numId w:val="2"/>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color w:val="000000"/>
          <w:sz w:val="24"/>
          <w:szCs w:val="24"/>
          <w:lang w:eastAsia="pt-BR"/>
        </w:rPr>
        <w:t>Certificado de Regularidade do FGTS – </w:t>
      </w:r>
      <w:r w:rsidRPr="001C530C">
        <w:rPr>
          <w:rFonts w:ascii="Times New Roman" w:eastAsia="Times New Roman" w:hAnsi="Times New Roman" w:cs="Times New Roman"/>
          <w:b/>
          <w:bCs/>
          <w:color w:val="000000"/>
          <w:sz w:val="24"/>
          <w:szCs w:val="24"/>
          <w:lang w:eastAsia="pt-BR"/>
        </w:rPr>
        <w:t xml:space="preserve">Validade: </w:t>
      </w:r>
      <w:r w:rsidR="00D5543F" w:rsidRPr="00FB7344">
        <w:rPr>
          <w:rFonts w:ascii="Times New Roman" w:hAnsi="Times New Roman" w:cs="Times New Roman"/>
          <w:b/>
          <w:bCs/>
          <w:sz w:val="24"/>
          <w:szCs w:val="24"/>
        </w:rPr>
        <w:t>{</w:t>
      </w:r>
      <w:proofErr w:type="spellStart"/>
      <w:r w:rsidR="00D5543F" w:rsidRPr="00FB7344">
        <w:rPr>
          <w:rFonts w:ascii="Times New Roman" w:hAnsi="Times New Roman" w:cs="Times New Roman"/>
          <w:b/>
          <w:bCs/>
          <w:sz w:val="24"/>
          <w:szCs w:val="24"/>
        </w:rPr>
        <w:t>mantenedoraValidadeFGTS</w:t>
      </w:r>
      <w:proofErr w:type="spellEnd"/>
      <w:r w:rsidR="00D5543F" w:rsidRPr="00FB7344">
        <w:rPr>
          <w:rFonts w:ascii="Times New Roman" w:hAnsi="Times New Roman" w:cs="Times New Roman"/>
          <w:b/>
          <w:bCs/>
          <w:sz w:val="24"/>
          <w:szCs w:val="24"/>
        </w:rPr>
        <w:t>}</w:t>
      </w:r>
      <w:r w:rsidRPr="00FB7344">
        <w:rPr>
          <w:rFonts w:ascii="Times New Roman" w:eastAsia="Times New Roman" w:hAnsi="Times New Roman" w:cs="Times New Roman"/>
          <w:b/>
          <w:bCs/>
          <w:sz w:val="24"/>
          <w:szCs w:val="24"/>
          <w:lang w:eastAsia="pt-BR"/>
        </w:rPr>
        <w:t>.</w:t>
      </w:r>
      <w:bookmarkEnd w:id="1"/>
    </w:p>
    <w:p w14:paraId="7540739D" w14:textId="1FDEFB4B" w:rsidR="00532817" w:rsidRPr="001C530C" w:rsidRDefault="00532817" w:rsidP="00532817">
      <w:pPr>
        <w:spacing w:before="100" w:beforeAutospacing="1" w:after="100" w:afterAutospacing="1" w:line="360" w:lineRule="auto"/>
        <w:jc w:val="both"/>
        <w:rPr>
          <w:rFonts w:ascii="Times New Roman" w:hAnsi="Times New Roman" w:cs="Times New Roman"/>
          <w:b/>
          <w:bCs/>
          <w:color w:val="FF0000"/>
          <w:sz w:val="24"/>
          <w:szCs w:val="24"/>
          <w:shd w:val="clear" w:color="auto" w:fill="FFFF00"/>
        </w:rPr>
      </w:pPr>
      <w:r w:rsidRPr="001C530C">
        <w:rPr>
          <w:rFonts w:ascii="Times New Roman" w:hAnsi="Times New Roman" w:cs="Times New Roman"/>
          <w:b/>
          <w:bCs/>
          <w:color w:val="FF0000"/>
          <w:sz w:val="24"/>
          <w:szCs w:val="24"/>
          <w:shd w:val="clear" w:color="auto" w:fill="FFFF00"/>
        </w:rPr>
        <w:t>(Se a mantenedora não possuir certidões válidas)</w:t>
      </w:r>
    </w:p>
    <w:p w14:paraId="12EABB3D" w14:textId="2BF3B7F7" w:rsidR="00532817" w:rsidRPr="001C530C" w:rsidRDefault="00532817" w:rsidP="00532817">
      <w:pPr>
        <w:numPr>
          <w:ilvl w:val="0"/>
          <w:numId w:val="1"/>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color w:val="000000"/>
          <w:sz w:val="24"/>
          <w:szCs w:val="24"/>
          <w:lang w:eastAsia="pt-BR"/>
        </w:rPr>
        <w:t>Certidão Positiva com Efeitos de Negativa de Débitos Relativos aos Tributos Federais e à Dívida Ativa da União - </w:t>
      </w:r>
      <w:bookmarkStart w:id="2" w:name="_Hlk149200716"/>
      <w:r w:rsidRPr="001C530C">
        <w:rPr>
          <w:rFonts w:ascii="Times New Roman" w:hAnsi="Times New Roman" w:cs="Times New Roman"/>
          <w:color w:val="FF0000"/>
          <w:sz w:val="24"/>
          <w:szCs w:val="24"/>
        </w:rPr>
        <w:t>(Transcrever o trecho informado no resultado da consulta)</w:t>
      </w:r>
      <w:bookmarkEnd w:id="2"/>
    </w:p>
    <w:p w14:paraId="6F4F1AAA" w14:textId="1B0A1DD7" w:rsidR="00532817" w:rsidRPr="001C530C" w:rsidRDefault="00532817" w:rsidP="00532817">
      <w:pPr>
        <w:numPr>
          <w:ilvl w:val="0"/>
          <w:numId w:val="1"/>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color w:val="000000"/>
          <w:sz w:val="24"/>
          <w:szCs w:val="24"/>
          <w:lang w:eastAsia="pt-BR"/>
        </w:rPr>
        <w:t>Certificado de Regularidade do FGTS – </w:t>
      </w:r>
      <w:r w:rsidRPr="001C530C">
        <w:rPr>
          <w:rFonts w:ascii="Times New Roman" w:hAnsi="Times New Roman" w:cs="Times New Roman"/>
          <w:color w:val="FF0000"/>
          <w:sz w:val="24"/>
          <w:szCs w:val="24"/>
        </w:rPr>
        <w:t>(Transcrever o trecho informado no resultado da consulta)</w:t>
      </w:r>
    </w:p>
    <w:p w14:paraId="2A71AA67" w14:textId="77777777" w:rsidR="00AE11C5" w:rsidRPr="001C530C" w:rsidRDefault="00AE11C5" w:rsidP="001B1E45">
      <w:pPr>
        <w:spacing w:before="100" w:beforeAutospacing="1" w:after="100" w:afterAutospacing="1"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b/>
          <w:color w:val="FF0000"/>
          <w:sz w:val="24"/>
          <w:szCs w:val="24"/>
          <w:u w:val="single"/>
          <w:lang w:eastAsia="pt-BR"/>
        </w:rPr>
        <w:t>Observação</w:t>
      </w:r>
      <w:r w:rsidRPr="001C530C">
        <w:rPr>
          <w:rFonts w:ascii="Times New Roman" w:eastAsia="Times New Roman" w:hAnsi="Times New Roman" w:cs="Times New Roman"/>
          <w:b/>
          <w:color w:val="FF0000"/>
          <w:sz w:val="24"/>
          <w:szCs w:val="24"/>
          <w:lang w:eastAsia="pt-BR"/>
        </w:rPr>
        <w:t>: se</w:t>
      </w:r>
      <w:r w:rsidRPr="001C530C">
        <w:rPr>
          <w:rFonts w:ascii="Times New Roman" w:eastAsia="Times New Roman" w:hAnsi="Times New Roman" w:cs="Times New Roman"/>
          <w:color w:val="FF0000"/>
          <w:sz w:val="24"/>
          <w:szCs w:val="24"/>
          <w:lang w:eastAsia="pt-BR"/>
        </w:rPr>
        <w:t xml:space="preserve"> houver decisão judicial afastando a exigência dessas certidões, informar expressamente, indicando o número do processo SEI. </w:t>
      </w:r>
    </w:p>
    <w:p w14:paraId="65A2F227"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p w14:paraId="3730BFF9"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4. DOS CURSOS OFERTADOS</w:t>
      </w:r>
    </w:p>
    <w:p w14:paraId="64418C52"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41B10FF6" w14:textId="0647F3EB"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Com </w:t>
      </w:r>
      <w:r w:rsidR="001B1E45" w:rsidRPr="001C530C">
        <w:rPr>
          <w:rFonts w:ascii="Times New Roman" w:eastAsia="Times New Roman" w:hAnsi="Times New Roman" w:cs="Times New Roman"/>
          <w:color w:val="000000"/>
          <w:sz w:val="24"/>
          <w:szCs w:val="24"/>
          <w:lang w:eastAsia="pt-BR"/>
        </w:rPr>
        <w:t xml:space="preserve">base em consulta realizada em </w:t>
      </w:r>
      <w:r w:rsidR="00FB7344" w:rsidRPr="00FB7344">
        <w:rPr>
          <w:rFonts w:ascii="Times New Roman" w:hAnsi="Times New Roman" w:cs="Times New Roman"/>
          <w:sz w:val="24"/>
          <w:szCs w:val="24"/>
        </w:rPr>
        <w:t>{</w:t>
      </w:r>
      <w:proofErr w:type="spellStart"/>
      <w:r w:rsidR="00FB7344" w:rsidRPr="00FB7344">
        <w:rPr>
          <w:rFonts w:ascii="Times New Roman" w:hAnsi="Times New Roman" w:cs="Times New Roman"/>
          <w:sz w:val="24"/>
          <w:szCs w:val="24"/>
        </w:rPr>
        <w:t>mantenedoraDataConsulta</w:t>
      </w:r>
      <w:proofErr w:type="spellEnd"/>
      <w:r w:rsidR="00FB7344" w:rsidRPr="00FB7344">
        <w:rPr>
          <w:rFonts w:ascii="Times New Roman" w:hAnsi="Times New Roman" w:cs="Times New Roman"/>
          <w:sz w:val="24"/>
          <w:szCs w:val="24"/>
        </w:rPr>
        <w:t>}</w:t>
      </w:r>
      <w:r w:rsidRPr="001C530C">
        <w:rPr>
          <w:rFonts w:ascii="Times New Roman" w:eastAsia="Times New Roman" w:hAnsi="Times New Roman" w:cs="Times New Roman"/>
          <w:color w:val="000000"/>
          <w:sz w:val="24"/>
          <w:szCs w:val="24"/>
          <w:lang w:eastAsia="pt-BR"/>
        </w:rPr>
        <w:t>, identificaram-se os seguintes cursos ofertados pela IES:</w:t>
      </w:r>
    </w:p>
    <w:p w14:paraId="40BE38F8" w14:textId="2182CF10" w:rsidR="001B1E45" w:rsidRPr="001C530C" w:rsidRDefault="00532817" w:rsidP="00E276FC">
      <w:pPr>
        <w:spacing w:before="100" w:beforeAutospacing="1" w:after="100" w:afterAutospacing="1" w:line="360" w:lineRule="auto"/>
        <w:jc w:val="both"/>
        <w:rPr>
          <w:rFonts w:ascii="Times New Roman" w:hAnsi="Times New Roman" w:cs="Times New Roman"/>
          <w:color w:val="FF0000"/>
          <w:sz w:val="24"/>
          <w:szCs w:val="24"/>
          <w:shd w:val="clear" w:color="auto" w:fill="FFFF00"/>
        </w:rPr>
      </w:pPr>
      <w:r w:rsidRPr="001C530C">
        <w:rPr>
          <w:rFonts w:ascii="Times New Roman" w:hAnsi="Times New Roman" w:cs="Times New Roman"/>
          <w:color w:val="FF0000"/>
          <w:sz w:val="24"/>
          <w:szCs w:val="24"/>
          <w:shd w:val="clear" w:color="auto" w:fill="FFFF00"/>
        </w:rPr>
        <w:t>(Informar os cursos em atividade)</w:t>
      </w:r>
    </w:p>
    <w:p w14:paraId="2E0F8DFB" w14:textId="77777777" w:rsidR="00532817"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tbl>
      <w:tblPr>
        <w:tblpPr w:leftFromText="45" w:rightFromText="45" w:vertAnchor="text"/>
        <w:tblW w:w="952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1"/>
        <w:gridCol w:w="1657"/>
        <w:gridCol w:w="1964"/>
        <w:gridCol w:w="1643"/>
        <w:gridCol w:w="1244"/>
      </w:tblGrid>
      <w:tr w:rsidR="00532817" w:rsidRPr="00532817" w14:paraId="44F05EBA"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25C6A323"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CURSO</w:t>
            </w:r>
          </w:p>
        </w:tc>
        <w:tc>
          <w:tcPr>
            <w:tcW w:w="1657" w:type="dxa"/>
            <w:tcBorders>
              <w:top w:val="outset" w:sz="6" w:space="0" w:color="auto"/>
              <w:left w:val="outset" w:sz="6" w:space="0" w:color="auto"/>
              <w:bottom w:val="outset" w:sz="6" w:space="0" w:color="auto"/>
              <w:right w:val="outset" w:sz="6" w:space="0" w:color="auto"/>
            </w:tcBorders>
            <w:hideMark/>
          </w:tcPr>
          <w:p w14:paraId="506D3E18"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MODALIDADE</w:t>
            </w:r>
          </w:p>
        </w:tc>
        <w:tc>
          <w:tcPr>
            <w:tcW w:w="1964" w:type="dxa"/>
            <w:tcBorders>
              <w:top w:val="outset" w:sz="6" w:space="0" w:color="auto"/>
              <w:left w:val="outset" w:sz="6" w:space="0" w:color="auto"/>
              <w:bottom w:val="outset" w:sz="6" w:space="0" w:color="auto"/>
              <w:right w:val="outset" w:sz="6" w:space="0" w:color="auto"/>
            </w:tcBorders>
            <w:hideMark/>
          </w:tcPr>
          <w:p w14:paraId="09F40A65"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ATO REGULATÓRIO</w:t>
            </w:r>
          </w:p>
        </w:tc>
        <w:tc>
          <w:tcPr>
            <w:tcW w:w="1643" w:type="dxa"/>
            <w:tcBorders>
              <w:top w:val="outset" w:sz="6" w:space="0" w:color="auto"/>
              <w:left w:val="outset" w:sz="6" w:space="0" w:color="auto"/>
              <w:bottom w:val="outset" w:sz="6" w:space="0" w:color="auto"/>
              <w:right w:val="outset" w:sz="6" w:space="0" w:color="auto"/>
            </w:tcBorders>
            <w:hideMark/>
          </w:tcPr>
          <w:p w14:paraId="723F78D7"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FINALIDADE</w:t>
            </w:r>
          </w:p>
        </w:tc>
        <w:tc>
          <w:tcPr>
            <w:tcW w:w="1244" w:type="dxa"/>
            <w:tcBorders>
              <w:top w:val="outset" w:sz="6" w:space="0" w:color="auto"/>
              <w:left w:val="outset" w:sz="6" w:space="0" w:color="auto"/>
              <w:bottom w:val="outset" w:sz="6" w:space="0" w:color="auto"/>
              <w:right w:val="outset" w:sz="6" w:space="0" w:color="auto"/>
            </w:tcBorders>
            <w:hideMark/>
          </w:tcPr>
          <w:p w14:paraId="080BBA22"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CONCEITO</w:t>
            </w:r>
          </w:p>
        </w:tc>
      </w:tr>
      <w:tr w:rsidR="00532817" w:rsidRPr="00532817" w14:paraId="63FC401B"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0F38F2A6" w14:textId="77777777" w:rsidR="00A537F9"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 xml:space="preserve">CURSO </w:t>
            </w:r>
          </w:p>
          <w:p w14:paraId="1625BEFB" w14:textId="77777777" w:rsidR="00A537F9"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p w14:paraId="546EDE22" w14:textId="1B4A8D91"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CODICO_CURSO</w:t>
            </w:r>
          </w:p>
        </w:tc>
        <w:tc>
          <w:tcPr>
            <w:tcW w:w="1657" w:type="dxa"/>
            <w:tcBorders>
              <w:top w:val="outset" w:sz="6" w:space="0" w:color="auto"/>
              <w:left w:val="outset" w:sz="6" w:space="0" w:color="auto"/>
              <w:bottom w:val="outset" w:sz="6" w:space="0" w:color="auto"/>
              <w:right w:val="outset" w:sz="6" w:space="0" w:color="auto"/>
            </w:tcBorders>
            <w:hideMark/>
          </w:tcPr>
          <w:p w14:paraId="3C4CB304"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A Distância</w:t>
            </w:r>
          </w:p>
        </w:tc>
        <w:tc>
          <w:tcPr>
            <w:tcW w:w="1964" w:type="dxa"/>
            <w:tcBorders>
              <w:top w:val="outset" w:sz="6" w:space="0" w:color="auto"/>
              <w:left w:val="outset" w:sz="6" w:space="0" w:color="auto"/>
              <w:bottom w:val="outset" w:sz="6" w:space="0" w:color="auto"/>
              <w:right w:val="outset" w:sz="6" w:space="0" w:color="auto"/>
            </w:tcBorders>
            <w:hideMark/>
          </w:tcPr>
          <w:p w14:paraId="725B4D33" w14:textId="0A7FCDAD"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Portaria nº XX, de XX/XX/XXXX, 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33ADA526"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Reconhecimento de Curso EAD</w:t>
            </w:r>
          </w:p>
        </w:tc>
        <w:tc>
          <w:tcPr>
            <w:tcW w:w="1244" w:type="dxa"/>
            <w:tcBorders>
              <w:top w:val="outset" w:sz="6" w:space="0" w:color="auto"/>
              <w:left w:val="outset" w:sz="6" w:space="0" w:color="auto"/>
              <w:bottom w:val="outset" w:sz="6" w:space="0" w:color="auto"/>
              <w:right w:val="outset" w:sz="6" w:space="0" w:color="auto"/>
            </w:tcBorders>
            <w:hideMark/>
          </w:tcPr>
          <w:p w14:paraId="18E68FF5" w14:textId="77777777" w:rsidR="00A537F9"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115E269E" w14:textId="602D5AA1" w:rsidR="00E276FC" w:rsidRPr="00532817"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Pr="00532817">
              <w:rPr>
                <w:rFonts w:ascii="Times New Roman" w:eastAsia="Times New Roman" w:hAnsi="Times New Roman" w:cs="Times New Roman"/>
                <w:color w:val="FF0000"/>
                <w:sz w:val="24"/>
                <w:szCs w:val="24"/>
                <w:lang w:eastAsia="pt-BR"/>
              </w:rPr>
              <w:t> </w:t>
            </w:r>
          </w:p>
        </w:tc>
      </w:tr>
      <w:tr w:rsidR="00532817" w:rsidRPr="00532817" w14:paraId="1695139E"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67D88E3E" w14:textId="77777777" w:rsidR="00A537F9"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 xml:space="preserve">CURSO </w:t>
            </w:r>
          </w:p>
          <w:p w14:paraId="32CEA84F" w14:textId="77777777" w:rsidR="00A537F9"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p w14:paraId="5F343B4D" w14:textId="1AEA8A77"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CODICO_CURSO</w:t>
            </w:r>
          </w:p>
        </w:tc>
        <w:tc>
          <w:tcPr>
            <w:tcW w:w="1657" w:type="dxa"/>
            <w:tcBorders>
              <w:top w:val="outset" w:sz="6" w:space="0" w:color="auto"/>
              <w:left w:val="outset" w:sz="6" w:space="0" w:color="auto"/>
              <w:bottom w:val="outset" w:sz="6" w:space="0" w:color="auto"/>
              <w:right w:val="outset" w:sz="6" w:space="0" w:color="auto"/>
            </w:tcBorders>
            <w:hideMark/>
          </w:tcPr>
          <w:p w14:paraId="71D3DD99"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Presencial</w:t>
            </w:r>
          </w:p>
        </w:tc>
        <w:tc>
          <w:tcPr>
            <w:tcW w:w="1964" w:type="dxa"/>
            <w:tcBorders>
              <w:top w:val="outset" w:sz="6" w:space="0" w:color="auto"/>
              <w:left w:val="outset" w:sz="6" w:space="0" w:color="auto"/>
              <w:bottom w:val="outset" w:sz="6" w:space="0" w:color="auto"/>
              <w:right w:val="outset" w:sz="6" w:space="0" w:color="auto"/>
            </w:tcBorders>
            <w:hideMark/>
          </w:tcPr>
          <w:p w14:paraId="78943297" w14:textId="455823C6"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 xml:space="preserve">Portaria nº XX, de XX/XX/XXXX, </w:t>
            </w:r>
            <w:r w:rsidRPr="001C530C">
              <w:rPr>
                <w:rFonts w:ascii="Times New Roman" w:hAnsi="Times New Roman" w:cs="Times New Roman"/>
                <w:color w:val="FF0000"/>
                <w:sz w:val="24"/>
                <w:szCs w:val="24"/>
              </w:rPr>
              <w:lastRenderedPageBreak/>
              <w:t>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6865B69A" w14:textId="5D76C563"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lastRenderedPageBreak/>
              <w:t>Autorização</w:t>
            </w:r>
          </w:p>
        </w:tc>
        <w:tc>
          <w:tcPr>
            <w:tcW w:w="1244" w:type="dxa"/>
            <w:tcBorders>
              <w:top w:val="outset" w:sz="6" w:space="0" w:color="auto"/>
              <w:left w:val="outset" w:sz="6" w:space="0" w:color="auto"/>
              <w:bottom w:val="outset" w:sz="6" w:space="0" w:color="auto"/>
              <w:right w:val="outset" w:sz="6" w:space="0" w:color="auto"/>
            </w:tcBorders>
            <w:hideMark/>
          </w:tcPr>
          <w:p w14:paraId="77F48C4E" w14:textId="77777777" w:rsidR="00A537F9"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50563752" w14:textId="3C0A7342" w:rsidR="00532817" w:rsidRPr="00532817"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00532817" w:rsidRPr="00532817">
              <w:rPr>
                <w:rFonts w:ascii="Times New Roman" w:eastAsia="Times New Roman" w:hAnsi="Times New Roman" w:cs="Times New Roman"/>
                <w:color w:val="FF0000"/>
                <w:sz w:val="24"/>
                <w:szCs w:val="24"/>
                <w:lang w:eastAsia="pt-BR"/>
              </w:rPr>
              <w:t> </w:t>
            </w:r>
          </w:p>
        </w:tc>
      </w:tr>
      <w:tr w:rsidR="00532817" w:rsidRPr="00532817" w14:paraId="440847EA"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3FDBDF1E" w14:textId="77777777" w:rsidR="00A537F9"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 xml:space="preserve">CURSO </w:t>
            </w:r>
          </w:p>
          <w:p w14:paraId="7266235F" w14:textId="77777777" w:rsidR="00A537F9"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p w14:paraId="2CE58F17" w14:textId="054FA756" w:rsidR="00532817" w:rsidRPr="00532817"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CODICO_CURSO</w:t>
            </w:r>
          </w:p>
        </w:tc>
        <w:tc>
          <w:tcPr>
            <w:tcW w:w="1657" w:type="dxa"/>
            <w:tcBorders>
              <w:top w:val="outset" w:sz="6" w:space="0" w:color="auto"/>
              <w:left w:val="outset" w:sz="6" w:space="0" w:color="auto"/>
              <w:bottom w:val="outset" w:sz="6" w:space="0" w:color="auto"/>
              <w:right w:val="outset" w:sz="6" w:space="0" w:color="auto"/>
            </w:tcBorders>
            <w:hideMark/>
          </w:tcPr>
          <w:p w14:paraId="7DAF2BA3"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Presencial</w:t>
            </w:r>
          </w:p>
        </w:tc>
        <w:tc>
          <w:tcPr>
            <w:tcW w:w="1964" w:type="dxa"/>
            <w:tcBorders>
              <w:top w:val="outset" w:sz="6" w:space="0" w:color="auto"/>
              <w:left w:val="outset" w:sz="6" w:space="0" w:color="auto"/>
              <w:bottom w:val="outset" w:sz="6" w:space="0" w:color="auto"/>
              <w:right w:val="outset" w:sz="6" w:space="0" w:color="auto"/>
            </w:tcBorders>
            <w:hideMark/>
          </w:tcPr>
          <w:p w14:paraId="4429F497" w14:textId="28281910"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Portaria nº XX, de XX/XX/XXXX, 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18991FBF" w14:textId="2CBB187B"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Reconhecimento de Curso</w:t>
            </w:r>
          </w:p>
        </w:tc>
        <w:tc>
          <w:tcPr>
            <w:tcW w:w="1244" w:type="dxa"/>
            <w:tcBorders>
              <w:top w:val="outset" w:sz="6" w:space="0" w:color="auto"/>
              <w:left w:val="outset" w:sz="6" w:space="0" w:color="auto"/>
              <w:bottom w:val="outset" w:sz="6" w:space="0" w:color="auto"/>
              <w:right w:val="outset" w:sz="6" w:space="0" w:color="auto"/>
            </w:tcBorders>
            <w:hideMark/>
          </w:tcPr>
          <w:p w14:paraId="7ECBB7B1" w14:textId="77777777" w:rsidR="00A537F9"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1A5EDB1B" w14:textId="1AD880A3" w:rsidR="00532817" w:rsidRPr="00532817"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Pr="00532817">
              <w:rPr>
                <w:rFonts w:ascii="Times New Roman" w:eastAsia="Times New Roman" w:hAnsi="Times New Roman" w:cs="Times New Roman"/>
                <w:color w:val="FF0000"/>
                <w:sz w:val="24"/>
                <w:szCs w:val="24"/>
                <w:lang w:eastAsia="pt-BR"/>
              </w:rPr>
              <w:t> </w:t>
            </w:r>
          </w:p>
        </w:tc>
      </w:tr>
      <w:tr w:rsidR="0014683F" w:rsidRPr="00532817" w14:paraId="7BD218FF"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4C844EA2" w14:textId="77777777" w:rsidR="00A537F9"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w:t>
            </w:r>
          </w:p>
          <w:p w14:paraId="243C846A" w14:textId="77777777" w:rsidR="00A537F9"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p w14:paraId="0CBBC330" w14:textId="40B0A5DB"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CODICO_CURSO</w:t>
            </w:r>
          </w:p>
        </w:tc>
        <w:tc>
          <w:tcPr>
            <w:tcW w:w="1657" w:type="dxa"/>
            <w:tcBorders>
              <w:top w:val="outset" w:sz="6" w:space="0" w:color="auto"/>
              <w:left w:val="outset" w:sz="6" w:space="0" w:color="auto"/>
              <w:bottom w:val="outset" w:sz="6" w:space="0" w:color="auto"/>
              <w:right w:val="outset" w:sz="6" w:space="0" w:color="auto"/>
            </w:tcBorders>
            <w:hideMark/>
          </w:tcPr>
          <w:p w14:paraId="1A3BC07D" w14:textId="77777777"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A Distância</w:t>
            </w:r>
          </w:p>
        </w:tc>
        <w:tc>
          <w:tcPr>
            <w:tcW w:w="1964" w:type="dxa"/>
            <w:tcBorders>
              <w:top w:val="outset" w:sz="6" w:space="0" w:color="auto"/>
              <w:left w:val="outset" w:sz="6" w:space="0" w:color="auto"/>
              <w:bottom w:val="outset" w:sz="6" w:space="0" w:color="auto"/>
              <w:right w:val="outset" w:sz="6" w:space="0" w:color="auto"/>
            </w:tcBorders>
            <w:hideMark/>
          </w:tcPr>
          <w:p w14:paraId="14D414EF" w14:textId="52CFDBEA"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Portaria nº XX, de XX/XX/XXXX, 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2733D38B" w14:textId="77777777"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Renovação de Reconhecimento de Curso EAD</w:t>
            </w:r>
          </w:p>
        </w:tc>
        <w:tc>
          <w:tcPr>
            <w:tcW w:w="1244" w:type="dxa"/>
            <w:tcBorders>
              <w:top w:val="outset" w:sz="6" w:space="0" w:color="auto"/>
              <w:left w:val="outset" w:sz="6" w:space="0" w:color="auto"/>
              <w:bottom w:val="outset" w:sz="6" w:space="0" w:color="auto"/>
              <w:right w:val="outset" w:sz="6" w:space="0" w:color="auto"/>
            </w:tcBorders>
            <w:hideMark/>
          </w:tcPr>
          <w:p w14:paraId="14F35CF8" w14:textId="77777777" w:rsidR="00A537F9" w:rsidRDefault="0014683F"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5012C9BC" w14:textId="28BDD078" w:rsidR="0014683F" w:rsidRPr="00532817" w:rsidRDefault="0014683F"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Pr="00532817">
              <w:rPr>
                <w:rFonts w:ascii="Times New Roman" w:eastAsia="Times New Roman" w:hAnsi="Times New Roman" w:cs="Times New Roman"/>
                <w:color w:val="FF0000"/>
                <w:sz w:val="24"/>
                <w:szCs w:val="24"/>
                <w:lang w:eastAsia="pt-BR"/>
              </w:rPr>
              <w:t> </w:t>
            </w:r>
          </w:p>
        </w:tc>
      </w:tr>
    </w:tbl>
    <w:p w14:paraId="5C9C4B72" w14:textId="5B5A30D0"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7A462E94"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175D2BB"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p w14:paraId="4F7A5FAF" w14:textId="780C1062"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5. DOS PROCESSOS PROTOCOLADOS</w:t>
      </w:r>
    </w:p>
    <w:p w14:paraId="24B5AA92"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85D6F64" w14:textId="474F5708" w:rsidR="00DF0F18" w:rsidRPr="001C530C" w:rsidRDefault="001B1E45"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Em </w:t>
      </w:r>
      <w:r w:rsidR="00FB7344" w:rsidRPr="00FB7344">
        <w:rPr>
          <w:rFonts w:ascii="Times New Roman" w:hAnsi="Times New Roman" w:cs="Times New Roman"/>
          <w:sz w:val="24"/>
          <w:szCs w:val="24"/>
        </w:rPr>
        <w:t>{</w:t>
      </w:r>
      <w:proofErr w:type="spellStart"/>
      <w:r w:rsidR="00FB7344" w:rsidRPr="00FB7344">
        <w:rPr>
          <w:rFonts w:ascii="Times New Roman" w:hAnsi="Times New Roman" w:cs="Times New Roman"/>
          <w:sz w:val="24"/>
          <w:szCs w:val="24"/>
        </w:rPr>
        <w:t>mantenedoraDataConsulta</w:t>
      </w:r>
      <w:proofErr w:type="spellEnd"/>
      <w:r w:rsidR="00FB7344" w:rsidRPr="00FB7344">
        <w:rPr>
          <w:rFonts w:ascii="Times New Roman" w:hAnsi="Times New Roman" w:cs="Times New Roman"/>
          <w:sz w:val="24"/>
          <w:szCs w:val="24"/>
        </w:rPr>
        <w:t>}</w:t>
      </w:r>
      <w:r w:rsidR="00DF0F18" w:rsidRPr="001C530C">
        <w:rPr>
          <w:rFonts w:ascii="Times New Roman" w:eastAsia="Times New Roman" w:hAnsi="Times New Roman" w:cs="Times New Roman"/>
          <w:color w:val="000000"/>
          <w:sz w:val="24"/>
          <w:szCs w:val="24"/>
          <w:lang w:eastAsia="pt-BR"/>
        </w:rPr>
        <w:t>, foram identificados os seguintes processos protocolados</w:t>
      </w:r>
      <w:r w:rsidRPr="001C530C">
        <w:rPr>
          <w:rFonts w:ascii="Times New Roman" w:eastAsia="Times New Roman" w:hAnsi="Times New Roman" w:cs="Times New Roman"/>
          <w:color w:val="000000"/>
          <w:sz w:val="24"/>
          <w:szCs w:val="24"/>
          <w:lang w:eastAsia="pt-BR"/>
        </w:rPr>
        <w:t xml:space="preserve"> no Sistema </w:t>
      </w:r>
      <w:proofErr w:type="spellStart"/>
      <w:r w:rsidRPr="001C530C">
        <w:rPr>
          <w:rFonts w:ascii="Times New Roman" w:eastAsia="Times New Roman" w:hAnsi="Times New Roman" w:cs="Times New Roman"/>
          <w:color w:val="000000"/>
          <w:sz w:val="24"/>
          <w:szCs w:val="24"/>
          <w:lang w:eastAsia="pt-BR"/>
        </w:rPr>
        <w:t>e-MEC</w:t>
      </w:r>
      <w:proofErr w:type="spellEnd"/>
      <w:r w:rsidR="00DF0F18" w:rsidRPr="001C530C">
        <w:rPr>
          <w:rFonts w:ascii="Times New Roman" w:eastAsia="Times New Roman" w:hAnsi="Times New Roman" w:cs="Times New Roman"/>
          <w:color w:val="000000"/>
          <w:sz w:val="24"/>
          <w:szCs w:val="24"/>
          <w:lang w:eastAsia="pt-BR"/>
        </w:rPr>
        <w:t>:</w:t>
      </w:r>
    </w:p>
    <w:p w14:paraId="63872CB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tbl>
      <w:tblPr>
        <w:tblW w:w="1000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0"/>
        <w:gridCol w:w="2295"/>
        <w:gridCol w:w="2580"/>
        <w:gridCol w:w="3150"/>
      </w:tblGrid>
      <w:tr w:rsidR="00E276FC" w:rsidRPr="00E276FC" w14:paraId="0A437958" w14:textId="77777777" w:rsidTr="00E276FC">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04E865CC"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Nº PROCESSO</w:t>
            </w:r>
          </w:p>
        </w:tc>
        <w:tc>
          <w:tcPr>
            <w:tcW w:w="2295" w:type="dxa"/>
            <w:tcBorders>
              <w:top w:val="outset" w:sz="6" w:space="0" w:color="auto"/>
              <w:left w:val="outset" w:sz="6" w:space="0" w:color="auto"/>
              <w:bottom w:val="outset" w:sz="6" w:space="0" w:color="auto"/>
              <w:right w:val="outset" w:sz="6" w:space="0" w:color="auto"/>
            </w:tcBorders>
            <w:shd w:val="clear" w:color="auto" w:fill="FFFFFF"/>
            <w:hideMark/>
          </w:tcPr>
          <w:p w14:paraId="62960724"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ATO</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309CED96"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CURSO</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0F53507D"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FASE ATUAL</w:t>
            </w:r>
          </w:p>
        </w:tc>
      </w:tr>
      <w:tr w:rsidR="00E276FC" w:rsidRPr="00E276FC" w14:paraId="62C789D2" w14:textId="77777777" w:rsidTr="00E276FC">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5992E5B5" w14:textId="13A5CF10"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PROCESSO</w:t>
            </w:r>
          </w:p>
        </w:tc>
        <w:tc>
          <w:tcPr>
            <w:tcW w:w="2295" w:type="dxa"/>
            <w:tcBorders>
              <w:top w:val="outset" w:sz="6" w:space="0" w:color="auto"/>
              <w:left w:val="outset" w:sz="6" w:space="0" w:color="auto"/>
              <w:bottom w:val="outset" w:sz="6" w:space="0" w:color="auto"/>
              <w:right w:val="outset" w:sz="6" w:space="0" w:color="auto"/>
            </w:tcBorders>
            <w:shd w:val="clear" w:color="auto" w:fill="FFFFFF"/>
            <w:hideMark/>
          </w:tcPr>
          <w:p w14:paraId="73832831" w14:textId="0D851C39"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ATO</w:t>
            </w:r>
          </w:p>
        </w:tc>
        <w:tc>
          <w:tcPr>
            <w:tcW w:w="25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CB2D397" w14:textId="77777777" w:rsidR="00A537F9"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w:t>
            </w:r>
          </w:p>
          <w:p w14:paraId="09A9DF08" w14:textId="50FF497B"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54DDF9DE" w14:textId="561B5D43"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Despacho Saneador</w:t>
            </w:r>
          </w:p>
        </w:tc>
      </w:tr>
      <w:tr w:rsidR="00E276FC" w:rsidRPr="00E276FC" w14:paraId="60DD94F2" w14:textId="77777777" w:rsidTr="00E276FC">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1BFF24C4" w14:textId="77324EB2"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PROCESSO</w:t>
            </w:r>
          </w:p>
        </w:tc>
        <w:tc>
          <w:tcPr>
            <w:tcW w:w="2295" w:type="dxa"/>
            <w:tcBorders>
              <w:top w:val="outset" w:sz="6" w:space="0" w:color="auto"/>
              <w:left w:val="outset" w:sz="6" w:space="0" w:color="auto"/>
              <w:bottom w:val="outset" w:sz="6" w:space="0" w:color="auto"/>
              <w:right w:val="outset" w:sz="6" w:space="0" w:color="auto"/>
            </w:tcBorders>
            <w:shd w:val="clear" w:color="auto" w:fill="FFFFFF"/>
            <w:hideMark/>
          </w:tcPr>
          <w:p w14:paraId="26324720" w14:textId="51A4EC7B" w:rsidR="00E276FC" w:rsidRPr="00E276FC" w:rsidRDefault="00A537F9" w:rsidP="00E276FC">
            <w:pPr>
              <w:spacing w:after="0" w:line="240" w:lineRule="auto"/>
              <w:jc w:val="center"/>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A</w:t>
            </w:r>
            <w:r w:rsidR="00E276FC" w:rsidRPr="001C530C">
              <w:rPr>
                <w:rFonts w:ascii="Times New Roman" w:eastAsia="Times New Roman" w:hAnsi="Times New Roman" w:cs="Times New Roman"/>
                <w:color w:val="FF0000"/>
                <w:sz w:val="24"/>
                <w:szCs w:val="24"/>
                <w:lang w:eastAsia="pt-BR"/>
              </w:rPr>
              <w:t>TO</w:t>
            </w:r>
          </w:p>
        </w:tc>
        <w:tc>
          <w:tcPr>
            <w:tcW w:w="25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08E1DAE" w14:textId="77777777" w:rsidR="00A537F9"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w:t>
            </w:r>
          </w:p>
          <w:p w14:paraId="71DF5AE2" w14:textId="33635D27"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20AE7C27" w14:textId="4F56751E"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Parecer Final</w:t>
            </w:r>
          </w:p>
        </w:tc>
      </w:tr>
    </w:tbl>
    <w:p w14:paraId="53CA4237" w14:textId="01BAADC4"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115B0F8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p w14:paraId="44E9034D" w14:textId="3627F43A" w:rsidR="00E276FC" w:rsidRPr="00E276FC" w:rsidRDefault="009D338B" w:rsidP="00E276FC">
      <w:pPr>
        <w:spacing w:after="0"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sz w:val="24"/>
          <w:szCs w:val="24"/>
          <w:lang w:eastAsia="pt-BR"/>
        </w:rPr>
        <w:t>6</w:t>
      </w:r>
      <w:r w:rsidR="00E276FC" w:rsidRPr="00E276FC">
        <w:rPr>
          <w:rFonts w:ascii="Times New Roman" w:eastAsia="Times New Roman" w:hAnsi="Times New Roman" w:cs="Times New Roman"/>
          <w:b/>
          <w:bCs/>
          <w:sz w:val="24"/>
          <w:szCs w:val="24"/>
          <w:lang w:eastAsia="pt-BR"/>
        </w:rPr>
        <w:t xml:space="preserve">. </w:t>
      </w:r>
      <w:r w:rsidRPr="001C530C">
        <w:rPr>
          <w:rFonts w:ascii="Times New Roman" w:eastAsia="Times New Roman" w:hAnsi="Times New Roman" w:cs="Times New Roman"/>
          <w:b/>
          <w:bCs/>
          <w:sz w:val="24"/>
          <w:szCs w:val="24"/>
          <w:lang w:eastAsia="pt-BR"/>
        </w:rPr>
        <w:t>DA INSTRUÇÃO PROCESSUAL</w:t>
      </w:r>
    </w:p>
    <w:p w14:paraId="3A3089B9" w14:textId="77777777" w:rsidR="00E276FC" w:rsidRPr="00E276FC" w:rsidRDefault="00E276FC" w:rsidP="00E276FC">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76FC">
        <w:rPr>
          <w:rFonts w:ascii="Times New Roman" w:eastAsia="Times New Roman" w:hAnsi="Times New Roman" w:cs="Times New Roman"/>
          <w:b/>
          <w:bCs/>
          <w:sz w:val="24"/>
          <w:szCs w:val="24"/>
          <w:lang w:eastAsia="pt-BR"/>
        </w:rPr>
        <w:t> </w:t>
      </w:r>
    </w:p>
    <w:p w14:paraId="7320557F" w14:textId="238E5CF4" w:rsidR="00E276FC" w:rsidRPr="00E276FC" w:rsidRDefault="00E276FC" w:rsidP="00E276FC">
      <w:pPr>
        <w:spacing w:before="100" w:beforeAutospacing="1" w:after="100" w:afterAutospacing="1" w:line="240" w:lineRule="auto"/>
        <w:jc w:val="both"/>
        <w:rPr>
          <w:rFonts w:ascii="Times New Roman" w:eastAsia="Times New Roman" w:hAnsi="Times New Roman" w:cs="Times New Roman"/>
          <w:sz w:val="24"/>
          <w:szCs w:val="24"/>
          <w:lang w:eastAsia="pt-BR"/>
        </w:rPr>
      </w:pPr>
      <w:bookmarkStart w:id="3" w:name="_Hlk149201558"/>
      <w:r w:rsidRPr="001C530C">
        <w:rPr>
          <w:rFonts w:ascii="Times New Roman" w:hAnsi="Times New Roman" w:cs="Times New Roman"/>
          <w:color w:val="362B36"/>
          <w:sz w:val="24"/>
          <w:szCs w:val="24"/>
          <w:shd w:val="clear" w:color="auto" w:fill="FFFFFF"/>
        </w:rPr>
        <w:t xml:space="preserve">O processo de recredenciamento foi submetido </w:t>
      </w:r>
      <w:r w:rsidR="009D338B"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1C530C">
        <w:rPr>
          <w:rStyle w:val="Strong"/>
          <w:rFonts w:ascii="Times New Roman" w:hAnsi="Times New Roman" w:cs="Times New Roman"/>
          <w:color w:val="FF0000"/>
          <w:sz w:val="24"/>
          <w:szCs w:val="24"/>
          <w:shd w:val="clear" w:color="auto" w:fill="FFFFFF"/>
        </w:rPr>
        <w:t>satisfatório</w:t>
      </w:r>
      <w:r w:rsidRPr="001C530C">
        <w:rPr>
          <w:rFonts w:ascii="Times New Roman" w:hAnsi="Times New Roman" w:cs="Times New Roman"/>
          <w:color w:val="362B36"/>
          <w:sz w:val="24"/>
          <w:szCs w:val="24"/>
          <w:shd w:val="clear" w:color="auto" w:fill="FFFFFF"/>
        </w:rPr>
        <w:t> </w:t>
      </w:r>
      <w:r w:rsidR="009D338B" w:rsidRPr="00E276FC">
        <w:rPr>
          <w:rFonts w:ascii="Times New Roman" w:eastAsia="Times New Roman" w:hAnsi="Times New Roman" w:cs="Times New Roman"/>
          <w:sz w:val="24"/>
          <w:szCs w:val="24"/>
          <w:lang w:eastAsia="pt-BR"/>
        </w:rPr>
        <w:t>na fase de Despacho Saneador.</w:t>
      </w:r>
      <w:r w:rsidR="009D338B" w:rsidRPr="001C530C">
        <w:rPr>
          <w:rFonts w:ascii="Times New Roman" w:eastAsia="Times New Roman" w:hAnsi="Times New Roman" w:cs="Times New Roman"/>
          <w:sz w:val="24"/>
          <w:szCs w:val="24"/>
          <w:lang w:eastAsia="pt-BR"/>
        </w:rPr>
        <w:t xml:space="preserve"> </w:t>
      </w:r>
      <w:r w:rsidR="009D338B" w:rsidRPr="001C530C">
        <w:rPr>
          <w:rFonts w:ascii="Times New Roman" w:hAnsi="Times New Roman" w:cs="Times New Roman"/>
          <w:sz w:val="24"/>
          <w:szCs w:val="24"/>
        </w:rPr>
        <w:t>Após as análises iniciais, foi o processo encaminhado ao INEP para realização dos procedimentos de avaliação.</w:t>
      </w:r>
    </w:p>
    <w:bookmarkEnd w:id="3"/>
    <w:p w14:paraId="3A7CDA6E" w14:textId="77777777" w:rsidR="00E276FC" w:rsidRPr="00E276FC" w:rsidRDefault="00E276FC" w:rsidP="00E276FC">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76FC">
        <w:rPr>
          <w:rFonts w:ascii="Times New Roman" w:eastAsia="Times New Roman" w:hAnsi="Times New Roman" w:cs="Times New Roman"/>
          <w:b/>
          <w:bCs/>
          <w:color w:val="FF0000"/>
          <w:sz w:val="24"/>
          <w:szCs w:val="24"/>
          <w:lang w:eastAsia="pt-BR"/>
        </w:rPr>
        <w:t>(OU)</w:t>
      </w:r>
    </w:p>
    <w:p w14:paraId="4CCA74BA" w14:textId="59661C4F" w:rsidR="00507C95" w:rsidRPr="001C530C"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color w:val="362B36"/>
          <w:sz w:val="24"/>
          <w:szCs w:val="24"/>
          <w:shd w:val="clear" w:color="auto" w:fill="FFFFFF"/>
        </w:rPr>
        <w:t xml:space="preserve">O processo de recredenciamento foi submetido </w:t>
      </w:r>
      <w:r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b/>
          <w:bCs/>
          <w:color w:val="FF0000"/>
          <w:sz w:val="24"/>
          <w:szCs w:val="24"/>
          <w:lang w:eastAsia="pt-BR"/>
        </w:rPr>
        <w:t>parcialmente satisfatório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sz w:val="24"/>
          <w:szCs w:val="24"/>
          <w:lang w:eastAsia="pt-BR"/>
        </w:rPr>
        <w:t>na fase de Despacho Saneador.</w:t>
      </w:r>
      <w:r w:rsidRPr="001C530C">
        <w:rPr>
          <w:rFonts w:ascii="Times New Roman" w:eastAsia="Times New Roman" w:hAnsi="Times New Roman" w:cs="Times New Roman"/>
          <w:sz w:val="24"/>
          <w:szCs w:val="24"/>
          <w:lang w:eastAsia="pt-BR"/>
        </w:rPr>
        <w:t xml:space="preserve"> </w:t>
      </w:r>
      <w:r w:rsidRPr="001C530C">
        <w:rPr>
          <w:rFonts w:ascii="Times New Roman" w:hAnsi="Times New Roman" w:cs="Times New Roman"/>
          <w:sz w:val="24"/>
          <w:szCs w:val="24"/>
        </w:rPr>
        <w:t>Tendo em vista que as questões apontadas no Despacho Saneador não impedem o seu prosseguimento, após as análises iniciais, o processo foi encaminhado ao INEP para realização dos procedimentos de avaliação.</w:t>
      </w:r>
    </w:p>
    <w:p w14:paraId="0DECDFCF" w14:textId="7A46A149" w:rsidR="00507C95" w:rsidRPr="001C530C" w:rsidRDefault="009D338B" w:rsidP="00DF0F18">
      <w:pPr>
        <w:spacing w:after="0" w:line="240" w:lineRule="auto"/>
        <w:jc w:val="both"/>
        <w:rPr>
          <w:rFonts w:ascii="Times New Roman" w:eastAsia="Times New Roman" w:hAnsi="Times New Roman" w:cs="Times New Roman"/>
          <w:bCs/>
          <w:color w:val="FF0000"/>
          <w:sz w:val="24"/>
          <w:szCs w:val="24"/>
          <w:lang w:eastAsia="pt-BR"/>
        </w:rPr>
      </w:pPr>
      <w:r w:rsidRPr="001C530C">
        <w:rPr>
          <w:rFonts w:ascii="Times New Roman" w:eastAsia="Times New Roman" w:hAnsi="Times New Roman" w:cs="Times New Roman"/>
          <w:bCs/>
          <w:color w:val="FF0000"/>
          <w:sz w:val="24"/>
          <w:szCs w:val="24"/>
          <w:highlight w:val="yellow"/>
          <w:lang w:eastAsia="pt-BR"/>
        </w:rPr>
        <w:t>(I</w:t>
      </w:r>
      <w:r w:rsidR="00507C95" w:rsidRPr="001C530C">
        <w:rPr>
          <w:rFonts w:ascii="Times New Roman" w:eastAsia="Times New Roman" w:hAnsi="Times New Roman" w:cs="Times New Roman"/>
          <w:bCs/>
          <w:color w:val="FF0000"/>
          <w:sz w:val="24"/>
          <w:szCs w:val="24"/>
          <w:highlight w:val="yellow"/>
          <w:lang w:eastAsia="pt-BR"/>
        </w:rPr>
        <w:t>nformar se a IES apresentou, nesta fase, o plano de acessibilidade e o plano de fuga em caso de incêndio, acompanhado</w:t>
      </w:r>
      <w:r w:rsidR="00BC4113" w:rsidRPr="001C530C">
        <w:rPr>
          <w:rFonts w:ascii="Times New Roman" w:eastAsia="Times New Roman" w:hAnsi="Times New Roman" w:cs="Times New Roman"/>
          <w:bCs/>
          <w:color w:val="FF0000"/>
          <w:sz w:val="24"/>
          <w:szCs w:val="24"/>
          <w:highlight w:val="yellow"/>
          <w:lang w:eastAsia="pt-BR"/>
        </w:rPr>
        <w:t>s</w:t>
      </w:r>
      <w:r w:rsidR="00507C95" w:rsidRPr="001C530C">
        <w:rPr>
          <w:rFonts w:ascii="Times New Roman" w:eastAsia="Times New Roman" w:hAnsi="Times New Roman" w:cs="Times New Roman"/>
          <w:bCs/>
          <w:color w:val="FF0000"/>
          <w:sz w:val="24"/>
          <w:szCs w:val="24"/>
          <w:highlight w:val="yellow"/>
          <w:lang w:eastAsia="pt-BR"/>
        </w:rPr>
        <w:t xml:space="preserve"> dos respectivos laudos.</w:t>
      </w:r>
      <w:r w:rsidRPr="001C530C">
        <w:rPr>
          <w:rFonts w:ascii="Times New Roman" w:eastAsia="Times New Roman" w:hAnsi="Times New Roman" w:cs="Times New Roman"/>
          <w:bCs/>
          <w:color w:val="FF0000"/>
          <w:sz w:val="24"/>
          <w:szCs w:val="24"/>
          <w:highlight w:val="yellow"/>
          <w:lang w:eastAsia="pt-BR"/>
        </w:rPr>
        <w:t>)</w:t>
      </w:r>
    </w:p>
    <w:p w14:paraId="5352D2AD"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59853C3A" w14:textId="4824A8C6" w:rsidR="00DF0F18" w:rsidRPr="001C530C" w:rsidRDefault="009D338B" w:rsidP="00F4153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sz w:val="24"/>
          <w:szCs w:val="24"/>
        </w:rPr>
        <w:t>A avaliação </w:t>
      </w:r>
      <w:r w:rsidRPr="001C530C">
        <w:rPr>
          <w:rStyle w:val="Emphasis"/>
          <w:rFonts w:ascii="Times New Roman" w:hAnsi="Times New Roman" w:cs="Times New Roman"/>
          <w:sz w:val="24"/>
          <w:szCs w:val="24"/>
        </w:rPr>
        <w:t>in loco</w:t>
      </w:r>
      <w:r w:rsidRPr="001C530C">
        <w:rPr>
          <w:rFonts w:ascii="Times New Roman" w:hAnsi="Times New Roman" w:cs="Times New Roman"/>
          <w:sz w:val="24"/>
          <w:szCs w:val="24"/>
        </w:rPr>
        <w:t>, de código nº </w:t>
      </w:r>
      <w:r w:rsidR="00FB7344" w:rsidRPr="00FB7344">
        <w:rPr>
          <w:rFonts w:ascii="Times New Roman" w:hAnsi="Times New Roman" w:cs="Times New Roman"/>
          <w:sz w:val="24"/>
          <w:szCs w:val="24"/>
        </w:rPr>
        <w:t>{</w:t>
      </w:r>
      <w:proofErr w:type="spellStart"/>
      <w:r w:rsidR="00FB7344" w:rsidRPr="00FB7344">
        <w:rPr>
          <w:rFonts w:ascii="Times New Roman" w:hAnsi="Times New Roman" w:cs="Times New Roman"/>
          <w:sz w:val="24"/>
          <w:szCs w:val="24"/>
        </w:rPr>
        <w:t>visitaCodigo</w:t>
      </w:r>
      <w:proofErr w:type="spellEnd"/>
      <w:r w:rsidR="00FB7344" w:rsidRPr="00FB7344">
        <w:rPr>
          <w:rFonts w:ascii="Times New Roman" w:hAnsi="Times New Roman" w:cs="Times New Roman"/>
          <w:sz w:val="24"/>
          <w:szCs w:val="24"/>
        </w:rPr>
        <w:t>}</w:t>
      </w:r>
      <w:r w:rsidRPr="001C530C">
        <w:rPr>
          <w:rFonts w:ascii="Times New Roman" w:hAnsi="Times New Roman" w:cs="Times New Roman"/>
          <w:sz w:val="24"/>
          <w:szCs w:val="24"/>
        </w:rPr>
        <w:t>,</w:t>
      </w:r>
      <w:r w:rsidR="00DF0F18" w:rsidRPr="001C530C">
        <w:rPr>
          <w:rFonts w:ascii="Times New Roman" w:eastAsia="Times New Roman" w:hAnsi="Times New Roman" w:cs="Times New Roman"/>
          <w:color w:val="000000"/>
          <w:sz w:val="24"/>
          <w:szCs w:val="24"/>
          <w:lang w:eastAsia="pt-BR"/>
        </w:rPr>
        <w:t xml:space="preserve"> realizada no período de </w:t>
      </w:r>
      <w:r w:rsidR="00FB7344" w:rsidRPr="00FB7344">
        <w:rPr>
          <w:rFonts w:ascii="Times New Roman" w:eastAsia="Times New Roman" w:hAnsi="Times New Roman" w:cs="Times New Roman"/>
          <w:sz w:val="24"/>
          <w:szCs w:val="24"/>
          <w:lang w:eastAsia="pt-BR"/>
        </w:rPr>
        <w:t>{</w:t>
      </w:r>
      <w:proofErr w:type="spellStart"/>
      <w:r w:rsidR="00FB7344" w:rsidRPr="00FB7344">
        <w:rPr>
          <w:rFonts w:ascii="Times New Roman" w:eastAsia="Times New Roman" w:hAnsi="Times New Roman" w:cs="Times New Roman"/>
          <w:sz w:val="24"/>
          <w:szCs w:val="24"/>
          <w:lang w:eastAsia="pt-BR"/>
        </w:rPr>
        <w:t>visitaPeriodo</w:t>
      </w:r>
      <w:proofErr w:type="spellEnd"/>
      <w:r w:rsidR="00FB7344" w:rsidRPr="00FB7344">
        <w:rPr>
          <w:rFonts w:ascii="Times New Roman" w:hAnsi="Times New Roman" w:cs="Times New Roman"/>
          <w:sz w:val="24"/>
          <w:szCs w:val="24"/>
        </w:rPr>
        <w:t>}</w:t>
      </w:r>
      <w:r w:rsidR="00DF0F18" w:rsidRPr="001C530C">
        <w:rPr>
          <w:rFonts w:ascii="Times New Roman" w:eastAsia="Times New Roman" w:hAnsi="Times New Roman" w:cs="Times New Roman"/>
          <w:color w:val="000000"/>
          <w:sz w:val="24"/>
          <w:szCs w:val="24"/>
          <w:lang w:eastAsia="pt-BR"/>
        </w:rPr>
        <w:t>, resultou nos conceitos apresentados no quadro abaixo:</w:t>
      </w:r>
    </w:p>
    <w:p w14:paraId="6764684A"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89"/>
        <w:gridCol w:w="2541"/>
      </w:tblGrid>
      <w:tr w:rsidR="00DF0F18" w:rsidRPr="001C530C" w14:paraId="4A3CA531"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201DC51" w14:textId="6EDC9094" w:rsidR="00DF0F18" w:rsidRPr="001C530C" w:rsidRDefault="005042FB" w:rsidP="005042FB">
            <w:pPr>
              <w:spacing w:after="0" w:line="240" w:lineRule="auto"/>
              <w:jc w:val="center"/>
              <w:rPr>
                <w:rFonts w:ascii="Times New Roman" w:eastAsia="Times New Roman" w:hAnsi="Times New Roman" w:cs="Times New Roman"/>
                <w:b/>
                <w:bCs/>
                <w:color w:val="000000"/>
                <w:sz w:val="24"/>
                <w:szCs w:val="24"/>
                <w:lang w:eastAsia="pt-BR"/>
              </w:rPr>
            </w:pPr>
            <w:bookmarkStart w:id="4" w:name="_Hlk149202419"/>
            <w:r w:rsidRPr="001C530C">
              <w:rPr>
                <w:rFonts w:ascii="Times New Roman" w:hAnsi="Times New Roman" w:cs="Times New Roman"/>
                <w:b/>
                <w:bCs/>
                <w:color w:val="362B36"/>
                <w:sz w:val="24"/>
                <w:szCs w:val="24"/>
                <w:shd w:val="clear" w:color="auto" w:fill="FFFFFF"/>
              </w:rPr>
              <w:t>Dimensões/Eixos</w:t>
            </w:r>
          </w:p>
        </w:tc>
        <w:tc>
          <w:tcPr>
            <w:tcW w:w="950" w:type="pct"/>
            <w:tcBorders>
              <w:top w:val="outset" w:sz="6" w:space="0" w:color="auto"/>
              <w:left w:val="outset" w:sz="6" w:space="0" w:color="auto"/>
              <w:bottom w:val="outset" w:sz="6" w:space="0" w:color="auto"/>
              <w:right w:val="outset" w:sz="6" w:space="0" w:color="auto"/>
            </w:tcBorders>
            <w:vAlign w:val="bottom"/>
            <w:hideMark/>
          </w:tcPr>
          <w:p w14:paraId="6C6DC572" w14:textId="734BA7A4" w:rsidR="00DF0F18" w:rsidRPr="001C530C" w:rsidRDefault="005042FB" w:rsidP="005042FB">
            <w:pPr>
              <w:spacing w:after="0" w:line="24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DF0F18" w:rsidRPr="001C530C" w14:paraId="2917F8D6"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39A2F88" w14:textId="5DF911A7"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1E2902" w14:textId="0A78753B" w:rsidR="00DF0F18" w:rsidRPr="00FB7344" w:rsidRDefault="009D338B" w:rsidP="00FB7344">
            <w:pPr>
              <w:spacing w:after="0" w:line="240" w:lineRule="auto"/>
              <w:jc w:val="center"/>
              <w:rPr>
                <w:rFonts w:ascii="Times New Roman" w:eastAsia="Times New Roman" w:hAnsi="Times New Roman" w:cs="Times New Roman"/>
                <w:sz w:val="24"/>
                <w:szCs w:val="24"/>
                <w:lang w:eastAsia="pt-BR"/>
              </w:rPr>
            </w:pPr>
            <w:r w:rsidRPr="00FB7344">
              <w:rPr>
                <w:rFonts w:ascii="Times New Roman" w:hAnsi="Times New Roman" w:cs="Times New Roman"/>
                <w:sz w:val="24"/>
                <w:szCs w:val="24"/>
              </w:rPr>
              <w:t>{</w:t>
            </w:r>
            <w:r w:rsidR="00FB7344" w:rsidRPr="00FB7344">
              <w:rPr>
                <w:rFonts w:ascii="Times New Roman" w:hAnsi="Times New Roman" w:cs="Times New Roman"/>
                <w:sz w:val="24"/>
                <w:szCs w:val="24"/>
              </w:rPr>
              <w:t>visitaDimensao1</w:t>
            </w:r>
            <w:r w:rsidRPr="00FB7344">
              <w:rPr>
                <w:rFonts w:ascii="Times New Roman" w:hAnsi="Times New Roman" w:cs="Times New Roman"/>
                <w:sz w:val="24"/>
                <w:szCs w:val="24"/>
              </w:rPr>
              <w:t>}</w:t>
            </w:r>
          </w:p>
        </w:tc>
      </w:tr>
      <w:tr w:rsidR="00DF0F18" w:rsidRPr="001C530C" w14:paraId="08AB6AB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7B1EBAF" w14:textId="6DBB2EA3"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lastRenderedPageBreak/>
              <w:t>Dimensão 2 - Eixo 2 - Desenvolvimento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FAB460F" w14:textId="4E4C1D41" w:rsidR="00DF0F18" w:rsidRPr="00FB7344" w:rsidRDefault="009D338B" w:rsidP="00FB7344">
            <w:pPr>
              <w:spacing w:after="0" w:line="240" w:lineRule="auto"/>
              <w:jc w:val="center"/>
              <w:rPr>
                <w:rFonts w:ascii="Times New Roman" w:eastAsia="Times New Roman" w:hAnsi="Times New Roman" w:cs="Times New Roman"/>
                <w:sz w:val="24"/>
                <w:szCs w:val="24"/>
                <w:lang w:eastAsia="pt-BR"/>
              </w:rPr>
            </w:pPr>
            <w:r w:rsidRPr="00FB7344">
              <w:rPr>
                <w:rFonts w:ascii="Times New Roman" w:eastAsia="Times New Roman" w:hAnsi="Times New Roman" w:cs="Times New Roman"/>
                <w:sz w:val="24"/>
                <w:szCs w:val="24"/>
                <w:lang w:eastAsia="pt-BR"/>
              </w:rPr>
              <w:t>{</w:t>
            </w:r>
            <w:r w:rsidR="00FB7344" w:rsidRPr="00FB7344">
              <w:rPr>
                <w:rFonts w:ascii="Times New Roman" w:eastAsia="Times New Roman" w:hAnsi="Times New Roman" w:cs="Times New Roman"/>
                <w:sz w:val="24"/>
                <w:szCs w:val="24"/>
                <w:lang w:eastAsia="pt-BR"/>
              </w:rPr>
              <w:t>visitaDimensao2</w:t>
            </w:r>
            <w:r w:rsidRPr="00FB7344">
              <w:rPr>
                <w:rFonts w:ascii="Times New Roman" w:eastAsia="Times New Roman" w:hAnsi="Times New Roman" w:cs="Times New Roman"/>
                <w:sz w:val="24"/>
                <w:szCs w:val="24"/>
                <w:lang w:eastAsia="pt-BR"/>
              </w:rPr>
              <w:t>}</w:t>
            </w:r>
          </w:p>
        </w:tc>
      </w:tr>
      <w:tr w:rsidR="00DF0F18" w:rsidRPr="001C530C" w14:paraId="14A352CB"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332AC4D4" w14:textId="677ED67E"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3 - Eixo 3 - Políticas Acadêmicas</w:t>
            </w:r>
          </w:p>
        </w:tc>
        <w:tc>
          <w:tcPr>
            <w:tcW w:w="950" w:type="pct"/>
            <w:tcBorders>
              <w:top w:val="outset" w:sz="6" w:space="0" w:color="auto"/>
              <w:left w:val="outset" w:sz="6" w:space="0" w:color="auto"/>
              <w:bottom w:val="outset" w:sz="6" w:space="0" w:color="auto"/>
              <w:right w:val="outset" w:sz="6" w:space="0" w:color="auto"/>
            </w:tcBorders>
            <w:vAlign w:val="bottom"/>
            <w:hideMark/>
          </w:tcPr>
          <w:p w14:paraId="0ACDCFA3" w14:textId="52E01D8C" w:rsidR="00DF0F18" w:rsidRPr="00FB7344" w:rsidRDefault="009D338B" w:rsidP="00FB7344">
            <w:pPr>
              <w:spacing w:after="0" w:line="240" w:lineRule="auto"/>
              <w:jc w:val="center"/>
              <w:rPr>
                <w:rFonts w:ascii="Times New Roman" w:eastAsia="Times New Roman" w:hAnsi="Times New Roman" w:cs="Times New Roman"/>
                <w:b/>
                <w:bCs/>
                <w:sz w:val="24"/>
                <w:szCs w:val="24"/>
                <w:lang w:eastAsia="pt-BR"/>
              </w:rPr>
            </w:pPr>
            <w:r w:rsidRPr="00FB7344">
              <w:rPr>
                <w:rStyle w:val="Strong"/>
                <w:rFonts w:ascii="Times New Roman" w:hAnsi="Times New Roman" w:cs="Times New Roman"/>
                <w:b w:val="0"/>
                <w:bCs w:val="0"/>
                <w:sz w:val="24"/>
                <w:szCs w:val="24"/>
              </w:rPr>
              <w:t>{</w:t>
            </w:r>
            <w:r w:rsidR="00FB7344" w:rsidRPr="00FB7344">
              <w:rPr>
                <w:rStyle w:val="Strong"/>
                <w:rFonts w:ascii="Times New Roman" w:hAnsi="Times New Roman" w:cs="Times New Roman"/>
                <w:b w:val="0"/>
                <w:bCs w:val="0"/>
                <w:sz w:val="24"/>
                <w:szCs w:val="24"/>
              </w:rPr>
              <w:t>visitaDimensao3</w:t>
            </w:r>
            <w:r w:rsidRPr="00FB7344">
              <w:rPr>
                <w:rStyle w:val="Strong"/>
                <w:rFonts w:ascii="Times New Roman" w:hAnsi="Times New Roman" w:cs="Times New Roman"/>
                <w:b w:val="0"/>
                <w:bCs w:val="0"/>
                <w:sz w:val="24"/>
                <w:szCs w:val="24"/>
              </w:rPr>
              <w:t>}</w:t>
            </w:r>
          </w:p>
        </w:tc>
      </w:tr>
      <w:tr w:rsidR="00DF0F18" w:rsidRPr="001C530C" w14:paraId="760F639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58AC0086" w14:textId="713EF5A7"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4 - Eixo 4 - Políticas de Gestão</w:t>
            </w:r>
          </w:p>
        </w:tc>
        <w:tc>
          <w:tcPr>
            <w:tcW w:w="950" w:type="pct"/>
            <w:tcBorders>
              <w:top w:val="outset" w:sz="6" w:space="0" w:color="auto"/>
              <w:left w:val="outset" w:sz="6" w:space="0" w:color="auto"/>
              <w:bottom w:val="outset" w:sz="6" w:space="0" w:color="auto"/>
              <w:right w:val="outset" w:sz="6" w:space="0" w:color="auto"/>
            </w:tcBorders>
            <w:vAlign w:val="bottom"/>
            <w:hideMark/>
          </w:tcPr>
          <w:p w14:paraId="599CF928" w14:textId="10D3C3D6" w:rsidR="00DF0F18" w:rsidRPr="00FB7344" w:rsidRDefault="009D338B" w:rsidP="00FB7344">
            <w:pPr>
              <w:spacing w:after="0" w:line="240" w:lineRule="auto"/>
              <w:jc w:val="center"/>
              <w:rPr>
                <w:rFonts w:ascii="Times New Roman" w:eastAsia="Times New Roman" w:hAnsi="Times New Roman" w:cs="Times New Roman"/>
                <w:b/>
                <w:bCs/>
                <w:sz w:val="24"/>
                <w:szCs w:val="24"/>
                <w:lang w:eastAsia="pt-BR"/>
              </w:rPr>
            </w:pPr>
            <w:r w:rsidRPr="00FB7344">
              <w:rPr>
                <w:rStyle w:val="Strong"/>
                <w:rFonts w:ascii="Times New Roman" w:hAnsi="Times New Roman" w:cs="Times New Roman"/>
                <w:b w:val="0"/>
                <w:bCs w:val="0"/>
                <w:sz w:val="24"/>
                <w:szCs w:val="24"/>
              </w:rPr>
              <w:t>{</w:t>
            </w:r>
            <w:r w:rsidR="00FB7344" w:rsidRPr="00FB7344">
              <w:rPr>
                <w:rStyle w:val="Strong"/>
                <w:rFonts w:ascii="Times New Roman" w:hAnsi="Times New Roman" w:cs="Times New Roman"/>
                <w:b w:val="0"/>
                <w:bCs w:val="0"/>
                <w:sz w:val="24"/>
                <w:szCs w:val="24"/>
              </w:rPr>
              <w:t>visitaDimensao4</w:t>
            </w:r>
            <w:r w:rsidRPr="00FB7344">
              <w:rPr>
                <w:rStyle w:val="Strong"/>
                <w:rFonts w:ascii="Times New Roman" w:hAnsi="Times New Roman" w:cs="Times New Roman"/>
                <w:b w:val="0"/>
                <w:bCs w:val="0"/>
                <w:sz w:val="24"/>
                <w:szCs w:val="24"/>
              </w:rPr>
              <w:t>}</w:t>
            </w:r>
          </w:p>
        </w:tc>
      </w:tr>
      <w:tr w:rsidR="00DF0F18" w:rsidRPr="001C530C" w14:paraId="25C4E28D"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476DC0C6" w14:textId="63A14984"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5 - Eixo 5 - Infraestrutura</w:t>
            </w:r>
          </w:p>
        </w:tc>
        <w:tc>
          <w:tcPr>
            <w:tcW w:w="950" w:type="pct"/>
            <w:tcBorders>
              <w:top w:val="outset" w:sz="6" w:space="0" w:color="auto"/>
              <w:left w:val="outset" w:sz="6" w:space="0" w:color="auto"/>
              <w:bottom w:val="outset" w:sz="6" w:space="0" w:color="auto"/>
              <w:right w:val="outset" w:sz="6" w:space="0" w:color="auto"/>
            </w:tcBorders>
            <w:vAlign w:val="bottom"/>
            <w:hideMark/>
          </w:tcPr>
          <w:p w14:paraId="58894910" w14:textId="4F821274" w:rsidR="00DF0F18" w:rsidRPr="00FB7344" w:rsidRDefault="009D338B" w:rsidP="00FB7344">
            <w:pPr>
              <w:spacing w:after="0" w:line="240" w:lineRule="auto"/>
              <w:jc w:val="center"/>
              <w:rPr>
                <w:rFonts w:ascii="Times New Roman" w:eastAsia="Times New Roman" w:hAnsi="Times New Roman" w:cs="Times New Roman"/>
                <w:b/>
                <w:bCs/>
                <w:sz w:val="24"/>
                <w:szCs w:val="24"/>
                <w:lang w:eastAsia="pt-BR"/>
              </w:rPr>
            </w:pPr>
            <w:r w:rsidRPr="00FB7344">
              <w:rPr>
                <w:rStyle w:val="Strong"/>
                <w:rFonts w:ascii="Times New Roman" w:hAnsi="Times New Roman" w:cs="Times New Roman"/>
                <w:b w:val="0"/>
                <w:bCs w:val="0"/>
                <w:sz w:val="24"/>
                <w:szCs w:val="24"/>
              </w:rPr>
              <w:t>{</w:t>
            </w:r>
            <w:r w:rsidR="00FB7344" w:rsidRPr="00FB7344">
              <w:rPr>
                <w:rStyle w:val="Strong"/>
                <w:rFonts w:ascii="Times New Roman" w:hAnsi="Times New Roman" w:cs="Times New Roman"/>
                <w:b w:val="0"/>
                <w:bCs w:val="0"/>
                <w:sz w:val="24"/>
                <w:szCs w:val="24"/>
              </w:rPr>
              <w:t>visitaDimensao5</w:t>
            </w:r>
            <w:r w:rsidRPr="00FB7344">
              <w:rPr>
                <w:rStyle w:val="Strong"/>
                <w:rFonts w:ascii="Times New Roman" w:hAnsi="Times New Roman" w:cs="Times New Roman"/>
                <w:b w:val="0"/>
                <w:bCs w:val="0"/>
                <w:sz w:val="24"/>
                <w:szCs w:val="24"/>
              </w:rPr>
              <w:t>}</w:t>
            </w:r>
          </w:p>
        </w:tc>
      </w:tr>
      <w:tr w:rsidR="00DF0F18" w:rsidRPr="001C530C" w14:paraId="5A3D8BC4"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D33F8BE" w14:textId="77777777" w:rsidR="00DF0F18" w:rsidRPr="001C530C" w:rsidRDefault="00DF0F18" w:rsidP="009D338B">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DA495F" w14:textId="221F7EBA" w:rsidR="00DF0F18" w:rsidRPr="00FB7344" w:rsidRDefault="00FB7344" w:rsidP="00FB7344">
            <w:pPr>
              <w:spacing w:after="0" w:line="240" w:lineRule="auto"/>
              <w:jc w:val="center"/>
              <w:rPr>
                <w:rFonts w:ascii="Times New Roman" w:eastAsia="Times New Roman" w:hAnsi="Times New Roman" w:cs="Times New Roman"/>
                <w:sz w:val="24"/>
                <w:szCs w:val="24"/>
                <w:lang w:eastAsia="pt-BR"/>
              </w:rPr>
            </w:pPr>
            <w:r w:rsidRPr="00FB7344">
              <w:rPr>
                <w:rFonts w:ascii="Times New Roman" w:eastAsia="Times New Roman" w:hAnsi="Times New Roman" w:cs="Times New Roman"/>
                <w:sz w:val="24"/>
                <w:szCs w:val="24"/>
                <w:lang w:eastAsia="pt-BR"/>
              </w:rPr>
              <w:t>{</w:t>
            </w:r>
            <w:proofErr w:type="spellStart"/>
            <w:r w:rsidRPr="00FB7344">
              <w:rPr>
                <w:rFonts w:ascii="Times New Roman" w:eastAsia="Times New Roman" w:hAnsi="Times New Roman" w:cs="Times New Roman"/>
                <w:sz w:val="24"/>
                <w:szCs w:val="24"/>
                <w:lang w:eastAsia="pt-BR"/>
              </w:rPr>
              <w:t>visitaConceitoContinuo</w:t>
            </w:r>
            <w:proofErr w:type="spellEnd"/>
            <w:r w:rsidRPr="00FB7344">
              <w:rPr>
                <w:rFonts w:ascii="Times New Roman" w:eastAsia="Times New Roman" w:hAnsi="Times New Roman" w:cs="Times New Roman"/>
                <w:sz w:val="24"/>
                <w:szCs w:val="24"/>
                <w:lang w:eastAsia="pt-BR"/>
              </w:rPr>
              <w:t>}</w:t>
            </w:r>
          </w:p>
        </w:tc>
      </w:tr>
      <w:tr w:rsidR="00DF0F18" w:rsidRPr="001C530C" w14:paraId="4FEC6A2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627B845" w14:textId="72F8250B" w:rsidR="00DF0F18" w:rsidRPr="001C530C" w:rsidRDefault="009D338B" w:rsidP="009D338B">
            <w:pPr>
              <w:spacing w:after="0" w:line="240" w:lineRule="auto"/>
              <w:jc w:val="center"/>
              <w:rPr>
                <w:rFonts w:ascii="Times New Roman" w:eastAsia="Times New Roman" w:hAnsi="Times New Roman" w:cs="Times New Roman"/>
                <w:color w:val="000000"/>
                <w:sz w:val="24"/>
                <w:szCs w:val="24"/>
                <w:lang w:eastAsia="pt-BR"/>
              </w:rPr>
            </w:pPr>
            <w:r w:rsidRPr="001C530C">
              <w:rPr>
                <w:rStyle w:val="Strong"/>
                <w:rFonts w:ascii="Times New Roman" w:hAnsi="Times New Roman" w:cs="Times New Roman"/>
                <w:b w:val="0"/>
                <w:bCs w:val="0"/>
                <w:color w:val="362B36"/>
                <w:sz w:val="24"/>
                <w:szCs w:val="24"/>
                <w:shd w:val="clear" w:color="auto" w:fill="FFFFFF"/>
              </w:rPr>
              <w:t>CONCEITO FINAL FAIXA:</w:t>
            </w:r>
          </w:p>
        </w:tc>
        <w:tc>
          <w:tcPr>
            <w:tcW w:w="950" w:type="pct"/>
            <w:tcBorders>
              <w:top w:val="outset" w:sz="6" w:space="0" w:color="auto"/>
              <w:left w:val="outset" w:sz="6" w:space="0" w:color="auto"/>
              <w:bottom w:val="outset" w:sz="6" w:space="0" w:color="auto"/>
              <w:right w:val="outset" w:sz="6" w:space="0" w:color="auto"/>
            </w:tcBorders>
            <w:vAlign w:val="bottom"/>
            <w:hideMark/>
          </w:tcPr>
          <w:p w14:paraId="3CD4EF48" w14:textId="115F88B8" w:rsidR="00DF0F18" w:rsidRPr="00FB7344" w:rsidRDefault="005042FB" w:rsidP="00FB7344">
            <w:pPr>
              <w:spacing w:after="0" w:line="240" w:lineRule="auto"/>
              <w:jc w:val="center"/>
              <w:rPr>
                <w:rFonts w:ascii="Times New Roman" w:eastAsia="Times New Roman" w:hAnsi="Times New Roman" w:cs="Times New Roman"/>
                <w:sz w:val="24"/>
                <w:szCs w:val="24"/>
                <w:lang w:eastAsia="pt-BR"/>
              </w:rPr>
            </w:pPr>
            <w:r w:rsidRPr="00FB7344">
              <w:rPr>
                <w:rFonts w:ascii="Times New Roman" w:eastAsia="Times New Roman" w:hAnsi="Times New Roman" w:cs="Times New Roman"/>
                <w:sz w:val="24"/>
                <w:szCs w:val="24"/>
                <w:lang w:eastAsia="pt-BR"/>
              </w:rPr>
              <w:t>{</w:t>
            </w:r>
            <w:proofErr w:type="spellStart"/>
            <w:r w:rsidR="00FB7344" w:rsidRPr="00FB7344">
              <w:rPr>
                <w:rFonts w:ascii="Times New Roman" w:eastAsia="Times New Roman" w:hAnsi="Times New Roman" w:cs="Times New Roman"/>
                <w:sz w:val="24"/>
                <w:szCs w:val="24"/>
                <w:lang w:eastAsia="pt-BR"/>
              </w:rPr>
              <w:t>visitaConceitoFaixa</w:t>
            </w:r>
            <w:proofErr w:type="spellEnd"/>
            <w:r w:rsidRPr="00FB7344">
              <w:rPr>
                <w:rFonts w:ascii="Times New Roman" w:eastAsia="Times New Roman" w:hAnsi="Times New Roman" w:cs="Times New Roman"/>
                <w:sz w:val="24"/>
                <w:szCs w:val="24"/>
                <w:lang w:eastAsia="pt-BR"/>
              </w:rPr>
              <w:t>}</w:t>
            </w:r>
          </w:p>
        </w:tc>
      </w:tr>
      <w:bookmarkEnd w:id="4"/>
    </w:tbl>
    <w:p w14:paraId="79CF3F25" w14:textId="77777777" w:rsidR="00163CD5" w:rsidRPr="001C530C" w:rsidRDefault="00163CD5" w:rsidP="00DF0F18">
      <w:pPr>
        <w:spacing w:after="0" w:line="240" w:lineRule="auto"/>
        <w:jc w:val="both"/>
        <w:rPr>
          <w:rFonts w:ascii="Times New Roman" w:eastAsia="Times New Roman" w:hAnsi="Times New Roman" w:cs="Times New Roman"/>
          <w:color w:val="000000"/>
          <w:sz w:val="24"/>
          <w:szCs w:val="24"/>
          <w:lang w:eastAsia="pt-BR"/>
        </w:rPr>
      </w:pPr>
    </w:p>
    <w:p w14:paraId="43C317A5" w14:textId="77777777" w:rsidR="00941CB8" w:rsidRPr="00065D51" w:rsidRDefault="00941CB8" w:rsidP="00941CB8">
      <w:pPr>
        <w:spacing w:after="0" w:line="360" w:lineRule="auto"/>
        <w:jc w:val="both"/>
        <w:rPr>
          <w:rFonts w:ascii="Times New Roman" w:eastAsia="Times New Roman" w:hAnsi="Times New Roman" w:cs="Times New Roman"/>
          <w:color w:val="000000"/>
          <w:sz w:val="24"/>
          <w:szCs w:val="24"/>
          <w:lang w:eastAsia="pt-BR"/>
        </w:rPr>
      </w:pPr>
      <w:r w:rsidRPr="00065D51">
        <w:rPr>
          <w:rFonts w:ascii="Times New Roman" w:eastAsia="Times New Roman" w:hAnsi="Times New Roman" w:cs="Times New Roman"/>
          <w:color w:val="000000"/>
          <w:sz w:val="24"/>
          <w:szCs w:val="24"/>
          <w:lang w:eastAsia="pt-BR"/>
        </w:rPr>
        <w:t> </w:t>
      </w:r>
      <w:r w:rsidRPr="00065D51">
        <w:rPr>
          <w:rStyle w:val="Strong"/>
          <w:rFonts w:ascii="Times New Roman" w:hAnsi="Times New Roman" w:cs="Times New Roman"/>
          <w:color w:val="FF0000"/>
          <w:sz w:val="24"/>
          <w:szCs w:val="24"/>
        </w:rPr>
        <w:t>Deletar a análise que não for trabalhar</w:t>
      </w:r>
    </w:p>
    <w:p w14:paraId="2E6EFB2E" w14:textId="77777777" w:rsidR="00941CB8" w:rsidRPr="001C530C" w:rsidRDefault="00941CB8" w:rsidP="00941CB8">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500D0CD5"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w:t>
      </w:r>
      <w:r w:rsidRPr="009D338B">
        <w:rPr>
          <w:rFonts w:ascii="Times New Roman" w:eastAsia="Times New Roman" w:hAnsi="Times New Roman" w:cs="Times New Roman"/>
          <w:b/>
          <w:bCs/>
          <w:color w:val="FF0000"/>
          <w:sz w:val="24"/>
          <w:szCs w:val="24"/>
          <w:shd w:val="clear" w:color="auto" w:fill="FFFF00"/>
          <w:lang w:eastAsia="pt-BR"/>
        </w:rPr>
        <w:t>NÃO</w:t>
      </w:r>
      <w:r w:rsidRPr="009D338B">
        <w:rPr>
          <w:rFonts w:ascii="Times New Roman" w:eastAsia="Times New Roman" w:hAnsi="Times New Roman" w:cs="Times New Roman"/>
          <w:color w:val="FF0000"/>
          <w:sz w:val="24"/>
          <w:szCs w:val="24"/>
          <w:shd w:val="clear" w:color="auto" w:fill="FFFF00"/>
          <w:lang w:eastAsia="pt-BR"/>
        </w:rPr>
        <w:t> TIVER SIDO IMPUGNADO)</w:t>
      </w:r>
    </w:p>
    <w:p w14:paraId="1FB21B87"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não impugnaram o Relatório de Avaliação.</w:t>
      </w:r>
    </w:p>
    <w:p w14:paraId="0B7066BF" w14:textId="77777777" w:rsidR="005042FB" w:rsidRPr="001C530C" w:rsidRDefault="005042F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w:t>
      </w:r>
      <w:proofErr w:type="spellStart"/>
      <w:r w:rsidRPr="001C530C">
        <w:rPr>
          <w:rFonts w:ascii="Times New Roman" w:eastAsia="Times New Roman" w:hAnsi="Times New Roman" w:cs="Times New Roman"/>
          <w:sz w:val="24"/>
          <w:szCs w:val="24"/>
          <w:lang w:eastAsia="pt-BR"/>
        </w:rPr>
        <w:t>e-MEC</w:t>
      </w:r>
      <w:proofErr w:type="spellEnd"/>
      <w:r w:rsidRPr="001C530C">
        <w:rPr>
          <w:rFonts w:ascii="Times New Roman" w:eastAsia="Times New Roman" w:hAnsi="Times New Roman" w:cs="Times New Roman"/>
          <w:sz w:val="24"/>
          <w:szCs w:val="24"/>
          <w:lang w:eastAsia="pt-BR"/>
        </w:rPr>
        <w:t xml:space="preserve"> em análise. </w:t>
      </w:r>
    </w:p>
    <w:p w14:paraId="373F3B27" w14:textId="77777777" w:rsidR="00D818B7" w:rsidRPr="001C530C" w:rsidRDefault="00D818B7" w:rsidP="00D818B7">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6AC472A2"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TIVER SIDO IMPUGNADO)</w:t>
      </w:r>
    </w:p>
    <w:p w14:paraId="68A84D8F"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impugnou o Relatório de Avaliação.</w:t>
      </w:r>
    </w:p>
    <w:p w14:paraId="6E6568B2" w14:textId="398F7BA2"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r w:rsidRPr="009D338B">
        <w:rPr>
          <w:rFonts w:ascii="Times New Roman" w:eastAsia="Times New Roman" w:hAnsi="Times New Roman" w:cs="Times New Roman"/>
          <w:sz w:val="24"/>
          <w:szCs w:val="24"/>
          <w:lang w:eastAsia="pt-BR"/>
        </w:rPr>
        <w:br/>
      </w:r>
      <w:r w:rsidRPr="009D338B">
        <w:rPr>
          <w:rFonts w:ascii="Times New Roman" w:eastAsia="Times New Roman" w:hAnsi="Times New Roman" w:cs="Times New Roman"/>
          <w:sz w:val="24"/>
          <w:szCs w:val="24"/>
          <w:lang w:eastAsia="pt-BR"/>
        </w:rPr>
        <w:br/>
        <w:t>A IES impugnou o Relatório de Avaliação.</w:t>
      </w:r>
    </w:p>
    <w:p w14:paraId="436E7757"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7FE5160D"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impugnaram o Relatório de Avaliação.</w:t>
      </w:r>
    </w:p>
    <w:p w14:paraId="128BDB93"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lang w:eastAsia="pt-BR"/>
        </w:rPr>
        <w:t>-------------------------------------------------------</w:t>
      </w:r>
    </w:p>
    <w:p w14:paraId="1A734AC8"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manteve o Relatório de Avaliação.</w:t>
      </w:r>
    </w:p>
    <w:p w14:paraId="54088CDB"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6710A238" w14:textId="5D1CFF04"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decidiu pel</w:t>
      </w:r>
      <w:r w:rsidR="005042FB" w:rsidRPr="001C530C">
        <w:rPr>
          <w:rFonts w:ascii="Times New Roman" w:eastAsia="Times New Roman" w:hAnsi="Times New Roman" w:cs="Times New Roman"/>
          <w:sz w:val="24"/>
          <w:szCs w:val="24"/>
          <w:lang w:eastAsia="pt-BR"/>
        </w:rPr>
        <w:t>o</w:t>
      </w:r>
      <w:r w:rsidRPr="009D338B">
        <w:rPr>
          <w:rFonts w:ascii="Times New Roman" w:eastAsia="Times New Roman" w:hAnsi="Times New Roman" w:cs="Times New Roman"/>
          <w:sz w:val="24"/>
          <w:szCs w:val="24"/>
          <w:lang w:eastAsia="pt-BR"/>
        </w:rPr>
        <w:t xml:space="preserve"> encaminhamento do processo para Nova Visita.</w:t>
      </w:r>
    </w:p>
    <w:p w14:paraId="042C376F"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2F573ED2"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proofErr w:type="spellStart"/>
      <w:r w:rsidRPr="009D338B">
        <w:rPr>
          <w:rFonts w:ascii="Times New Roman" w:eastAsia="Times New Roman" w:hAnsi="Times New Roman" w:cs="Times New Roman"/>
          <w:color w:val="FF0000"/>
          <w:sz w:val="24"/>
          <w:szCs w:val="24"/>
          <w:lang w:eastAsia="pt-BR"/>
        </w:rPr>
        <w:t>xxxxx</w:t>
      </w:r>
      <w:proofErr w:type="spellEnd"/>
      <w:r w:rsidRPr="009D338B">
        <w:rPr>
          <w:rFonts w:ascii="Times New Roman" w:eastAsia="Times New Roman" w:hAnsi="Times New Roman" w:cs="Times New Roman"/>
          <w:sz w:val="24"/>
          <w:szCs w:val="24"/>
          <w:lang w:eastAsia="pt-BR"/>
        </w:rPr>
        <w:t>. Entretanto, não houve alteração dos conceitos apresentados na tabela acima.</w:t>
      </w:r>
    </w:p>
    <w:p w14:paraId="4111B92F"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5FFA1112" w14:textId="77777777" w:rsidR="009D338B" w:rsidRPr="001C530C"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proofErr w:type="spellStart"/>
      <w:r w:rsidRPr="009D338B">
        <w:rPr>
          <w:rFonts w:ascii="Times New Roman" w:eastAsia="Times New Roman" w:hAnsi="Times New Roman" w:cs="Times New Roman"/>
          <w:color w:val="FF0000"/>
          <w:sz w:val="24"/>
          <w:szCs w:val="24"/>
          <w:lang w:eastAsia="pt-BR"/>
        </w:rPr>
        <w:t>xxxxx</w:t>
      </w:r>
      <w:proofErr w:type="spellEnd"/>
      <w:r w:rsidRPr="009D338B">
        <w:rPr>
          <w:rFonts w:ascii="Times New Roman" w:eastAsia="Times New Roman" w:hAnsi="Times New Roman" w:cs="Times New Roman"/>
          <w:sz w:val="24"/>
          <w:szCs w:val="24"/>
          <w:lang w:eastAsia="pt-BR"/>
        </w:rPr>
        <w:t> e nos seguintes conceitos:</w:t>
      </w:r>
    </w:p>
    <w:p w14:paraId="5E2ECD6C" w14:textId="77777777" w:rsidR="005042FB" w:rsidRPr="009D338B" w:rsidRDefault="005042F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2"/>
        <w:gridCol w:w="2088"/>
      </w:tblGrid>
      <w:tr w:rsidR="005042FB" w:rsidRPr="001C530C" w14:paraId="3644E082"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9B2F334" w14:textId="67603C02" w:rsidR="005042FB" w:rsidRPr="001C530C" w:rsidRDefault="009D338B" w:rsidP="00D51D24">
            <w:pPr>
              <w:spacing w:after="0" w:line="240" w:lineRule="auto"/>
              <w:jc w:val="center"/>
              <w:rPr>
                <w:rFonts w:ascii="Times New Roman" w:eastAsia="Times New Roman" w:hAnsi="Times New Roman" w:cs="Times New Roman"/>
                <w:b/>
                <w:bCs/>
                <w:color w:val="000000"/>
                <w:sz w:val="24"/>
                <w:szCs w:val="24"/>
                <w:lang w:eastAsia="pt-BR"/>
              </w:rPr>
            </w:pPr>
            <w:r w:rsidRPr="009D338B">
              <w:rPr>
                <w:rFonts w:ascii="Times New Roman" w:eastAsia="Times New Roman" w:hAnsi="Times New Roman" w:cs="Times New Roman"/>
                <w:sz w:val="24"/>
                <w:szCs w:val="24"/>
                <w:lang w:eastAsia="pt-BR"/>
              </w:rPr>
              <w:br/>
            </w:r>
            <w:r w:rsidR="005042FB" w:rsidRPr="001C530C">
              <w:rPr>
                <w:rFonts w:ascii="Times New Roman" w:hAnsi="Times New Roman" w:cs="Times New Roman"/>
                <w:b/>
                <w:bCs/>
                <w:color w:val="362B36"/>
                <w:sz w:val="24"/>
                <w:szCs w:val="24"/>
                <w:shd w:val="clear" w:color="auto" w:fill="FFFFFF"/>
              </w:rPr>
              <w:t>Dimensões/Eixos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2128D375" w14:textId="77777777" w:rsidR="005042FB" w:rsidRPr="001C530C" w:rsidRDefault="005042FB" w:rsidP="00D51D24">
            <w:pPr>
              <w:spacing w:after="0" w:line="24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5042FB" w:rsidRPr="001C530C" w14:paraId="22E46BD0"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0B65AD20"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6AF6C8E" w14:textId="168AAA42" w:rsidR="005042FB" w:rsidRPr="001C530C" w:rsidRDefault="005042FB" w:rsidP="00D51D24">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D1_AV_INEP</w:t>
            </w:r>
          </w:p>
        </w:tc>
      </w:tr>
      <w:tr w:rsidR="005042FB" w:rsidRPr="001C530C" w14:paraId="03B35DAA"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008D771"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2 - Eixo 2 - Desenvolvimento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E3DCB76" w14:textId="1112BA88" w:rsidR="005042FB" w:rsidRPr="001C530C" w:rsidRDefault="005042FB" w:rsidP="00D51D24">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D2_AV_INEP</w:t>
            </w:r>
          </w:p>
        </w:tc>
      </w:tr>
      <w:tr w:rsidR="005042FB" w:rsidRPr="001C530C" w14:paraId="5539D58B"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131CF689"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3 - Eixo 3 - Políticas Acadêmicas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92AACF3" w14:textId="3882E833" w:rsidR="005042FB" w:rsidRPr="001C530C" w:rsidRDefault="005042FB" w:rsidP="00D51D24">
            <w:pPr>
              <w:spacing w:after="0" w:line="24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D3_AV_INEP</w:t>
            </w:r>
          </w:p>
        </w:tc>
      </w:tr>
      <w:tr w:rsidR="005042FB" w:rsidRPr="001C530C" w14:paraId="0E61062E"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6C22B96"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4 - Eixo 4 - Políticas de Gestão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020ED72A" w14:textId="54360C4E" w:rsidR="005042FB" w:rsidRPr="001C530C" w:rsidRDefault="005042FB" w:rsidP="00D51D24">
            <w:pPr>
              <w:spacing w:after="0" w:line="24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D4_AV_INEP</w:t>
            </w:r>
          </w:p>
        </w:tc>
      </w:tr>
      <w:tr w:rsidR="005042FB" w:rsidRPr="001C530C" w14:paraId="26C64FA6"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B36D4BA"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5 - Eixo 5 - Infraestrutura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418BAF06" w14:textId="62DD05D8" w:rsidR="005042FB" w:rsidRPr="001C530C" w:rsidRDefault="005042FB" w:rsidP="00D51D24">
            <w:pPr>
              <w:spacing w:after="0" w:line="24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D5_AV_INEP</w:t>
            </w:r>
          </w:p>
        </w:tc>
      </w:tr>
      <w:tr w:rsidR="005042FB" w:rsidRPr="001C530C" w14:paraId="1D9DA993"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0EA5E4F" w14:textId="77777777" w:rsidR="005042FB" w:rsidRPr="001C530C" w:rsidRDefault="005042FB" w:rsidP="00D51D24">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A30CFB8" w14:textId="77777777" w:rsidR="005042FB" w:rsidRPr="001C530C" w:rsidRDefault="005042FB" w:rsidP="00D51D24">
            <w:pPr>
              <w:spacing w:after="0" w:line="240" w:lineRule="auto"/>
              <w:jc w:val="center"/>
              <w:rPr>
                <w:rFonts w:ascii="Times New Roman" w:eastAsia="Times New Roman" w:hAnsi="Times New Roman" w:cs="Times New Roman"/>
                <w:color w:val="FF0000"/>
                <w:sz w:val="24"/>
                <w:szCs w:val="24"/>
                <w:lang w:eastAsia="pt-BR"/>
              </w:rPr>
            </w:pPr>
            <w:proofErr w:type="gramStart"/>
            <w:r w:rsidRPr="001C530C">
              <w:rPr>
                <w:rFonts w:ascii="Times New Roman" w:eastAsia="Times New Roman" w:hAnsi="Times New Roman" w:cs="Times New Roman"/>
                <w:color w:val="FF0000"/>
                <w:sz w:val="24"/>
                <w:szCs w:val="24"/>
                <w:lang w:eastAsia="pt-BR"/>
              </w:rPr>
              <w:t>X,XX</w:t>
            </w:r>
            <w:proofErr w:type="gramEnd"/>
          </w:p>
        </w:tc>
      </w:tr>
      <w:tr w:rsidR="005042FB" w:rsidRPr="001C530C" w14:paraId="13986CC9"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447F3D2D" w14:textId="77777777" w:rsidR="005042FB" w:rsidRPr="001C530C" w:rsidRDefault="005042FB" w:rsidP="00D51D24">
            <w:pPr>
              <w:spacing w:after="0" w:line="240" w:lineRule="auto"/>
              <w:jc w:val="center"/>
              <w:rPr>
                <w:rFonts w:ascii="Times New Roman" w:eastAsia="Times New Roman" w:hAnsi="Times New Roman" w:cs="Times New Roman"/>
                <w:color w:val="000000"/>
                <w:sz w:val="24"/>
                <w:szCs w:val="24"/>
                <w:lang w:eastAsia="pt-BR"/>
              </w:rPr>
            </w:pPr>
            <w:r w:rsidRPr="001C530C">
              <w:rPr>
                <w:rStyle w:val="Strong"/>
                <w:rFonts w:ascii="Times New Roman" w:hAnsi="Times New Roman" w:cs="Times New Roman"/>
                <w:b w:val="0"/>
                <w:bCs w:val="0"/>
                <w:color w:val="362B36"/>
                <w:sz w:val="24"/>
                <w:szCs w:val="24"/>
                <w:shd w:val="clear" w:color="auto" w:fill="FFFFFF"/>
              </w:rPr>
              <w:t>CONCEITO FINAL FAIXA: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605AB9D8" w14:textId="6781350C" w:rsidR="005042FB" w:rsidRPr="001C530C" w:rsidRDefault="005042FB" w:rsidP="00D51D24">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FINAL_AV_INEP</w:t>
            </w:r>
          </w:p>
        </w:tc>
      </w:tr>
    </w:tbl>
    <w:p w14:paraId="176DC6F1" w14:textId="38DFDD30"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5881D75D" w14:textId="77777777" w:rsidR="005042FB" w:rsidRPr="001C530C" w:rsidRDefault="005042FB" w:rsidP="005042F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w:t>
      </w:r>
      <w:proofErr w:type="spellStart"/>
      <w:r w:rsidRPr="001C530C">
        <w:rPr>
          <w:rFonts w:ascii="Times New Roman" w:eastAsia="Times New Roman" w:hAnsi="Times New Roman" w:cs="Times New Roman"/>
          <w:sz w:val="24"/>
          <w:szCs w:val="24"/>
          <w:lang w:eastAsia="pt-BR"/>
        </w:rPr>
        <w:t>e-MEC</w:t>
      </w:r>
      <w:proofErr w:type="spellEnd"/>
      <w:r w:rsidRPr="001C530C">
        <w:rPr>
          <w:rFonts w:ascii="Times New Roman" w:eastAsia="Times New Roman" w:hAnsi="Times New Roman" w:cs="Times New Roman"/>
          <w:sz w:val="24"/>
          <w:szCs w:val="24"/>
          <w:lang w:eastAsia="pt-BR"/>
        </w:rPr>
        <w:t xml:space="preserve"> em análise. </w:t>
      </w:r>
    </w:p>
    <w:p w14:paraId="3B5C8E95"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8D6BF52" w14:textId="759F7F59" w:rsidR="00DF0F18" w:rsidRPr="001C530C" w:rsidRDefault="005042FB"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7</w:t>
      </w:r>
      <w:r w:rsidR="00DF0F18" w:rsidRPr="001C530C">
        <w:rPr>
          <w:rFonts w:ascii="Times New Roman" w:eastAsia="Times New Roman" w:hAnsi="Times New Roman" w:cs="Times New Roman"/>
          <w:b/>
          <w:bCs/>
          <w:color w:val="000000"/>
          <w:sz w:val="24"/>
          <w:szCs w:val="24"/>
          <w:lang w:eastAsia="pt-BR"/>
        </w:rPr>
        <w:t>. CONSIDERAÇÕES DA SERES</w:t>
      </w:r>
    </w:p>
    <w:p w14:paraId="11769AC9" w14:textId="77777777" w:rsidR="00F4153E" w:rsidRPr="001C530C" w:rsidRDefault="00F4153E" w:rsidP="00DF0F18">
      <w:pPr>
        <w:spacing w:after="0" w:line="240" w:lineRule="auto"/>
        <w:jc w:val="both"/>
        <w:rPr>
          <w:rFonts w:ascii="Times New Roman" w:eastAsia="Times New Roman" w:hAnsi="Times New Roman" w:cs="Times New Roman"/>
          <w:color w:val="000000"/>
          <w:sz w:val="24"/>
          <w:szCs w:val="24"/>
          <w:lang w:eastAsia="pt-BR"/>
        </w:rPr>
      </w:pPr>
    </w:p>
    <w:p w14:paraId="35B9CDDE" w14:textId="2600CED7" w:rsidR="005042FB" w:rsidRPr="001C530C" w:rsidRDefault="005042FB" w:rsidP="005C6E5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A Portaria Normativa nº 20, de 21 de dezembro de 2017, republicada em 3 de setembro de 2018, estabelece os procedimentos e o padrão decisório a ser observado pela SERES na análise dos processos regulatórios.</w:t>
      </w:r>
    </w:p>
    <w:p w14:paraId="4B246837" w14:textId="157C7C2A" w:rsidR="005042FB" w:rsidRPr="001C530C" w:rsidRDefault="005042FB" w:rsidP="005C6E5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O art. 3º da referida PN nº 20/2017 estabelece os critérios utilizados por esta SERES para analisar e decidir os processos de recredenciamento em sede de Parecer Final, </w:t>
      </w:r>
      <w:r w:rsidRPr="001C530C">
        <w:rPr>
          <w:rFonts w:ascii="Times New Roman" w:eastAsia="Times New Roman" w:hAnsi="Times New Roman" w:cs="Times New Roman"/>
          <w:i/>
          <w:iCs/>
          <w:color w:val="000000"/>
          <w:sz w:val="24"/>
          <w:szCs w:val="24"/>
          <w:lang w:eastAsia="pt-BR"/>
        </w:rPr>
        <w:t xml:space="preserve">in </w:t>
      </w:r>
      <w:proofErr w:type="spellStart"/>
      <w:r w:rsidRPr="001C530C">
        <w:rPr>
          <w:rFonts w:ascii="Times New Roman" w:eastAsia="Times New Roman" w:hAnsi="Times New Roman" w:cs="Times New Roman"/>
          <w:i/>
          <w:iCs/>
          <w:color w:val="000000"/>
          <w:sz w:val="24"/>
          <w:szCs w:val="24"/>
          <w:lang w:eastAsia="pt-BR"/>
        </w:rPr>
        <w:t>verbis</w:t>
      </w:r>
      <w:proofErr w:type="spellEnd"/>
      <w:r w:rsidRPr="001C530C">
        <w:rPr>
          <w:rFonts w:ascii="Times New Roman" w:eastAsia="Times New Roman" w:hAnsi="Times New Roman" w:cs="Times New Roman"/>
          <w:color w:val="000000"/>
          <w:sz w:val="24"/>
          <w:szCs w:val="24"/>
          <w:lang w:eastAsia="pt-BR"/>
        </w:rPr>
        <w:t>:</w:t>
      </w:r>
    </w:p>
    <w:p w14:paraId="046562E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408EEB4A"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w:t>
      </w:r>
    </w:p>
    <w:p w14:paraId="45E54D66"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 - CI igual ou maior que três;</w:t>
      </w:r>
    </w:p>
    <w:p w14:paraId="08D721E4"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II - </w:t>
      </w:r>
      <w:proofErr w:type="gramStart"/>
      <w:r w:rsidRPr="001C530C">
        <w:rPr>
          <w:rFonts w:ascii="Times New Roman" w:eastAsia="Times New Roman" w:hAnsi="Times New Roman" w:cs="Times New Roman"/>
          <w:i/>
          <w:iCs/>
          <w:color w:val="000000"/>
          <w:sz w:val="24"/>
          <w:szCs w:val="24"/>
          <w:lang w:eastAsia="pt-BR"/>
        </w:rPr>
        <w:t>conceito</w:t>
      </w:r>
      <w:proofErr w:type="gramEnd"/>
      <w:r w:rsidRPr="001C530C">
        <w:rPr>
          <w:rFonts w:ascii="Times New Roman" w:eastAsia="Times New Roman" w:hAnsi="Times New Roman" w:cs="Times New Roman"/>
          <w:i/>
          <w:iCs/>
          <w:color w:val="000000"/>
          <w:sz w:val="24"/>
          <w:szCs w:val="24"/>
          <w:lang w:eastAsia="pt-BR"/>
        </w:rPr>
        <w:t xml:space="preserve"> igual ou maior que três em cada um dos eixos contidos no relatório de avaliação externa in loco que compõem o CI;</w:t>
      </w:r>
    </w:p>
    <w:p w14:paraId="403BE784"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III - plano de garantia de acessibilidade, em conformidade com a legislação em vigor, acompanhado de laudo técnico emitido por profissional ou órgão público competentes;</w:t>
      </w:r>
    </w:p>
    <w:p w14:paraId="552D9BED"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IV - </w:t>
      </w:r>
      <w:proofErr w:type="gramStart"/>
      <w:r w:rsidRPr="001C530C">
        <w:rPr>
          <w:rFonts w:ascii="Times New Roman" w:eastAsia="Times New Roman" w:hAnsi="Times New Roman" w:cs="Times New Roman"/>
          <w:i/>
          <w:iCs/>
          <w:color w:val="000000"/>
          <w:sz w:val="24"/>
          <w:szCs w:val="24"/>
          <w:lang w:eastAsia="pt-BR"/>
        </w:rPr>
        <w:t>atendimento</w:t>
      </w:r>
      <w:proofErr w:type="gramEnd"/>
      <w:r w:rsidRPr="001C530C">
        <w:rPr>
          <w:rFonts w:ascii="Times New Roman" w:eastAsia="Times New Roman" w:hAnsi="Times New Roman" w:cs="Times New Roman"/>
          <w:i/>
          <w:iCs/>
          <w:color w:val="000000"/>
          <w:sz w:val="24"/>
          <w:szCs w:val="24"/>
          <w:lang w:eastAsia="pt-BR"/>
        </w:rPr>
        <w:t xml:space="preserve"> às exigências legais de segurança predial, inclusive plano de fuga em caso de incêndio, atestado por meio de laudo específico emitido por órgão público competente; e</w:t>
      </w:r>
    </w:p>
    <w:p w14:paraId="51C3BF4B"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V - </w:t>
      </w:r>
      <w:proofErr w:type="gramStart"/>
      <w:r w:rsidRPr="001C530C">
        <w:rPr>
          <w:rFonts w:ascii="Times New Roman" w:eastAsia="Times New Roman" w:hAnsi="Times New Roman" w:cs="Times New Roman"/>
          <w:i/>
          <w:iCs/>
          <w:color w:val="000000"/>
          <w:sz w:val="24"/>
          <w:szCs w:val="24"/>
          <w:lang w:eastAsia="pt-BR"/>
        </w:rPr>
        <w:t>certidão</w:t>
      </w:r>
      <w:proofErr w:type="gramEnd"/>
      <w:r w:rsidRPr="001C530C">
        <w:rPr>
          <w:rFonts w:ascii="Times New Roman" w:eastAsia="Times New Roman" w:hAnsi="Times New Roman" w:cs="Times New Roman"/>
          <w:i/>
          <w:iCs/>
          <w:color w:val="000000"/>
          <w:sz w:val="24"/>
          <w:szCs w:val="24"/>
          <w:lang w:eastAsia="pt-BR"/>
        </w:rPr>
        <w:t xml:space="preserve"> negativa de débitos fiscais e de regularidade com a seguridade social e o Fundo de Garantia do Tempo de Serviço - FGTS.</w:t>
      </w:r>
    </w:p>
    <w:p w14:paraId="5D8E852C" w14:textId="77777777" w:rsidR="00DF0F18" w:rsidRDefault="00DF0F18" w:rsidP="005042FB">
      <w:pPr>
        <w:spacing w:after="0" w:line="240" w:lineRule="auto"/>
        <w:ind w:left="1416"/>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Parágrafo único. Será considerado como atendido o critério contido no inciso II deste artigo na hipótese de obtenção de conceito igual ou superior a 2,8 em um eixo, desde que os demais eixos e o conceito final sejam iguais ou superiores a 3,0.</w:t>
      </w:r>
    </w:p>
    <w:p w14:paraId="2C5B03F6" w14:textId="77777777" w:rsidR="001C530C" w:rsidRPr="001C530C" w:rsidRDefault="001C530C" w:rsidP="005042FB">
      <w:pPr>
        <w:spacing w:after="0" w:line="240" w:lineRule="auto"/>
        <w:ind w:left="1416"/>
        <w:jc w:val="both"/>
        <w:rPr>
          <w:rFonts w:ascii="Times New Roman" w:eastAsia="Times New Roman" w:hAnsi="Times New Roman" w:cs="Times New Roman"/>
          <w:color w:val="000000"/>
          <w:sz w:val="24"/>
          <w:szCs w:val="24"/>
          <w:lang w:eastAsia="pt-BR"/>
        </w:rPr>
      </w:pPr>
    </w:p>
    <w:p w14:paraId="3F97DC86"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15840E0" w14:textId="77777777" w:rsidR="005042FB" w:rsidRPr="001C530C" w:rsidRDefault="005042FB" w:rsidP="005042FB">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lastRenderedPageBreak/>
        <w:t>Por sua vez, o art. 6º da PN nº 20/2017 institui quais indicadores com conceito insatisfatório ensejam protocolo de compromisso:</w:t>
      </w:r>
    </w:p>
    <w:p w14:paraId="0B7C3325"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Art. 6º No pedido de recredenciamento será instaurado protocolo de compromisso, mesmo que atendidos os critérios estabelecidos pelo art. 3º desta Portaria, caso os seguintes indicadores obtenham conceito insatisfatório igual ou menor que 2 (dois):</w:t>
      </w:r>
    </w:p>
    <w:p w14:paraId="68524400"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 PDI e políticas institucionais voltadas para o desenvolvimento econômico e à responsabilidade social;</w:t>
      </w:r>
    </w:p>
    <w:p w14:paraId="39579194"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II. PDI e política institucional para a modalidade </w:t>
      </w:r>
      <w:proofErr w:type="spellStart"/>
      <w:r w:rsidRPr="001C530C">
        <w:rPr>
          <w:rFonts w:ascii="Times New Roman" w:eastAsia="Times New Roman" w:hAnsi="Times New Roman" w:cs="Times New Roman"/>
          <w:i/>
          <w:iCs/>
          <w:color w:val="000000"/>
          <w:sz w:val="24"/>
          <w:szCs w:val="24"/>
          <w:lang w:eastAsia="pt-BR"/>
        </w:rPr>
        <w:t>EaD</w:t>
      </w:r>
      <w:proofErr w:type="spellEnd"/>
      <w:r w:rsidRPr="001C530C">
        <w:rPr>
          <w:rFonts w:ascii="Times New Roman" w:eastAsia="Times New Roman" w:hAnsi="Times New Roman" w:cs="Times New Roman"/>
          <w:i/>
          <w:iCs/>
          <w:color w:val="000000"/>
          <w:sz w:val="24"/>
          <w:szCs w:val="24"/>
          <w:lang w:eastAsia="pt-BR"/>
        </w:rPr>
        <w:t>, quando for o caso;</w:t>
      </w:r>
    </w:p>
    <w:p w14:paraId="02FDA3C5"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III política de atendimento aos discentes;</w:t>
      </w:r>
    </w:p>
    <w:p w14:paraId="77C9CB79"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IV processos de gestão institucional;</w:t>
      </w:r>
    </w:p>
    <w:p w14:paraId="12B7C878"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 salas de aula;</w:t>
      </w:r>
    </w:p>
    <w:p w14:paraId="1C2BBED3"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VI estrutura de polos </w:t>
      </w:r>
      <w:proofErr w:type="spellStart"/>
      <w:r w:rsidRPr="001C530C">
        <w:rPr>
          <w:rFonts w:ascii="Times New Roman" w:eastAsia="Times New Roman" w:hAnsi="Times New Roman" w:cs="Times New Roman"/>
          <w:i/>
          <w:iCs/>
          <w:color w:val="000000"/>
          <w:sz w:val="24"/>
          <w:szCs w:val="24"/>
          <w:lang w:eastAsia="pt-BR"/>
        </w:rPr>
        <w:t>EaD</w:t>
      </w:r>
      <w:proofErr w:type="spellEnd"/>
      <w:r w:rsidRPr="001C530C">
        <w:rPr>
          <w:rFonts w:ascii="Times New Roman" w:eastAsia="Times New Roman" w:hAnsi="Times New Roman" w:cs="Times New Roman"/>
          <w:i/>
          <w:iCs/>
          <w:color w:val="000000"/>
          <w:sz w:val="24"/>
          <w:szCs w:val="24"/>
          <w:lang w:eastAsia="pt-BR"/>
        </w:rPr>
        <w:t>, quando for o caso;</w:t>
      </w:r>
    </w:p>
    <w:p w14:paraId="3DC9EF8F"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VII infraestrutura tecnológica;</w:t>
      </w:r>
    </w:p>
    <w:p w14:paraId="79369163"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VIII infraestrutura de execução e suporte;</w:t>
      </w:r>
    </w:p>
    <w:p w14:paraId="35FEE6A7"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IX recursos de tecnologias de informação e comunicação;</w:t>
      </w:r>
    </w:p>
    <w:p w14:paraId="451EEDE4"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 AVA, quando for o caso;</w:t>
      </w:r>
    </w:p>
    <w:p w14:paraId="63C352E7"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 laboratórios, ambientes e cenários para práticas didáticas: infraestrutura física;</w:t>
      </w:r>
    </w:p>
    <w:p w14:paraId="3F78844F"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XII bibliotecas: infraestrutura.</w:t>
      </w:r>
    </w:p>
    <w:p w14:paraId="687DF19B"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 1º O descumprimento dos percentuais mínimos de titulação do corpo docente, bem como os demais requisitos obrigatórios definidos para cada organização acadêmica, também ensejará a instauração de protocolo de compromisso.</w:t>
      </w:r>
    </w:p>
    <w:p w14:paraId="099F4BCE" w14:textId="1DC366A1"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2º Na vigência do protocolo de compromisso, poderá ser aplicada medida cautelar, nos termos do art. 54 do Decreto nº 9.235, de 2017.</w:t>
      </w:r>
    </w:p>
    <w:p w14:paraId="0EB09FBF" w14:textId="77777777" w:rsidR="005042FB" w:rsidRPr="001C530C" w:rsidRDefault="005042FB" w:rsidP="005C6E51">
      <w:pPr>
        <w:spacing w:after="0" w:line="360" w:lineRule="auto"/>
        <w:jc w:val="both"/>
        <w:rPr>
          <w:rFonts w:ascii="Times New Roman" w:eastAsia="Times New Roman" w:hAnsi="Times New Roman" w:cs="Times New Roman"/>
          <w:color w:val="000000"/>
          <w:sz w:val="24"/>
          <w:szCs w:val="24"/>
          <w:lang w:eastAsia="pt-BR"/>
        </w:rPr>
      </w:pPr>
    </w:p>
    <w:p w14:paraId="09972C0B" w14:textId="5DBEA697" w:rsidR="00AA37AF" w:rsidRPr="001C530C" w:rsidRDefault="00AC3B17" w:rsidP="005C6E51">
      <w:pPr>
        <w:spacing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As informações a seguir sintetizam a análise do atendimento dos requisitos da </w:t>
      </w:r>
      <w:r w:rsidRPr="001C530C">
        <w:rPr>
          <w:rStyle w:val="Strong"/>
          <w:rFonts w:ascii="Times New Roman" w:hAnsi="Times New Roman" w:cs="Times New Roman"/>
          <w:b w:val="0"/>
          <w:bCs w:val="0"/>
          <w:color w:val="362B36"/>
          <w:sz w:val="24"/>
          <w:szCs w:val="24"/>
          <w:shd w:val="clear" w:color="auto" w:fill="FFFFFF"/>
        </w:rPr>
        <w:t>PN nº 20/2017</w:t>
      </w:r>
      <w:r w:rsidRPr="001C530C">
        <w:rPr>
          <w:rFonts w:ascii="Times New Roman" w:hAnsi="Times New Roman" w:cs="Times New Roman"/>
          <w:color w:val="362B36"/>
          <w:sz w:val="24"/>
          <w:szCs w:val="24"/>
          <w:shd w:val="clear" w:color="auto" w:fill="FFFFFF"/>
        </w:rPr>
        <w:t> pela IES:</w:t>
      </w:r>
    </w:p>
    <w:p w14:paraId="3428ABF9"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0"/>
        <w:gridCol w:w="710"/>
        <w:gridCol w:w="698"/>
      </w:tblGrid>
      <w:tr w:rsidR="00AC3B17" w:rsidRPr="00AC3B17" w14:paraId="5B2056E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B528FAD" w14:textId="11D239AE"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095ECDB2"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1505E415"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 </w:t>
            </w:r>
          </w:p>
        </w:tc>
        <w:tc>
          <w:tcPr>
            <w:tcW w:w="380" w:type="pct"/>
            <w:tcBorders>
              <w:top w:val="outset" w:sz="6" w:space="0" w:color="auto"/>
              <w:left w:val="outset" w:sz="6" w:space="0" w:color="auto"/>
              <w:bottom w:val="outset" w:sz="6" w:space="0" w:color="auto"/>
              <w:right w:val="outset" w:sz="6" w:space="0" w:color="auto"/>
            </w:tcBorders>
            <w:vAlign w:val="center"/>
            <w:hideMark/>
          </w:tcPr>
          <w:p w14:paraId="1E0BB8DF"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Sim</w:t>
            </w:r>
          </w:p>
        </w:tc>
        <w:tc>
          <w:tcPr>
            <w:tcW w:w="374" w:type="pct"/>
            <w:tcBorders>
              <w:top w:val="outset" w:sz="6" w:space="0" w:color="auto"/>
              <w:left w:val="outset" w:sz="6" w:space="0" w:color="auto"/>
              <w:bottom w:val="outset" w:sz="6" w:space="0" w:color="auto"/>
              <w:right w:val="outset" w:sz="6" w:space="0" w:color="auto"/>
            </w:tcBorders>
            <w:vAlign w:val="center"/>
            <w:hideMark/>
          </w:tcPr>
          <w:p w14:paraId="42C0022D"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r>
      <w:tr w:rsidR="00AC3B17" w:rsidRPr="00AC3B17" w14:paraId="5725C82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2B2E4F7"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 CI igual ou maior que três;</w:t>
            </w:r>
          </w:p>
          <w:p w14:paraId="240693AD"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65DCF24" w14:textId="199552DF"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w:t>
            </w:r>
            <w:r w:rsidR="00FB7344">
              <w:rPr>
                <w:rFonts w:ascii="Times New Roman" w:eastAsia="Times New Roman" w:hAnsi="Times New Roman" w:cs="Times New Roman"/>
                <w:sz w:val="24"/>
                <w:szCs w:val="24"/>
                <w:u w:val="single"/>
                <w:lang w:eastAsia="pt-BR"/>
              </w:rPr>
              <w:t>{</w:t>
            </w:r>
            <w:proofErr w:type="spellStart"/>
            <w:r w:rsidR="00FB7344" w:rsidRPr="00FB7344">
              <w:rPr>
                <w:rFonts w:ascii="Times New Roman" w:eastAsia="Times New Roman" w:hAnsi="Times New Roman" w:cs="Times New Roman"/>
                <w:sz w:val="24"/>
                <w:szCs w:val="24"/>
                <w:u w:val="single"/>
                <w:lang w:eastAsia="pt-BR"/>
              </w:rPr>
              <w:t>mantidaCI</w:t>
            </w:r>
            <w:proofErr w:type="spellEnd"/>
            <w:r w:rsidR="00FB7344">
              <w:rPr>
                <w:rFonts w:ascii="Times New Roman" w:eastAsia="Times New Roman" w:hAnsi="Times New Roman" w:cs="Times New Roman"/>
                <w:sz w:val="24"/>
                <w:szCs w:val="24"/>
                <w:u w:val="single"/>
                <w:lang w:eastAsia="pt-BR"/>
              </w:rPr>
              <w:t>}</w:t>
            </w:r>
            <w:r w:rsidRPr="00AC3B17">
              <w:rPr>
                <w:rFonts w:ascii="Times New Roman" w:eastAsia="Times New Roman" w:hAnsi="Times New Roman" w:cs="Times New Roman"/>
                <w:sz w:val="24"/>
                <w:szCs w:val="24"/>
                <w:u w:val="single"/>
                <w:lang w:eastAsia="pt-BR"/>
              </w:rPr>
              <w:t>” na avaliação in loco.</w:t>
            </w:r>
          </w:p>
        </w:tc>
        <w:tc>
          <w:tcPr>
            <w:tcW w:w="380" w:type="pct"/>
            <w:tcBorders>
              <w:top w:val="outset" w:sz="6" w:space="0" w:color="auto"/>
              <w:left w:val="outset" w:sz="6" w:space="0" w:color="auto"/>
              <w:bottom w:val="outset" w:sz="6" w:space="0" w:color="auto"/>
              <w:right w:val="outset" w:sz="6" w:space="0" w:color="auto"/>
            </w:tcBorders>
            <w:hideMark/>
          </w:tcPr>
          <w:p w14:paraId="57E03AD8"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03E551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025377C1"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5217206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F7C8458"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  conceito igual ou maior que três em cada um dos eixos contidos no relatório de avaliação externa in loco que compõem o CI;</w:t>
            </w:r>
          </w:p>
          <w:p w14:paraId="46EDFE55"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7708CA3" w14:textId="6036E51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igual ou maior que três em cada um dos eixos contidos no relatório de avaliação in loco.</w:t>
            </w:r>
            <w:r w:rsidRPr="00AC3B17">
              <w:rPr>
                <w:rFonts w:ascii="Times New Roman" w:eastAsia="Times New Roman" w:hAnsi="Times New Roman" w:cs="Times New Roman"/>
                <w:sz w:val="24"/>
                <w:szCs w:val="24"/>
                <w:lang w:eastAsia="pt-BR"/>
              </w:rPr>
              <w:t> </w:t>
            </w:r>
          </w:p>
        </w:tc>
        <w:tc>
          <w:tcPr>
            <w:tcW w:w="380" w:type="pct"/>
            <w:tcBorders>
              <w:top w:val="outset" w:sz="6" w:space="0" w:color="auto"/>
              <w:left w:val="outset" w:sz="6" w:space="0" w:color="auto"/>
              <w:bottom w:val="outset" w:sz="6" w:space="0" w:color="auto"/>
              <w:right w:val="outset" w:sz="6" w:space="0" w:color="auto"/>
            </w:tcBorders>
            <w:hideMark/>
          </w:tcPr>
          <w:p w14:paraId="23D01A11"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184B148"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A91C5FC"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565428B"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8B6A65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529E6C51"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C430B59" w14:textId="77777777" w:rsid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 plano de garantia de acessibilidade, em conformidade com a legislação em vigor, acompanhado de laudo técnico emitido por profissional ou órgão público competentes;</w:t>
            </w:r>
          </w:p>
          <w:p w14:paraId="01E7921B" w14:textId="77777777" w:rsidR="00941CB8" w:rsidRDefault="00941CB8" w:rsidP="00AC3B17">
            <w:pPr>
              <w:spacing w:after="0" w:line="240" w:lineRule="auto"/>
              <w:jc w:val="both"/>
              <w:rPr>
                <w:rFonts w:ascii="Times New Roman" w:eastAsia="Times New Roman" w:hAnsi="Times New Roman" w:cs="Times New Roman"/>
                <w:color w:val="362B36"/>
                <w:sz w:val="24"/>
                <w:szCs w:val="24"/>
                <w:lang w:eastAsia="pt-BR"/>
              </w:rPr>
            </w:pPr>
          </w:p>
          <w:p w14:paraId="4E009FC4" w14:textId="331909F2" w:rsidR="00941CB8" w:rsidRPr="00AC3B17" w:rsidRDefault="00941CB8" w:rsidP="00941CB8">
            <w:pPr>
              <w:spacing w:after="0" w:line="240" w:lineRule="auto"/>
              <w:jc w:val="center"/>
              <w:rPr>
                <w:rFonts w:ascii="Times New Roman" w:eastAsia="Times New Roman" w:hAnsi="Times New Roman" w:cs="Times New Roman"/>
                <w:color w:val="362B36"/>
                <w:sz w:val="24"/>
                <w:szCs w:val="24"/>
                <w:lang w:eastAsia="pt-BR"/>
              </w:rPr>
            </w:pPr>
            <w:r w:rsidRPr="00941CB8">
              <w:rPr>
                <w:rStyle w:val="Strong"/>
                <w:rFonts w:ascii="Times New Roman" w:hAnsi="Times New Roman" w:cs="Times New Roman"/>
                <w:color w:val="FF0000"/>
                <w:sz w:val="24"/>
                <w:szCs w:val="24"/>
                <w:highlight w:val="yellow"/>
              </w:rPr>
              <w:lastRenderedPageBreak/>
              <w:t>Deletar a análise que não for trabalhar</w:t>
            </w:r>
          </w:p>
          <w:p w14:paraId="13173FCF"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BBBB676" w14:textId="7E8A63F0" w:rsidR="00DE7146" w:rsidRPr="0010428F" w:rsidRDefault="00AC3B17" w:rsidP="00AC3B17">
            <w:pPr>
              <w:spacing w:after="0" w:line="240" w:lineRule="auto"/>
              <w:jc w:val="both"/>
              <w:rPr>
                <w:rFonts w:ascii="Times New Roman" w:eastAsia="Times New Roman" w:hAnsi="Times New Roman" w:cs="Times New Roman"/>
                <w:sz w:val="24"/>
                <w:szCs w:val="24"/>
                <w:lang w:eastAsia="pt-BR"/>
              </w:rPr>
            </w:pPr>
            <w:r w:rsidRPr="00AC3B17">
              <w:rPr>
                <w:rFonts w:ascii="Times New Roman" w:eastAsia="Times New Roman" w:hAnsi="Times New Roman" w:cs="Times New Roman"/>
                <w:b/>
                <w:bCs/>
                <w:color w:val="362B36"/>
                <w:sz w:val="24"/>
                <w:szCs w:val="24"/>
                <w:lang w:eastAsia="pt-BR"/>
              </w:rPr>
              <w:t>Justificativa:</w:t>
            </w:r>
            <w:r w:rsidRPr="00AC3B17">
              <w:rPr>
                <w:rFonts w:ascii="Times New Roman" w:eastAsia="Times New Roman" w:hAnsi="Times New Roman" w:cs="Times New Roman"/>
                <w:color w:val="362B36"/>
                <w:sz w:val="24"/>
                <w:szCs w:val="24"/>
                <w:lang w:eastAsia="pt-BR"/>
              </w:rPr>
              <w:t> </w:t>
            </w:r>
            <w:r w:rsidR="000D2EEA" w:rsidRPr="0010428F">
              <w:rPr>
                <w:rFonts w:ascii="Times New Roman" w:eastAsia="Times New Roman" w:hAnsi="Times New Roman" w:cs="Times New Roman"/>
                <w:sz w:val="24"/>
                <w:szCs w:val="24"/>
                <w:lang w:eastAsia="pt-BR"/>
              </w:rPr>
              <w:t xml:space="preserve">A IES anexou os Planos de Acessibilidade e respectivo laudo no sistema </w:t>
            </w:r>
            <w:proofErr w:type="spellStart"/>
            <w:r w:rsidR="000D2EEA" w:rsidRPr="0010428F">
              <w:rPr>
                <w:rFonts w:ascii="Times New Roman" w:eastAsia="Times New Roman" w:hAnsi="Times New Roman" w:cs="Times New Roman"/>
                <w:sz w:val="24"/>
                <w:szCs w:val="24"/>
                <w:lang w:eastAsia="pt-BR"/>
              </w:rPr>
              <w:t>e-MEC</w:t>
            </w:r>
            <w:proofErr w:type="spellEnd"/>
            <w:r w:rsidR="000D2EEA" w:rsidRPr="0010428F">
              <w:rPr>
                <w:rFonts w:ascii="Times New Roman" w:eastAsia="Times New Roman" w:hAnsi="Times New Roman" w:cs="Times New Roman"/>
                <w:sz w:val="24"/>
                <w:szCs w:val="24"/>
                <w:lang w:eastAsia="pt-BR"/>
              </w:rPr>
              <w:t>.</w:t>
            </w:r>
          </w:p>
          <w:p w14:paraId="0D8F2039" w14:textId="77777777" w:rsidR="00DE7146" w:rsidRPr="001C530C" w:rsidRDefault="00DE7146" w:rsidP="00AC3B17">
            <w:pPr>
              <w:spacing w:after="0" w:line="240" w:lineRule="auto"/>
              <w:jc w:val="both"/>
              <w:rPr>
                <w:rFonts w:ascii="Times New Roman" w:eastAsia="Times New Roman" w:hAnsi="Times New Roman" w:cs="Times New Roman"/>
                <w:color w:val="FF0000"/>
                <w:sz w:val="24"/>
                <w:szCs w:val="24"/>
                <w:u w:val="single"/>
                <w:lang w:eastAsia="pt-BR"/>
              </w:rPr>
            </w:pPr>
          </w:p>
          <w:p w14:paraId="66771F63" w14:textId="468EA4B6" w:rsidR="000D2EEA" w:rsidRPr="001C530C" w:rsidRDefault="00336267" w:rsidP="00336267">
            <w:pPr>
              <w:spacing w:after="0" w:line="24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5AA5D238" w14:textId="77777777" w:rsidR="00336267" w:rsidRPr="001C530C" w:rsidRDefault="00336267" w:rsidP="00AC3B17">
            <w:pPr>
              <w:spacing w:after="0" w:line="240" w:lineRule="auto"/>
              <w:jc w:val="both"/>
              <w:rPr>
                <w:rFonts w:ascii="Times New Roman" w:eastAsia="Times New Roman" w:hAnsi="Times New Roman" w:cs="Times New Roman"/>
                <w:color w:val="FF0000"/>
                <w:sz w:val="24"/>
                <w:szCs w:val="24"/>
                <w:u w:val="single"/>
                <w:lang w:eastAsia="pt-BR"/>
              </w:rPr>
            </w:pPr>
          </w:p>
          <w:p w14:paraId="1FBFE626" w14:textId="3B53812B"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sz w:val="24"/>
                <w:szCs w:val="24"/>
                <w:u w:val="single"/>
                <w:lang w:eastAsia="pt-BR"/>
              </w:rPr>
              <w:t xml:space="preserve">Após diligência instaurada, a IES anexou os Planos de Acessibilidade e respectivo laudo no sistema </w:t>
            </w:r>
            <w:proofErr w:type="spellStart"/>
            <w:r w:rsidRPr="00AC3B17">
              <w:rPr>
                <w:rFonts w:ascii="Times New Roman" w:eastAsia="Times New Roman" w:hAnsi="Times New Roman" w:cs="Times New Roman"/>
                <w:sz w:val="24"/>
                <w:szCs w:val="24"/>
                <w:u w:val="single"/>
                <w:lang w:eastAsia="pt-BR"/>
              </w:rPr>
              <w:t>e-MEC</w:t>
            </w:r>
            <w:proofErr w:type="spellEnd"/>
            <w:r w:rsidRPr="00AC3B17">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hideMark/>
          </w:tcPr>
          <w:p w14:paraId="1FED148D"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w:t>
            </w:r>
          </w:p>
          <w:p w14:paraId="653A2968"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3535FDD"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091560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998F50F"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22AE3020" w14:textId="72156059" w:rsid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IV</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atendimento às exigências legais de segurança predial, inclusive plano de fuga em caso de incêndio, atestado por meio de laudo específico emitido por órgão público competente; e</w:t>
            </w:r>
          </w:p>
          <w:p w14:paraId="567DFEC2" w14:textId="77777777" w:rsidR="00941CB8" w:rsidRDefault="00941CB8" w:rsidP="00AC3B17">
            <w:pPr>
              <w:spacing w:after="0" w:line="240" w:lineRule="auto"/>
              <w:jc w:val="both"/>
              <w:rPr>
                <w:rFonts w:ascii="Times New Roman" w:eastAsia="Times New Roman" w:hAnsi="Times New Roman" w:cs="Times New Roman"/>
                <w:color w:val="362B36"/>
                <w:sz w:val="24"/>
                <w:szCs w:val="24"/>
                <w:lang w:eastAsia="pt-BR"/>
              </w:rPr>
            </w:pPr>
          </w:p>
          <w:p w14:paraId="22DF32D0" w14:textId="5E603A51" w:rsidR="00941CB8" w:rsidRPr="00AC3B17" w:rsidRDefault="00941CB8" w:rsidP="00941CB8">
            <w:pPr>
              <w:spacing w:after="0" w:line="240" w:lineRule="auto"/>
              <w:jc w:val="center"/>
              <w:rPr>
                <w:rFonts w:ascii="Times New Roman" w:eastAsia="Times New Roman" w:hAnsi="Times New Roman" w:cs="Times New Roman"/>
                <w:color w:val="362B36"/>
                <w:sz w:val="24"/>
                <w:szCs w:val="24"/>
                <w:lang w:eastAsia="pt-BR"/>
              </w:rPr>
            </w:pPr>
            <w:r w:rsidRPr="00941CB8">
              <w:rPr>
                <w:rStyle w:val="Strong"/>
                <w:rFonts w:ascii="Times New Roman" w:hAnsi="Times New Roman" w:cs="Times New Roman"/>
                <w:color w:val="FF0000"/>
                <w:sz w:val="24"/>
                <w:szCs w:val="24"/>
                <w:highlight w:val="yellow"/>
              </w:rPr>
              <w:t>Deletar a análise que não for trabalhar</w:t>
            </w:r>
          </w:p>
          <w:p w14:paraId="0F790728"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4B79F72" w14:textId="688EE1CF" w:rsidR="00F4552F" w:rsidRPr="001C530C" w:rsidRDefault="00AC3B17" w:rsidP="00D4040D">
            <w:pPr>
              <w:spacing w:after="0" w:line="240" w:lineRule="auto"/>
              <w:jc w:val="both"/>
              <w:rPr>
                <w:rFonts w:ascii="Times New Roman" w:eastAsia="Times New Roman" w:hAnsi="Times New Roman" w:cs="Times New Roman"/>
                <w:color w:val="362B36"/>
                <w:sz w:val="24"/>
                <w:szCs w:val="24"/>
                <w:u w:val="single"/>
                <w:lang w:eastAsia="pt-BR"/>
              </w:rPr>
            </w:pPr>
            <w:r w:rsidRPr="00AC3B17">
              <w:rPr>
                <w:rFonts w:ascii="Times New Roman" w:eastAsia="Times New Roman" w:hAnsi="Times New Roman" w:cs="Times New Roman"/>
                <w:color w:val="362B36"/>
                <w:sz w:val="24"/>
                <w:szCs w:val="24"/>
                <w:u w:val="single"/>
                <w:lang w:eastAsia="pt-BR"/>
              </w:rPr>
              <w:t xml:space="preserve">Justificativa: </w:t>
            </w:r>
            <w:r w:rsidR="008F6716" w:rsidRPr="001C530C">
              <w:rPr>
                <w:rFonts w:ascii="Times New Roman" w:eastAsia="Times New Roman" w:hAnsi="Times New Roman" w:cs="Times New Roman"/>
                <w:color w:val="362B36"/>
                <w:sz w:val="24"/>
                <w:szCs w:val="24"/>
                <w:u w:val="single"/>
                <w:lang w:eastAsia="pt-BR"/>
              </w:rPr>
              <w:t xml:space="preserve">Plano de Fuga/Plano de Atendimento a Emergência, com laudo técnico assinado por </w:t>
            </w:r>
            <w:r w:rsidR="008F6716" w:rsidRPr="001C530C">
              <w:rPr>
                <w:rFonts w:ascii="Times New Roman" w:eastAsia="Times New Roman" w:hAnsi="Times New Roman" w:cs="Times New Roman"/>
                <w:color w:val="FF0000"/>
                <w:sz w:val="24"/>
                <w:szCs w:val="24"/>
                <w:u w:val="single"/>
                <w:lang w:eastAsia="pt-BR"/>
              </w:rPr>
              <w:t>XXXXXX</w:t>
            </w:r>
            <w:r w:rsidR="008F6716" w:rsidRPr="001C530C">
              <w:rPr>
                <w:rFonts w:ascii="Times New Roman" w:eastAsia="Times New Roman" w:hAnsi="Times New Roman" w:cs="Times New Roman"/>
                <w:color w:val="362B36"/>
                <w:sz w:val="24"/>
                <w:szCs w:val="24"/>
                <w:u w:val="single"/>
                <w:lang w:eastAsia="pt-BR"/>
              </w:rPr>
              <w:t xml:space="preserve"> – </w:t>
            </w:r>
            <w:r w:rsidR="008F6716" w:rsidRPr="001C530C">
              <w:rPr>
                <w:rFonts w:ascii="Times New Roman" w:eastAsia="Times New Roman" w:hAnsi="Times New Roman" w:cs="Times New Roman"/>
                <w:color w:val="FF0000"/>
                <w:sz w:val="24"/>
                <w:szCs w:val="24"/>
                <w:u w:val="single"/>
                <w:lang w:eastAsia="pt-BR"/>
              </w:rPr>
              <w:t>Engenheiro de Segurança do Trabalho</w:t>
            </w:r>
            <w:r w:rsidR="008F6716" w:rsidRPr="001C530C">
              <w:rPr>
                <w:rFonts w:ascii="Times New Roman" w:eastAsia="Times New Roman" w:hAnsi="Times New Roman" w:cs="Times New Roman"/>
                <w:color w:val="362B36"/>
                <w:sz w:val="24"/>
                <w:szCs w:val="24"/>
                <w:u w:val="single"/>
                <w:lang w:eastAsia="pt-BR"/>
              </w:rPr>
              <w:t xml:space="preserve"> – CREA </w:t>
            </w:r>
            <w:r w:rsidR="008F6716" w:rsidRPr="001C530C">
              <w:rPr>
                <w:rFonts w:ascii="Times New Roman" w:eastAsia="Times New Roman" w:hAnsi="Times New Roman" w:cs="Times New Roman"/>
                <w:color w:val="FF0000"/>
                <w:sz w:val="24"/>
                <w:szCs w:val="24"/>
                <w:u w:val="single"/>
                <w:lang w:eastAsia="pt-BR"/>
              </w:rPr>
              <w:t>XX XXXXXX</w:t>
            </w:r>
            <w:r w:rsidR="008F6716" w:rsidRPr="001C530C">
              <w:rPr>
                <w:rFonts w:ascii="Times New Roman" w:eastAsia="Times New Roman" w:hAnsi="Times New Roman" w:cs="Times New Roman"/>
                <w:color w:val="362B36"/>
                <w:sz w:val="24"/>
                <w:szCs w:val="24"/>
                <w:u w:val="single"/>
                <w:lang w:eastAsia="pt-BR"/>
              </w:rPr>
              <w:t xml:space="preserve">, juntamente com o Atestado de Regularidade do Corpo de Bombeiros Militar do Estado de </w:t>
            </w:r>
            <w:r w:rsidR="008F6716"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 xml:space="preserve"> e o Alvará de Habite-se nº </w:t>
            </w:r>
            <w:r w:rsidR="00FD0DC4" w:rsidRPr="001C530C">
              <w:rPr>
                <w:rFonts w:ascii="Times New Roman" w:eastAsia="Times New Roman" w:hAnsi="Times New Roman" w:cs="Times New Roman"/>
                <w:color w:val="FF0000"/>
                <w:sz w:val="24"/>
                <w:szCs w:val="24"/>
                <w:u w:val="single"/>
                <w:lang w:eastAsia="pt-BR"/>
              </w:rPr>
              <w:t>XXXX/XXXX</w:t>
            </w:r>
            <w:r w:rsidR="008F6716" w:rsidRPr="001C530C">
              <w:rPr>
                <w:rFonts w:ascii="Times New Roman" w:eastAsia="Times New Roman" w:hAnsi="Times New Roman" w:cs="Times New Roman"/>
                <w:color w:val="362B36"/>
                <w:sz w:val="24"/>
                <w:szCs w:val="24"/>
                <w:u w:val="single"/>
                <w:lang w:eastAsia="pt-BR"/>
              </w:rPr>
              <w:t xml:space="preserve"> da Prefeitura Municipal de </w:t>
            </w:r>
            <w:r w:rsidR="00FD0DC4"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w:t>
            </w:r>
          </w:p>
          <w:p w14:paraId="5C0DFD1D" w14:textId="77777777" w:rsidR="00FD0DC4" w:rsidRPr="001C530C" w:rsidRDefault="00FD0DC4" w:rsidP="00D4040D">
            <w:pPr>
              <w:spacing w:after="0" w:line="240" w:lineRule="auto"/>
              <w:jc w:val="both"/>
              <w:rPr>
                <w:rFonts w:ascii="Times New Roman" w:eastAsia="Times New Roman" w:hAnsi="Times New Roman" w:cs="Times New Roman"/>
                <w:color w:val="362B36"/>
                <w:sz w:val="24"/>
                <w:szCs w:val="24"/>
                <w:u w:val="single"/>
                <w:lang w:eastAsia="pt-BR"/>
              </w:rPr>
            </w:pPr>
          </w:p>
          <w:p w14:paraId="1DDF8398" w14:textId="77777777" w:rsidR="00FD0DC4" w:rsidRPr="001C530C" w:rsidRDefault="00FD0DC4" w:rsidP="00FD0DC4">
            <w:pPr>
              <w:spacing w:after="0" w:line="24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5FD23246" w14:textId="77777777" w:rsidR="00FD0DC4" w:rsidRPr="001C530C" w:rsidRDefault="00FD0DC4" w:rsidP="00D4040D">
            <w:pPr>
              <w:spacing w:after="0" w:line="240" w:lineRule="auto"/>
              <w:jc w:val="both"/>
              <w:rPr>
                <w:rFonts w:ascii="Times New Roman" w:eastAsia="Times New Roman" w:hAnsi="Times New Roman" w:cs="Times New Roman"/>
                <w:color w:val="362B36"/>
                <w:sz w:val="24"/>
                <w:szCs w:val="24"/>
                <w:u w:val="single"/>
                <w:lang w:eastAsia="pt-BR"/>
              </w:rPr>
            </w:pPr>
          </w:p>
          <w:p w14:paraId="47450FBB" w14:textId="77777777" w:rsidR="00F4552F" w:rsidRPr="001C530C" w:rsidRDefault="00F4552F" w:rsidP="00D4040D">
            <w:pPr>
              <w:spacing w:after="0" w:line="240" w:lineRule="auto"/>
              <w:jc w:val="both"/>
              <w:rPr>
                <w:rFonts w:ascii="Times New Roman" w:eastAsia="Times New Roman" w:hAnsi="Times New Roman" w:cs="Times New Roman"/>
                <w:color w:val="362B36"/>
                <w:sz w:val="24"/>
                <w:szCs w:val="24"/>
                <w:u w:val="single"/>
                <w:lang w:eastAsia="pt-BR"/>
              </w:rPr>
            </w:pPr>
          </w:p>
          <w:p w14:paraId="682216A8" w14:textId="136C92B6" w:rsidR="00D4040D" w:rsidRPr="001C530C" w:rsidRDefault="00D4040D" w:rsidP="00D4040D">
            <w:pPr>
              <w:spacing w:after="0" w:line="240" w:lineRule="auto"/>
              <w:jc w:val="both"/>
              <w:rPr>
                <w:rFonts w:ascii="Times New Roman" w:eastAsia="Times New Roman" w:hAnsi="Times New Roman" w:cs="Times New Roman"/>
                <w:sz w:val="24"/>
                <w:szCs w:val="24"/>
                <w:u w:val="single"/>
                <w:lang w:eastAsia="pt-BR"/>
              </w:rPr>
            </w:pPr>
            <w:r w:rsidRPr="001C530C">
              <w:rPr>
                <w:rFonts w:ascii="Times New Roman" w:eastAsia="Times New Roman" w:hAnsi="Times New Roman" w:cs="Times New Roman"/>
                <w:sz w:val="24"/>
                <w:szCs w:val="24"/>
                <w:u w:val="single"/>
                <w:lang w:eastAsia="pt-BR"/>
              </w:rPr>
              <w:t xml:space="preserve">O Plano de Fuga, em caso de incêndio encontra-se anexado no sistema </w:t>
            </w:r>
            <w:proofErr w:type="spellStart"/>
            <w:r w:rsidRPr="001C530C">
              <w:rPr>
                <w:rFonts w:ascii="Times New Roman" w:eastAsia="Times New Roman" w:hAnsi="Times New Roman" w:cs="Times New Roman"/>
                <w:sz w:val="24"/>
                <w:szCs w:val="24"/>
                <w:u w:val="single"/>
                <w:lang w:eastAsia="pt-BR"/>
              </w:rPr>
              <w:t>e-MEC</w:t>
            </w:r>
            <w:proofErr w:type="spellEnd"/>
            <w:r w:rsidRPr="001C530C">
              <w:rPr>
                <w:rFonts w:ascii="Times New Roman" w:eastAsia="Times New Roman" w:hAnsi="Times New Roman" w:cs="Times New Roman"/>
                <w:sz w:val="24"/>
                <w:szCs w:val="24"/>
                <w:u w:val="single"/>
                <w:lang w:eastAsia="pt-BR"/>
              </w:rPr>
              <w:t>, em observância às exigências estabelecidas nas alíneas “f” e “g” do inciso I do art. 20, do Decreto nº 9.235/2017.</w:t>
            </w:r>
          </w:p>
          <w:p w14:paraId="52A9DC0C" w14:textId="3E2A3484" w:rsidR="00D4040D" w:rsidRPr="001C530C" w:rsidRDefault="00D4040D" w:rsidP="00D4040D">
            <w:pPr>
              <w:spacing w:after="0" w:line="240" w:lineRule="auto"/>
              <w:jc w:val="both"/>
              <w:rPr>
                <w:rFonts w:ascii="Times New Roman" w:eastAsia="Times New Roman" w:hAnsi="Times New Roman" w:cs="Times New Roman"/>
                <w:color w:val="362B36"/>
                <w:sz w:val="24"/>
                <w:szCs w:val="24"/>
                <w:u w:val="single"/>
                <w:lang w:eastAsia="pt-BR"/>
              </w:rPr>
            </w:pPr>
            <w:r w:rsidRPr="001C530C">
              <w:rPr>
                <w:rFonts w:ascii="Times New Roman" w:eastAsia="Times New Roman" w:hAnsi="Times New Roman" w:cs="Times New Roman"/>
                <w:sz w:val="24"/>
                <w:szCs w:val="24"/>
                <w:u w:val="single"/>
                <w:lang w:eastAsia="pt-BR"/>
              </w:rPr>
              <w:t xml:space="preserve">Após diligência instaurada, a IES o AVCB com validade até </w:t>
            </w:r>
            <w:r w:rsidR="002B6C69" w:rsidRPr="001C530C">
              <w:rPr>
                <w:rStyle w:val="Strong"/>
                <w:rFonts w:ascii="Times New Roman" w:hAnsi="Times New Roman" w:cs="Times New Roman"/>
                <w:b w:val="0"/>
                <w:bCs w:val="0"/>
                <w:color w:val="FF0000"/>
                <w:sz w:val="24"/>
                <w:szCs w:val="24"/>
                <w:u w:val="single"/>
              </w:rPr>
              <w:t>XX/XX/XXXX</w:t>
            </w:r>
            <w:r w:rsidRPr="001C530C">
              <w:rPr>
                <w:rFonts w:ascii="Times New Roman" w:eastAsia="Times New Roman" w:hAnsi="Times New Roman" w:cs="Times New Roman"/>
                <w:color w:val="FF0000"/>
                <w:sz w:val="24"/>
                <w:szCs w:val="24"/>
                <w:u w:val="single"/>
                <w:lang w:eastAsia="pt-BR"/>
              </w:rPr>
              <w:t>.</w:t>
            </w:r>
          </w:p>
          <w:p w14:paraId="0EEE5F0A" w14:textId="77777777" w:rsidR="00D4040D" w:rsidRPr="001C530C" w:rsidRDefault="00D4040D" w:rsidP="00AC3B17">
            <w:pPr>
              <w:spacing w:after="0" w:line="240" w:lineRule="auto"/>
              <w:jc w:val="both"/>
              <w:rPr>
                <w:rFonts w:ascii="Times New Roman" w:eastAsia="Times New Roman" w:hAnsi="Times New Roman" w:cs="Times New Roman"/>
                <w:color w:val="FF0000"/>
                <w:sz w:val="24"/>
                <w:szCs w:val="24"/>
                <w:u w:val="single"/>
                <w:lang w:eastAsia="pt-BR"/>
              </w:rPr>
            </w:pPr>
          </w:p>
          <w:p w14:paraId="66CB81B3" w14:textId="2A1596EA" w:rsidR="00D4040D" w:rsidRPr="001C530C" w:rsidRDefault="00336267" w:rsidP="00336267">
            <w:pPr>
              <w:spacing w:after="0" w:line="24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CA94DCC" w14:textId="77777777" w:rsidR="00336267" w:rsidRPr="001C530C" w:rsidRDefault="00336267" w:rsidP="00AC3B17">
            <w:pPr>
              <w:spacing w:after="0" w:line="240" w:lineRule="auto"/>
              <w:jc w:val="both"/>
              <w:rPr>
                <w:rFonts w:ascii="Times New Roman" w:eastAsia="Times New Roman" w:hAnsi="Times New Roman" w:cs="Times New Roman"/>
                <w:color w:val="FF0000"/>
                <w:sz w:val="24"/>
                <w:szCs w:val="24"/>
                <w:u w:val="single"/>
                <w:lang w:eastAsia="pt-BR"/>
              </w:rPr>
            </w:pPr>
          </w:p>
          <w:p w14:paraId="1B068126" w14:textId="77777777" w:rsidR="00AC3B17" w:rsidRPr="001C530C" w:rsidRDefault="00AC3B17" w:rsidP="00AC3B17">
            <w:pPr>
              <w:spacing w:after="0" w:line="240" w:lineRule="auto"/>
              <w:jc w:val="both"/>
              <w:rPr>
                <w:rFonts w:ascii="Times New Roman" w:eastAsia="Times New Roman" w:hAnsi="Times New Roman" w:cs="Times New Roman"/>
                <w:color w:val="FF0000"/>
                <w:sz w:val="24"/>
                <w:szCs w:val="24"/>
                <w:u w:val="single"/>
                <w:lang w:eastAsia="pt-BR"/>
              </w:rPr>
            </w:pPr>
            <w:r w:rsidRPr="00AC3B17">
              <w:rPr>
                <w:rFonts w:ascii="Times New Roman" w:eastAsia="Times New Roman" w:hAnsi="Times New Roman" w:cs="Times New Roman"/>
                <w:sz w:val="24"/>
                <w:szCs w:val="24"/>
                <w:u w:val="single"/>
                <w:lang w:eastAsia="pt-BR"/>
              </w:rPr>
              <w:t>A IES anexou plano de fuga e alvará de funcionamento válido emitido para imóvel localizado no endereço visitado pela Comissão do INEP, em observância às exigências estabelecidas nas alíneas “f” e “g” do inciso I do artigo 20 do Decreto nº 9.235/2017 c/c o § 3º, do art. 3º da Portaria nº 794, de 6 de outubro de 2021, que alterou a Portaria Normativa nº 20, de 21 de dezembro de 2017.</w:t>
            </w:r>
          </w:p>
          <w:p w14:paraId="6F3F3FC9" w14:textId="77777777" w:rsidR="00C52222" w:rsidRPr="001C530C" w:rsidRDefault="00C52222" w:rsidP="00AC3B17">
            <w:pPr>
              <w:spacing w:after="0" w:line="240" w:lineRule="auto"/>
              <w:jc w:val="both"/>
              <w:rPr>
                <w:rFonts w:ascii="Times New Roman" w:eastAsia="Times New Roman" w:hAnsi="Times New Roman" w:cs="Times New Roman"/>
                <w:color w:val="FF0000"/>
                <w:sz w:val="24"/>
                <w:szCs w:val="24"/>
                <w:u w:val="single"/>
                <w:lang w:eastAsia="pt-BR"/>
              </w:rPr>
            </w:pPr>
          </w:p>
          <w:p w14:paraId="6743A764" w14:textId="77777777" w:rsidR="00C52222" w:rsidRPr="001C530C" w:rsidRDefault="00C52222" w:rsidP="00AC3B17">
            <w:pPr>
              <w:spacing w:after="0" w:line="240" w:lineRule="auto"/>
              <w:jc w:val="both"/>
              <w:rPr>
                <w:rFonts w:ascii="Times New Roman" w:eastAsia="Times New Roman" w:hAnsi="Times New Roman" w:cs="Times New Roman"/>
                <w:color w:val="FF0000"/>
                <w:sz w:val="24"/>
                <w:szCs w:val="24"/>
                <w:u w:val="single"/>
                <w:lang w:eastAsia="pt-BR"/>
              </w:rPr>
            </w:pPr>
          </w:p>
          <w:p w14:paraId="32D8350A" w14:textId="77777777" w:rsidR="00C52222" w:rsidRPr="001C530C" w:rsidRDefault="00C52222" w:rsidP="00C52222">
            <w:pPr>
              <w:spacing w:after="0" w:line="24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6829C29C" w14:textId="77777777" w:rsidR="00E654D7" w:rsidRPr="001C530C" w:rsidRDefault="00E654D7" w:rsidP="00E654D7">
            <w:pPr>
              <w:pStyle w:val="NormalWeb"/>
              <w:jc w:val="both"/>
              <w:rPr>
                <w:rStyle w:val="Strong"/>
                <w:b w:val="0"/>
                <w:bCs w:val="0"/>
                <w:u w:val="single"/>
              </w:rPr>
            </w:pPr>
            <w:r w:rsidRPr="001C530C">
              <w:rPr>
                <w:rStyle w:val="Strong"/>
                <w:b w:val="0"/>
                <w:bCs w:val="0"/>
                <w:u w:val="single"/>
              </w:rPr>
              <w:t xml:space="preserve">O Plano de Fuga, em caso de incêndio encontra-se anexado no Sistema </w:t>
            </w:r>
            <w:proofErr w:type="spellStart"/>
            <w:r w:rsidRPr="001C530C">
              <w:rPr>
                <w:rStyle w:val="Strong"/>
                <w:b w:val="0"/>
                <w:bCs w:val="0"/>
                <w:u w:val="single"/>
              </w:rPr>
              <w:t>e-MEC</w:t>
            </w:r>
            <w:proofErr w:type="spellEnd"/>
            <w:r w:rsidRPr="001C530C">
              <w:rPr>
                <w:rStyle w:val="Strong"/>
                <w:b w:val="0"/>
                <w:bCs w:val="0"/>
                <w:u w:val="single"/>
              </w:rPr>
              <w:t>, em observância às exigências estabelecidas nas alíneas “f” e “g” do inciso I do art. 20, do Decreto nº 9.235/2017.</w:t>
            </w:r>
          </w:p>
          <w:p w14:paraId="2CEBD23C" w14:textId="1023A172" w:rsidR="00C52222" w:rsidRPr="001C530C" w:rsidRDefault="00E654D7" w:rsidP="00E654D7">
            <w:pPr>
              <w:pStyle w:val="NormalWeb"/>
              <w:jc w:val="both"/>
              <w:rPr>
                <w:b/>
                <w:bCs/>
              </w:rPr>
            </w:pPr>
            <w:r w:rsidRPr="001C530C">
              <w:rPr>
                <w:rStyle w:val="Strong"/>
                <w:b w:val="0"/>
                <w:bCs w:val="0"/>
                <w:u w:val="single"/>
              </w:rPr>
              <w:t xml:space="preserve">Após diligência instaurada, a IES informou que protocolou a solicitação do laudo técnico nº </w:t>
            </w:r>
            <w:r w:rsidRPr="001C530C">
              <w:rPr>
                <w:rStyle w:val="Strong"/>
                <w:b w:val="0"/>
                <w:bCs w:val="0"/>
                <w:color w:val="FF0000"/>
                <w:u w:val="single"/>
              </w:rPr>
              <w:t>XXXX</w:t>
            </w:r>
            <w:r w:rsidRPr="001C530C">
              <w:rPr>
                <w:rStyle w:val="Strong"/>
                <w:b w:val="0"/>
                <w:bCs w:val="0"/>
                <w:u w:val="single"/>
              </w:rPr>
              <w:t xml:space="preserve"> no Corpo de Bombeiros do Estado de </w:t>
            </w:r>
            <w:r w:rsidRPr="001C530C">
              <w:rPr>
                <w:rStyle w:val="Strong"/>
                <w:b w:val="0"/>
                <w:bCs w:val="0"/>
                <w:color w:val="FF0000"/>
                <w:u w:val="single"/>
              </w:rPr>
              <w:t>XXXXXX</w:t>
            </w:r>
            <w:r w:rsidRPr="001C530C">
              <w:rPr>
                <w:rStyle w:val="Strong"/>
                <w:b w:val="0"/>
                <w:bCs w:val="0"/>
                <w:u w:val="single"/>
              </w:rPr>
              <w:t xml:space="preserve">, em </w:t>
            </w:r>
            <w:r w:rsidRPr="001C530C">
              <w:rPr>
                <w:rStyle w:val="Strong"/>
                <w:b w:val="0"/>
                <w:bCs w:val="0"/>
                <w:color w:val="FF0000"/>
                <w:u w:val="single"/>
              </w:rPr>
              <w:t>XX/XX/XXXX</w:t>
            </w:r>
            <w:r w:rsidRPr="001C530C">
              <w:rPr>
                <w:rStyle w:val="Strong"/>
                <w:b w:val="0"/>
                <w:bCs w:val="0"/>
                <w:u w:val="single"/>
              </w:rPr>
              <w:t xml:space="preserve"> e que, ainda não houve andamento.</w:t>
            </w:r>
          </w:p>
          <w:p w14:paraId="2D8985E9" w14:textId="77777777" w:rsidR="00662F34"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Em que pese o não atendimento à exigência de apresentação de plano de fuga com laudo emitido por órgão público competente, tal fato não ocorreu por inércia da Instituição de Ensino Superior.</w:t>
            </w:r>
          </w:p>
          <w:p w14:paraId="62C10BE3" w14:textId="77777777" w:rsidR="00662F34"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lastRenderedPageBreak/>
              <w:t>O Parecer nº 402/2020/CONJUR-MEC/CGU/AGU ressalta a necessidade de compatibilização da boa-fé do particular com o interesse público, nos seguintes termos:</w:t>
            </w:r>
          </w:p>
          <w:p w14:paraId="3DD2E510"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p>
          <w:p w14:paraId="5EAA6ABB"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In </w:t>
            </w:r>
            <w:proofErr w:type="spellStart"/>
            <w:r w:rsidRPr="001C530C">
              <w:rPr>
                <w:rFonts w:ascii="Times New Roman" w:eastAsia="Times New Roman" w:hAnsi="Times New Roman" w:cs="Times New Roman"/>
                <w:color w:val="362B36"/>
                <w:sz w:val="24"/>
                <w:szCs w:val="24"/>
                <w:lang w:eastAsia="pt-BR"/>
              </w:rPr>
              <w:t>casu</w:t>
            </w:r>
            <w:proofErr w:type="spellEnd"/>
            <w:r w:rsidRPr="001C530C">
              <w:rPr>
                <w:rFonts w:ascii="Times New Roman" w:eastAsia="Times New Roman" w:hAnsi="Times New Roman" w:cs="Times New Roman"/>
                <w:color w:val="362B36"/>
                <w:sz w:val="24"/>
                <w:szCs w:val="24"/>
                <w:lang w:eastAsia="pt-BR"/>
              </w:rPr>
              <w:t xml:space="preserve">, a interpretação literal dos dispositivos legais acima elencados ocasionaria, quando da elaboração do parecer final, o indeferimento do ato autorizativo. No outro extremo, o deferimento do pedido amparado em mero pedido de análise administrativa de preenchimento dos requisitos de condições de segurança e de estrutura, pelo risco que representa, não parece, também, ser a solução mais adequada. </w:t>
            </w:r>
          </w:p>
          <w:p w14:paraId="4ACD728E"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p>
          <w:p w14:paraId="46B09DA2"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viés, tem-se que a melhor interpretação é compatibilizar a boa-fé do particular com o interesse público. Penalizar as instituições de ensino por um comportamento que não lhes pode ser atribuído, posto que houve protocolo de pedido administrativo para que fosse realizada avaliação in loco objetivando a verificação das condições de segurança e estrutura, parece contrariar a boa-fé processual. </w:t>
            </w:r>
          </w:p>
          <w:p w14:paraId="009C26D9"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p>
          <w:p w14:paraId="018B01E4"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Em tais situações, a inércia administrativa das autoridades locais, que resulta em uma mora administrativa excessiva e sem razoabilidade, viola frontalmente o estabelecido no art. 5º, inciso XXXIV, da CF/88, que confere a todos o direito de petição, bem como o art. 5º, inciso LXXVII, incluído por força da EC nº 45/04, que assegura a razoável duração do processo e os meios que garantam a celeridade de sua tramitação, aplicável à Administração Pública por imposição de ordem constitucional, bem como dos novos paradigmas adotados pelo Estado moderno na prestação dos serviços públicos.</w:t>
            </w:r>
          </w:p>
          <w:p w14:paraId="3FC7B44C" w14:textId="3C13BEE8" w:rsidR="00662F34"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 </w:t>
            </w:r>
          </w:p>
          <w:p w14:paraId="3B58D119" w14:textId="6B5CA9D7" w:rsidR="00C52222"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contexto, considerando que a Instituição não pode ser penalizada por um comportamento que não lhe pode ser atribuído, esta Secretaria entende que o presente processo regulatório deverá ter prosseguimento em seu trâmite processual, </w:t>
            </w:r>
            <w:r w:rsidRPr="001C530C">
              <w:rPr>
                <w:rFonts w:ascii="Times New Roman" w:eastAsia="Times New Roman" w:hAnsi="Times New Roman" w:cs="Times New Roman"/>
                <w:color w:val="362B36"/>
                <w:sz w:val="24"/>
                <w:szCs w:val="24"/>
                <w:u w:val="single"/>
                <w:lang w:eastAsia="pt-BR"/>
              </w:rPr>
              <w:t>condicionando-se a emissão do ato autorizativo à apresentação do AVCB (Auto de Vistoria do Corpo de Bombeiros)</w:t>
            </w:r>
            <w:r w:rsidRPr="001C530C">
              <w:rPr>
                <w:rFonts w:ascii="Times New Roman" w:eastAsia="Times New Roman" w:hAnsi="Times New Roman" w:cs="Times New Roman"/>
                <w:color w:val="362B36"/>
                <w:sz w:val="24"/>
                <w:szCs w:val="24"/>
                <w:lang w:eastAsia="pt-BR"/>
              </w:rPr>
              <w:t>, nos termos da legislação vigente.</w:t>
            </w:r>
          </w:p>
          <w:p w14:paraId="7E919A45" w14:textId="77777777" w:rsidR="00C52222" w:rsidRPr="001C530C" w:rsidRDefault="00C52222" w:rsidP="00AC3B17">
            <w:pPr>
              <w:spacing w:after="0" w:line="240" w:lineRule="auto"/>
              <w:jc w:val="both"/>
              <w:rPr>
                <w:rFonts w:ascii="Times New Roman" w:eastAsia="Times New Roman" w:hAnsi="Times New Roman" w:cs="Times New Roman"/>
                <w:color w:val="362B36"/>
                <w:sz w:val="24"/>
                <w:szCs w:val="24"/>
                <w:lang w:eastAsia="pt-BR"/>
              </w:rPr>
            </w:pPr>
          </w:p>
          <w:p w14:paraId="0B74C833" w14:textId="596B92DF" w:rsidR="00C52222" w:rsidRPr="00AC3B17" w:rsidRDefault="00C52222" w:rsidP="00AC3B17">
            <w:pPr>
              <w:spacing w:after="0" w:line="240" w:lineRule="auto"/>
              <w:jc w:val="both"/>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1A310673"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w:t>
            </w:r>
          </w:p>
          <w:p w14:paraId="65D12CE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24B4DD4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027770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BFE1040" w14:textId="5CF9A076"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V</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certidão negativa de débitos fiscais e de regularidade com a seguridade social e o Fundo de Garantia do Tempo de Serviço - FGTS.</w:t>
            </w:r>
          </w:p>
          <w:p w14:paraId="2CC22BE3" w14:textId="77777777" w:rsidR="00AC3B17" w:rsidRPr="00AC3B17" w:rsidRDefault="00AC3B17" w:rsidP="00AC3B17">
            <w:pPr>
              <w:spacing w:after="0" w:line="240" w:lineRule="auto"/>
              <w:jc w:val="both"/>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p>
          <w:p w14:paraId="301A65A1"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FB993DF" w14:textId="52AC93EE" w:rsidR="00AC3B17" w:rsidRPr="00AC3B17" w:rsidRDefault="00AC3B17" w:rsidP="00AC3B17">
            <w:pPr>
              <w:numPr>
                <w:ilvl w:val="0"/>
                <w:numId w:val="3"/>
              </w:num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xml:space="preserve">Certidão Positiva com Efeitos de Negativa de Débitos Relativos aos Tributos Federais e à Dívida Ativa da União – Validade: </w:t>
            </w:r>
            <w:r w:rsidR="00FB7344" w:rsidRPr="00FB7344">
              <w:rPr>
                <w:rFonts w:ascii="Times New Roman" w:hAnsi="Times New Roman" w:cs="Times New Roman"/>
                <w:sz w:val="24"/>
                <w:szCs w:val="24"/>
              </w:rPr>
              <w:t>{</w:t>
            </w:r>
            <w:proofErr w:type="spellStart"/>
            <w:r w:rsidR="00FB7344" w:rsidRPr="00FB7344">
              <w:rPr>
                <w:rFonts w:ascii="Times New Roman" w:hAnsi="Times New Roman" w:cs="Times New Roman"/>
                <w:sz w:val="24"/>
                <w:szCs w:val="24"/>
              </w:rPr>
              <w:t>mantenedoraValidadeCertidaoPositiva</w:t>
            </w:r>
            <w:proofErr w:type="spellEnd"/>
            <w:r w:rsidR="00FB7344" w:rsidRPr="00FB7344">
              <w:rPr>
                <w:rFonts w:ascii="Times New Roman" w:hAnsi="Times New Roman" w:cs="Times New Roman"/>
                <w:sz w:val="24"/>
                <w:szCs w:val="24"/>
              </w:rPr>
              <w:t>}</w:t>
            </w:r>
            <w:r w:rsidRPr="00AC3B17">
              <w:rPr>
                <w:rFonts w:ascii="Times New Roman" w:eastAsia="Times New Roman" w:hAnsi="Times New Roman" w:cs="Times New Roman"/>
                <w:color w:val="362B36"/>
                <w:sz w:val="24"/>
                <w:szCs w:val="24"/>
                <w:lang w:eastAsia="pt-BR"/>
              </w:rPr>
              <w:t>.</w:t>
            </w:r>
          </w:p>
          <w:p w14:paraId="009804A6" w14:textId="3D3284A3" w:rsidR="00AC3B17" w:rsidRPr="00AC3B17" w:rsidRDefault="00AC3B17" w:rsidP="00AC3B17">
            <w:pPr>
              <w:numPr>
                <w:ilvl w:val="0"/>
                <w:numId w:val="3"/>
              </w:num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Certificado de Regularidade do FGTS – Validade: </w:t>
            </w:r>
            <w:r w:rsidR="00FB7344" w:rsidRPr="005A67DE">
              <w:rPr>
                <w:rFonts w:ascii="Times New Roman" w:hAnsi="Times New Roman" w:cs="Times New Roman"/>
                <w:sz w:val="24"/>
                <w:szCs w:val="24"/>
              </w:rPr>
              <w:t>{</w:t>
            </w:r>
            <w:proofErr w:type="spellStart"/>
            <w:r w:rsidR="00FB7344" w:rsidRPr="005A67DE">
              <w:rPr>
                <w:rFonts w:ascii="Times New Roman" w:hAnsi="Times New Roman" w:cs="Times New Roman"/>
                <w:sz w:val="24"/>
                <w:szCs w:val="24"/>
              </w:rPr>
              <w:t>mantenedoraValidadeFGTS</w:t>
            </w:r>
            <w:proofErr w:type="spellEnd"/>
            <w:r w:rsidR="00FB7344" w:rsidRPr="005A67DE">
              <w:rPr>
                <w:rFonts w:ascii="Times New Roman" w:hAnsi="Times New Roman" w:cs="Times New Roman"/>
                <w:sz w:val="24"/>
                <w:szCs w:val="24"/>
              </w:rPr>
              <w:t>}</w:t>
            </w:r>
            <w:r w:rsidRPr="005A67DE">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hideMark/>
          </w:tcPr>
          <w:p w14:paraId="62F711AB"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3B6DC44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D0EF5EF"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41FDC97C"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p>
        </w:tc>
      </w:tr>
    </w:tbl>
    <w:p w14:paraId="292A89AE"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p w14:paraId="2E3961ED"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26"/>
        <w:gridCol w:w="863"/>
        <w:gridCol w:w="710"/>
        <w:gridCol w:w="839"/>
      </w:tblGrid>
      <w:tr w:rsidR="00AC3B17" w:rsidRPr="00AC3B17" w14:paraId="446FAA6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FC62C26" w14:textId="05D6516C"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10985EF6"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407FBCD6"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Art. 6º.  No pedido de recredenciamento será instaurado protocolo de compromisso, mesmo que atendidos os critérios estabelecidos pelo art. 3º desta Portaria, caso os seguintes indicadores obtenham conceito insatisfatório igual ou menor que 2 (dois): </w:t>
            </w:r>
          </w:p>
        </w:tc>
        <w:tc>
          <w:tcPr>
            <w:tcW w:w="462" w:type="pct"/>
            <w:tcBorders>
              <w:top w:val="outset" w:sz="6" w:space="0" w:color="auto"/>
              <w:left w:val="outset" w:sz="6" w:space="0" w:color="auto"/>
              <w:bottom w:val="outset" w:sz="6" w:space="0" w:color="auto"/>
              <w:right w:val="outset" w:sz="6" w:space="0" w:color="auto"/>
            </w:tcBorders>
            <w:vAlign w:val="center"/>
            <w:hideMark/>
          </w:tcPr>
          <w:p w14:paraId="7F7C43CA"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lastRenderedPageBreak/>
              <w:t>Sim</w:t>
            </w:r>
          </w:p>
        </w:tc>
        <w:tc>
          <w:tcPr>
            <w:tcW w:w="380" w:type="pct"/>
            <w:tcBorders>
              <w:top w:val="outset" w:sz="6" w:space="0" w:color="auto"/>
              <w:left w:val="outset" w:sz="6" w:space="0" w:color="auto"/>
              <w:bottom w:val="outset" w:sz="6" w:space="0" w:color="auto"/>
              <w:right w:val="outset" w:sz="6" w:space="0" w:color="auto"/>
            </w:tcBorders>
            <w:vAlign w:val="center"/>
            <w:hideMark/>
          </w:tcPr>
          <w:p w14:paraId="5D41ABB8"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c>
          <w:tcPr>
            <w:tcW w:w="450" w:type="pct"/>
            <w:tcBorders>
              <w:top w:val="outset" w:sz="6" w:space="0" w:color="auto"/>
              <w:left w:val="outset" w:sz="6" w:space="0" w:color="auto"/>
              <w:bottom w:val="outset" w:sz="6" w:space="0" w:color="auto"/>
              <w:right w:val="outset" w:sz="6" w:space="0" w:color="auto"/>
            </w:tcBorders>
            <w:vAlign w:val="center"/>
            <w:hideMark/>
          </w:tcPr>
          <w:p w14:paraId="3B659E1E"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 se aplica</w:t>
            </w:r>
          </w:p>
        </w:tc>
      </w:tr>
      <w:tr w:rsidR="00AC3B17" w:rsidRPr="00AC3B17" w14:paraId="5C62B4B1"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0AEA2D62"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 PDI e políticas institucionais voltadas para o desenvolvimento econômico e à responsabilidade social;</w:t>
            </w:r>
          </w:p>
          <w:p w14:paraId="54DBBFE6"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D5DB658" w14:textId="1AE2B7F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visitaInd25</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5F29150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46178255"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EEFCED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0DF17C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99EEE14"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1203A2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7EDE57BE"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0565265B" w14:textId="7E9E3B0A"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xml:space="preserve">II. PDI e política institucional para a modalidade </w:t>
            </w:r>
            <w:proofErr w:type="spellStart"/>
            <w:r w:rsidRPr="00AC3B17">
              <w:rPr>
                <w:rFonts w:ascii="Times New Roman" w:eastAsia="Times New Roman" w:hAnsi="Times New Roman" w:cs="Times New Roman"/>
                <w:color w:val="362B36"/>
                <w:sz w:val="24"/>
                <w:szCs w:val="24"/>
                <w:lang w:eastAsia="pt-BR"/>
              </w:rPr>
              <w:t>EaD</w:t>
            </w:r>
            <w:proofErr w:type="spellEnd"/>
            <w:r w:rsidRPr="00AC3B17">
              <w:rPr>
                <w:rFonts w:ascii="Times New Roman" w:eastAsia="Times New Roman" w:hAnsi="Times New Roman" w:cs="Times New Roman"/>
                <w:color w:val="362B36"/>
                <w:sz w:val="24"/>
                <w:szCs w:val="24"/>
                <w:lang w:eastAsia="pt-BR"/>
              </w:rPr>
              <w:t>, quando for o caso</w:t>
            </w:r>
          </w:p>
          <w:p w14:paraId="147D316D"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1DDD733" w14:textId="25E7A596"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visitaInd26</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569586A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415ADD27"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5E2F503"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0283C28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2D90431" w14:textId="6F8DBC1C"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política de atendimento aos discentes;</w:t>
            </w:r>
          </w:p>
          <w:p w14:paraId="4A82A27E"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C814F3A" w14:textId="198215AE"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lang w:eastAsia="pt-BR"/>
              </w:rPr>
              <w:t> </w:t>
            </w:r>
            <w:r w:rsidRPr="00AC3B17">
              <w:rPr>
                <w:rFonts w:ascii="Times New Roman" w:eastAsia="Times New Roman" w:hAnsi="Times New Roman" w:cs="Times New Roman"/>
                <w:color w:val="362B36"/>
                <w:sz w:val="24"/>
                <w:szCs w:val="24"/>
                <w:u w:val="single"/>
                <w:lang w:eastAsia="pt-BR"/>
              </w:rPr>
              <w:t>Este indicador recebeu conceito “</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visitaInd311</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 </w:t>
            </w:r>
            <w:r w:rsidRPr="00AC3B17">
              <w:rPr>
                <w:rFonts w:ascii="Times New Roman" w:eastAsia="Times New Roman" w:hAnsi="Times New Roman" w:cs="Times New Roman"/>
                <w:color w:val="362B36"/>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07C96F4A"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55BF303D"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22AA8381"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3767A105"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CBA17F"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IV. processos de gestão institucional;</w:t>
            </w:r>
          </w:p>
          <w:p w14:paraId="05FF4BCD" w14:textId="3188CF6F"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p>
          <w:p w14:paraId="688C2F02" w14:textId="3FE78BBB"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Pr="001C530C">
              <w:rPr>
                <w:rFonts w:ascii="Times New Roman" w:eastAsia="Times New Roman" w:hAnsi="Times New Roman" w:cs="Times New Roman"/>
                <w:color w:val="362B36"/>
                <w:sz w:val="24"/>
                <w:szCs w:val="24"/>
                <w:u w:val="single"/>
                <w:lang w:eastAsia="pt-BR"/>
              </w:rPr>
              <w:t>“</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visitaInd45</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64F43E95"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0911D8B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CB28366"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0E45C070"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D9902CD" w14:textId="77777777" w:rsidR="00AC3B17" w:rsidRPr="00941CB8"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color w:val="362B36"/>
                <w:sz w:val="24"/>
                <w:szCs w:val="24"/>
                <w:lang w:eastAsia="pt-BR"/>
              </w:rPr>
              <w:t>V. salas de aula;</w:t>
            </w:r>
          </w:p>
          <w:p w14:paraId="120D3EFA" w14:textId="6C7B4C90"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p>
          <w:p w14:paraId="2656E726" w14:textId="072B2A0F"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Pr="001C530C">
              <w:rPr>
                <w:rFonts w:ascii="Times New Roman" w:eastAsia="Times New Roman" w:hAnsi="Times New Roman" w:cs="Times New Roman"/>
                <w:color w:val="362B36"/>
                <w:sz w:val="24"/>
                <w:szCs w:val="24"/>
                <w:u w:val="single"/>
                <w:lang w:eastAsia="pt-BR"/>
              </w:rPr>
              <w:t>“</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visitaInd52</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6EEE7511"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4D0E0C54"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2EFBD5CC"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1ADF222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24F44D8C" w14:textId="77777777" w:rsidR="00AC3B17" w:rsidRPr="00941CB8"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color w:val="362B36"/>
                <w:sz w:val="24"/>
                <w:szCs w:val="24"/>
                <w:lang w:eastAsia="pt-BR"/>
              </w:rPr>
              <w:t xml:space="preserve">VI. estrutura de polos </w:t>
            </w:r>
            <w:proofErr w:type="spellStart"/>
            <w:r w:rsidRPr="00941CB8">
              <w:rPr>
                <w:rFonts w:ascii="Times New Roman" w:eastAsia="Times New Roman" w:hAnsi="Times New Roman" w:cs="Times New Roman"/>
                <w:color w:val="362B36"/>
                <w:sz w:val="24"/>
                <w:szCs w:val="24"/>
                <w:lang w:eastAsia="pt-BR"/>
              </w:rPr>
              <w:t>EaD</w:t>
            </w:r>
            <w:proofErr w:type="spellEnd"/>
            <w:r w:rsidRPr="00941CB8">
              <w:rPr>
                <w:rFonts w:ascii="Times New Roman" w:eastAsia="Times New Roman" w:hAnsi="Times New Roman" w:cs="Times New Roman"/>
                <w:color w:val="362B36"/>
                <w:sz w:val="24"/>
                <w:szCs w:val="24"/>
                <w:lang w:eastAsia="pt-BR"/>
              </w:rPr>
              <w:t>, quando for o caso;</w:t>
            </w:r>
          </w:p>
          <w:p w14:paraId="7AE3C5BE" w14:textId="77777777" w:rsidR="00941CB8" w:rsidRPr="00AC3B17" w:rsidRDefault="00941CB8" w:rsidP="00AC3B17">
            <w:pPr>
              <w:spacing w:after="0" w:line="240" w:lineRule="auto"/>
              <w:rPr>
                <w:rFonts w:ascii="Times New Roman" w:eastAsia="Times New Roman" w:hAnsi="Times New Roman" w:cs="Times New Roman"/>
                <w:color w:val="362B36"/>
                <w:sz w:val="24"/>
                <w:szCs w:val="24"/>
                <w:lang w:eastAsia="pt-BR"/>
              </w:rPr>
            </w:pPr>
          </w:p>
          <w:p w14:paraId="4B4FCAED" w14:textId="58D7D538" w:rsidR="00AC3B17" w:rsidRPr="00941CB8" w:rsidRDefault="00941CB8"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b/>
                <w:bCs/>
                <w:color w:val="362B36"/>
                <w:sz w:val="24"/>
                <w:szCs w:val="24"/>
                <w:u w:val="single"/>
                <w:lang w:eastAsia="pt-BR"/>
              </w:rPr>
              <w:t>Justificativa:</w:t>
            </w:r>
            <w:r w:rsidRPr="00941CB8">
              <w:rPr>
                <w:rFonts w:ascii="Times New Roman" w:eastAsia="Times New Roman" w:hAnsi="Times New Roman" w:cs="Times New Roman"/>
                <w:color w:val="362B36"/>
                <w:sz w:val="24"/>
                <w:szCs w:val="24"/>
                <w:u w:val="single"/>
                <w:lang w:eastAsia="pt-BR"/>
              </w:rPr>
              <w:t xml:space="preserve"> </w:t>
            </w:r>
            <w:r w:rsidR="00AC3B17" w:rsidRPr="00941CB8">
              <w:rPr>
                <w:rFonts w:ascii="Times New Roman" w:eastAsia="Times New Roman" w:hAnsi="Times New Roman" w:cs="Times New Roman"/>
                <w:color w:val="362B36"/>
                <w:sz w:val="24"/>
                <w:szCs w:val="24"/>
                <w:u w:val="single"/>
                <w:lang w:eastAsia="pt-BR"/>
              </w:rPr>
              <w:t>Não se Aplica</w:t>
            </w:r>
          </w:p>
        </w:tc>
        <w:tc>
          <w:tcPr>
            <w:tcW w:w="462" w:type="pct"/>
            <w:tcBorders>
              <w:top w:val="outset" w:sz="6" w:space="0" w:color="auto"/>
              <w:left w:val="outset" w:sz="6" w:space="0" w:color="auto"/>
              <w:bottom w:val="outset" w:sz="6" w:space="0" w:color="auto"/>
              <w:right w:val="outset" w:sz="6" w:space="0" w:color="auto"/>
            </w:tcBorders>
            <w:hideMark/>
          </w:tcPr>
          <w:p w14:paraId="4F28C27C"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380" w:type="pct"/>
            <w:tcBorders>
              <w:top w:val="outset" w:sz="6" w:space="0" w:color="auto"/>
              <w:left w:val="outset" w:sz="6" w:space="0" w:color="auto"/>
              <w:bottom w:val="outset" w:sz="6" w:space="0" w:color="auto"/>
              <w:right w:val="outset" w:sz="6" w:space="0" w:color="auto"/>
            </w:tcBorders>
            <w:hideMark/>
          </w:tcPr>
          <w:p w14:paraId="69B9E776"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1BF18099"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r>
      <w:tr w:rsidR="00AC3B17" w:rsidRPr="00AC3B17" w14:paraId="3DDCA67C"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7D2F2C2E" w14:textId="77777777" w:rsidR="00AC3B17" w:rsidRPr="00941CB8"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color w:val="362B36"/>
                <w:sz w:val="24"/>
                <w:szCs w:val="24"/>
                <w:lang w:eastAsia="pt-BR"/>
              </w:rPr>
              <w:t>VII. infraestrutura tecnológica;</w:t>
            </w:r>
          </w:p>
          <w:p w14:paraId="15BEC904"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3324BEF" w14:textId="479F2D75"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u w:val="single"/>
                <w:lang w:eastAsia="pt-BR"/>
              </w:rPr>
              <w:t xml:space="preserve">Justificativa: Este indicador recebeu conceito </w:t>
            </w:r>
            <w:r w:rsidRPr="001C530C">
              <w:rPr>
                <w:rFonts w:ascii="Times New Roman" w:eastAsia="Times New Roman" w:hAnsi="Times New Roman" w:cs="Times New Roman"/>
                <w:color w:val="362B36"/>
                <w:sz w:val="24"/>
                <w:szCs w:val="24"/>
                <w:u w:val="single"/>
                <w:lang w:eastAsia="pt-BR"/>
              </w:rPr>
              <w:t>“</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visitaInd513</w:t>
            </w:r>
            <w:r w:rsidR="005A67DE">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4B97F37A"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1F647F7E"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6D7BB506"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3F7557B9"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54EBADE6" w14:textId="6B1BB309"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VIII</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infraestrutura de execução e suporte;</w:t>
            </w:r>
          </w:p>
          <w:p w14:paraId="707B3C00"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42B9B7F9" w14:textId="0FF75A10"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visitaInd514</w:t>
            </w:r>
            <w:r w:rsidR="005A67DE">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 </w:t>
            </w:r>
            <w:r w:rsidRPr="00AC3B17">
              <w:rPr>
                <w:rFonts w:ascii="Times New Roman" w:eastAsia="Times New Roman" w:hAnsi="Times New Roman" w:cs="Times New Roman"/>
                <w:color w:val="362B36"/>
                <w:sz w:val="24"/>
                <w:szCs w:val="24"/>
                <w:lang w:eastAsia="pt-BR"/>
              </w:rPr>
              <w:t> </w:t>
            </w:r>
          </w:p>
          <w:p w14:paraId="69D39B8E"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76037717"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7DFCABC2"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561BCC"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37C262D0"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B31C4B"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IX. recursos de tecnologias de informação e comunicação;</w:t>
            </w:r>
          </w:p>
          <w:p w14:paraId="595112AE"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16468836" w14:textId="0604994F"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5A67DE">
              <w:rPr>
                <w:rFonts w:ascii="Times New Roman" w:eastAsia="Times New Roman" w:hAnsi="Times New Roman" w:cs="Times New Roman"/>
                <w:sz w:val="24"/>
                <w:szCs w:val="24"/>
                <w:u w:val="single"/>
                <w:lang w:eastAsia="pt-BR"/>
              </w:rPr>
              <w:t>“</w:t>
            </w:r>
            <w:r w:rsidR="005A67DE" w:rsidRPr="005A67DE">
              <w:rPr>
                <w:rFonts w:ascii="Times New Roman" w:eastAsia="Times New Roman" w:hAnsi="Times New Roman" w:cs="Times New Roman"/>
                <w:sz w:val="24"/>
                <w:szCs w:val="24"/>
                <w:u w:val="single"/>
                <w:lang w:eastAsia="pt-BR"/>
              </w:rPr>
              <w:t>{visitaInd516}</w:t>
            </w:r>
            <w:r w:rsidRPr="005A67DE">
              <w:rPr>
                <w:rFonts w:ascii="Times New Roman" w:eastAsia="Times New Roman" w:hAnsi="Times New Roman" w:cs="Times New Roman"/>
                <w:sz w:val="24"/>
                <w:szCs w:val="24"/>
                <w:u w:val="single"/>
                <w:lang w:eastAsia="pt-BR"/>
              </w:rPr>
              <w:t>”.</w:t>
            </w:r>
            <w:r w:rsidRPr="005A67DE">
              <w:rPr>
                <w:rFonts w:ascii="Times New Roman" w:eastAsia="Times New Roman" w:hAnsi="Times New Roman" w:cs="Times New Roman"/>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2AE441C8"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11BC580C"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18A754B"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1EC997A3"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755919E" w14:textId="20B05D7A"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AVA, quando for o caso;</w:t>
            </w:r>
          </w:p>
          <w:p w14:paraId="68C02759"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E827494" w14:textId="6AC94229"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visitaInd517</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3DBF05EB"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6452CC08"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76A2992"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460C6B51"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6CB1AA3" w14:textId="28FED8E1"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laboratórios, ambientes e cenários para práticas didáticas: infraestrutura física.</w:t>
            </w:r>
          </w:p>
          <w:p w14:paraId="28C9B190"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DC6D1CE" w14:textId="29A224BC"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00F21639">
              <w:rPr>
                <w:rFonts w:ascii="Times New Roman" w:eastAsia="Times New Roman" w:hAnsi="Times New Roman" w:cs="Times New Roman"/>
                <w:color w:val="362B36"/>
                <w:sz w:val="24"/>
                <w:szCs w:val="24"/>
                <w:u w:val="single"/>
                <w:lang w:eastAsia="pt-BR"/>
              </w:rPr>
              <w:t>{</w:t>
            </w:r>
            <w:r w:rsidR="00F21639" w:rsidRPr="00F21639">
              <w:rPr>
                <w:rFonts w:ascii="Times New Roman" w:eastAsia="Times New Roman" w:hAnsi="Times New Roman" w:cs="Times New Roman"/>
                <w:color w:val="362B36"/>
                <w:sz w:val="24"/>
                <w:szCs w:val="24"/>
                <w:u w:val="single"/>
                <w:lang w:eastAsia="pt-BR"/>
              </w:rPr>
              <w:t>visitaInd57</w:t>
            </w:r>
            <w:r w:rsidR="00F21639">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1F6B7499"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7864E43A"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1946C5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184149E"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657DE0FC"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XII bibliotecas: infraestrutura;</w:t>
            </w:r>
          </w:p>
          <w:p w14:paraId="292D063B" w14:textId="63A5C4EB"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00F21639">
              <w:rPr>
                <w:rFonts w:ascii="Times New Roman" w:eastAsia="Times New Roman" w:hAnsi="Times New Roman" w:cs="Times New Roman"/>
                <w:color w:val="362B36"/>
                <w:sz w:val="24"/>
                <w:szCs w:val="24"/>
                <w:u w:val="single"/>
                <w:lang w:eastAsia="pt-BR"/>
              </w:rPr>
              <w:t>{</w:t>
            </w:r>
            <w:r w:rsidR="00F21639" w:rsidRPr="00F21639">
              <w:rPr>
                <w:rFonts w:ascii="Times New Roman" w:eastAsia="Times New Roman" w:hAnsi="Times New Roman" w:cs="Times New Roman"/>
                <w:color w:val="362B36"/>
                <w:sz w:val="24"/>
                <w:szCs w:val="24"/>
                <w:u w:val="single"/>
                <w:lang w:eastAsia="pt-BR"/>
              </w:rPr>
              <w:t>visitaInd59</w:t>
            </w:r>
            <w:r w:rsidR="00F21639">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3F54C160"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318B65B4" w14:textId="77777777" w:rsidR="00AC3B17" w:rsidRPr="00AC3B17" w:rsidRDefault="00AC3B17" w:rsidP="00AC3B17">
            <w:pPr>
              <w:spacing w:after="0" w:line="240" w:lineRule="auto"/>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p w14:paraId="4BC97E76" w14:textId="77777777" w:rsidR="00AC3B17" w:rsidRPr="00AC3B17" w:rsidRDefault="00AC3B17" w:rsidP="00AC3B17">
            <w:pPr>
              <w:spacing w:after="0" w:line="240" w:lineRule="auto"/>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C054711"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bl>
    <w:p w14:paraId="4CEDA53C"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p w14:paraId="7498E255" w14:textId="287E7DBF" w:rsidR="00A22910" w:rsidRPr="001C530C" w:rsidRDefault="0014143E" w:rsidP="00202E8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No processo em análise, constata-se que a instituição atende a todos os requisitos acima registrados. Os conceitos alcançados nos Eixos avaliados evidenciam que a </w:t>
      </w:r>
      <w:r w:rsidR="000A7A21" w:rsidRPr="00F21639">
        <w:rPr>
          <w:rFonts w:ascii="Times New Roman" w:hAnsi="Times New Roman" w:cs="Times New Roman"/>
          <w:sz w:val="24"/>
          <w:szCs w:val="24"/>
        </w:rPr>
        <w:t>{</w:t>
      </w:r>
      <w:proofErr w:type="spellStart"/>
      <w:r w:rsidR="000A7A21" w:rsidRPr="00F21639">
        <w:rPr>
          <w:rFonts w:ascii="Times New Roman" w:hAnsi="Times New Roman" w:cs="Times New Roman"/>
          <w:sz w:val="24"/>
          <w:szCs w:val="24"/>
        </w:rPr>
        <w:t>mantidaNome</w:t>
      </w:r>
      <w:proofErr w:type="spellEnd"/>
      <w:r w:rsidR="000A7A21" w:rsidRPr="00F21639">
        <w:rPr>
          <w:rFonts w:ascii="Times New Roman" w:hAnsi="Times New Roman" w:cs="Times New Roman"/>
          <w:sz w:val="24"/>
          <w:szCs w:val="24"/>
        </w:rPr>
        <w:t>}</w:t>
      </w:r>
      <w:r w:rsidR="00031238" w:rsidRPr="00F21639">
        <w:rPr>
          <w:rFonts w:ascii="Times New Roman" w:eastAsia="Times New Roman" w:hAnsi="Times New Roman" w:cs="Times New Roman"/>
          <w:sz w:val="24"/>
          <w:szCs w:val="24"/>
          <w:lang w:eastAsia="pt-BR"/>
        </w:rPr>
        <w:t xml:space="preserve"> </w:t>
      </w:r>
      <w:r w:rsidRPr="00F21639">
        <w:rPr>
          <w:rFonts w:ascii="Times New Roman" w:eastAsia="Times New Roman" w:hAnsi="Times New Roman" w:cs="Times New Roman"/>
          <w:sz w:val="24"/>
          <w:szCs w:val="24"/>
          <w:lang w:eastAsia="pt-BR"/>
        </w:rPr>
        <w:t>(</w:t>
      </w:r>
      <w:r w:rsidR="000A7A21" w:rsidRPr="00F21639">
        <w:rPr>
          <w:rFonts w:ascii="Times New Roman" w:eastAsia="Times New Roman" w:hAnsi="Times New Roman" w:cs="Times New Roman"/>
          <w:sz w:val="24"/>
          <w:szCs w:val="24"/>
          <w:lang w:eastAsia="pt-BR"/>
        </w:rPr>
        <w:t>{</w:t>
      </w:r>
      <w:proofErr w:type="spellStart"/>
      <w:r w:rsidR="000A7A21" w:rsidRPr="00F21639">
        <w:rPr>
          <w:rFonts w:ascii="Times New Roman" w:eastAsia="Times New Roman" w:hAnsi="Times New Roman" w:cs="Times New Roman"/>
          <w:sz w:val="24"/>
          <w:szCs w:val="24"/>
          <w:lang w:eastAsia="pt-BR"/>
        </w:rPr>
        <w:t>mantidaCodigo</w:t>
      </w:r>
      <w:proofErr w:type="spellEnd"/>
      <w:r w:rsidR="000A7A21" w:rsidRPr="00F21639">
        <w:rPr>
          <w:rFonts w:ascii="Times New Roman" w:eastAsia="Times New Roman" w:hAnsi="Times New Roman" w:cs="Times New Roman"/>
          <w:sz w:val="24"/>
          <w:szCs w:val="24"/>
          <w:lang w:eastAsia="pt-BR"/>
        </w:rPr>
        <w:t>}</w:t>
      </w:r>
      <w:r w:rsidRPr="00F21639">
        <w:rPr>
          <w:rFonts w:ascii="Times New Roman" w:eastAsia="Times New Roman" w:hAnsi="Times New Roman" w:cs="Times New Roman"/>
          <w:sz w:val="24"/>
          <w:szCs w:val="24"/>
          <w:lang w:eastAsia="pt-BR"/>
        </w:rPr>
        <w:t>)</w:t>
      </w:r>
      <w:r w:rsidRPr="001C530C">
        <w:rPr>
          <w:rFonts w:ascii="Times New Roman" w:eastAsia="Times New Roman" w:hAnsi="Times New Roman" w:cs="Times New Roman"/>
          <w:color w:val="000000"/>
          <w:sz w:val="24"/>
          <w:szCs w:val="24"/>
          <w:lang w:eastAsia="pt-BR"/>
        </w:rPr>
        <w:t xml:space="preserve"> se encontra em boas condições para ser </w:t>
      </w:r>
      <w:proofErr w:type="spellStart"/>
      <w:r w:rsidRPr="001C530C">
        <w:rPr>
          <w:rFonts w:ascii="Times New Roman" w:eastAsia="Times New Roman" w:hAnsi="Times New Roman" w:cs="Times New Roman"/>
          <w:color w:val="000000"/>
          <w:sz w:val="24"/>
          <w:szCs w:val="24"/>
          <w:lang w:eastAsia="pt-BR"/>
        </w:rPr>
        <w:t>recredenciada</w:t>
      </w:r>
      <w:proofErr w:type="spellEnd"/>
      <w:r w:rsidRPr="001C530C">
        <w:rPr>
          <w:rFonts w:ascii="Times New Roman" w:eastAsia="Times New Roman" w:hAnsi="Times New Roman" w:cs="Times New Roman"/>
          <w:color w:val="000000"/>
          <w:sz w:val="24"/>
          <w:szCs w:val="24"/>
          <w:lang w:eastAsia="pt-BR"/>
        </w:rPr>
        <w:t xml:space="preserve">, as informações relatadas pela Comissão de Avaliação na Análise Qualitativa, sobre cada Eixo do relatório de </w:t>
      </w:r>
      <w:r w:rsidRPr="001C530C">
        <w:rPr>
          <w:rFonts w:ascii="Times New Roman" w:eastAsia="Times New Roman" w:hAnsi="Times New Roman" w:cs="Times New Roman"/>
          <w:color w:val="000000"/>
          <w:sz w:val="24"/>
          <w:szCs w:val="24"/>
          <w:lang w:eastAsia="pt-BR"/>
        </w:rPr>
        <w:lastRenderedPageBreak/>
        <w:t>visita, confirmam que a Instituição vem mantendo a qualidade no desenvolvimento de suas atividades acadêmicas:</w:t>
      </w:r>
    </w:p>
    <w:p w14:paraId="22BEA13A" w14:textId="77777777" w:rsidR="0077238C" w:rsidRPr="001C530C" w:rsidRDefault="0077238C" w:rsidP="00202E8E">
      <w:pPr>
        <w:spacing w:after="0" w:line="360" w:lineRule="auto"/>
        <w:jc w:val="both"/>
        <w:rPr>
          <w:rFonts w:ascii="Times New Roman" w:eastAsia="Times New Roman" w:hAnsi="Times New Roman" w:cs="Times New Roman"/>
          <w:color w:val="000000"/>
          <w:sz w:val="24"/>
          <w:szCs w:val="24"/>
          <w:lang w:eastAsia="pt-BR"/>
        </w:rPr>
      </w:pPr>
    </w:p>
    <w:p w14:paraId="4630DC87" w14:textId="0C148B7B" w:rsidR="0077238C" w:rsidRPr="001C530C" w:rsidRDefault="0077238C" w:rsidP="005155A0">
      <w:pPr>
        <w:spacing w:after="0" w:line="36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Eixo 1: Planejamento e Avaliação Institucional</w:t>
      </w:r>
    </w:p>
    <w:p w14:paraId="5C5CA3B2" w14:textId="05A43E67" w:rsidR="008109DA" w:rsidRPr="001C530C" w:rsidRDefault="008109DA" w:rsidP="005155A0">
      <w:pPr>
        <w:spacing w:after="0" w:line="360" w:lineRule="auto"/>
        <w:ind w:left="1416"/>
        <w:jc w:val="both"/>
        <w:rPr>
          <w:rFonts w:ascii="Times New Roman" w:eastAsia="Times New Roman" w:hAnsi="Times New Roman" w:cs="Times New Roman"/>
          <w:color w:val="000000"/>
          <w:sz w:val="24"/>
          <w:szCs w:val="24"/>
          <w:lang w:eastAsia="pt-BR"/>
        </w:rPr>
      </w:pPr>
      <w:bookmarkStart w:id="5" w:name="_Hlk149218545"/>
      <w:r w:rsidRPr="001C530C">
        <w:rPr>
          <w:rFonts w:ascii="Times New Roman" w:hAnsi="Times New Roman" w:cs="Times New Roman"/>
          <w:color w:val="FF0000"/>
          <w:sz w:val="24"/>
          <w:szCs w:val="24"/>
        </w:rPr>
        <w:t>(TRANSCREVER O TRECHO DO RELATÓRIO QUE</w:t>
      </w:r>
      <w:r w:rsidR="00E634C8" w:rsidRPr="001C530C">
        <w:rPr>
          <w:rFonts w:ascii="Times New Roman" w:hAnsi="Times New Roman" w:cs="Times New Roman"/>
          <w:color w:val="FF0000"/>
          <w:sz w:val="24"/>
          <w:szCs w:val="24"/>
        </w:rPr>
        <w:t xml:space="preserve"> </w:t>
      </w:r>
      <w:r w:rsidR="0082661C" w:rsidRPr="001C530C">
        <w:rPr>
          <w:rFonts w:ascii="Times New Roman" w:hAnsi="Times New Roman" w:cs="Times New Roman"/>
          <w:color w:val="FF0000"/>
          <w:sz w:val="24"/>
          <w:szCs w:val="24"/>
        </w:rPr>
        <w:t>MENCIONA AS INFORMAÇÕES RELATADAS PELA COMISSÃO DE AVALIAÇÃO NA ANÁLISE QUALITATIVA</w:t>
      </w:r>
      <w:r w:rsidRPr="001C530C">
        <w:rPr>
          <w:rFonts w:ascii="Times New Roman" w:hAnsi="Times New Roman" w:cs="Times New Roman"/>
          <w:color w:val="FF0000"/>
          <w:sz w:val="24"/>
          <w:szCs w:val="24"/>
        </w:rPr>
        <w:t>)</w:t>
      </w:r>
      <w:bookmarkEnd w:id="5"/>
    </w:p>
    <w:p w14:paraId="3CBD7E71" w14:textId="59DCB2B2" w:rsidR="005155A0" w:rsidRPr="001C530C" w:rsidRDefault="005155A0" w:rsidP="005155A0">
      <w:pPr>
        <w:spacing w:after="0" w:line="360" w:lineRule="auto"/>
        <w:ind w:left="1416"/>
        <w:jc w:val="both"/>
        <w:rPr>
          <w:rStyle w:val="Strong"/>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2: </w:t>
      </w:r>
      <w:r w:rsidRPr="001C530C">
        <w:rPr>
          <w:rStyle w:val="Strong"/>
          <w:rFonts w:ascii="Times New Roman" w:hAnsi="Times New Roman" w:cs="Times New Roman"/>
          <w:b w:val="0"/>
          <w:bCs w:val="0"/>
          <w:color w:val="362B36"/>
          <w:sz w:val="24"/>
          <w:szCs w:val="24"/>
          <w:shd w:val="clear" w:color="auto" w:fill="FFFFFF"/>
        </w:rPr>
        <w:t>Desenvolvimento Institucional</w:t>
      </w:r>
    </w:p>
    <w:p w14:paraId="55161E8B" w14:textId="657462F2" w:rsidR="0082661C" w:rsidRPr="001C530C" w:rsidRDefault="0082661C" w:rsidP="005155A0">
      <w:pPr>
        <w:spacing w:after="0" w:line="360" w:lineRule="auto"/>
        <w:ind w:left="1416"/>
        <w:jc w:val="both"/>
        <w:rPr>
          <w:rFonts w:ascii="Times New Roman" w:hAnsi="Times New Roman" w:cs="Times New Roman"/>
          <w:color w:val="FF0000"/>
          <w:sz w:val="24"/>
          <w:szCs w:val="24"/>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47B26CBD" w14:textId="51F8E92C" w:rsidR="005155A0" w:rsidRPr="001C530C" w:rsidRDefault="005155A0" w:rsidP="005155A0">
      <w:pPr>
        <w:spacing w:after="0" w:line="360" w:lineRule="auto"/>
        <w:ind w:left="1416"/>
        <w:jc w:val="both"/>
        <w:rPr>
          <w:rStyle w:val="Strong"/>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3: </w:t>
      </w:r>
      <w:r w:rsidRPr="001C530C">
        <w:rPr>
          <w:rStyle w:val="Strong"/>
          <w:rFonts w:ascii="Times New Roman" w:hAnsi="Times New Roman" w:cs="Times New Roman"/>
          <w:b w:val="0"/>
          <w:bCs w:val="0"/>
          <w:color w:val="362B36"/>
          <w:sz w:val="24"/>
          <w:szCs w:val="24"/>
          <w:shd w:val="clear" w:color="auto" w:fill="FFFFFF"/>
        </w:rPr>
        <w:t>Políticas Acadêmicas</w:t>
      </w:r>
    </w:p>
    <w:p w14:paraId="13DFB8FB" w14:textId="29FAE85A" w:rsidR="008109DA" w:rsidRPr="001C530C" w:rsidRDefault="0082661C" w:rsidP="005155A0">
      <w:pPr>
        <w:spacing w:after="0" w:line="360" w:lineRule="auto"/>
        <w:ind w:left="1416"/>
        <w:jc w:val="both"/>
        <w:rPr>
          <w:rStyle w:val="Strong"/>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2DE9CB41" w14:textId="12985FD8" w:rsidR="005155A0" w:rsidRPr="001C530C" w:rsidRDefault="005155A0" w:rsidP="005155A0">
      <w:pPr>
        <w:spacing w:after="0" w:line="360" w:lineRule="auto"/>
        <w:ind w:left="1416"/>
        <w:jc w:val="both"/>
        <w:rPr>
          <w:rStyle w:val="Strong"/>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4: </w:t>
      </w:r>
      <w:r w:rsidRPr="001C530C">
        <w:rPr>
          <w:rStyle w:val="Strong"/>
          <w:rFonts w:ascii="Times New Roman" w:hAnsi="Times New Roman" w:cs="Times New Roman"/>
          <w:b w:val="0"/>
          <w:bCs w:val="0"/>
          <w:color w:val="362B36"/>
          <w:sz w:val="24"/>
          <w:szCs w:val="24"/>
          <w:shd w:val="clear" w:color="auto" w:fill="FFFFFF"/>
        </w:rPr>
        <w:t>Políticas de gestão</w:t>
      </w:r>
    </w:p>
    <w:p w14:paraId="17D0A4CC" w14:textId="4EA024DD" w:rsidR="008109DA" w:rsidRPr="001C530C" w:rsidRDefault="0082661C" w:rsidP="005155A0">
      <w:pPr>
        <w:spacing w:after="0" w:line="360" w:lineRule="auto"/>
        <w:ind w:left="1416"/>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24E16DD2" w14:textId="1D94F053" w:rsidR="005155A0" w:rsidRPr="001C530C" w:rsidRDefault="005155A0" w:rsidP="005155A0">
      <w:pPr>
        <w:spacing w:after="0" w:line="360" w:lineRule="auto"/>
        <w:ind w:left="1416"/>
        <w:jc w:val="both"/>
        <w:rPr>
          <w:rStyle w:val="Strong"/>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5: </w:t>
      </w:r>
      <w:r w:rsidRPr="001C530C">
        <w:rPr>
          <w:rStyle w:val="Strong"/>
          <w:rFonts w:ascii="Times New Roman" w:hAnsi="Times New Roman" w:cs="Times New Roman"/>
          <w:b w:val="0"/>
          <w:bCs w:val="0"/>
          <w:color w:val="362B36"/>
          <w:sz w:val="24"/>
          <w:szCs w:val="24"/>
          <w:shd w:val="clear" w:color="auto" w:fill="FFFFFF"/>
        </w:rPr>
        <w:t>Infraestrutura</w:t>
      </w:r>
    </w:p>
    <w:p w14:paraId="4A5E9431" w14:textId="0B417677" w:rsidR="0014143E" w:rsidRPr="001C530C" w:rsidRDefault="0082661C" w:rsidP="0082661C">
      <w:pPr>
        <w:spacing w:after="0" w:line="360" w:lineRule="auto"/>
        <w:ind w:left="1416"/>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12E0166B" w14:textId="77777777" w:rsidR="0014143E" w:rsidRPr="001C530C" w:rsidRDefault="0014143E" w:rsidP="00202E8E">
      <w:pPr>
        <w:spacing w:after="0" w:line="360" w:lineRule="auto"/>
        <w:jc w:val="both"/>
        <w:rPr>
          <w:rFonts w:ascii="Times New Roman" w:eastAsia="Times New Roman" w:hAnsi="Times New Roman" w:cs="Times New Roman"/>
          <w:color w:val="000000"/>
          <w:sz w:val="24"/>
          <w:szCs w:val="24"/>
          <w:lang w:eastAsia="pt-BR"/>
        </w:rPr>
      </w:pPr>
    </w:p>
    <w:p w14:paraId="6BCB56E9" w14:textId="77777777" w:rsidR="009B1AEB" w:rsidRPr="001C530C" w:rsidRDefault="009B1AEB" w:rsidP="00202E8E">
      <w:pPr>
        <w:spacing w:after="0" w:line="360" w:lineRule="auto"/>
        <w:jc w:val="both"/>
        <w:rPr>
          <w:rFonts w:ascii="Times New Roman" w:eastAsia="Times New Roman" w:hAnsi="Times New Roman" w:cs="Times New Roman"/>
          <w:color w:val="000000"/>
          <w:sz w:val="24"/>
          <w:szCs w:val="24"/>
          <w:lang w:eastAsia="pt-BR"/>
        </w:rPr>
      </w:pPr>
    </w:p>
    <w:p w14:paraId="6AD4741E" w14:textId="7B223710" w:rsidR="009B1AEB" w:rsidRPr="001C530C" w:rsidRDefault="00C06083" w:rsidP="009B1AEB">
      <w:pPr>
        <w:spacing w:after="0" w:line="360" w:lineRule="auto"/>
        <w:jc w:val="both"/>
        <w:rPr>
          <w:rFonts w:ascii="Times New Roman" w:eastAsia="Times New Roman" w:hAnsi="Times New Roman" w:cs="Times New Roman"/>
          <w:color w:val="FF0000"/>
          <w:sz w:val="24"/>
          <w:szCs w:val="24"/>
          <w:lang w:eastAsia="pt-BR"/>
        </w:rPr>
      </w:pPr>
      <w:r w:rsidRPr="00C06083">
        <w:rPr>
          <w:rFonts w:ascii="Times New Roman" w:eastAsia="Times New Roman" w:hAnsi="Times New Roman" w:cs="Times New Roman"/>
          <w:color w:val="FF0000"/>
          <w:sz w:val="24"/>
          <w:szCs w:val="24"/>
          <w:highlight w:val="yellow"/>
          <w:lang w:eastAsia="pt-BR"/>
        </w:rPr>
        <w:t>SE FOI ALTERADO O ENDEREÇO, INFORMAR</w:t>
      </w:r>
    </w:p>
    <w:p w14:paraId="73779D7A" w14:textId="77777777" w:rsidR="009B1AEB" w:rsidRPr="001C530C" w:rsidRDefault="009B1AEB" w:rsidP="009B1AEB">
      <w:pPr>
        <w:spacing w:after="0" w:line="360" w:lineRule="auto"/>
        <w:jc w:val="both"/>
        <w:rPr>
          <w:rFonts w:ascii="Times New Roman" w:eastAsia="Times New Roman" w:hAnsi="Times New Roman" w:cs="Times New Roman"/>
          <w:color w:val="000000"/>
          <w:sz w:val="24"/>
          <w:szCs w:val="24"/>
          <w:lang w:eastAsia="pt-BR"/>
        </w:rPr>
      </w:pPr>
    </w:p>
    <w:p w14:paraId="7F4B6E7B" w14:textId="3E86290B" w:rsidR="009B1AEB" w:rsidRPr="001C530C" w:rsidRDefault="009B1AEB" w:rsidP="009B1AEB">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Destaca-se que o endereço da IES constante do processo diverge do informado pela Comissão Avaliadora ou diverge dos dados no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w:t>
      </w:r>
      <w:r w:rsidRPr="001C530C">
        <w:rPr>
          <w:rFonts w:ascii="Times New Roman" w:eastAsia="Times New Roman" w:hAnsi="Times New Roman" w:cs="Times New Roman"/>
          <w:color w:val="FF0000"/>
          <w:sz w:val="24"/>
          <w:szCs w:val="24"/>
          <w:lang w:eastAsia="pt-BR"/>
        </w:rPr>
        <w:t xml:space="preserve">INDICAR O CASO, 1) se o local visitado já é o novo endereço constante do </w:t>
      </w:r>
      <w:proofErr w:type="spellStart"/>
      <w:r w:rsidRPr="001C530C">
        <w:rPr>
          <w:rFonts w:ascii="Times New Roman" w:eastAsia="Times New Roman" w:hAnsi="Times New Roman" w:cs="Times New Roman"/>
          <w:color w:val="FF0000"/>
          <w:sz w:val="24"/>
          <w:szCs w:val="24"/>
          <w:lang w:eastAsia="pt-BR"/>
        </w:rPr>
        <w:t>e-MEC</w:t>
      </w:r>
      <w:proofErr w:type="spellEnd"/>
      <w:r w:rsidRPr="001C530C">
        <w:rPr>
          <w:rFonts w:ascii="Times New Roman" w:eastAsia="Times New Roman" w:hAnsi="Times New Roman" w:cs="Times New Roman"/>
          <w:color w:val="FF0000"/>
          <w:sz w:val="24"/>
          <w:szCs w:val="24"/>
          <w:lang w:eastAsia="pt-BR"/>
        </w:rPr>
        <w:t xml:space="preserve">; 2) se o </w:t>
      </w:r>
      <w:r w:rsidR="009D531B" w:rsidRPr="001C530C">
        <w:rPr>
          <w:rFonts w:ascii="Times New Roman" w:eastAsia="Times New Roman" w:hAnsi="Times New Roman" w:cs="Times New Roman"/>
          <w:color w:val="FF0000"/>
          <w:sz w:val="24"/>
          <w:szCs w:val="24"/>
          <w:lang w:eastAsia="pt-BR"/>
        </w:rPr>
        <w:t>endereço</w:t>
      </w:r>
      <w:r w:rsidRPr="001C530C">
        <w:rPr>
          <w:rFonts w:ascii="Times New Roman" w:eastAsia="Times New Roman" w:hAnsi="Times New Roman" w:cs="Times New Roman"/>
          <w:color w:val="FF0000"/>
          <w:sz w:val="24"/>
          <w:szCs w:val="24"/>
          <w:lang w:eastAsia="pt-BR"/>
        </w:rPr>
        <w:t xml:space="preserve"> visitado não consta no </w:t>
      </w:r>
      <w:proofErr w:type="spellStart"/>
      <w:r w:rsidRPr="001C530C">
        <w:rPr>
          <w:rFonts w:ascii="Times New Roman" w:eastAsia="Times New Roman" w:hAnsi="Times New Roman" w:cs="Times New Roman"/>
          <w:color w:val="FF0000"/>
          <w:sz w:val="24"/>
          <w:szCs w:val="24"/>
          <w:lang w:eastAsia="pt-BR"/>
        </w:rPr>
        <w:t>e-MEC</w:t>
      </w:r>
      <w:proofErr w:type="spellEnd"/>
      <w:r w:rsidRPr="001C530C">
        <w:rPr>
          <w:rFonts w:ascii="Times New Roman" w:eastAsia="Times New Roman" w:hAnsi="Times New Roman" w:cs="Times New Roman"/>
          <w:color w:val="FF0000"/>
          <w:sz w:val="24"/>
          <w:szCs w:val="24"/>
          <w:lang w:eastAsia="pt-BR"/>
        </w:rPr>
        <w:t xml:space="preserve">, </w:t>
      </w:r>
      <w:r w:rsidR="00CE210A" w:rsidRPr="001C530C">
        <w:rPr>
          <w:rFonts w:ascii="Times New Roman" w:eastAsia="Times New Roman" w:hAnsi="Times New Roman" w:cs="Times New Roman"/>
          <w:color w:val="FF0000"/>
          <w:sz w:val="24"/>
          <w:szCs w:val="24"/>
          <w:lang w:eastAsia="pt-BR"/>
        </w:rPr>
        <w:t>informar se há registro de solicitação de alteração de endereço</w:t>
      </w:r>
      <w:r w:rsidRPr="001C530C">
        <w:rPr>
          <w:rFonts w:ascii="Times New Roman" w:eastAsia="Times New Roman" w:hAnsi="Times New Roman" w:cs="Times New Roman"/>
          <w:color w:val="FF0000"/>
          <w:sz w:val="24"/>
          <w:szCs w:val="24"/>
          <w:lang w:eastAsia="pt-BR"/>
        </w:rPr>
        <w:t>.</w:t>
      </w:r>
    </w:p>
    <w:p w14:paraId="4FED1F26" w14:textId="77777777" w:rsidR="00D818B7" w:rsidRPr="001C530C" w:rsidRDefault="00D818B7" w:rsidP="00202E8E">
      <w:pPr>
        <w:spacing w:after="0" w:line="360" w:lineRule="auto"/>
        <w:jc w:val="both"/>
        <w:rPr>
          <w:rFonts w:ascii="Times New Roman" w:eastAsia="Times New Roman" w:hAnsi="Times New Roman" w:cs="Times New Roman"/>
          <w:color w:val="000000"/>
          <w:sz w:val="24"/>
          <w:szCs w:val="24"/>
          <w:lang w:eastAsia="pt-BR"/>
        </w:rPr>
      </w:pPr>
    </w:p>
    <w:p w14:paraId="564A1C45" w14:textId="77777777" w:rsidR="00D818B7" w:rsidRPr="001C530C" w:rsidRDefault="00D818B7" w:rsidP="00202E8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lastRenderedPageBreak/>
        <w:t xml:space="preserve">Considerando a Portaria Normativa nº 1/2017, que estabelece os prazos dos atos regulatórios institucionais, o prazo de validade do Ato de recredenciamento para a Instituição em epígrafe será de </w:t>
      </w:r>
      <w:r w:rsidRPr="001C530C">
        <w:rPr>
          <w:rFonts w:ascii="Times New Roman" w:eastAsia="Times New Roman" w:hAnsi="Times New Roman" w:cs="Times New Roman"/>
          <w:b/>
          <w:bCs/>
          <w:color w:val="FF0000"/>
          <w:sz w:val="24"/>
          <w:szCs w:val="24"/>
          <w:lang w:eastAsia="pt-BR"/>
        </w:rPr>
        <w:t>X (XXXX)</w:t>
      </w:r>
      <w:r w:rsidRPr="001C530C">
        <w:rPr>
          <w:rFonts w:ascii="Times New Roman" w:eastAsia="Times New Roman" w:hAnsi="Times New Roman" w:cs="Times New Roman"/>
          <w:color w:val="000000"/>
          <w:sz w:val="24"/>
          <w:szCs w:val="24"/>
          <w:lang w:eastAsia="pt-BR"/>
        </w:rPr>
        <w:t xml:space="preserve"> anos, de acordo com Conceito Institucional da IES obtido no presente processo.</w:t>
      </w:r>
    </w:p>
    <w:p w14:paraId="3F80D77A" w14:textId="77777777" w:rsidR="00D818B7" w:rsidRPr="001C530C" w:rsidRDefault="00D818B7" w:rsidP="00D818B7">
      <w:pPr>
        <w:spacing w:after="0" w:line="240" w:lineRule="auto"/>
        <w:jc w:val="both"/>
        <w:rPr>
          <w:rFonts w:ascii="Times New Roman" w:eastAsia="Times New Roman" w:hAnsi="Times New Roman" w:cs="Times New Roman"/>
          <w:color w:val="000000"/>
          <w:sz w:val="24"/>
          <w:szCs w:val="24"/>
          <w:lang w:eastAsia="pt-BR"/>
        </w:rPr>
      </w:pPr>
    </w:p>
    <w:p w14:paraId="1F5F7769" w14:textId="2C1FBDBB" w:rsidR="00D818B7" w:rsidRPr="001C530C" w:rsidRDefault="00D818B7" w:rsidP="00D818B7">
      <w:pPr>
        <w:spacing w:after="0" w:line="24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lang w:eastAsia="pt-BR"/>
        </w:rPr>
        <w:t>_____________________________________________________________________________</w:t>
      </w:r>
    </w:p>
    <w:p w14:paraId="2C74B82F" w14:textId="77777777" w:rsidR="00D818B7" w:rsidRPr="001C530C" w:rsidRDefault="00D818B7" w:rsidP="00D818B7">
      <w:pPr>
        <w:spacing w:after="0" w:line="240" w:lineRule="auto"/>
        <w:jc w:val="both"/>
        <w:rPr>
          <w:rFonts w:ascii="Times New Roman" w:eastAsia="Times New Roman" w:hAnsi="Times New Roman" w:cs="Times New Roman"/>
          <w:color w:val="FF0000"/>
          <w:sz w:val="24"/>
          <w:szCs w:val="24"/>
          <w:lang w:eastAsia="pt-BR"/>
        </w:rPr>
      </w:pPr>
    </w:p>
    <w:p w14:paraId="14CAB007" w14:textId="77777777" w:rsidR="00D818B7" w:rsidRPr="001C530C" w:rsidRDefault="00D818B7" w:rsidP="00D818B7">
      <w:pPr>
        <w:spacing w:after="0" w:line="24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highlight w:val="green"/>
          <w:lang w:eastAsia="pt-BR"/>
        </w:rPr>
        <w:t>INCLUIR SEMPRE - CONCLUSÃO</w:t>
      </w:r>
    </w:p>
    <w:p w14:paraId="3ECFC4ED" w14:textId="77777777" w:rsidR="00D818B7" w:rsidRPr="001C530C" w:rsidRDefault="00D818B7" w:rsidP="00D818B7">
      <w:pPr>
        <w:spacing w:after="0" w:line="240" w:lineRule="auto"/>
        <w:jc w:val="both"/>
        <w:rPr>
          <w:rFonts w:ascii="Times New Roman" w:eastAsia="Times New Roman" w:hAnsi="Times New Roman" w:cs="Times New Roman"/>
          <w:color w:val="000000"/>
          <w:sz w:val="24"/>
          <w:szCs w:val="24"/>
          <w:lang w:eastAsia="pt-BR"/>
        </w:rPr>
      </w:pPr>
    </w:p>
    <w:p w14:paraId="1751D94C" w14:textId="4E2F16D5" w:rsidR="00D818B7" w:rsidRPr="001C530C" w:rsidRDefault="00D818B7" w:rsidP="00D818B7">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 </w:t>
      </w:r>
    </w:p>
    <w:p w14:paraId="79FB8C6C" w14:textId="6863D43F" w:rsidR="00D818B7" w:rsidRPr="001C530C" w:rsidRDefault="00F75DCC" w:rsidP="00202E8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Destarte</w:t>
      </w:r>
      <w:r w:rsidR="00D818B7" w:rsidRPr="001C530C">
        <w:rPr>
          <w:rFonts w:ascii="Times New Roman" w:eastAsia="Times New Roman" w:hAnsi="Times New Roman" w:cs="Times New Roman"/>
          <w:color w:val="000000"/>
          <w:sz w:val="24"/>
          <w:szCs w:val="24"/>
          <w:lang w:eastAsia="pt-BR"/>
        </w:rPr>
        <w:t xml:space="preserve">, </w:t>
      </w:r>
      <w:r w:rsidRPr="001C530C">
        <w:rPr>
          <w:rFonts w:ascii="Times New Roman" w:eastAsia="Times New Roman" w:hAnsi="Times New Roman" w:cs="Times New Roman"/>
          <w:color w:val="000000"/>
          <w:sz w:val="24"/>
          <w:szCs w:val="24"/>
          <w:lang w:eastAsia="pt-BR"/>
        </w:rPr>
        <w:t>considerando</w:t>
      </w:r>
      <w:r w:rsidR="00D818B7" w:rsidRPr="001C530C">
        <w:rPr>
          <w:rFonts w:ascii="Times New Roman" w:eastAsia="Times New Roman" w:hAnsi="Times New Roman" w:cs="Times New Roman"/>
          <w:color w:val="000000"/>
          <w:sz w:val="24"/>
          <w:szCs w:val="24"/>
          <w:lang w:eastAsia="pt-BR"/>
        </w:rPr>
        <w:t xml:space="preserve"> que o processo </w:t>
      </w:r>
      <w:r w:rsidR="00BE338C" w:rsidRPr="001C530C">
        <w:rPr>
          <w:rFonts w:ascii="Times New Roman" w:eastAsia="Times New Roman" w:hAnsi="Times New Roman" w:cs="Times New Roman"/>
          <w:color w:val="000000"/>
          <w:sz w:val="24"/>
          <w:szCs w:val="24"/>
          <w:lang w:eastAsia="pt-BR"/>
        </w:rPr>
        <w:t>se encontra</w:t>
      </w:r>
      <w:r w:rsidR="00D818B7" w:rsidRPr="001C530C">
        <w:rPr>
          <w:rFonts w:ascii="Times New Roman" w:eastAsia="Times New Roman" w:hAnsi="Times New Roman" w:cs="Times New Roman"/>
          <w:color w:val="000000"/>
          <w:sz w:val="24"/>
          <w:szCs w:val="24"/>
          <w:lang w:eastAsia="pt-BR"/>
        </w:rPr>
        <w:t xml:space="preserve"> em conformidade com o disposto no </w:t>
      </w:r>
      <w:r w:rsidR="00B97A36" w:rsidRPr="001C530C">
        <w:rPr>
          <w:rFonts w:ascii="Times New Roman" w:eastAsia="Times New Roman" w:hAnsi="Times New Roman" w:cs="Times New Roman"/>
          <w:color w:val="000000"/>
          <w:sz w:val="24"/>
          <w:szCs w:val="24"/>
          <w:lang w:eastAsia="pt-BR"/>
        </w:rPr>
        <w:t>Decreto nº 9.235/2017, bem como com as Portarias Normativas nº 20 e nº 23, republicadas no DOU de 03 de setembro de 2018</w:t>
      </w:r>
      <w:r w:rsidR="00D818B7" w:rsidRPr="001C530C">
        <w:rPr>
          <w:rFonts w:ascii="Times New Roman" w:eastAsia="Times New Roman" w:hAnsi="Times New Roman" w:cs="Times New Roman"/>
          <w:color w:val="000000"/>
          <w:sz w:val="24"/>
          <w:szCs w:val="24"/>
          <w:lang w:eastAsia="pt-BR"/>
        </w:rPr>
        <w:t>, consideram-se atendidos os requisitos estabelecidos no art. 3 da Portaria Normativa nº 20, de 2017.</w:t>
      </w:r>
    </w:p>
    <w:p w14:paraId="646B84DB" w14:textId="4CD74840" w:rsidR="00AA37AF" w:rsidRPr="001C530C" w:rsidRDefault="005C6E51" w:rsidP="00D818B7">
      <w:pPr>
        <w:spacing w:after="0" w:line="240" w:lineRule="auto"/>
        <w:jc w:val="both"/>
        <w:rPr>
          <w:rFonts w:ascii="Times New Roman" w:eastAsia="Times New Roman" w:hAnsi="Times New Roman" w:cs="Times New Roman"/>
          <w:iCs/>
          <w:sz w:val="24"/>
          <w:szCs w:val="24"/>
          <w:lang w:eastAsia="pt-BR"/>
        </w:rPr>
      </w:pPr>
      <w:r w:rsidRPr="001C530C">
        <w:rPr>
          <w:rFonts w:ascii="Times New Roman" w:eastAsia="Times New Roman" w:hAnsi="Times New Roman" w:cs="Times New Roman"/>
          <w:color w:val="000000"/>
          <w:sz w:val="24"/>
          <w:szCs w:val="24"/>
          <w:lang w:eastAsia="pt-BR"/>
        </w:rPr>
        <w:t xml:space="preserve"> </w:t>
      </w:r>
    </w:p>
    <w:p w14:paraId="6489DCEE"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7ED710D"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9. CONCLUSÃO </w:t>
      </w:r>
    </w:p>
    <w:p w14:paraId="682FD64A" w14:textId="77777777" w:rsidR="009C4AB0" w:rsidRPr="001C530C" w:rsidRDefault="009C4AB0" w:rsidP="00DF0F18">
      <w:pPr>
        <w:spacing w:after="0" w:line="240" w:lineRule="auto"/>
        <w:jc w:val="both"/>
        <w:rPr>
          <w:rFonts w:ascii="Times New Roman" w:eastAsia="Times New Roman" w:hAnsi="Times New Roman" w:cs="Times New Roman"/>
          <w:color w:val="000000"/>
          <w:sz w:val="24"/>
          <w:szCs w:val="24"/>
          <w:lang w:eastAsia="pt-BR"/>
        </w:rPr>
      </w:pPr>
    </w:p>
    <w:p w14:paraId="0B16CA5B" w14:textId="1FE07053" w:rsidR="00DF0F18" w:rsidRPr="001C530C" w:rsidRDefault="00D818B7" w:rsidP="00D818B7">
      <w:pPr>
        <w:spacing w:before="240"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Diante do exposto, considerando a instrução processual e a legislação vigente, esta Secretaria de Regulação e Supervisão da Educação Superior é de parecer </w:t>
      </w:r>
      <w:r w:rsidRPr="001C530C">
        <w:rPr>
          <w:rStyle w:val="Strong"/>
          <w:rFonts w:ascii="Times New Roman" w:hAnsi="Times New Roman" w:cs="Times New Roman"/>
          <w:sz w:val="24"/>
          <w:szCs w:val="24"/>
          <w:shd w:val="clear" w:color="auto" w:fill="FFFFFF"/>
        </w:rPr>
        <w:t>FAVORÁVEL</w:t>
      </w:r>
      <w:r w:rsidRPr="001C530C">
        <w:rPr>
          <w:rFonts w:ascii="Times New Roman" w:hAnsi="Times New Roman" w:cs="Times New Roman"/>
          <w:color w:val="362B36"/>
          <w:sz w:val="24"/>
          <w:szCs w:val="24"/>
          <w:shd w:val="clear" w:color="auto" w:fill="FFFFFF"/>
        </w:rPr>
        <w:t xml:space="preserve"> ao recredenciamento da (o) </w:t>
      </w:r>
      <w:r w:rsidR="000A7A21" w:rsidRPr="00F21639">
        <w:rPr>
          <w:rFonts w:ascii="Times New Roman" w:eastAsia="Times New Roman" w:hAnsi="Times New Roman" w:cs="Times New Roman"/>
          <w:sz w:val="24"/>
          <w:szCs w:val="24"/>
          <w:lang w:eastAsia="pt-BR"/>
        </w:rPr>
        <w:t>{</w:t>
      </w:r>
      <w:proofErr w:type="spellStart"/>
      <w:r w:rsidR="000A7A21" w:rsidRPr="00F21639">
        <w:rPr>
          <w:rFonts w:ascii="Times New Roman" w:eastAsia="Times New Roman" w:hAnsi="Times New Roman" w:cs="Times New Roman"/>
          <w:sz w:val="24"/>
          <w:szCs w:val="24"/>
          <w:lang w:eastAsia="pt-BR"/>
        </w:rPr>
        <w:t>mantidaNome</w:t>
      </w:r>
      <w:proofErr w:type="spellEnd"/>
      <w:r w:rsidR="000A7A21" w:rsidRPr="00F21639">
        <w:rPr>
          <w:rFonts w:ascii="Times New Roman" w:eastAsia="Times New Roman" w:hAnsi="Times New Roman" w:cs="Times New Roman"/>
          <w:sz w:val="24"/>
          <w:szCs w:val="24"/>
          <w:lang w:eastAsia="pt-BR"/>
        </w:rPr>
        <w:t>}</w:t>
      </w:r>
      <w:r w:rsidRPr="00F21639">
        <w:rPr>
          <w:rFonts w:ascii="Times New Roman" w:eastAsia="Times New Roman" w:hAnsi="Times New Roman" w:cs="Times New Roman"/>
          <w:sz w:val="24"/>
          <w:szCs w:val="24"/>
          <w:lang w:eastAsia="pt-BR"/>
        </w:rPr>
        <w:t xml:space="preserve"> (</w:t>
      </w:r>
      <w:r w:rsidR="000A7A21" w:rsidRPr="00F21639">
        <w:rPr>
          <w:rFonts w:ascii="Times New Roman" w:eastAsia="Times New Roman" w:hAnsi="Times New Roman" w:cs="Times New Roman"/>
          <w:sz w:val="24"/>
          <w:szCs w:val="24"/>
          <w:lang w:eastAsia="pt-BR"/>
        </w:rPr>
        <w:t>{</w:t>
      </w:r>
      <w:proofErr w:type="spellStart"/>
      <w:r w:rsidR="000A7A21" w:rsidRPr="00F21639">
        <w:rPr>
          <w:rFonts w:ascii="Times New Roman" w:eastAsia="Times New Roman" w:hAnsi="Times New Roman" w:cs="Times New Roman"/>
          <w:sz w:val="24"/>
          <w:szCs w:val="24"/>
          <w:lang w:eastAsia="pt-BR"/>
        </w:rPr>
        <w:t>mantidaCodigo</w:t>
      </w:r>
      <w:proofErr w:type="spellEnd"/>
      <w:r w:rsidR="000A7A21" w:rsidRPr="00F21639">
        <w:rPr>
          <w:rFonts w:ascii="Times New Roman" w:eastAsia="Times New Roman" w:hAnsi="Times New Roman" w:cs="Times New Roman"/>
          <w:sz w:val="24"/>
          <w:szCs w:val="24"/>
          <w:lang w:eastAsia="pt-BR"/>
        </w:rPr>
        <w:t>}</w:t>
      </w:r>
      <w:r w:rsidRPr="00F21639">
        <w:rPr>
          <w:rFonts w:ascii="Times New Roman" w:eastAsia="Times New Roman" w:hAnsi="Times New Roman" w:cs="Times New Roman"/>
          <w:sz w:val="24"/>
          <w:szCs w:val="24"/>
          <w:lang w:eastAsia="pt-BR"/>
        </w:rPr>
        <w:t>)</w:t>
      </w:r>
      <w:r w:rsidRPr="00F21639">
        <w:rPr>
          <w:rFonts w:ascii="Times New Roman" w:hAnsi="Times New Roman" w:cs="Times New Roman"/>
          <w:sz w:val="24"/>
          <w:szCs w:val="24"/>
          <w:shd w:val="clear" w:color="auto" w:fill="FFFFFF"/>
        </w:rPr>
        <w:t xml:space="preserve">, </w:t>
      </w:r>
      <w:r w:rsidRPr="001C530C">
        <w:rPr>
          <w:rFonts w:ascii="Times New Roman" w:hAnsi="Times New Roman" w:cs="Times New Roman"/>
          <w:color w:val="362B36"/>
          <w:sz w:val="24"/>
          <w:szCs w:val="24"/>
          <w:shd w:val="clear" w:color="auto" w:fill="FFFFFF"/>
        </w:rPr>
        <w:t>instalad</w:t>
      </w:r>
      <w:r w:rsidR="00F06627" w:rsidRPr="001C530C">
        <w:rPr>
          <w:rFonts w:ascii="Times New Roman" w:hAnsi="Times New Roman" w:cs="Times New Roman"/>
          <w:color w:val="362B36"/>
          <w:sz w:val="24"/>
          <w:szCs w:val="24"/>
          <w:shd w:val="clear" w:color="auto" w:fill="FFFFFF"/>
        </w:rPr>
        <w:t>a (o)</w:t>
      </w:r>
      <w:r w:rsidRPr="001C530C">
        <w:rPr>
          <w:rFonts w:ascii="Times New Roman" w:hAnsi="Times New Roman" w:cs="Times New Roman"/>
          <w:color w:val="362B36"/>
          <w:sz w:val="24"/>
          <w:szCs w:val="24"/>
          <w:shd w:val="clear" w:color="auto" w:fill="FFFFFF"/>
        </w:rPr>
        <w:t xml:space="preserve"> </w:t>
      </w:r>
      <w:r w:rsidRPr="00F21639">
        <w:rPr>
          <w:rFonts w:ascii="Times New Roman" w:hAnsi="Times New Roman" w:cs="Times New Roman"/>
          <w:sz w:val="24"/>
          <w:szCs w:val="24"/>
          <w:shd w:val="clear" w:color="auto" w:fill="FFFFFF"/>
        </w:rPr>
        <w:t xml:space="preserve">na </w:t>
      </w:r>
      <w:r w:rsidR="0014683F" w:rsidRPr="00F21639">
        <w:rPr>
          <w:rFonts w:ascii="Times New Roman" w:eastAsia="Times New Roman" w:hAnsi="Times New Roman" w:cs="Times New Roman"/>
          <w:sz w:val="24"/>
          <w:szCs w:val="24"/>
          <w:lang w:eastAsia="pt-BR"/>
        </w:rPr>
        <w:t>{</w:t>
      </w:r>
      <w:proofErr w:type="spellStart"/>
      <w:r w:rsidR="00F21639" w:rsidRPr="00F21639">
        <w:rPr>
          <w:rFonts w:ascii="Times New Roman" w:eastAsia="Times New Roman" w:hAnsi="Times New Roman" w:cs="Times New Roman"/>
          <w:sz w:val="24"/>
          <w:szCs w:val="24"/>
          <w:lang w:eastAsia="pt-BR"/>
        </w:rPr>
        <w:t>mantidaEndereco</w:t>
      </w:r>
      <w:proofErr w:type="spellEnd"/>
      <w:r w:rsidR="0014683F" w:rsidRPr="00F21639">
        <w:rPr>
          <w:rFonts w:ascii="Times New Roman" w:eastAsia="Times New Roman" w:hAnsi="Times New Roman" w:cs="Times New Roman"/>
          <w:sz w:val="24"/>
          <w:szCs w:val="24"/>
          <w:lang w:eastAsia="pt-BR"/>
        </w:rPr>
        <w:t>}</w:t>
      </w:r>
      <w:r w:rsidRPr="00F21639">
        <w:rPr>
          <w:rFonts w:ascii="Times New Roman" w:hAnsi="Times New Roman" w:cs="Times New Roman"/>
          <w:sz w:val="24"/>
          <w:szCs w:val="24"/>
          <w:shd w:val="clear" w:color="auto" w:fill="FFFFFF"/>
        </w:rPr>
        <w:t xml:space="preserve">, no município de </w:t>
      </w:r>
      <w:r w:rsidR="00F21639" w:rsidRPr="00F21639">
        <w:rPr>
          <w:rFonts w:ascii="Times New Roman" w:hAnsi="Times New Roman" w:cs="Times New Roman"/>
          <w:sz w:val="24"/>
          <w:szCs w:val="24"/>
          <w:shd w:val="clear" w:color="auto" w:fill="FFFFFF"/>
        </w:rPr>
        <w:t>{</w:t>
      </w:r>
      <w:proofErr w:type="spellStart"/>
      <w:r w:rsidR="00F21639" w:rsidRPr="00F21639">
        <w:rPr>
          <w:rFonts w:ascii="Times New Roman" w:hAnsi="Times New Roman" w:cs="Times New Roman"/>
          <w:sz w:val="24"/>
          <w:szCs w:val="24"/>
          <w:shd w:val="clear" w:color="auto" w:fill="FFFFFF"/>
        </w:rPr>
        <w:t>mantidaMunicipio</w:t>
      </w:r>
      <w:proofErr w:type="spellEnd"/>
      <w:r w:rsidR="00F21639" w:rsidRPr="00F21639">
        <w:rPr>
          <w:rFonts w:ascii="Times New Roman" w:hAnsi="Times New Roman" w:cs="Times New Roman"/>
          <w:sz w:val="24"/>
          <w:szCs w:val="24"/>
          <w:shd w:val="clear" w:color="auto" w:fill="FFFFFF"/>
        </w:rPr>
        <w:t>}</w:t>
      </w:r>
      <w:r w:rsidRPr="00F21639">
        <w:rPr>
          <w:rFonts w:ascii="Times New Roman" w:hAnsi="Times New Roman" w:cs="Times New Roman"/>
          <w:sz w:val="24"/>
          <w:szCs w:val="24"/>
          <w:shd w:val="clear" w:color="auto" w:fill="FFFFFF"/>
        </w:rPr>
        <w:t>, no estado d</w:t>
      </w:r>
      <w:r w:rsidR="00202E8E" w:rsidRPr="00F21639">
        <w:rPr>
          <w:rFonts w:ascii="Times New Roman" w:hAnsi="Times New Roman" w:cs="Times New Roman"/>
          <w:sz w:val="24"/>
          <w:szCs w:val="24"/>
          <w:shd w:val="clear" w:color="auto" w:fill="FFFFFF"/>
        </w:rPr>
        <w:t>e</w:t>
      </w:r>
      <w:r w:rsidRPr="00F21639">
        <w:rPr>
          <w:rFonts w:ascii="Times New Roman" w:hAnsi="Times New Roman" w:cs="Times New Roman"/>
          <w:sz w:val="24"/>
          <w:szCs w:val="24"/>
          <w:shd w:val="clear" w:color="auto" w:fill="FFFFFF"/>
        </w:rPr>
        <w:t xml:space="preserve"> </w:t>
      </w:r>
      <w:r w:rsidR="00F21639" w:rsidRPr="00F21639">
        <w:rPr>
          <w:rFonts w:ascii="Times New Roman" w:hAnsi="Times New Roman" w:cs="Times New Roman"/>
          <w:sz w:val="24"/>
          <w:szCs w:val="24"/>
          <w:shd w:val="clear" w:color="auto" w:fill="FFFFFF"/>
        </w:rPr>
        <w:t>{</w:t>
      </w:r>
      <w:proofErr w:type="spellStart"/>
      <w:r w:rsidR="00F21639" w:rsidRPr="00F21639">
        <w:rPr>
          <w:rFonts w:ascii="Times New Roman" w:hAnsi="Times New Roman" w:cs="Times New Roman"/>
          <w:sz w:val="24"/>
          <w:szCs w:val="24"/>
          <w:shd w:val="clear" w:color="auto" w:fill="FFFFFF"/>
        </w:rPr>
        <w:t>mantidaEstado</w:t>
      </w:r>
      <w:proofErr w:type="spellEnd"/>
      <w:r w:rsidR="00F21639" w:rsidRPr="00F21639">
        <w:rPr>
          <w:rFonts w:ascii="Times New Roman" w:hAnsi="Times New Roman" w:cs="Times New Roman"/>
          <w:sz w:val="24"/>
          <w:szCs w:val="24"/>
          <w:shd w:val="clear" w:color="auto" w:fill="FFFFFF"/>
        </w:rPr>
        <w:t>}</w:t>
      </w:r>
      <w:r w:rsidR="00A62BB7" w:rsidRPr="00F21639">
        <w:rPr>
          <w:rFonts w:ascii="Times New Roman" w:hAnsi="Times New Roman" w:cs="Times New Roman"/>
          <w:sz w:val="24"/>
          <w:szCs w:val="24"/>
          <w:shd w:val="clear" w:color="auto" w:fill="FFFFFF"/>
        </w:rPr>
        <w:t>,</w:t>
      </w:r>
      <w:r w:rsidR="00A62BB7" w:rsidRPr="001C530C">
        <w:rPr>
          <w:rFonts w:ascii="Times New Roman" w:hAnsi="Times New Roman" w:cs="Times New Roman"/>
          <w:color w:val="362B36"/>
          <w:sz w:val="24"/>
          <w:szCs w:val="24"/>
          <w:shd w:val="clear" w:color="auto" w:fill="FFFFFF"/>
        </w:rPr>
        <w:t xml:space="preserve"> mantida pela </w:t>
      </w:r>
      <w:r w:rsidR="00D5543F" w:rsidRPr="00F21639">
        <w:rPr>
          <w:rFonts w:ascii="Times New Roman" w:hAnsi="Times New Roman" w:cs="Times New Roman"/>
          <w:sz w:val="24"/>
          <w:szCs w:val="24"/>
        </w:rPr>
        <w:t>{</w:t>
      </w:r>
      <w:proofErr w:type="spellStart"/>
      <w:r w:rsidR="00D5543F" w:rsidRPr="00F21639">
        <w:rPr>
          <w:rFonts w:ascii="Times New Roman" w:hAnsi="Times New Roman" w:cs="Times New Roman"/>
          <w:sz w:val="24"/>
          <w:szCs w:val="24"/>
        </w:rPr>
        <w:t>mantenedoraNome</w:t>
      </w:r>
      <w:proofErr w:type="spellEnd"/>
      <w:r w:rsidR="00D5543F" w:rsidRPr="00F21639">
        <w:rPr>
          <w:rFonts w:ascii="Times New Roman" w:hAnsi="Times New Roman" w:cs="Times New Roman"/>
          <w:sz w:val="24"/>
          <w:szCs w:val="24"/>
        </w:rPr>
        <w:t>}</w:t>
      </w:r>
      <w:r w:rsidR="00A62BB7" w:rsidRPr="00F21639">
        <w:rPr>
          <w:rFonts w:ascii="Times New Roman" w:eastAsia="Times New Roman" w:hAnsi="Times New Roman" w:cs="Times New Roman"/>
          <w:sz w:val="24"/>
          <w:szCs w:val="24"/>
          <w:lang w:eastAsia="pt-BR"/>
        </w:rPr>
        <w:t xml:space="preserve"> (</w:t>
      </w:r>
      <w:r w:rsidR="00D5543F" w:rsidRPr="00F21639">
        <w:rPr>
          <w:rFonts w:ascii="Times New Roman" w:hAnsi="Times New Roman" w:cs="Times New Roman"/>
          <w:sz w:val="24"/>
          <w:szCs w:val="24"/>
        </w:rPr>
        <w:t>{</w:t>
      </w:r>
      <w:proofErr w:type="spellStart"/>
      <w:r w:rsidR="00D5543F" w:rsidRPr="00F21639">
        <w:rPr>
          <w:rFonts w:ascii="Times New Roman" w:hAnsi="Times New Roman" w:cs="Times New Roman"/>
          <w:sz w:val="24"/>
          <w:szCs w:val="24"/>
        </w:rPr>
        <w:t>mantenedoraCodigo</w:t>
      </w:r>
      <w:proofErr w:type="spellEnd"/>
      <w:r w:rsidR="00D5543F" w:rsidRPr="00F21639">
        <w:rPr>
          <w:rFonts w:ascii="Times New Roman" w:hAnsi="Times New Roman" w:cs="Times New Roman"/>
          <w:sz w:val="24"/>
          <w:szCs w:val="24"/>
        </w:rPr>
        <w:t>}</w:t>
      </w:r>
      <w:r w:rsidR="00A62BB7" w:rsidRPr="00F21639">
        <w:rPr>
          <w:rFonts w:ascii="Times New Roman" w:eastAsia="Times New Roman" w:hAnsi="Times New Roman" w:cs="Times New Roman"/>
          <w:sz w:val="24"/>
          <w:szCs w:val="24"/>
          <w:lang w:eastAsia="pt-BR"/>
        </w:rPr>
        <w:t>)</w:t>
      </w:r>
      <w:r w:rsidRPr="00F21639">
        <w:rPr>
          <w:rFonts w:ascii="Times New Roman" w:hAnsi="Times New Roman" w:cs="Times New Roman"/>
          <w:sz w:val="24"/>
          <w:szCs w:val="24"/>
          <w:shd w:val="clear" w:color="auto" w:fill="FFFFFF"/>
        </w:rPr>
        <w:t>, com sede no</w:t>
      </w:r>
      <w:r w:rsidRPr="001C530C">
        <w:rPr>
          <w:rFonts w:ascii="Times New Roman" w:hAnsi="Times New Roman" w:cs="Times New Roman"/>
          <w:color w:val="362B36"/>
          <w:sz w:val="24"/>
          <w:szCs w:val="24"/>
          <w:shd w:val="clear" w:color="auto" w:fill="FFFFFF"/>
        </w:rPr>
        <w:t xml:space="preserve"> município de </w:t>
      </w:r>
      <w:r w:rsidR="00F21639" w:rsidRPr="00F21639">
        <w:rPr>
          <w:rFonts w:ascii="Times New Roman" w:hAnsi="Times New Roman" w:cs="Times New Roman"/>
          <w:sz w:val="24"/>
          <w:szCs w:val="24"/>
          <w:shd w:val="clear" w:color="auto" w:fill="FFFFFF"/>
        </w:rPr>
        <w:t>{</w:t>
      </w:r>
      <w:proofErr w:type="spellStart"/>
      <w:r w:rsidR="00F21639" w:rsidRPr="00F21639">
        <w:rPr>
          <w:rFonts w:ascii="Times New Roman" w:hAnsi="Times New Roman" w:cs="Times New Roman"/>
          <w:sz w:val="24"/>
          <w:szCs w:val="24"/>
          <w:shd w:val="clear" w:color="auto" w:fill="FFFFFF"/>
        </w:rPr>
        <w:t>mantenedoraMunicipio</w:t>
      </w:r>
      <w:proofErr w:type="spellEnd"/>
      <w:r w:rsidR="00F21639" w:rsidRPr="00F21639">
        <w:rPr>
          <w:rFonts w:ascii="Times New Roman" w:hAnsi="Times New Roman" w:cs="Times New Roman"/>
          <w:sz w:val="24"/>
          <w:szCs w:val="24"/>
          <w:shd w:val="clear" w:color="auto" w:fill="FFFFFF"/>
        </w:rPr>
        <w:t>}</w:t>
      </w:r>
      <w:r w:rsidRPr="001C530C">
        <w:rPr>
          <w:rFonts w:ascii="Times New Roman" w:hAnsi="Times New Roman" w:cs="Times New Roman"/>
          <w:color w:val="362B36"/>
          <w:sz w:val="24"/>
          <w:szCs w:val="24"/>
          <w:shd w:val="clear" w:color="auto" w:fill="FFFFFF"/>
        </w:rPr>
        <w:t xml:space="preserve">, no estado do </w:t>
      </w:r>
      <w:r w:rsidR="00F21639" w:rsidRPr="00F21639">
        <w:rPr>
          <w:rFonts w:ascii="Times New Roman" w:hAnsi="Times New Roman" w:cs="Times New Roman"/>
          <w:sz w:val="24"/>
          <w:szCs w:val="24"/>
          <w:shd w:val="clear" w:color="auto" w:fill="FFFFFF"/>
        </w:rPr>
        <w:t>{</w:t>
      </w:r>
      <w:proofErr w:type="spellStart"/>
      <w:r w:rsidR="00F21639" w:rsidRPr="00F21639">
        <w:rPr>
          <w:rFonts w:ascii="Times New Roman" w:hAnsi="Times New Roman" w:cs="Times New Roman"/>
          <w:sz w:val="24"/>
          <w:szCs w:val="24"/>
          <w:shd w:val="clear" w:color="auto" w:fill="FFFFFF"/>
        </w:rPr>
        <w:t>mantenedoraEstado</w:t>
      </w:r>
      <w:proofErr w:type="spellEnd"/>
      <w:r w:rsidR="00F21639" w:rsidRPr="00F21639">
        <w:rPr>
          <w:rFonts w:ascii="Times New Roman" w:hAnsi="Times New Roman" w:cs="Times New Roman"/>
          <w:sz w:val="24"/>
          <w:szCs w:val="24"/>
          <w:shd w:val="clear" w:color="auto" w:fill="FFFFFF"/>
        </w:rPr>
        <w:t>}</w:t>
      </w:r>
      <w:r w:rsidRPr="001C530C">
        <w:rPr>
          <w:rFonts w:ascii="Times New Roman" w:hAnsi="Times New Roman" w:cs="Times New Roman"/>
          <w:color w:val="362B36"/>
          <w:sz w:val="24"/>
          <w:szCs w:val="24"/>
          <w:shd w:val="clear" w:color="auto" w:fill="FFFFFF"/>
        </w:rPr>
        <w:t>, pelo </w:t>
      </w:r>
      <w:r w:rsidRPr="001C530C">
        <w:rPr>
          <w:rStyle w:val="Strong"/>
          <w:rFonts w:ascii="Times New Roman" w:hAnsi="Times New Roman" w:cs="Times New Roman"/>
          <w:b w:val="0"/>
          <w:bCs w:val="0"/>
          <w:color w:val="362B36"/>
          <w:sz w:val="24"/>
          <w:szCs w:val="24"/>
          <w:u w:val="single"/>
          <w:shd w:val="clear" w:color="auto" w:fill="FFFFFF"/>
        </w:rPr>
        <w:t xml:space="preserve">prazo de </w:t>
      </w:r>
      <w:r w:rsidR="00A62BB7" w:rsidRPr="001C530C">
        <w:rPr>
          <w:rStyle w:val="Strong"/>
          <w:rFonts w:ascii="Times New Roman" w:hAnsi="Times New Roman" w:cs="Times New Roman"/>
          <w:b w:val="0"/>
          <w:bCs w:val="0"/>
          <w:color w:val="FF0000"/>
          <w:sz w:val="24"/>
          <w:szCs w:val="24"/>
          <w:u w:val="single"/>
          <w:shd w:val="clear" w:color="auto" w:fill="FFFFFF"/>
        </w:rPr>
        <w:t>X</w:t>
      </w:r>
      <w:r w:rsidRPr="001C530C">
        <w:rPr>
          <w:rStyle w:val="Strong"/>
          <w:rFonts w:ascii="Times New Roman" w:hAnsi="Times New Roman" w:cs="Times New Roman"/>
          <w:b w:val="0"/>
          <w:bCs w:val="0"/>
          <w:color w:val="362B36"/>
          <w:sz w:val="24"/>
          <w:szCs w:val="24"/>
          <w:u w:val="single"/>
          <w:shd w:val="clear" w:color="auto" w:fill="FFFFFF"/>
        </w:rPr>
        <w:t xml:space="preserve"> anos</w:t>
      </w:r>
      <w:r w:rsidRPr="001C530C">
        <w:rPr>
          <w:rFonts w:ascii="Times New Roman" w:hAnsi="Times New Roman" w:cs="Times New Roman"/>
          <w:color w:val="362B36"/>
          <w:sz w:val="24"/>
          <w:szCs w:val="24"/>
          <w:shd w:val="clear" w:color="auto" w:fill="FFFFFF"/>
        </w:rPr>
        <w:t>, submetendo o presente processo à deliberação da Câmara de Educação Superior do Conselho Nacional de Educação.</w:t>
      </w:r>
    </w:p>
    <w:p w14:paraId="7508108B" w14:textId="77777777" w:rsidR="00D818B7" w:rsidRPr="001C530C" w:rsidRDefault="00D818B7" w:rsidP="00C253AA">
      <w:pPr>
        <w:spacing w:after="0" w:line="360" w:lineRule="auto"/>
        <w:jc w:val="both"/>
        <w:rPr>
          <w:rFonts w:ascii="Times New Roman" w:hAnsi="Times New Roman" w:cs="Times New Roman"/>
          <w:color w:val="362B36"/>
          <w:sz w:val="24"/>
          <w:szCs w:val="24"/>
          <w:shd w:val="clear" w:color="auto" w:fill="FFFFFF"/>
        </w:rPr>
      </w:pPr>
    </w:p>
    <w:p w14:paraId="438CB315" w14:textId="77777777" w:rsidR="00D818B7" w:rsidRPr="001C530C" w:rsidRDefault="00D818B7" w:rsidP="00C253AA">
      <w:pPr>
        <w:spacing w:after="0" w:line="360" w:lineRule="auto"/>
        <w:jc w:val="both"/>
        <w:rPr>
          <w:rFonts w:ascii="Times New Roman" w:eastAsia="Times New Roman" w:hAnsi="Times New Roman" w:cs="Times New Roman"/>
          <w:color w:val="000000"/>
          <w:sz w:val="24"/>
          <w:szCs w:val="24"/>
          <w:lang w:eastAsia="pt-BR"/>
        </w:rPr>
      </w:pPr>
    </w:p>
    <w:p w14:paraId="0FCE6541" w14:textId="376D3DC8" w:rsidR="00C253AA" w:rsidRPr="001C530C" w:rsidRDefault="007D1798" w:rsidP="00C253AA">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R</w:t>
      </w:r>
      <w:commentRangeStart w:id="6"/>
      <w:r w:rsidR="00C253AA" w:rsidRPr="001C530C">
        <w:rPr>
          <w:rFonts w:ascii="Times New Roman" w:eastAsia="Times New Roman" w:hAnsi="Times New Roman" w:cs="Times New Roman"/>
          <w:color w:val="000000"/>
          <w:sz w:val="24"/>
          <w:szCs w:val="24"/>
          <w:lang w:eastAsia="pt-BR"/>
        </w:rPr>
        <w:t>eitera-se</w:t>
      </w:r>
      <w:r w:rsidRPr="001C530C">
        <w:rPr>
          <w:rFonts w:ascii="Times New Roman" w:eastAsia="Times New Roman" w:hAnsi="Times New Roman" w:cs="Times New Roman"/>
          <w:color w:val="000000"/>
          <w:sz w:val="24"/>
          <w:szCs w:val="24"/>
          <w:lang w:eastAsia="pt-BR"/>
        </w:rPr>
        <w:t>, por oportuno,</w:t>
      </w:r>
      <w:r w:rsidR="00C253AA" w:rsidRPr="001C530C">
        <w:rPr>
          <w:rFonts w:ascii="Times New Roman" w:eastAsia="Times New Roman" w:hAnsi="Times New Roman" w:cs="Times New Roman"/>
          <w:color w:val="000000"/>
          <w:sz w:val="24"/>
          <w:szCs w:val="24"/>
          <w:lang w:eastAsia="pt-BR"/>
        </w:rPr>
        <w:t xml:space="preserve"> que o recredenciamento da IES está condicionado à apresentação</w:t>
      </w:r>
      <w:r w:rsidR="00237609" w:rsidRPr="001C530C">
        <w:rPr>
          <w:rFonts w:ascii="Times New Roman" w:eastAsia="Times New Roman" w:hAnsi="Times New Roman" w:cs="Times New Roman"/>
          <w:color w:val="000000"/>
          <w:sz w:val="24"/>
          <w:szCs w:val="24"/>
          <w:lang w:eastAsia="pt-BR"/>
        </w:rPr>
        <w:t xml:space="preserve">, até a última fase do fluxo processual, dos documentos referentes à segurança predial, conforme preconizado no artigo 3º da Portaria nº 20/2017 </w:t>
      </w:r>
      <w:proofErr w:type="gramStart"/>
      <w:r w:rsidR="00237609" w:rsidRPr="001C530C">
        <w:rPr>
          <w:rFonts w:ascii="Times New Roman" w:eastAsia="Times New Roman" w:hAnsi="Times New Roman" w:cs="Times New Roman"/>
          <w:color w:val="000000"/>
          <w:sz w:val="24"/>
          <w:szCs w:val="24"/>
          <w:lang w:eastAsia="pt-BR"/>
        </w:rPr>
        <w:t>e também</w:t>
      </w:r>
      <w:proofErr w:type="gramEnd"/>
      <w:r w:rsidR="00237609" w:rsidRPr="001C530C">
        <w:rPr>
          <w:rFonts w:ascii="Times New Roman" w:eastAsia="Times New Roman" w:hAnsi="Times New Roman" w:cs="Times New Roman"/>
          <w:color w:val="000000"/>
          <w:sz w:val="24"/>
          <w:szCs w:val="24"/>
          <w:lang w:eastAsia="pt-BR"/>
        </w:rPr>
        <w:t xml:space="preserve"> indicado nas considerações da Secretaria</w:t>
      </w:r>
      <w:commentRangeEnd w:id="6"/>
      <w:r w:rsidR="00237609" w:rsidRPr="001C530C">
        <w:rPr>
          <w:rStyle w:val="CommentReference"/>
          <w:rFonts w:ascii="Times New Roman" w:hAnsi="Times New Roman" w:cs="Times New Roman"/>
          <w:sz w:val="24"/>
          <w:szCs w:val="24"/>
        </w:rPr>
        <w:commentReference w:id="6"/>
      </w:r>
      <w:r w:rsidR="00237609" w:rsidRPr="001C530C">
        <w:rPr>
          <w:rFonts w:ascii="Times New Roman" w:eastAsia="Times New Roman" w:hAnsi="Times New Roman" w:cs="Times New Roman"/>
          <w:color w:val="000000"/>
          <w:sz w:val="24"/>
          <w:szCs w:val="24"/>
          <w:lang w:eastAsia="pt-BR"/>
        </w:rPr>
        <w:t xml:space="preserve">. </w:t>
      </w:r>
      <w:r w:rsidR="00C253AA" w:rsidRPr="001C530C">
        <w:rPr>
          <w:rFonts w:ascii="Times New Roman" w:eastAsia="Times New Roman" w:hAnsi="Times New Roman" w:cs="Times New Roman"/>
          <w:color w:val="000000"/>
          <w:sz w:val="24"/>
          <w:szCs w:val="24"/>
          <w:lang w:eastAsia="pt-BR"/>
        </w:rPr>
        <w:t xml:space="preserve"> </w:t>
      </w:r>
    </w:p>
    <w:p w14:paraId="045DB53E"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9FEB722"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5BC4624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   *</w:t>
      </w:r>
    </w:p>
    <w:p w14:paraId="17FA155B"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012114F" w14:textId="77777777" w:rsidR="00DF0F18" w:rsidRPr="001C530C"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Caso a deliberação da Câmara de Educação Superior do Conselho Nacional de Educação esteja em consonância com este Parecer Final, sugere-se a minuta de portaria a seguir:</w:t>
      </w:r>
    </w:p>
    <w:p w14:paraId="002EE7F5" w14:textId="77777777" w:rsidR="00DF0F18" w:rsidRPr="001C530C"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28556FB" w14:textId="7F8B06D7" w:rsidR="00DF0F18" w:rsidRPr="001C530C" w:rsidRDefault="00CF2F16" w:rsidP="0010428F">
      <w:pPr>
        <w:spacing w:after="0" w:line="360" w:lineRule="auto"/>
        <w:jc w:val="center"/>
        <w:rPr>
          <w:rFonts w:ascii="Times New Roman" w:eastAsia="Times New Roman" w:hAnsi="Times New Roman" w:cs="Times New Roman"/>
          <w:color w:val="000000"/>
          <w:sz w:val="24"/>
          <w:szCs w:val="24"/>
          <w:lang w:eastAsia="pt-BR"/>
        </w:rPr>
      </w:pPr>
      <w:r w:rsidRPr="00CF2F16">
        <w:rPr>
          <w:rFonts w:ascii="Times New Roman" w:eastAsia="Times New Roman" w:hAnsi="Times New Roman" w:cs="Times New Roman"/>
          <w:color w:val="000000"/>
          <w:sz w:val="24"/>
          <w:szCs w:val="24"/>
          <w:lang w:eastAsia="pt-BR"/>
        </w:rPr>
        <w:t xml:space="preserve">PORTARIA Nº        </w:t>
      </w:r>
      <w:proofErr w:type="gramStart"/>
      <w:r w:rsidRPr="00CF2F16">
        <w:rPr>
          <w:rFonts w:ascii="Times New Roman" w:eastAsia="Times New Roman" w:hAnsi="Times New Roman" w:cs="Times New Roman"/>
          <w:color w:val="000000"/>
          <w:sz w:val="24"/>
          <w:szCs w:val="24"/>
          <w:lang w:eastAsia="pt-BR"/>
        </w:rPr>
        <w:t xml:space="preserve">  ,</w:t>
      </w:r>
      <w:proofErr w:type="gramEnd"/>
      <w:r w:rsidRPr="00CF2F16">
        <w:rPr>
          <w:rFonts w:ascii="Times New Roman" w:eastAsia="Times New Roman" w:hAnsi="Times New Roman" w:cs="Times New Roman"/>
          <w:color w:val="000000"/>
          <w:sz w:val="24"/>
          <w:szCs w:val="24"/>
          <w:lang w:eastAsia="pt-BR"/>
        </w:rPr>
        <w:t xml:space="preserve"> DE        </w:t>
      </w:r>
      <w:proofErr w:type="spellStart"/>
      <w:r w:rsidRPr="00CF2F16">
        <w:rPr>
          <w:rFonts w:ascii="Times New Roman" w:eastAsia="Times New Roman" w:hAnsi="Times New Roman" w:cs="Times New Roman"/>
          <w:color w:val="000000"/>
          <w:sz w:val="24"/>
          <w:szCs w:val="24"/>
          <w:lang w:eastAsia="pt-BR"/>
        </w:rPr>
        <w:t>DE</w:t>
      </w:r>
      <w:proofErr w:type="spellEnd"/>
      <w:r w:rsidRPr="00CF2F16">
        <w:rPr>
          <w:rFonts w:ascii="Times New Roman" w:eastAsia="Times New Roman" w:hAnsi="Times New Roman" w:cs="Times New Roman"/>
          <w:color w:val="000000"/>
          <w:sz w:val="24"/>
          <w:szCs w:val="24"/>
          <w:lang w:eastAsia="pt-BR"/>
        </w:rPr>
        <w:t xml:space="preserve">                         </w:t>
      </w:r>
      <w:proofErr w:type="spellStart"/>
      <w:r w:rsidRPr="00CF2F16">
        <w:rPr>
          <w:rFonts w:ascii="Times New Roman" w:eastAsia="Times New Roman" w:hAnsi="Times New Roman" w:cs="Times New Roman"/>
          <w:color w:val="000000"/>
          <w:sz w:val="24"/>
          <w:szCs w:val="24"/>
          <w:lang w:eastAsia="pt-BR"/>
        </w:rPr>
        <w:t>DE</w:t>
      </w:r>
      <w:proofErr w:type="spellEnd"/>
      <w:r w:rsidRPr="00CF2F16">
        <w:rPr>
          <w:rFonts w:ascii="Times New Roman" w:eastAsia="Times New Roman" w:hAnsi="Times New Roman" w:cs="Times New Roman"/>
          <w:color w:val="000000"/>
          <w:sz w:val="24"/>
          <w:szCs w:val="24"/>
          <w:lang w:eastAsia="pt-BR"/>
        </w:rPr>
        <w:t xml:space="preserve"> 2024</w:t>
      </w:r>
    </w:p>
    <w:p w14:paraId="2A0F2A4E" w14:textId="20F30CCE" w:rsidR="00DF0F18" w:rsidRPr="001C530C"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lastRenderedPageBreak/>
        <w:t>  </w:t>
      </w:r>
    </w:p>
    <w:p w14:paraId="6C74E6F8" w14:textId="77777777" w:rsidR="005009C3" w:rsidRDefault="005009C3" w:rsidP="0010428F">
      <w:pPr>
        <w:spacing w:after="0" w:line="360" w:lineRule="auto"/>
        <w:jc w:val="both"/>
        <w:rPr>
          <w:rFonts w:ascii="Times New Roman" w:eastAsia="Times New Roman" w:hAnsi="Times New Roman" w:cs="Times New Roman"/>
          <w:color w:val="000000"/>
          <w:sz w:val="24"/>
          <w:szCs w:val="24"/>
          <w:lang w:eastAsia="pt-BR"/>
        </w:rPr>
      </w:pPr>
      <w:r w:rsidRPr="005009C3">
        <w:rPr>
          <w:rFonts w:ascii="Times New Roman" w:eastAsia="Times New Roman" w:hAnsi="Times New Roman" w:cs="Times New Roman"/>
          <w:color w:val="000000"/>
          <w:sz w:val="24"/>
          <w:szCs w:val="24"/>
          <w:lang w:eastAsia="pt-BR"/>
        </w:rPr>
        <w:t>O MINISTRO DE ESTADO DA EDUCAÇÃO, no uso de suas atribuições, e tendo em vista o disposto no art. 2º da Lei nº 9.131, de 24 de novembro de 1995, no Decreto nº 9.235, de 15 de dezembro de 2017, e considerando o disposto no Parecer Referencial nº 000xxxx/2023/CONJUR-MEC/CGU/AGU, resolve:</w:t>
      </w:r>
    </w:p>
    <w:p w14:paraId="21AC36D4" w14:textId="0D6EBDD2" w:rsidR="00DF0F18"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A527CC8" w14:textId="20969667" w:rsidR="005009C3" w:rsidRDefault="005009C3" w:rsidP="005009C3">
      <w:pPr>
        <w:pStyle w:val="NormalWeb"/>
        <w:spacing w:before="0" w:beforeAutospacing="0" w:after="0" w:afterAutospacing="0"/>
        <w:jc w:val="both"/>
      </w:pPr>
      <w:r>
        <w:t>Art. 1</w:t>
      </w:r>
      <w:proofErr w:type="gramStart"/>
      <w:r>
        <w:t>º  Homologar</w:t>
      </w:r>
      <w:proofErr w:type="gramEnd"/>
      <w:r>
        <w:t xml:space="preserve"> o Parecer</w:t>
      </w:r>
      <w:r w:rsidR="003B2902">
        <w:t xml:space="preserve"> CNE/CES</w:t>
      </w:r>
      <w:r>
        <w:t xml:space="preserve"> nº </w:t>
      </w:r>
      <w:proofErr w:type="spellStart"/>
      <w:r>
        <w:t>xxxx</w:t>
      </w:r>
      <w:proofErr w:type="spellEnd"/>
      <w:r>
        <w:t>/</w:t>
      </w:r>
      <w:proofErr w:type="spellStart"/>
      <w:r>
        <w:t>xxxx</w:t>
      </w:r>
      <w:proofErr w:type="spellEnd"/>
      <w:r>
        <w:t xml:space="preserve">, da Câmara de Educação Superior do Conselho Nacional de Educação, referente ao Processo </w:t>
      </w:r>
      <w:proofErr w:type="spellStart"/>
      <w:r>
        <w:t>e-MEC</w:t>
      </w:r>
      <w:proofErr w:type="spellEnd"/>
      <w:r>
        <w:t xml:space="preserve"> nº </w:t>
      </w:r>
      <w:r w:rsidR="00F21639" w:rsidRPr="00F21639">
        <w:t>{</w:t>
      </w:r>
      <w:proofErr w:type="spellStart"/>
      <w:r w:rsidR="00F21639" w:rsidRPr="00F21639">
        <w:t>processoNumero</w:t>
      </w:r>
      <w:proofErr w:type="spellEnd"/>
      <w:r w:rsidR="00F21639" w:rsidRPr="00F21639">
        <w:t>}</w:t>
      </w:r>
      <w:r w:rsidRPr="00F21639">
        <w:t>.</w:t>
      </w:r>
    </w:p>
    <w:p w14:paraId="498A00F6" w14:textId="77777777" w:rsidR="005009C3" w:rsidRDefault="005009C3" w:rsidP="005009C3">
      <w:pPr>
        <w:pStyle w:val="NormalWeb"/>
        <w:spacing w:before="0" w:beforeAutospacing="0" w:after="0" w:afterAutospacing="0"/>
        <w:jc w:val="both"/>
      </w:pPr>
    </w:p>
    <w:p w14:paraId="4E53C465" w14:textId="52BD98B1" w:rsidR="005009C3" w:rsidRPr="00B96985" w:rsidRDefault="005009C3" w:rsidP="005009C3">
      <w:pPr>
        <w:pStyle w:val="NormalWeb"/>
        <w:spacing w:before="0" w:beforeAutospacing="0" w:after="0" w:afterAutospacing="0"/>
        <w:jc w:val="both"/>
      </w:pPr>
      <w:r>
        <w:t>Art. 2</w:t>
      </w:r>
      <w:proofErr w:type="gramStart"/>
      <w:r>
        <w:t>º  </w:t>
      </w:r>
      <w:proofErr w:type="spellStart"/>
      <w:r w:rsidR="003B2902">
        <w:t>Rec</w:t>
      </w:r>
      <w:r>
        <w:t>redenciar</w:t>
      </w:r>
      <w:proofErr w:type="spellEnd"/>
      <w:proofErr w:type="gramEnd"/>
      <w:r>
        <w:t xml:space="preserve"> a </w:t>
      </w:r>
      <w:r w:rsidR="00F21639" w:rsidRPr="00B96985">
        <w:t>{</w:t>
      </w:r>
      <w:proofErr w:type="spellStart"/>
      <w:r w:rsidR="00F21639" w:rsidRPr="00B96985">
        <w:t>mantidaNome</w:t>
      </w:r>
      <w:proofErr w:type="spellEnd"/>
      <w:r w:rsidR="00F21639" w:rsidRPr="00B96985">
        <w:t>}</w:t>
      </w:r>
      <w:r w:rsidRPr="00B96985">
        <w:t xml:space="preserve"> (Cód. </w:t>
      </w:r>
      <w:r w:rsidR="00F21639" w:rsidRPr="00B96985">
        <w:t>{</w:t>
      </w:r>
      <w:proofErr w:type="spellStart"/>
      <w:r w:rsidR="00F21639" w:rsidRPr="00B96985">
        <w:t>mantidaCodigo</w:t>
      </w:r>
      <w:proofErr w:type="spellEnd"/>
      <w:r w:rsidR="00F21639" w:rsidRPr="00B96985">
        <w:t>}</w:t>
      </w:r>
      <w:r w:rsidRPr="00B96985">
        <w:t xml:space="preserve">), instalada </w:t>
      </w:r>
      <w:r w:rsidR="003B2902" w:rsidRPr="00B96985">
        <w:t>na</w:t>
      </w:r>
      <w:r w:rsidRPr="00B96985">
        <w:t xml:space="preserve"> </w:t>
      </w:r>
      <w:r w:rsidR="00F21639" w:rsidRPr="00B96985">
        <w:t>{</w:t>
      </w:r>
      <w:proofErr w:type="spellStart"/>
      <w:r w:rsidR="00F21639" w:rsidRPr="00B96985">
        <w:t>mantidaEndereco</w:t>
      </w:r>
      <w:proofErr w:type="spellEnd"/>
      <w:r w:rsidR="00F21639" w:rsidRPr="00B96985">
        <w:t>}</w:t>
      </w:r>
      <w:r w:rsidRPr="00B96985">
        <w:t xml:space="preserve">, no município de </w:t>
      </w:r>
      <w:r w:rsidR="00F21639" w:rsidRPr="00B96985">
        <w:t>{</w:t>
      </w:r>
      <w:proofErr w:type="spellStart"/>
      <w:r w:rsidR="00F21639" w:rsidRPr="00B96985">
        <w:t>mantidaMunicipio</w:t>
      </w:r>
      <w:proofErr w:type="spellEnd"/>
      <w:r w:rsidR="00F21639" w:rsidRPr="00B96985">
        <w:t>}</w:t>
      </w:r>
      <w:r w:rsidRPr="00B96985">
        <w:t xml:space="preserve">, estado do </w:t>
      </w:r>
      <w:r w:rsidR="00F21639" w:rsidRPr="00B96985">
        <w:t>{</w:t>
      </w:r>
      <w:proofErr w:type="spellStart"/>
      <w:r w:rsidR="00F21639" w:rsidRPr="00B96985">
        <w:t>mantidaEstado</w:t>
      </w:r>
      <w:proofErr w:type="spellEnd"/>
      <w:r w:rsidR="00F21639" w:rsidRPr="00B96985">
        <w:t>}</w:t>
      </w:r>
      <w:r w:rsidRPr="00B96985">
        <w:t xml:space="preserve">, mantida pela </w:t>
      </w:r>
      <w:r w:rsidR="00F21639" w:rsidRPr="00B96985">
        <w:t>{</w:t>
      </w:r>
      <w:proofErr w:type="spellStart"/>
      <w:r w:rsidR="00B96985" w:rsidRPr="00B96985">
        <w:t>mantenedoraNome</w:t>
      </w:r>
      <w:proofErr w:type="spellEnd"/>
      <w:r w:rsidR="00F21639" w:rsidRPr="00B96985">
        <w:t>}</w:t>
      </w:r>
      <w:r w:rsidRPr="00B96985">
        <w:t xml:space="preserve"> (Cód. </w:t>
      </w:r>
      <w:r w:rsidR="00B96985" w:rsidRPr="00B96985">
        <w:t>{</w:t>
      </w:r>
      <w:proofErr w:type="spellStart"/>
      <w:r w:rsidR="00B96985" w:rsidRPr="00B96985">
        <w:t>mantenedoraCodigo</w:t>
      </w:r>
      <w:proofErr w:type="spellEnd"/>
      <w:r w:rsidR="00B96985" w:rsidRPr="00B96985">
        <w:t>}</w:t>
      </w:r>
      <w:r w:rsidRPr="00B96985">
        <w:t xml:space="preserve">), </w:t>
      </w:r>
      <w:r>
        <w:t xml:space="preserve">com sede no mesmo  município e estado </w:t>
      </w:r>
      <w:r>
        <w:rPr>
          <w:highlight w:val="yellow"/>
        </w:rPr>
        <w:t>(se for o caso),</w:t>
      </w:r>
      <w:r>
        <w:t xml:space="preserve"> CNPJ </w:t>
      </w:r>
      <w:r w:rsidRPr="00B96985">
        <w:t xml:space="preserve">nº </w:t>
      </w:r>
      <w:r w:rsidR="00B96985" w:rsidRPr="00B96985">
        <w:t>{</w:t>
      </w:r>
      <w:proofErr w:type="spellStart"/>
      <w:r w:rsidR="00B96985" w:rsidRPr="00B96985">
        <w:t>mantenedoraCNPJ</w:t>
      </w:r>
      <w:proofErr w:type="spellEnd"/>
      <w:r w:rsidR="00B96985" w:rsidRPr="00B96985">
        <w:t>}</w:t>
      </w:r>
      <w:r w:rsidRPr="00B96985">
        <w:t>.</w:t>
      </w:r>
    </w:p>
    <w:p w14:paraId="7EA22729" w14:textId="77777777" w:rsidR="005009C3" w:rsidRDefault="005009C3" w:rsidP="005009C3">
      <w:pPr>
        <w:pStyle w:val="NormalWeb"/>
        <w:spacing w:before="0" w:beforeAutospacing="0" w:after="0" w:afterAutospacing="0"/>
        <w:jc w:val="both"/>
      </w:pPr>
    </w:p>
    <w:p w14:paraId="2DC5533F" w14:textId="718D39AC" w:rsidR="005009C3" w:rsidRDefault="005009C3" w:rsidP="005009C3">
      <w:pPr>
        <w:pStyle w:val="NormalWeb"/>
        <w:spacing w:before="0" w:beforeAutospacing="0" w:after="0" w:afterAutospacing="0"/>
        <w:jc w:val="both"/>
      </w:pPr>
      <w:r>
        <w:t>Art. 3</w:t>
      </w:r>
      <w:proofErr w:type="gramStart"/>
      <w:r>
        <w:t>º  O</w:t>
      </w:r>
      <w:proofErr w:type="gramEnd"/>
      <w:r>
        <w:t xml:space="preserve"> credenciamento de que trata o art. 2º é válido pelo prazo de </w:t>
      </w:r>
      <w:r w:rsidR="003B2902" w:rsidRPr="003B2902">
        <w:rPr>
          <w:color w:val="FF0000"/>
        </w:rPr>
        <w:t>XXX</w:t>
      </w:r>
      <w:r w:rsidRPr="003B2902">
        <w:rPr>
          <w:color w:val="FF0000"/>
        </w:rPr>
        <w:t xml:space="preserve"> (por extenso)</w:t>
      </w:r>
      <w:r>
        <w:t xml:space="preserve"> anos, conforme previsto na Portaria Normativa nº 1, de 3 de janeiro de 2017.</w:t>
      </w:r>
    </w:p>
    <w:p w14:paraId="06175B67" w14:textId="77777777" w:rsidR="005009C3" w:rsidRDefault="005009C3" w:rsidP="005009C3">
      <w:pPr>
        <w:pStyle w:val="NormalWeb"/>
        <w:spacing w:before="0" w:beforeAutospacing="0" w:after="0" w:afterAutospacing="0"/>
        <w:jc w:val="both"/>
      </w:pPr>
    </w:p>
    <w:p w14:paraId="7DB6D244" w14:textId="491A24C8" w:rsidR="005009C3" w:rsidRPr="00460F92" w:rsidRDefault="005009C3" w:rsidP="005009C3">
      <w:pPr>
        <w:spacing w:after="0" w:line="360" w:lineRule="auto"/>
        <w:jc w:val="both"/>
        <w:rPr>
          <w:rFonts w:ascii="Times New Roman" w:eastAsia="Times New Roman" w:hAnsi="Times New Roman" w:cs="Times New Roman"/>
          <w:color w:val="000000"/>
          <w:sz w:val="24"/>
          <w:szCs w:val="24"/>
          <w:lang w:eastAsia="pt-BR"/>
        </w:rPr>
      </w:pPr>
      <w:r w:rsidRPr="00460F92">
        <w:rPr>
          <w:rFonts w:ascii="Times New Roman" w:hAnsi="Times New Roman" w:cs="Times New Roman"/>
        </w:rPr>
        <w:t>Art. 4</w:t>
      </w:r>
      <w:proofErr w:type="gramStart"/>
      <w:r w:rsidRPr="00460F92">
        <w:rPr>
          <w:rFonts w:ascii="Times New Roman" w:hAnsi="Times New Roman" w:cs="Times New Roman"/>
        </w:rPr>
        <w:t>º  Esta</w:t>
      </w:r>
      <w:proofErr w:type="gramEnd"/>
      <w:r w:rsidRPr="00460F92">
        <w:rPr>
          <w:rFonts w:ascii="Times New Roman" w:hAnsi="Times New Roman" w:cs="Times New Roman"/>
        </w:rPr>
        <w:t xml:space="preserve"> Portaria entra em vigor na data de sua publicação.</w:t>
      </w:r>
    </w:p>
    <w:sectPr w:rsidR="005009C3" w:rsidRPr="00460F92" w:rsidSect="008E41FF">
      <w:pgSz w:w="11906" w:h="16838"/>
      <w:pgMar w:top="1418" w:right="1134"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afael Honorato da Rocha" w:date="2023-10-24T10:15:00Z" w:initials="RR">
    <w:p w14:paraId="14528B03" w14:textId="77777777" w:rsidR="00237609" w:rsidRDefault="00237609" w:rsidP="00C7336C">
      <w:pPr>
        <w:pStyle w:val="CommentText"/>
      </w:pPr>
      <w:r>
        <w:rPr>
          <w:rStyle w:val="CommentReference"/>
        </w:rPr>
        <w:annotationRef/>
      </w:r>
      <w:r>
        <w:t xml:space="preserve">Deve-se reiterar a condição para o recredenciamento da IES, caso exista alguma ressalva. </w:t>
      </w:r>
      <w:r>
        <w:rPr>
          <w:b/>
          <w:bCs/>
        </w:rPr>
        <w:t>Observação</w:t>
      </w:r>
      <w:r>
        <w:t xml:space="preserve">: o protocolo do plano de segurança perante o Corpo de Bombeiros permite que o processo supere a fase do parecer final, porém não é suficiente para a emissão do ato de recredenciamento (é preciso o laudo emitido por aquele órgão).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528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67ED78" w16cex:dateUtc="2023-10-2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528B03" w16cid:durableId="1567E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03ADE" w14:textId="77777777" w:rsidR="008E41FF" w:rsidRDefault="008E41FF" w:rsidP="0051201C">
      <w:pPr>
        <w:spacing w:after="0" w:line="240" w:lineRule="auto"/>
      </w:pPr>
      <w:r>
        <w:separator/>
      </w:r>
    </w:p>
  </w:endnote>
  <w:endnote w:type="continuationSeparator" w:id="0">
    <w:p w14:paraId="1C975956" w14:textId="77777777" w:rsidR="008E41FF" w:rsidRDefault="008E41FF" w:rsidP="0051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D83D2" w14:textId="77777777" w:rsidR="008E41FF" w:rsidRDefault="008E41FF" w:rsidP="0051201C">
      <w:pPr>
        <w:spacing w:after="0" w:line="240" w:lineRule="auto"/>
      </w:pPr>
      <w:r>
        <w:separator/>
      </w:r>
    </w:p>
  </w:footnote>
  <w:footnote w:type="continuationSeparator" w:id="0">
    <w:p w14:paraId="7A2B2119" w14:textId="77777777" w:rsidR="008E41FF" w:rsidRDefault="008E41FF" w:rsidP="00512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B5C"/>
    <w:multiLevelType w:val="multilevel"/>
    <w:tmpl w:val="91D6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D5741"/>
    <w:multiLevelType w:val="multilevel"/>
    <w:tmpl w:val="50C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64F8C"/>
    <w:multiLevelType w:val="multilevel"/>
    <w:tmpl w:val="E49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556565">
    <w:abstractNumId w:val="0"/>
  </w:num>
  <w:num w:numId="2" w16cid:durableId="598760909">
    <w:abstractNumId w:val="1"/>
  </w:num>
  <w:num w:numId="3" w16cid:durableId="56487776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ael Honorato da Rocha">
    <w15:presenceInfo w15:providerId="AD" w15:userId="S::RafaelRocha@mec.gov.br::0b4db3df-5653-4a96-b900-4acbb73e2c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18"/>
    <w:rsid w:val="00031238"/>
    <w:rsid w:val="00071331"/>
    <w:rsid w:val="0008304E"/>
    <w:rsid w:val="000A7A21"/>
    <w:rsid w:val="000D2EEA"/>
    <w:rsid w:val="000F2A4A"/>
    <w:rsid w:val="0010428F"/>
    <w:rsid w:val="0014143E"/>
    <w:rsid w:val="00143C46"/>
    <w:rsid w:val="0014683F"/>
    <w:rsid w:val="00163CD5"/>
    <w:rsid w:val="001B1E45"/>
    <w:rsid w:val="001C530C"/>
    <w:rsid w:val="00202E8E"/>
    <w:rsid w:val="00237609"/>
    <w:rsid w:val="00290237"/>
    <w:rsid w:val="002B6C69"/>
    <w:rsid w:val="002D6DC3"/>
    <w:rsid w:val="00336267"/>
    <w:rsid w:val="00340A54"/>
    <w:rsid w:val="0035657E"/>
    <w:rsid w:val="00357E56"/>
    <w:rsid w:val="003B2902"/>
    <w:rsid w:val="003C6D9A"/>
    <w:rsid w:val="003E4B7D"/>
    <w:rsid w:val="00460F92"/>
    <w:rsid w:val="00492582"/>
    <w:rsid w:val="005009C3"/>
    <w:rsid w:val="00502278"/>
    <w:rsid w:val="005042FB"/>
    <w:rsid w:val="00507C95"/>
    <w:rsid w:val="0051201C"/>
    <w:rsid w:val="005155A0"/>
    <w:rsid w:val="00532817"/>
    <w:rsid w:val="005A67DE"/>
    <w:rsid w:val="005C6E51"/>
    <w:rsid w:val="005D615A"/>
    <w:rsid w:val="006559BF"/>
    <w:rsid w:val="00662F34"/>
    <w:rsid w:val="0077238C"/>
    <w:rsid w:val="007B2558"/>
    <w:rsid w:val="007B48FB"/>
    <w:rsid w:val="007D1798"/>
    <w:rsid w:val="007D6537"/>
    <w:rsid w:val="008109DA"/>
    <w:rsid w:val="00822E37"/>
    <w:rsid w:val="0082661C"/>
    <w:rsid w:val="008469C0"/>
    <w:rsid w:val="008E41FF"/>
    <w:rsid w:val="008E4372"/>
    <w:rsid w:val="008F6716"/>
    <w:rsid w:val="00941CB8"/>
    <w:rsid w:val="00994998"/>
    <w:rsid w:val="009B1AEB"/>
    <w:rsid w:val="009B29CB"/>
    <w:rsid w:val="009C4AB0"/>
    <w:rsid w:val="009D338B"/>
    <w:rsid w:val="009D531B"/>
    <w:rsid w:val="00A22910"/>
    <w:rsid w:val="00A50332"/>
    <w:rsid w:val="00A537F9"/>
    <w:rsid w:val="00A62BB7"/>
    <w:rsid w:val="00AA37AF"/>
    <w:rsid w:val="00AC3B17"/>
    <w:rsid w:val="00AE11C5"/>
    <w:rsid w:val="00B048BA"/>
    <w:rsid w:val="00B62B0F"/>
    <w:rsid w:val="00B93146"/>
    <w:rsid w:val="00B96985"/>
    <w:rsid w:val="00B97A36"/>
    <w:rsid w:val="00BC4113"/>
    <w:rsid w:val="00BD3CD5"/>
    <w:rsid w:val="00BE338C"/>
    <w:rsid w:val="00C06083"/>
    <w:rsid w:val="00C253AA"/>
    <w:rsid w:val="00C52222"/>
    <w:rsid w:val="00CB1FDC"/>
    <w:rsid w:val="00CE210A"/>
    <w:rsid w:val="00CE781D"/>
    <w:rsid w:val="00CF2F16"/>
    <w:rsid w:val="00D4040D"/>
    <w:rsid w:val="00D5543F"/>
    <w:rsid w:val="00D818B7"/>
    <w:rsid w:val="00D94A2E"/>
    <w:rsid w:val="00DA5CB3"/>
    <w:rsid w:val="00DE7146"/>
    <w:rsid w:val="00DF0F18"/>
    <w:rsid w:val="00E04377"/>
    <w:rsid w:val="00E276FC"/>
    <w:rsid w:val="00E56B79"/>
    <w:rsid w:val="00E634C8"/>
    <w:rsid w:val="00E654D7"/>
    <w:rsid w:val="00E66DCD"/>
    <w:rsid w:val="00E8271C"/>
    <w:rsid w:val="00E8779B"/>
    <w:rsid w:val="00F06627"/>
    <w:rsid w:val="00F21639"/>
    <w:rsid w:val="00F22F9D"/>
    <w:rsid w:val="00F4153E"/>
    <w:rsid w:val="00F4552F"/>
    <w:rsid w:val="00F75DCC"/>
    <w:rsid w:val="00FB7344"/>
    <w:rsid w:val="00FD0DC4"/>
    <w:rsid w:val="00FD69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DE4F"/>
  <w15:chartTrackingRefBased/>
  <w15:docId w15:val="{E9A9AFE8-291B-4352-A667-221B9095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C95"/>
    <w:rPr>
      <w:b/>
      <w:bCs/>
    </w:rPr>
  </w:style>
  <w:style w:type="character" w:styleId="CommentReference">
    <w:name w:val="annotation reference"/>
    <w:basedOn w:val="DefaultParagraphFont"/>
    <w:uiPriority w:val="99"/>
    <w:semiHidden/>
    <w:unhideWhenUsed/>
    <w:rsid w:val="00F4153E"/>
    <w:rPr>
      <w:sz w:val="16"/>
      <w:szCs w:val="16"/>
    </w:rPr>
  </w:style>
  <w:style w:type="paragraph" w:styleId="CommentText">
    <w:name w:val="annotation text"/>
    <w:basedOn w:val="Normal"/>
    <w:link w:val="CommentTextChar"/>
    <w:uiPriority w:val="99"/>
    <w:unhideWhenUsed/>
    <w:rsid w:val="00F4153E"/>
    <w:pPr>
      <w:spacing w:line="240" w:lineRule="auto"/>
    </w:pPr>
    <w:rPr>
      <w:sz w:val="20"/>
      <w:szCs w:val="20"/>
    </w:rPr>
  </w:style>
  <w:style w:type="character" w:customStyle="1" w:styleId="CommentTextChar">
    <w:name w:val="Comment Text Char"/>
    <w:basedOn w:val="DefaultParagraphFont"/>
    <w:link w:val="CommentText"/>
    <w:uiPriority w:val="99"/>
    <w:rsid w:val="00F4153E"/>
    <w:rPr>
      <w:sz w:val="20"/>
      <w:szCs w:val="20"/>
    </w:rPr>
  </w:style>
  <w:style w:type="paragraph" w:styleId="CommentSubject">
    <w:name w:val="annotation subject"/>
    <w:basedOn w:val="CommentText"/>
    <w:next w:val="CommentText"/>
    <w:link w:val="CommentSubjectChar"/>
    <w:uiPriority w:val="99"/>
    <w:semiHidden/>
    <w:unhideWhenUsed/>
    <w:rsid w:val="00F4153E"/>
    <w:rPr>
      <w:b/>
      <w:bCs/>
    </w:rPr>
  </w:style>
  <w:style w:type="character" w:customStyle="1" w:styleId="CommentSubjectChar">
    <w:name w:val="Comment Subject Char"/>
    <w:basedOn w:val="CommentTextChar"/>
    <w:link w:val="CommentSubject"/>
    <w:uiPriority w:val="99"/>
    <w:semiHidden/>
    <w:rsid w:val="00F4153E"/>
    <w:rPr>
      <w:b/>
      <w:bCs/>
      <w:sz w:val="20"/>
      <w:szCs w:val="20"/>
    </w:rPr>
  </w:style>
  <w:style w:type="paragraph" w:styleId="BalloonText">
    <w:name w:val="Balloon Text"/>
    <w:basedOn w:val="Normal"/>
    <w:link w:val="BalloonTextChar"/>
    <w:uiPriority w:val="99"/>
    <w:semiHidden/>
    <w:unhideWhenUsed/>
    <w:rsid w:val="00F41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53E"/>
    <w:rPr>
      <w:rFonts w:ascii="Segoe UI" w:hAnsi="Segoe UI" w:cs="Segoe UI"/>
      <w:sz w:val="18"/>
      <w:szCs w:val="18"/>
    </w:rPr>
  </w:style>
  <w:style w:type="table" w:styleId="TableGrid">
    <w:name w:val="Table Grid"/>
    <w:basedOn w:val="TableNormal"/>
    <w:uiPriority w:val="39"/>
    <w:rsid w:val="00AA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8271C"/>
    <w:rPr>
      <w:i/>
      <w:iCs/>
    </w:rPr>
  </w:style>
  <w:style w:type="paragraph" w:styleId="Header">
    <w:name w:val="header"/>
    <w:basedOn w:val="Normal"/>
    <w:link w:val="HeaderChar"/>
    <w:uiPriority w:val="99"/>
    <w:unhideWhenUsed/>
    <w:rsid w:val="005120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201C"/>
  </w:style>
  <w:style w:type="paragraph" w:styleId="Footer">
    <w:name w:val="footer"/>
    <w:basedOn w:val="Normal"/>
    <w:link w:val="FooterChar"/>
    <w:uiPriority w:val="99"/>
    <w:unhideWhenUsed/>
    <w:rsid w:val="005120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201C"/>
  </w:style>
  <w:style w:type="paragraph" w:styleId="NormalWeb">
    <w:name w:val="Normal (Web)"/>
    <w:basedOn w:val="Normal"/>
    <w:uiPriority w:val="99"/>
    <w:unhideWhenUsed/>
    <w:rsid w:val="00E654D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5589">
      <w:bodyDiv w:val="1"/>
      <w:marLeft w:val="0"/>
      <w:marRight w:val="0"/>
      <w:marTop w:val="0"/>
      <w:marBottom w:val="0"/>
      <w:divBdr>
        <w:top w:val="none" w:sz="0" w:space="0" w:color="auto"/>
        <w:left w:val="none" w:sz="0" w:space="0" w:color="auto"/>
        <w:bottom w:val="none" w:sz="0" w:space="0" w:color="auto"/>
        <w:right w:val="none" w:sz="0" w:space="0" w:color="auto"/>
      </w:divBdr>
    </w:div>
    <w:div w:id="266428951">
      <w:bodyDiv w:val="1"/>
      <w:marLeft w:val="0"/>
      <w:marRight w:val="0"/>
      <w:marTop w:val="0"/>
      <w:marBottom w:val="0"/>
      <w:divBdr>
        <w:top w:val="none" w:sz="0" w:space="0" w:color="auto"/>
        <w:left w:val="none" w:sz="0" w:space="0" w:color="auto"/>
        <w:bottom w:val="none" w:sz="0" w:space="0" w:color="auto"/>
        <w:right w:val="none" w:sz="0" w:space="0" w:color="auto"/>
      </w:divBdr>
    </w:div>
    <w:div w:id="289894851">
      <w:bodyDiv w:val="1"/>
      <w:marLeft w:val="0"/>
      <w:marRight w:val="0"/>
      <w:marTop w:val="0"/>
      <w:marBottom w:val="0"/>
      <w:divBdr>
        <w:top w:val="none" w:sz="0" w:space="0" w:color="auto"/>
        <w:left w:val="none" w:sz="0" w:space="0" w:color="auto"/>
        <w:bottom w:val="none" w:sz="0" w:space="0" w:color="auto"/>
        <w:right w:val="none" w:sz="0" w:space="0" w:color="auto"/>
      </w:divBdr>
    </w:div>
    <w:div w:id="651565895">
      <w:bodyDiv w:val="1"/>
      <w:marLeft w:val="0"/>
      <w:marRight w:val="0"/>
      <w:marTop w:val="0"/>
      <w:marBottom w:val="0"/>
      <w:divBdr>
        <w:top w:val="none" w:sz="0" w:space="0" w:color="auto"/>
        <w:left w:val="none" w:sz="0" w:space="0" w:color="auto"/>
        <w:bottom w:val="none" w:sz="0" w:space="0" w:color="auto"/>
        <w:right w:val="none" w:sz="0" w:space="0" w:color="auto"/>
      </w:divBdr>
      <w:divsChild>
        <w:div w:id="1824856460">
          <w:marLeft w:val="0"/>
          <w:marRight w:val="0"/>
          <w:marTop w:val="0"/>
          <w:marBottom w:val="0"/>
          <w:divBdr>
            <w:top w:val="none" w:sz="0" w:space="0" w:color="auto"/>
            <w:left w:val="none" w:sz="0" w:space="0" w:color="auto"/>
            <w:bottom w:val="none" w:sz="0" w:space="0" w:color="auto"/>
            <w:right w:val="none" w:sz="0" w:space="0" w:color="auto"/>
          </w:divBdr>
          <w:divsChild>
            <w:div w:id="10094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37">
      <w:bodyDiv w:val="1"/>
      <w:marLeft w:val="0"/>
      <w:marRight w:val="0"/>
      <w:marTop w:val="0"/>
      <w:marBottom w:val="0"/>
      <w:divBdr>
        <w:top w:val="none" w:sz="0" w:space="0" w:color="auto"/>
        <w:left w:val="none" w:sz="0" w:space="0" w:color="auto"/>
        <w:bottom w:val="none" w:sz="0" w:space="0" w:color="auto"/>
        <w:right w:val="none" w:sz="0" w:space="0" w:color="auto"/>
      </w:divBdr>
    </w:div>
    <w:div w:id="1026103052">
      <w:bodyDiv w:val="1"/>
      <w:marLeft w:val="0"/>
      <w:marRight w:val="0"/>
      <w:marTop w:val="0"/>
      <w:marBottom w:val="0"/>
      <w:divBdr>
        <w:top w:val="none" w:sz="0" w:space="0" w:color="auto"/>
        <w:left w:val="none" w:sz="0" w:space="0" w:color="auto"/>
        <w:bottom w:val="none" w:sz="0" w:space="0" w:color="auto"/>
        <w:right w:val="none" w:sz="0" w:space="0" w:color="auto"/>
      </w:divBdr>
    </w:div>
    <w:div w:id="1077166782">
      <w:bodyDiv w:val="1"/>
      <w:marLeft w:val="0"/>
      <w:marRight w:val="0"/>
      <w:marTop w:val="0"/>
      <w:marBottom w:val="0"/>
      <w:divBdr>
        <w:top w:val="none" w:sz="0" w:space="0" w:color="auto"/>
        <w:left w:val="none" w:sz="0" w:space="0" w:color="auto"/>
        <w:bottom w:val="none" w:sz="0" w:space="0" w:color="auto"/>
        <w:right w:val="none" w:sz="0" w:space="0" w:color="auto"/>
      </w:divBdr>
      <w:divsChild>
        <w:div w:id="1753315268">
          <w:marLeft w:val="0"/>
          <w:marRight w:val="0"/>
          <w:marTop w:val="0"/>
          <w:marBottom w:val="0"/>
          <w:divBdr>
            <w:top w:val="none" w:sz="0" w:space="0" w:color="auto"/>
            <w:left w:val="none" w:sz="0" w:space="0" w:color="auto"/>
            <w:bottom w:val="none" w:sz="0" w:space="0" w:color="auto"/>
            <w:right w:val="none" w:sz="0" w:space="0" w:color="auto"/>
          </w:divBdr>
          <w:divsChild>
            <w:div w:id="20500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4296">
      <w:bodyDiv w:val="1"/>
      <w:marLeft w:val="0"/>
      <w:marRight w:val="0"/>
      <w:marTop w:val="0"/>
      <w:marBottom w:val="0"/>
      <w:divBdr>
        <w:top w:val="none" w:sz="0" w:space="0" w:color="auto"/>
        <w:left w:val="none" w:sz="0" w:space="0" w:color="auto"/>
        <w:bottom w:val="none" w:sz="0" w:space="0" w:color="auto"/>
        <w:right w:val="none" w:sz="0" w:space="0" w:color="auto"/>
      </w:divBdr>
    </w:div>
    <w:div w:id="1360472774">
      <w:bodyDiv w:val="1"/>
      <w:marLeft w:val="0"/>
      <w:marRight w:val="0"/>
      <w:marTop w:val="0"/>
      <w:marBottom w:val="0"/>
      <w:divBdr>
        <w:top w:val="none" w:sz="0" w:space="0" w:color="auto"/>
        <w:left w:val="none" w:sz="0" w:space="0" w:color="auto"/>
        <w:bottom w:val="none" w:sz="0" w:space="0" w:color="auto"/>
        <w:right w:val="none" w:sz="0" w:space="0" w:color="auto"/>
      </w:divBdr>
    </w:div>
    <w:div w:id="1403916630">
      <w:bodyDiv w:val="1"/>
      <w:marLeft w:val="0"/>
      <w:marRight w:val="0"/>
      <w:marTop w:val="0"/>
      <w:marBottom w:val="0"/>
      <w:divBdr>
        <w:top w:val="none" w:sz="0" w:space="0" w:color="auto"/>
        <w:left w:val="none" w:sz="0" w:space="0" w:color="auto"/>
        <w:bottom w:val="none" w:sz="0" w:space="0" w:color="auto"/>
        <w:right w:val="none" w:sz="0" w:space="0" w:color="auto"/>
      </w:divBdr>
      <w:divsChild>
        <w:div w:id="690644161">
          <w:marLeft w:val="0"/>
          <w:marRight w:val="0"/>
          <w:marTop w:val="0"/>
          <w:marBottom w:val="0"/>
          <w:divBdr>
            <w:top w:val="none" w:sz="0" w:space="0" w:color="auto"/>
            <w:left w:val="none" w:sz="0" w:space="0" w:color="auto"/>
            <w:bottom w:val="none" w:sz="0" w:space="0" w:color="auto"/>
            <w:right w:val="none" w:sz="0" w:space="0" w:color="auto"/>
          </w:divBdr>
          <w:divsChild>
            <w:div w:id="13393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0009">
      <w:bodyDiv w:val="1"/>
      <w:marLeft w:val="0"/>
      <w:marRight w:val="0"/>
      <w:marTop w:val="0"/>
      <w:marBottom w:val="0"/>
      <w:divBdr>
        <w:top w:val="none" w:sz="0" w:space="0" w:color="auto"/>
        <w:left w:val="none" w:sz="0" w:space="0" w:color="auto"/>
        <w:bottom w:val="none" w:sz="0" w:space="0" w:color="auto"/>
        <w:right w:val="none" w:sz="0" w:space="0" w:color="auto"/>
      </w:divBdr>
    </w:div>
    <w:div w:id="18502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3205</Words>
  <Characters>18274</Characters>
  <Application>Microsoft Office Word</Application>
  <DocSecurity>0</DocSecurity>
  <Lines>152</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Gilbran Silva de Andrade</cp:lastModifiedBy>
  <cp:revision>9</cp:revision>
  <dcterms:created xsi:type="dcterms:W3CDTF">2024-03-08T18:07:00Z</dcterms:created>
  <dcterms:modified xsi:type="dcterms:W3CDTF">2024-04-23T17:29:00Z</dcterms:modified>
</cp:coreProperties>
</file>