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869A70" w14:textId="77777777" w:rsidR="00B93222" w:rsidRPr="003F2AFF" w:rsidRDefault="00000000">
      <w:pPr>
        <w:spacing w:before="2000"/>
        <w:jc w:val="center"/>
        <w:rPr>
          <w:lang w:val="pt-BR"/>
        </w:rPr>
      </w:pPr>
      <w:r w:rsidRPr="003F2AFF">
        <w:rPr>
          <w:b/>
          <w:sz w:val="40"/>
          <w:lang w:val="pt-BR"/>
        </w:rPr>
        <w:t>RELATÓRIO DE EXPERIMENTOS</w:t>
      </w:r>
      <w:r w:rsidRPr="003F2AFF">
        <w:rPr>
          <w:b/>
          <w:sz w:val="40"/>
          <w:lang w:val="pt-BR"/>
        </w:rPr>
        <w:br/>
        <w:t>APRENDIZAGEM POR REFORÇO</w:t>
      </w:r>
    </w:p>
    <w:p w14:paraId="37DF7C53" w14:textId="77777777" w:rsidR="00B93222" w:rsidRPr="003F2AFF" w:rsidRDefault="00000000">
      <w:pPr>
        <w:spacing w:before="480"/>
        <w:jc w:val="center"/>
        <w:rPr>
          <w:lang w:val="pt-BR"/>
        </w:rPr>
      </w:pPr>
      <w:r w:rsidRPr="003F2AFF">
        <w:rPr>
          <w:sz w:val="26"/>
          <w:lang w:val="pt-BR"/>
        </w:rPr>
        <w:t xml:space="preserve">Programação Dinâmica, Monte Carlo, </w:t>
      </w:r>
      <w:proofErr w:type="spellStart"/>
      <w:r w:rsidRPr="003F2AFF">
        <w:rPr>
          <w:sz w:val="26"/>
          <w:lang w:val="pt-BR"/>
        </w:rPr>
        <w:t>Q-</w:t>
      </w:r>
      <w:proofErr w:type="gramStart"/>
      <w:r w:rsidRPr="003F2AFF">
        <w:rPr>
          <w:sz w:val="26"/>
          <w:lang w:val="pt-BR"/>
        </w:rPr>
        <w:t>learning</w:t>
      </w:r>
      <w:proofErr w:type="spellEnd"/>
      <w:r w:rsidRPr="003F2AFF">
        <w:rPr>
          <w:sz w:val="26"/>
          <w:lang w:val="pt-BR"/>
        </w:rPr>
        <w:t>(</w:t>
      </w:r>
      <w:proofErr w:type="gramEnd"/>
      <w:r w:rsidRPr="003F2AFF">
        <w:rPr>
          <w:sz w:val="26"/>
          <w:lang w:val="pt-BR"/>
        </w:rPr>
        <w:t xml:space="preserve">0) e </w:t>
      </w:r>
      <w:proofErr w:type="gramStart"/>
      <w:r w:rsidRPr="003F2AFF">
        <w:rPr>
          <w:sz w:val="26"/>
          <w:lang w:val="pt-BR"/>
        </w:rPr>
        <w:t>SARSA(</w:t>
      </w:r>
      <w:proofErr w:type="gramEnd"/>
      <w:r w:rsidRPr="003F2AFF">
        <w:rPr>
          <w:sz w:val="26"/>
          <w:lang w:val="pt-BR"/>
        </w:rPr>
        <w:t>0)</w:t>
      </w:r>
    </w:p>
    <w:p w14:paraId="13B15A7D" w14:textId="77777777" w:rsidR="00B93222" w:rsidRDefault="00000000">
      <w:pPr>
        <w:spacing w:before="600"/>
        <w:jc w:val="center"/>
        <w:rPr>
          <w:sz w:val="22"/>
          <w:lang w:val="pt-BR"/>
        </w:rPr>
      </w:pPr>
      <w:r w:rsidRPr="003F2AFF">
        <w:rPr>
          <w:sz w:val="22"/>
          <w:lang w:val="pt-BR"/>
        </w:rPr>
        <w:t xml:space="preserve">Ambientes </w:t>
      </w:r>
      <w:proofErr w:type="spellStart"/>
      <w:r w:rsidRPr="003F2AFF">
        <w:rPr>
          <w:sz w:val="22"/>
          <w:lang w:val="pt-BR"/>
        </w:rPr>
        <w:t>Gymnasium</w:t>
      </w:r>
      <w:proofErr w:type="spellEnd"/>
      <w:r w:rsidRPr="003F2AFF">
        <w:rPr>
          <w:sz w:val="22"/>
          <w:lang w:val="pt-BR"/>
        </w:rPr>
        <w:t>: FrozenLake-v1 e Blackjack-v1</w:t>
      </w:r>
    </w:p>
    <w:p w14:paraId="4F1375A4" w14:textId="77777777" w:rsidR="00194D8D" w:rsidRDefault="00194D8D">
      <w:pPr>
        <w:spacing w:before="600"/>
        <w:jc w:val="center"/>
        <w:rPr>
          <w:sz w:val="22"/>
          <w:lang w:val="pt-BR"/>
        </w:rPr>
      </w:pPr>
    </w:p>
    <w:p w14:paraId="43467F28" w14:textId="77777777" w:rsidR="00194D8D" w:rsidRDefault="00194D8D">
      <w:pPr>
        <w:spacing w:before="600"/>
        <w:jc w:val="center"/>
        <w:rPr>
          <w:sz w:val="22"/>
          <w:lang w:val="pt-BR"/>
        </w:rPr>
      </w:pPr>
    </w:p>
    <w:p w14:paraId="5CDB14C7" w14:textId="364C9448" w:rsidR="00194D8D" w:rsidRPr="003F2AFF" w:rsidRDefault="00194D8D">
      <w:pPr>
        <w:spacing w:before="600"/>
        <w:jc w:val="center"/>
        <w:rPr>
          <w:lang w:val="pt-BR"/>
        </w:rPr>
      </w:pPr>
      <w:r>
        <w:rPr>
          <w:sz w:val="22"/>
          <w:lang w:val="pt-BR"/>
        </w:rPr>
        <w:t>Gil César Faria – IMD1103 – 2026.2</w:t>
      </w:r>
    </w:p>
    <w:p w14:paraId="15E93B30" w14:textId="77777777" w:rsidR="00B93222" w:rsidRPr="003F2AFF" w:rsidRDefault="00000000">
      <w:pPr>
        <w:rPr>
          <w:lang w:val="pt-BR"/>
        </w:rPr>
      </w:pPr>
      <w:r w:rsidRPr="003F2AFF">
        <w:rPr>
          <w:lang w:val="pt-BR"/>
        </w:rPr>
        <w:br w:type="page"/>
      </w:r>
    </w:p>
    <w:p w14:paraId="2F9068BF" w14:textId="77777777" w:rsidR="00B93222" w:rsidRPr="003F2AFF" w:rsidRDefault="00000000">
      <w:pPr>
        <w:pStyle w:val="Ttulo1"/>
        <w:rPr>
          <w:lang w:val="pt-BR"/>
        </w:rPr>
      </w:pPr>
      <w:r w:rsidRPr="003F2AFF">
        <w:rPr>
          <w:lang w:val="pt-BR"/>
        </w:rPr>
        <w:lastRenderedPageBreak/>
        <w:t>1. Introdução</w:t>
      </w:r>
    </w:p>
    <w:p w14:paraId="520F25BA" w14:textId="77777777" w:rsidR="00B93222" w:rsidRPr="003F2AFF" w:rsidRDefault="00000000">
      <w:pPr>
        <w:jc w:val="both"/>
        <w:rPr>
          <w:lang w:val="pt-BR"/>
        </w:rPr>
      </w:pPr>
      <w:r w:rsidRPr="003F2AFF">
        <w:rPr>
          <w:lang w:val="pt-BR"/>
        </w:rPr>
        <w:t xml:space="preserve">Este relatório consolida quatro experimentos de Aprendizagem por Reforço realizados com ambientes Toy </w:t>
      </w:r>
      <w:proofErr w:type="spellStart"/>
      <w:r w:rsidRPr="003F2AFF">
        <w:rPr>
          <w:lang w:val="pt-BR"/>
        </w:rPr>
        <w:t>Text</w:t>
      </w:r>
      <w:proofErr w:type="spellEnd"/>
      <w:r w:rsidRPr="003F2AFF">
        <w:rPr>
          <w:lang w:val="pt-BR"/>
        </w:rPr>
        <w:t xml:space="preserve"> do </w:t>
      </w:r>
      <w:proofErr w:type="spellStart"/>
      <w:r w:rsidRPr="003F2AFF">
        <w:rPr>
          <w:lang w:val="pt-BR"/>
        </w:rPr>
        <w:t>Gymnasium</w:t>
      </w:r>
      <w:proofErr w:type="spellEnd"/>
      <w:r w:rsidRPr="003F2AFF">
        <w:rPr>
          <w:lang w:val="pt-BR"/>
        </w:rPr>
        <w:t xml:space="preserve">. O primeiro utiliza Programação Dinâmica no </w:t>
      </w:r>
      <w:proofErr w:type="spellStart"/>
      <w:r w:rsidRPr="003F2AFF">
        <w:rPr>
          <w:lang w:val="pt-BR"/>
        </w:rPr>
        <w:t>FrozenLake</w:t>
      </w:r>
      <w:proofErr w:type="spellEnd"/>
      <w:r w:rsidRPr="003F2AFF">
        <w:rPr>
          <w:lang w:val="pt-BR"/>
        </w:rPr>
        <w:t xml:space="preserve"> 4×4, comparando </w:t>
      </w:r>
      <w:proofErr w:type="spellStart"/>
      <w:r w:rsidRPr="003F2AFF">
        <w:rPr>
          <w:lang w:val="pt-BR"/>
        </w:rPr>
        <w:t>Policy</w:t>
      </w:r>
      <w:proofErr w:type="spellEnd"/>
      <w:r w:rsidRPr="003F2AFF">
        <w:rPr>
          <w:lang w:val="pt-BR"/>
        </w:rPr>
        <w:t xml:space="preserve"> </w:t>
      </w:r>
      <w:proofErr w:type="spellStart"/>
      <w:r w:rsidRPr="003F2AFF">
        <w:rPr>
          <w:lang w:val="pt-BR"/>
        </w:rPr>
        <w:t>Iteration</w:t>
      </w:r>
      <w:proofErr w:type="spellEnd"/>
      <w:r w:rsidRPr="003F2AFF">
        <w:rPr>
          <w:lang w:val="pt-BR"/>
        </w:rPr>
        <w:t xml:space="preserve"> e </w:t>
      </w:r>
      <w:proofErr w:type="spellStart"/>
      <w:r w:rsidRPr="003F2AFF">
        <w:rPr>
          <w:lang w:val="pt-BR"/>
        </w:rPr>
        <w:t>Value</w:t>
      </w:r>
      <w:proofErr w:type="spellEnd"/>
      <w:r w:rsidRPr="003F2AFF">
        <w:rPr>
          <w:lang w:val="pt-BR"/>
        </w:rPr>
        <w:t xml:space="preserve"> </w:t>
      </w:r>
      <w:proofErr w:type="spellStart"/>
      <w:r w:rsidRPr="003F2AFF">
        <w:rPr>
          <w:lang w:val="pt-BR"/>
        </w:rPr>
        <w:t>Iteration</w:t>
      </w:r>
      <w:proofErr w:type="spellEnd"/>
      <w:r w:rsidRPr="003F2AFF">
        <w:rPr>
          <w:lang w:val="pt-BR"/>
        </w:rPr>
        <w:t xml:space="preserve"> em versões determinística e estocástica. Os três experimentos seguintes utilizam Blackjack-v1 para estudar Monte Carlo </w:t>
      </w:r>
      <w:proofErr w:type="spellStart"/>
      <w:r w:rsidRPr="003F2AFF">
        <w:rPr>
          <w:lang w:val="pt-BR"/>
        </w:rPr>
        <w:t>Prediction</w:t>
      </w:r>
      <w:proofErr w:type="spellEnd"/>
      <w:r w:rsidRPr="003F2AFF">
        <w:rPr>
          <w:lang w:val="pt-BR"/>
        </w:rPr>
        <w:t xml:space="preserve">, Monte Carlo </w:t>
      </w:r>
      <w:proofErr w:type="spellStart"/>
      <w:r w:rsidRPr="003F2AFF">
        <w:rPr>
          <w:lang w:val="pt-BR"/>
        </w:rPr>
        <w:t>Control</w:t>
      </w:r>
      <w:proofErr w:type="spellEnd"/>
      <w:r w:rsidRPr="003F2AFF">
        <w:rPr>
          <w:lang w:val="pt-BR"/>
        </w:rPr>
        <w:t xml:space="preserve"> e métodos de Diferenças Temporais, especificamente </w:t>
      </w:r>
      <w:proofErr w:type="spellStart"/>
      <w:r w:rsidRPr="003F2AFF">
        <w:rPr>
          <w:lang w:val="pt-BR"/>
        </w:rPr>
        <w:t>Q-</w:t>
      </w:r>
      <w:proofErr w:type="gramStart"/>
      <w:r w:rsidRPr="003F2AFF">
        <w:rPr>
          <w:lang w:val="pt-BR"/>
        </w:rPr>
        <w:t>learning</w:t>
      </w:r>
      <w:proofErr w:type="spellEnd"/>
      <w:r w:rsidRPr="003F2AFF">
        <w:rPr>
          <w:lang w:val="pt-BR"/>
        </w:rPr>
        <w:t>(</w:t>
      </w:r>
      <w:proofErr w:type="gramEnd"/>
      <w:r w:rsidRPr="003F2AFF">
        <w:rPr>
          <w:lang w:val="pt-BR"/>
        </w:rPr>
        <w:t xml:space="preserve">0) e </w:t>
      </w:r>
      <w:proofErr w:type="gramStart"/>
      <w:r w:rsidRPr="003F2AFF">
        <w:rPr>
          <w:lang w:val="pt-BR"/>
        </w:rPr>
        <w:t>SARSA(</w:t>
      </w:r>
      <w:proofErr w:type="gramEnd"/>
      <w:r w:rsidRPr="003F2AFF">
        <w:rPr>
          <w:lang w:val="pt-BR"/>
        </w:rPr>
        <w:t>0).</w:t>
      </w:r>
    </w:p>
    <w:p w14:paraId="2A272F35" w14:textId="77777777" w:rsidR="00B93222" w:rsidRPr="003F2AFF" w:rsidRDefault="00000000">
      <w:pPr>
        <w:jc w:val="both"/>
        <w:rPr>
          <w:lang w:val="pt-BR"/>
        </w:rPr>
      </w:pPr>
      <w:r w:rsidRPr="003F2AFF">
        <w:rPr>
          <w:lang w:val="pt-BR"/>
        </w:rPr>
        <w:t>O objetivo geral é observar, em problemas pequenos e controlados, como diferentes famílias de algoritmos estimam funções de valor, constroem políticas e respondem a incerteza, exploração e quantidade de experiência. A escolha recorrente do Blackjack nos experimentos model-</w:t>
      </w:r>
      <w:proofErr w:type="spellStart"/>
      <w:r w:rsidRPr="003F2AFF">
        <w:rPr>
          <w:lang w:val="pt-BR"/>
        </w:rPr>
        <w:t>free</w:t>
      </w:r>
      <w:proofErr w:type="spellEnd"/>
      <w:r w:rsidRPr="003F2AFF">
        <w:rPr>
          <w:lang w:val="pt-BR"/>
        </w:rPr>
        <w:t xml:space="preserve"> permite ainda comparar Monte Carlo e Temporal </w:t>
      </w:r>
      <w:proofErr w:type="spellStart"/>
      <w:r w:rsidRPr="003F2AFF">
        <w:rPr>
          <w:lang w:val="pt-BR"/>
        </w:rPr>
        <w:t>Difference</w:t>
      </w:r>
      <w:proofErr w:type="spellEnd"/>
      <w:r w:rsidRPr="003F2AFF">
        <w:rPr>
          <w:lang w:val="pt-BR"/>
        </w:rPr>
        <w:t xml:space="preserve"> sobre o mesmo espaço de estados e ações.</w:t>
      </w:r>
    </w:p>
    <w:p w14:paraId="3C4AC78A" w14:textId="77777777" w:rsidR="00B93222" w:rsidRPr="003F2AFF" w:rsidRDefault="00000000">
      <w:pPr>
        <w:jc w:val="both"/>
        <w:rPr>
          <w:lang w:val="pt-BR"/>
        </w:rPr>
      </w:pPr>
      <w:r w:rsidRPr="003F2AFF">
        <w:rPr>
          <w:lang w:val="pt-BR"/>
        </w:rPr>
        <w:t xml:space="preserve">As hipóteses principais foram: (i) </w:t>
      </w:r>
      <w:proofErr w:type="spellStart"/>
      <w:r w:rsidRPr="003F2AFF">
        <w:rPr>
          <w:lang w:val="pt-BR"/>
        </w:rPr>
        <w:t>Policy</w:t>
      </w:r>
      <w:proofErr w:type="spellEnd"/>
      <w:r w:rsidRPr="003F2AFF">
        <w:rPr>
          <w:lang w:val="pt-BR"/>
        </w:rPr>
        <w:t xml:space="preserve"> </w:t>
      </w:r>
      <w:proofErr w:type="spellStart"/>
      <w:r w:rsidRPr="003F2AFF">
        <w:rPr>
          <w:lang w:val="pt-BR"/>
        </w:rPr>
        <w:t>Iteration</w:t>
      </w:r>
      <w:proofErr w:type="spellEnd"/>
      <w:r w:rsidRPr="003F2AFF">
        <w:rPr>
          <w:lang w:val="pt-BR"/>
        </w:rPr>
        <w:t xml:space="preserve"> e </w:t>
      </w:r>
      <w:proofErr w:type="spellStart"/>
      <w:r w:rsidRPr="003F2AFF">
        <w:rPr>
          <w:lang w:val="pt-BR"/>
        </w:rPr>
        <w:t>Value</w:t>
      </w:r>
      <w:proofErr w:type="spellEnd"/>
      <w:r w:rsidRPr="003F2AFF">
        <w:rPr>
          <w:lang w:val="pt-BR"/>
        </w:rPr>
        <w:t xml:space="preserve"> </w:t>
      </w:r>
      <w:proofErr w:type="spellStart"/>
      <w:r w:rsidRPr="003F2AFF">
        <w:rPr>
          <w:lang w:val="pt-BR"/>
        </w:rPr>
        <w:t>Iteration</w:t>
      </w:r>
      <w:proofErr w:type="spellEnd"/>
      <w:r w:rsidRPr="003F2AFF">
        <w:rPr>
          <w:lang w:val="pt-BR"/>
        </w:rPr>
        <w:t xml:space="preserve"> deveriam produzir soluções equivalentes quando aplicados ao mesmo modelo; (</w:t>
      </w:r>
      <w:proofErr w:type="spellStart"/>
      <w:r w:rsidRPr="003F2AFF">
        <w:rPr>
          <w:lang w:val="pt-BR"/>
        </w:rPr>
        <w:t>ii</w:t>
      </w:r>
      <w:proofErr w:type="spellEnd"/>
      <w:r w:rsidRPr="003F2AFF">
        <w:rPr>
          <w:lang w:val="pt-BR"/>
        </w:rPr>
        <w:t>) maior número de episódios deveria reduzir a variabilidade das estimativas Monte Carlo; (</w:t>
      </w:r>
      <w:proofErr w:type="spellStart"/>
      <w:r w:rsidRPr="003F2AFF">
        <w:rPr>
          <w:lang w:val="pt-BR"/>
        </w:rPr>
        <w:t>iii</w:t>
      </w:r>
      <w:proofErr w:type="spellEnd"/>
      <w:r w:rsidRPr="003F2AFF">
        <w:rPr>
          <w:lang w:val="pt-BR"/>
        </w:rPr>
        <w:t xml:space="preserve">) exploração insuficiente deveria prejudicar Monte Carlo </w:t>
      </w:r>
      <w:proofErr w:type="spellStart"/>
      <w:r w:rsidRPr="003F2AFF">
        <w:rPr>
          <w:lang w:val="pt-BR"/>
        </w:rPr>
        <w:t>Control</w:t>
      </w:r>
      <w:proofErr w:type="spellEnd"/>
      <w:r w:rsidRPr="003F2AFF">
        <w:rPr>
          <w:lang w:val="pt-BR"/>
        </w:rPr>
        <w:t>; (</w:t>
      </w:r>
      <w:proofErr w:type="spellStart"/>
      <w:r w:rsidRPr="003F2AFF">
        <w:rPr>
          <w:lang w:val="pt-BR"/>
        </w:rPr>
        <w:t>iv</w:t>
      </w:r>
      <w:proofErr w:type="spellEnd"/>
      <w:r w:rsidRPr="003F2AFF">
        <w:rPr>
          <w:lang w:val="pt-BR"/>
        </w:rPr>
        <w:t xml:space="preserve">) </w:t>
      </w:r>
      <w:proofErr w:type="spellStart"/>
      <w:r w:rsidRPr="003F2AFF">
        <w:rPr>
          <w:lang w:val="pt-BR"/>
        </w:rPr>
        <w:t>Q-learning</w:t>
      </w:r>
      <w:proofErr w:type="spellEnd"/>
      <w:r w:rsidRPr="003F2AFF">
        <w:rPr>
          <w:lang w:val="pt-BR"/>
        </w:rPr>
        <w:t xml:space="preserve"> e SARSA deveriam produzir políticas semelhantes, embora suas atualizações off-</w:t>
      </w:r>
      <w:proofErr w:type="spellStart"/>
      <w:r w:rsidRPr="003F2AFF">
        <w:rPr>
          <w:lang w:val="pt-BR"/>
        </w:rPr>
        <w:t>policy</w:t>
      </w:r>
      <w:proofErr w:type="spellEnd"/>
      <w:r w:rsidRPr="003F2AFF">
        <w:rPr>
          <w:lang w:val="pt-BR"/>
        </w:rPr>
        <w:t xml:space="preserve"> e </w:t>
      </w:r>
      <w:proofErr w:type="spellStart"/>
      <w:r w:rsidRPr="003F2AFF">
        <w:rPr>
          <w:lang w:val="pt-BR"/>
        </w:rPr>
        <w:t>on-policy</w:t>
      </w:r>
      <w:proofErr w:type="spellEnd"/>
      <w:r w:rsidRPr="003F2AFF">
        <w:rPr>
          <w:lang w:val="pt-BR"/>
        </w:rPr>
        <w:t xml:space="preserve"> pudessem gerar diferenças; e (v) taxas de aprendizado muito elevadas poderiam degradar a estabilidade dos métodos TD.</w:t>
      </w:r>
    </w:p>
    <w:p w14:paraId="1BD5D752" w14:textId="77777777" w:rsidR="00B93222" w:rsidRPr="003F2AFF" w:rsidRDefault="00000000">
      <w:pPr>
        <w:jc w:val="both"/>
        <w:rPr>
          <w:lang w:val="pt-BR"/>
        </w:rPr>
      </w:pPr>
      <w:r w:rsidRPr="003F2AFF">
        <w:rPr>
          <w:lang w:val="pt-BR"/>
        </w:rPr>
        <w:t xml:space="preserve">O problema do agente muda conforme o ambiente. No </w:t>
      </w:r>
      <w:proofErr w:type="spellStart"/>
      <w:r w:rsidRPr="003F2AFF">
        <w:rPr>
          <w:lang w:val="pt-BR"/>
        </w:rPr>
        <w:t>FrozenLake</w:t>
      </w:r>
      <w:proofErr w:type="spellEnd"/>
      <w:r w:rsidRPr="003F2AFF">
        <w:rPr>
          <w:lang w:val="pt-BR"/>
        </w:rPr>
        <w:t>, o objetivo é alcançar o estado terminal de sucesso evitando buracos. No Blackjack, o agente decide entre comprar carta (hit) ou parar (</w:t>
      </w:r>
      <w:proofErr w:type="spellStart"/>
      <w:r w:rsidRPr="003F2AFF">
        <w:rPr>
          <w:lang w:val="pt-BR"/>
        </w:rPr>
        <w:t>stick</w:t>
      </w:r>
      <w:proofErr w:type="spellEnd"/>
      <w:r w:rsidRPr="003F2AFF">
        <w:rPr>
          <w:lang w:val="pt-BR"/>
        </w:rPr>
        <w:t>), buscando maximizar a recompensa esperada definida pelo resultado da partida.</w:t>
      </w:r>
    </w:p>
    <w:p w14:paraId="75B224A0" w14:textId="77777777" w:rsidR="00B93222" w:rsidRPr="003F2AFF" w:rsidRDefault="00000000">
      <w:pPr>
        <w:pStyle w:val="Ttulo1"/>
        <w:rPr>
          <w:lang w:val="pt-BR"/>
        </w:rPr>
      </w:pPr>
      <w:r w:rsidRPr="003F2AFF">
        <w:rPr>
          <w:lang w:val="pt-BR"/>
        </w:rPr>
        <w:t>2. Fundamentação Teórica</w:t>
      </w:r>
    </w:p>
    <w:p w14:paraId="4E340509" w14:textId="77777777" w:rsidR="00B93222" w:rsidRPr="003F2AFF" w:rsidRDefault="00000000">
      <w:pPr>
        <w:pStyle w:val="Ttulo2"/>
        <w:rPr>
          <w:lang w:val="pt-BR"/>
        </w:rPr>
      </w:pPr>
      <w:r w:rsidRPr="003F2AFF">
        <w:rPr>
          <w:lang w:val="pt-BR"/>
        </w:rPr>
        <w:t>2.1. Algoritmos Utilizados</w:t>
      </w:r>
    </w:p>
    <w:p w14:paraId="3CB20E4D" w14:textId="77777777" w:rsidR="00B93222" w:rsidRPr="003F2AFF" w:rsidRDefault="00000000">
      <w:pPr>
        <w:jc w:val="both"/>
        <w:rPr>
          <w:lang w:val="pt-BR"/>
        </w:rPr>
      </w:pPr>
      <w:proofErr w:type="spellStart"/>
      <w:r w:rsidRPr="003F2AFF">
        <w:rPr>
          <w:lang w:val="pt-BR"/>
        </w:rPr>
        <w:t>Policy</w:t>
      </w:r>
      <w:proofErr w:type="spellEnd"/>
      <w:r w:rsidRPr="003F2AFF">
        <w:rPr>
          <w:lang w:val="pt-BR"/>
        </w:rPr>
        <w:t xml:space="preserve"> </w:t>
      </w:r>
      <w:proofErr w:type="spellStart"/>
      <w:r w:rsidRPr="003F2AFF">
        <w:rPr>
          <w:lang w:val="pt-BR"/>
        </w:rPr>
        <w:t>Iteration</w:t>
      </w:r>
      <w:proofErr w:type="spellEnd"/>
      <w:r w:rsidRPr="003F2AFF">
        <w:rPr>
          <w:lang w:val="pt-BR"/>
        </w:rPr>
        <w:t xml:space="preserve"> alterna duas etapas: avaliação completa da política corrente, obtendo V</w:t>
      </w:r>
      <w:r>
        <w:t>π</w:t>
      </w:r>
      <w:r w:rsidRPr="003F2AFF">
        <w:rPr>
          <w:lang w:val="pt-BR"/>
        </w:rPr>
        <w:t xml:space="preserve">(s), e melhoria da política por comparação dos valores das ações. O processo termina quando a política deixa de mudar. </w:t>
      </w:r>
      <w:proofErr w:type="spellStart"/>
      <w:r w:rsidRPr="003F2AFF">
        <w:rPr>
          <w:lang w:val="pt-BR"/>
        </w:rPr>
        <w:t>Value</w:t>
      </w:r>
      <w:proofErr w:type="spellEnd"/>
      <w:r w:rsidRPr="003F2AFF">
        <w:rPr>
          <w:lang w:val="pt-BR"/>
        </w:rPr>
        <w:t xml:space="preserve"> </w:t>
      </w:r>
      <w:proofErr w:type="spellStart"/>
      <w:r w:rsidRPr="003F2AFF">
        <w:rPr>
          <w:lang w:val="pt-BR"/>
        </w:rPr>
        <w:t>Iteration</w:t>
      </w:r>
      <w:proofErr w:type="spellEnd"/>
      <w:r w:rsidRPr="003F2AFF">
        <w:rPr>
          <w:lang w:val="pt-BR"/>
        </w:rPr>
        <w:t xml:space="preserve"> combina avaliação e melhoria em uma única atualização de </w:t>
      </w:r>
      <w:proofErr w:type="spellStart"/>
      <w:r w:rsidRPr="003F2AFF">
        <w:rPr>
          <w:lang w:val="pt-BR"/>
        </w:rPr>
        <w:t>Bellman</w:t>
      </w:r>
      <w:proofErr w:type="spellEnd"/>
      <w:r w:rsidRPr="003F2AFF">
        <w:rPr>
          <w:lang w:val="pt-BR"/>
        </w:rPr>
        <w:t xml:space="preserve"> ótimo, atualizando diretamente V(s) com o maior retorno esperado entre as ações.</w:t>
      </w:r>
    </w:p>
    <w:p w14:paraId="15DB6642" w14:textId="77777777" w:rsidR="00B93222" w:rsidRPr="003F2AFF" w:rsidRDefault="00000000">
      <w:pPr>
        <w:jc w:val="both"/>
        <w:rPr>
          <w:lang w:val="pt-BR"/>
        </w:rPr>
      </w:pPr>
      <w:r w:rsidRPr="003F2AFF">
        <w:rPr>
          <w:lang w:val="pt-BR"/>
        </w:rPr>
        <w:t xml:space="preserve">Monte Carlo </w:t>
      </w:r>
      <w:proofErr w:type="spellStart"/>
      <w:r w:rsidRPr="003F2AFF">
        <w:rPr>
          <w:lang w:val="pt-BR"/>
        </w:rPr>
        <w:t>Prediction</w:t>
      </w:r>
      <w:proofErr w:type="spellEnd"/>
      <w:r w:rsidRPr="003F2AFF">
        <w:rPr>
          <w:lang w:val="pt-BR"/>
        </w:rPr>
        <w:t xml:space="preserve"> estima V</w:t>
      </w:r>
      <w:r>
        <w:t>π</w:t>
      </w:r>
      <w:r w:rsidRPr="003F2AFF">
        <w:rPr>
          <w:lang w:val="pt-BR"/>
        </w:rPr>
        <w:t xml:space="preserve">(s) a partir de retornos completos observados em episódios gerados por uma política fixa. No método </w:t>
      </w:r>
      <w:proofErr w:type="spellStart"/>
      <w:r w:rsidRPr="003F2AFF">
        <w:rPr>
          <w:lang w:val="pt-BR"/>
        </w:rPr>
        <w:t>First</w:t>
      </w:r>
      <w:proofErr w:type="spellEnd"/>
      <w:r w:rsidRPr="003F2AFF">
        <w:rPr>
          <w:lang w:val="pt-BR"/>
        </w:rPr>
        <w:t xml:space="preserve"> </w:t>
      </w:r>
      <w:proofErr w:type="spellStart"/>
      <w:r w:rsidRPr="003F2AFF">
        <w:rPr>
          <w:lang w:val="pt-BR"/>
        </w:rPr>
        <w:t>Visit</w:t>
      </w:r>
      <w:proofErr w:type="spellEnd"/>
      <w:r w:rsidRPr="003F2AFF">
        <w:rPr>
          <w:lang w:val="pt-BR"/>
        </w:rPr>
        <w:t xml:space="preserve">, apenas a primeira ocorrência de cada estado no episódio contribui para a atualização. Monte Carlo </w:t>
      </w:r>
      <w:proofErr w:type="spellStart"/>
      <w:r w:rsidRPr="003F2AFF">
        <w:rPr>
          <w:lang w:val="pt-BR"/>
        </w:rPr>
        <w:t>Control</w:t>
      </w:r>
      <w:proofErr w:type="spellEnd"/>
      <w:r w:rsidRPr="003F2AFF">
        <w:rPr>
          <w:lang w:val="pt-BR"/>
        </w:rPr>
        <w:t xml:space="preserve"> estende essa ideia para Q(</w:t>
      </w:r>
      <w:proofErr w:type="spellStart"/>
      <w:proofErr w:type="gramStart"/>
      <w:r w:rsidRPr="003F2AFF">
        <w:rPr>
          <w:lang w:val="pt-BR"/>
        </w:rPr>
        <w:t>s,a</w:t>
      </w:r>
      <w:proofErr w:type="spellEnd"/>
      <w:proofErr w:type="gramEnd"/>
      <w:r w:rsidRPr="003F2AFF">
        <w:rPr>
          <w:lang w:val="pt-BR"/>
        </w:rPr>
        <w:t xml:space="preserve">): os retornos de pares estado-ação são estimados e a política é ajustada de forma </w:t>
      </w:r>
      <w:r>
        <w:t>ε</w:t>
      </w:r>
      <w:r w:rsidRPr="003F2AFF">
        <w:rPr>
          <w:lang w:val="pt-BR"/>
        </w:rPr>
        <w:t>-</w:t>
      </w:r>
      <w:proofErr w:type="spellStart"/>
      <w:r w:rsidRPr="003F2AFF">
        <w:rPr>
          <w:lang w:val="pt-BR"/>
        </w:rPr>
        <w:t>greedy</w:t>
      </w:r>
      <w:proofErr w:type="spellEnd"/>
      <w:r w:rsidRPr="003F2AFF">
        <w:rPr>
          <w:lang w:val="pt-BR"/>
        </w:rPr>
        <w:t>, combinando exploração e aproveitamento.</w:t>
      </w:r>
    </w:p>
    <w:p w14:paraId="1CEEB3FE" w14:textId="77777777" w:rsidR="00B93222" w:rsidRPr="003F2AFF" w:rsidRDefault="00000000">
      <w:pPr>
        <w:jc w:val="both"/>
        <w:rPr>
          <w:lang w:val="pt-BR"/>
        </w:rPr>
      </w:pPr>
      <w:proofErr w:type="spellStart"/>
      <w:r w:rsidRPr="003F2AFF">
        <w:rPr>
          <w:lang w:val="pt-BR"/>
        </w:rPr>
        <w:t>Q-</w:t>
      </w:r>
      <w:proofErr w:type="gramStart"/>
      <w:r w:rsidRPr="003F2AFF">
        <w:rPr>
          <w:lang w:val="pt-BR"/>
        </w:rPr>
        <w:t>learning</w:t>
      </w:r>
      <w:proofErr w:type="spellEnd"/>
      <w:r w:rsidRPr="003F2AFF">
        <w:rPr>
          <w:lang w:val="pt-BR"/>
        </w:rPr>
        <w:t>(</w:t>
      </w:r>
      <w:proofErr w:type="gramEnd"/>
      <w:r w:rsidRPr="003F2AFF">
        <w:rPr>
          <w:lang w:val="pt-BR"/>
        </w:rPr>
        <w:t xml:space="preserve">0) e </w:t>
      </w:r>
      <w:proofErr w:type="gramStart"/>
      <w:r w:rsidRPr="003F2AFF">
        <w:rPr>
          <w:lang w:val="pt-BR"/>
        </w:rPr>
        <w:t>SARSA(</w:t>
      </w:r>
      <w:proofErr w:type="gramEnd"/>
      <w:r w:rsidRPr="003F2AFF">
        <w:rPr>
          <w:lang w:val="pt-BR"/>
        </w:rPr>
        <w:t xml:space="preserve">0) pertencem à família Temporal </w:t>
      </w:r>
      <w:proofErr w:type="spellStart"/>
      <w:r w:rsidRPr="003F2AFF">
        <w:rPr>
          <w:lang w:val="pt-BR"/>
        </w:rPr>
        <w:t>Difference</w:t>
      </w:r>
      <w:proofErr w:type="spellEnd"/>
      <w:r w:rsidRPr="003F2AFF">
        <w:rPr>
          <w:lang w:val="pt-BR"/>
        </w:rPr>
        <w:t>. Ambos atualizam Q(</w:t>
      </w:r>
      <w:proofErr w:type="spellStart"/>
      <w:proofErr w:type="gramStart"/>
      <w:r w:rsidRPr="003F2AFF">
        <w:rPr>
          <w:lang w:val="pt-BR"/>
        </w:rPr>
        <w:t>s,a</w:t>
      </w:r>
      <w:proofErr w:type="spellEnd"/>
      <w:proofErr w:type="gramEnd"/>
      <w:r w:rsidRPr="003F2AFF">
        <w:rPr>
          <w:lang w:val="pt-BR"/>
        </w:rPr>
        <w:t xml:space="preserve">) a cada transição e usam </w:t>
      </w:r>
      <w:proofErr w:type="spellStart"/>
      <w:r w:rsidRPr="003F2AFF">
        <w:rPr>
          <w:lang w:val="pt-BR"/>
        </w:rPr>
        <w:t>bootstrapping</w:t>
      </w:r>
      <w:proofErr w:type="spellEnd"/>
      <w:r w:rsidRPr="003F2AFF">
        <w:rPr>
          <w:lang w:val="pt-BR"/>
        </w:rPr>
        <w:t xml:space="preserve">. No </w:t>
      </w:r>
      <w:proofErr w:type="spellStart"/>
      <w:r w:rsidRPr="003F2AFF">
        <w:rPr>
          <w:lang w:val="pt-BR"/>
        </w:rPr>
        <w:t>Q-learning</w:t>
      </w:r>
      <w:proofErr w:type="spellEnd"/>
      <w:r w:rsidRPr="003F2AFF">
        <w:rPr>
          <w:lang w:val="pt-BR"/>
        </w:rPr>
        <w:t xml:space="preserve">, o alvo TD usa </w:t>
      </w:r>
      <w:proofErr w:type="spellStart"/>
      <w:r w:rsidRPr="003F2AFF">
        <w:rPr>
          <w:lang w:val="pt-BR"/>
        </w:rPr>
        <w:t>max_a</w:t>
      </w:r>
      <w:proofErr w:type="spellEnd"/>
      <w:r w:rsidRPr="003F2AFF">
        <w:rPr>
          <w:lang w:val="pt-BR"/>
        </w:rPr>
        <w:t xml:space="preserve"> Q(</w:t>
      </w:r>
      <w:proofErr w:type="spellStart"/>
      <w:r w:rsidRPr="003F2AFF">
        <w:rPr>
          <w:lang w:val="pt-BR"/>
        </w:rPr>
        <w:t>s</w:t>
      </w:r>
      <w:proofErr w:type="gramStart"/>
      <w:r w:rsidRPr="003F2AFF">
        <w:rPr>
          <w:lang w:val="pt-BR"/>
        </w:rPr>
        <w:t>′,a</w:t>
      </w:r>
      <w:proofErr w:type="spellEnd"/>
      <w:proofErr w:type="gramEnd"/>
      <w:r w:rsidRPr="003F2AFF">
        <w:rPr>
          <w:lang w:val="pt-BR"/>
        </w:rPr>
        <w:t>), caracterizando o método como off-</w:t>
      </w:r>
      <w:proofErr w:type="spellStart"/>
      <w:r w:rsidRPr="003F2AFF">
        <w:rPr>
          <w:lang w:val="pt-BR"/>
        </w:rPr>
        <w:t>policy</w:t>
      </w:r>
      <w:proofErr w:type="spellEnd"/>
      <w:r w:rsidRPr="003F2AFF">
        <w:rPr>
          <w:lang w:val="pt-BR"/>
        </w:rPr>
        <w:t>. No SARSA, o alvo usa Q(</w:t>
      </w:r>
      <w:proofErr w:type="spellStart"/>
      <w:r w:rsidRPr="003F2AFF">
        <w:rPr>
          <w:lang w:val="pt-BR"/>
        </w:rPr>
        <w:t>s</w:t>
      </w:r>
      <w:proofErr w:type="gramStart"/>
      <w:r w:rsidRPr="003F2AFF">
        <w:rPr>
          <w:lang w:val="pt-BR"/>
        </w:rPr>
        <w:t>′,a</w:t>
      </w:r>
      <w:proofErr w:type="spellEnd"/>
      <w:proofErr w:type="gramEnd"/>
      <w:r w:rsidRPr="003F2AFF">
        <w:rPr>
          <w:lang w:val="pt-BR"/>
        </w:rPr>
        <w:t xml:space="preserve">′), em que a′ é a ação efetivamente escolhida pela política corrente, caracterizando aprendizado </w:t>
      </w:r>
      <w:proofErr w:type="spellStart"/>
      <w:r w:rsidRPr="003F2AFF">
        <w:rPr>
          <w:lang w:val="pt-BR"/>
        </w:rPr>
        <w:t>on-policy</w:t>
      </w:r>
      <w:proofErr w:type="spellEnd"/>
      <w:r w:rsidRPr="003F2AFF">
        <w:rPr>
          <w:lang w:val="pt-BR"/>
        </w:rPr>
        <w:t>.</w:t>
      </w:r>
    </w:p>
    <w:p w14:paraId="0C7BCBBA" w14:textId="77777777" w:rsidR="00B93222" w:rsidRPr="003F2AFF" w:rsidRDefault="00000000">
      <w:pPr>
        <w:jc w:val="both"/>
        <w:rPr>
          <w:lang w:val="pt-BR"/>
        </w:rPr>
      </w:pPr>
      <w:r w:rsidRPr="003F2AFF">
        <w:rPr>
          <w:lang w:val="pt-BR"/>
        </w:rPr>
        <w:t>A diferença operacional mais importante entre Monte Carlo e TD, portanto, é o momento e a fonte da atualização: Monte Carlo aguarda o retorno completo do episódio; TD atualiza online usando recompensa imediata e uma estimativa do valor futuro.</w:t>
      </w:r>
    </w:p>
    <w:p w14:paraId="044357BF" w14:textId="77777777" w:rsidR="00B93222" w:rsidRPr="003F2AFF" w:rsidRDefault="00000000">
      <w:pPr>
        <w:pStyle w:val="Ttulo2"/>
        <w:rPr>
          <w:lang w:val="pt-BR"/>
        </w:rPr>
      </w:pPr>
      <w:r w:rsidRPr="003F2AFF">
        <w:rPr>
          <w:lang w:val="pt-BR"/>
        </w:rPr>
        <w:t>2.2. Ambientes</w:t>
      </w:r>
    </w:p>
    <w:p w14:paraId="2689DE34" w14:textId="77777777" w:rsidR="00B93222" w:rsidRPr="003F2AFF" w:rsidRDefault="00000000">
      <w:pPr>
        <w:jc w:val="both"/>
        <w:rPr>
          <w:lang w:val="pt-BR"/>
        </w:rPr>
      </w:pPr>
      <w:r w:rsidRPr="003F2AFF">
        <w:rPr>
          <w:lang w:val="pt-BR"/>
        </w:rPr>
        <w:t xml:space="preserve">FrozenLake-v1 foi utilizado no mapa padrão 4×4, com 16 estados e 4 ações discretas (esquerda, baixo, direita e cima). O mapa contém estado inicial, células seguras, buracos terminais e um objetivo terminal. A recompensa é 1 ao alcançar o objetivo e 0 nos demais casos. Foram comparadas duas </w:t>
      </w:r>
      <w:r w:rsidRPr="003F2AFF">
        <w:rPr>
          <w:lang w:val="pt-BR"/>
        </w:rPr>
        <w:lastRenderedPageBreak/>
        <w:t>dinâmicas: determinística (</w:t>
      </w:r>
      <w:proofErr w:type="spellStart"/>
      <w:r w:rsidRPr="003F2AFF">
        <w:rPr>
          <w:lang w:val="pt-BR"/>
        </w:rPr>
        <w:t>is_slippery</w:t>
      </w:r>
      <w:proofErr w:type="spellEnd"/>
      <w:r w:rsidRPr="003F2AFF">
        <w:rPr>
          <w:lang w:val="pt-BR"/>
        </w:rPr>
        <w:t>=False) e estocástica (</w:t>
      </w:r>
      <w:proofErr w:type="spellStart"/>
      <w:r w:rsidRPr="003F2AFF">
        <w:rPr>
          <w:lang w:val="pt-BR"/>
        </w:rPr>
        <w:t>is_slippery</w:t>
      </w:r>
      <w:proofErr w:type="spellEnd"/>
      <w:r w:rsidRPr="003F2AFF">
        <w:rPr>
          <w:lang w:val="pt-BR"/>
        </w:rPr>
        <w:t>=</w:t>
      </w:r>
      <w:proofErr w:type="spellStart"/>
      <w:r w:rsidRPr="003F2AFF">
        <w:rPr>
          <w:lang w:val="pt-BR"/>
        </w:rPr>
        <w:t>True</w:t>
      </w:r>
      <w:proofErr w:type="spellEnd"/>
      <w:r w:rsidRPr="003F2AFF">
        <w:rPr>
          <w:lang w:val="pt-BR"/>
        </w:rPr>
        <w:t>), na qual a ação escolhida pode resultar em transições diferentes devido à superfície escorregadia.</w:t>
      </w:r>
    </w:p>
    <w:p w14:paraId="121E43FD" w14:textId="77777777" w:rsidR="00B93222" w:rsidRPr="003F2AFF" w:rsidRDefault="00000000">
      <w:pPr>
        <w:jc w:val="both"/>
        <w:rPr>
          <w:lang w:val="pt-BR"/>
        </w:rPr>
      </w:pPr>
      <w:r w:rsidRPr="003F2AFF">
        <w:rPr>
          <w:lang w:val="pt-BR"/>
        </w:rPr>
        <w:t xml:space="preserve">Blackjack-v1 utiliza como estado a tupla (soma do jogador, carta visível do </w:t>
      </w:r>
      <w:proofErr w:type="spellStart"/>
      <w:r w:rsidRPr="003F2AFF">
        <w:rPr>
          <w:lang w:val="pt-BR"/>
        </w:rPr>
        <w:t>dealer</w:t>
      </w:r>
      <w:proofErr w:type="spellEnd"/>
      <w:r w:rsidRPr="003F2AFF">
        <w:rPr>
          <w:lang w:val="pt-BR"/>
        </w:rPr>
        <w:t xml:space="preserve">, </w:t>
      </w:r>
      <w:proofErr w:type="gramStart"/>
      <w:r w:rsidRPr="003F2AFF">
        <w:rPr>
          <w:lang w:val="pt-BR"/>
        </w:rPr>
        <w:t>ás</w:t>
      </w:r>
      <w:proofErr w:type="gramEnd"/>
      <w:r w:rsidRPr="003F2AFF">
        <w:rPr>
          <w:lang w:val="pt-BR"/>
        </w:rPr>
        <w:t xml:space="preserve"> utilizável). O agente possui duas ações: </w:t>
      </w:r>
      <w:proofErr w:type="spellStart"/>
      <w:r w:rsidRPr="003F2AFF">
        <w:rPr>
          <w:lang w:val="pt-BR"/>
        </w:rPr>
        <w:t>stick</w:t>
      </w:r>
      <w:proofErr w:type="spellEnd"/>
      <w:r w:rsidRPr="003F2AFF">
        <w:rPr>
          <w:lang w:val="pt-BR"/>
        </w:rPr>
        <w:t xml:space="preserve">=0 e hit=1. A recompensa terminal é +1 para vitória, 0 para empate e -1 para derrota. Em todos os experimentos foi utilizada a configuração natural=False e </w:t>
      </w:r>
      <w:proofErr w:type="spellStart"/>
      <w:r w:rsidRPr="003F2AFF">
        <w:rPr>
          <w:lang w:val="pt-BR"/>
        </w:rPr>
        <w:t>sab</w:t>
      </w:r>
      <w:proofErr w:type="spellEnd"/>
      <w:r w:rsidRPr="003F2AFF">
        <w:rPr>
          <w:lang w:val="pt-BR"/>
        </w:rPr>
        <w:t xml:space="preserve">=False. O principal desafio é que diferentes estados aparecem com frequências muito distintas, especialmente estados com </w:t>
      </w:r>
      <w:proofErr w:type="gramStart"/>
      <w:r w:rsidRPr="003F2AFF">
        <w:rPr>
          <w:lang w:val="pt-BR"/>
        </w:rPr>
        <w:t>ás</w:t>
      </w:r>
      <w:proofErr w:type="gramEnd"/>
      <w:r w:rsidRPr="003F2AFF">
        <w:rPr>
          <w:lang w:val="pt-BR"/>
        </w:rPr>
        <w:t xml:space="preserve"> utilizável, o que afeta a variância das estimativas amostrais.</w:t>
      </w:r>
    </w:p>
    <w:p w14:paraId="2E23053F" w14:textId="77777777" w:rsidR="00B93222" w:rsidRPr="003F2AFF" w:rsidRDefault="00000000">
      <w:pPr>
        <w:pStyle w:val="Ttulo1"/>
        <w:rPr>
          <w:lang w:val="pt-BR"/>
        </w:rPr>
      </w:pPr>
      <w:r w:rsidRPr="003F2AFF">
        <w:rPr>
          <w:lang w:val="pt-BR"/>
        </w:rPr>
        <w:t>3. Metodologia Experimental</w:t>
      </w:r>
    </w:p>
    <w:p w14:paraId="108D0E8B" w14:textId="77777777" w:rsidR="00B93222" w:rsidRPr="003F2AFF" w:rsidRDefault="00000000">
      <w:pPr>
        <w:pStyle w:val="Ttulo2"/>
        <w:rPr>
          <w:lang w:val="pt-BR"/>
        </w:rPr>
      </w:pPr>
      <w:r w:rsidRPr="003F2AFF">
        <w:rPr>
          <w:lang w:val="pt-BR"/>
        </w:rPr>
        <w:t>3.1. Configuração dos Experimentos</w:t>
      </w:r>
    </w:p>
    <w:p w14:paraId="0E739702" w14:textId="77777777" w:rsidR="00B93222" w:rsidRPr="003F2AFF" w:rsidRDefault="00000000">
      <w:pPr>
        <w:jc w:val="both"/>
        <w:rPr>
          <w:lang w:val="pt-BR"/>
        </w:rPr>
      </w:pPr>
      <w:r w:rsidRPr="003F2AFF">
        <w:rPr>
          <w:lang w:val="pt-BR"/>
        </w:rPr>
        <w:t xml:space="preserve">Os experimentos foram implementados em Python com </w:t>
      </w:r>
      <w:proofErr w:type="spellStart"/>
      <w:r w:rsidRPr="003F2AFF">
        <w:rPr>
          <w:lang w:val="pt-BR"/>
        </w:rPr>
        <w:t>Gymnasium</w:t>
      </w:r>
      <w:proofErr w:type="spellEnd"/>
      <w:r w:rsidRPr="003F2AFF">
        <w:rPr>
          <w:lang w:val="pt-BR"/>
        </w:rPr>
        <w:t xml:space="preserve">, </w:t>
      </w:r>
      <w:proofErr w:type="spellStart"/>
      <w:r w:rsidRPr="003F2AFF">
        <w:rPr>
          <w:lang w:val="pt-BR"/>
        </w:rPr>
        <w:t>NumPy</w:t>
      </w:r>
      <w:proofErr w:type="spellEnd"/>
      <w:r w:rsidRPr="003F2AFF">
        <w:rPr>
          <w:lang w:val="pt-BR"/>
        </w:rPr>
        <w:t xml:space="preserve">, Pandas e </w:t>
      </w:r>
      <w:proofErr w:type="spellStart"/>
      <w:r w:rsidRPr="003F2AFF">
        <w:rPr>
          <w:lang w:val="pt-BR"/>
        </w:rPr>
        <w:t>Matplotlib</w:t>
      </w:r>
      <w:proofErr w:type="spellEnd"/>
      <w:r w:rsidRPr="003F2AFF">
        <w:rPr>
          <w:lang w:val="pt-BR"/>
        </w:rPr>
        <w:t xml:space="preserve">; </w:t>
      </w:r>
      <w:proofErr w:type="spellStart"/>
      <w:r w:rsidRPr="003F2AFF">
        <w:rPr>
          <w:lang w:val="pt-BR"/>
        </w:rPr>
        <w:t>Seaborn</w:t>
      </w:r>
      <w:proofErr w:type="spellEnd"/>
      <w:r w:rsidRPr="003F2AFF">
        <w:rPr>
          <w:lang w:val="pt-BR"/>
        </w:rPr>
        <w:t xml:space="preserve"> foi utilizado em parte das visualizações. As </w:t>
      </w:r>
      <w:proofErr w:type="spellStart"/>
      <w:r w:rsidRPr="003F2AFF">
        <w:rPr>
          <w:lang w:val="pt-BR"/>
        </w:rPr>
        <w:t>seeds</w:t>
      </w:r>
      <w:proofErr w:type="spellEnd"/>
      <w:r w:rsidRPr="003F2AFF">
        <w:rPr>
          <w:lang w:val="pt-BR"/>
        </w:rPr>
        <w:t xml:space="preserve"> foram controladas para permitir reprodutibilidade sem repetir exatamente o mesmo episódio dentro de uma execução.</w:t>
      </w:r>
    </w:p>
    <w:tbl>
      <w:tblPr>
        <w:tblStyle w:val="Tabelacomgrade"/>
        <w:tblW w:w="0" w:type="auto"/>
        <w:jc w:val="center"/>
        <w:tblLook w:val="04A0" w:firstRow="1" w:lastRow="0" w:firstColumn="1" w:lastColumn="0" w:noHBand="0" w:noVBand="1"/>
      </w:tblPr>
      <w:tblGrid>
        <w:gridCol w:w="1872"/>
        <w:gridCol w:w="4896"/>
        <w:gridCol w:w="2880"/>
      </w:tblGrid>
      <w:tr w:rsidR="00B93222" w14:paraId="1C7938AB" w14:textId="77777777" w:rsidTr="00AF2EE0">
        <w:trPr>
          <w:tblHeader/>
          <w:jc w:val="center"/>
        </w:trPr>
        <w:tc>
          <w:tcPr>
            <w:tcW w:w="1872" w:type="dxa"/>
            <w:shd w:val="clear" w:color="auto" w:fill="D9E2F3"/>
            <w:vAlign w:val="center"/>
          </w:tcPr>
          <w:p w14:paraId="0374D729" w14:textId="77777777" w:rsidR="00B93222" w:rsidRDefault="00000000" w:rsidP="00AF2EE0">
            <w:pPr>
              <w:jc w:val="center"/>
            </w:pPr>
            <w:proofErr w:type="spellStart"/>
            <w:r>
              <w:rPr>
                <w:b/>
                <w:sz w:val="18"/>
              </w:rPr>
              <w:t>Experimento</w:t>
            </w:r>
            <w:proofErr w:type="spellEnd"/>
          </w:p>
        </w:tc>
        <w:tc>
          <w:tcPr>
            <w:tcW w:w="4896" w:type="dxa"/>
            <w:shd w:val="clear" w:color="auto" w:fill="D9E2F3"/>
            <w:vAlign w:val="center"/>
          </w:tcPr>
          <w:p w14:paraId="346EF28C" w14:textId="77777777" w:rsidR="00B93222" w:rsidRDefault="00000000" w:rsidP="00AF2EE0">
            <w:pPr>
              <w:jc w:val="center"/>
            </w:pPr>
            <w:r>
              <w:rPr>
                <w:b/>
                <w:sz w:val="18"/>
              </w:rPr>
              <w:t>Configuração principal</w:t>
            </w:r>
          </w:p>
        </w:tc>
        <w:tc>
          <w:tcPr>
            <w:tcW w:w="2880" w:type="dxa"/>
            <w:shd w:val="clear" w:color="auto" w:fill="D9E2F3"/>
            <w:vAlign w:val="center"/>
          </w:tcPr>
          <w:p w14:paraId="1F5BB69C" w14:textId="77777777" w:rsidR="00B93222" w:rsidRDefault="00000000" w:rsidP="00AF2EE0">
            <w:pPr>
              <w:jc w:val="center"/>
            </w:pPr>
            <w:r>
              <w:rPr>
                <w:b/>
                <w:sz w:val="18"/>
              </w:rPr>
              <w:t>Repetições / parada</w:t>
            </w:r>
          </w:p>
        </w:tc>
      </w:tr>
      <w:tr w:rsidR="00B93222" w:rsidRPr="008C3C69" w14:paraId="4ADCBAD3" w14:textId="77777777">
        <w:trPr>
          <w:jc w:val="center"/>
        </w:trPr>
        <w:tc>
          <w:tcPr>
            <w:tcW w:w="1872" w:type="dxa"/>
            <w:vAlign w:val="center"/>
          </w:tcPr>
          <w:p w14:paraId="717FC239" w14:textId="77777777" w:rsidR="00B93222" w:rsidRDefault="00000000">
            <w:pPr>
              <w:jc w:val="center"/>
            </w:pPr>
            <w:r>
              <w:rPr>
                <w:sz w:val="17"/>
              </w:rPr>
              <w:t>FrozenLake — DP</w:t>
            </w:r>
          </w:p>
        </w:tc>
        <w:tc>
          <w:tcPr>
            <w:tcW w:w="4896" w:type="dxa"/>
            <w:vAlign w:val="center"/>
          </w:tcPr>
          <w:p w14:paraId="4D4AF732" w14:textId="77777777" w:rsidR="00B93222" w:rsidRDefault="00000000">
            <w:pPr>
              <w:jc w:val="center"/>
            </w:pPr>
            <w:r>
              <w:rPr>
                <w:sz w:val="17"/>
              </w:rPr>
              <w:t>γ=1, θ=1e-8; Policy Iteration e Value Iteration; determinístico e estocástico</w:t>
            </w:r>
          </w:p>
        </w:tc>
        <w:tc>
          <w:tcPr>
            <w:tcW w:w="2880" w:type="dxa"/>
            <w:vAlign w:val="center"/>
          </w:tcPr>
          <w:p w14:paraId="4FFA27FB" w14:textId="77777777" w:rsidR="00B93222" w:rsidRPr="003F2AFF" w:rsidRDefault="00000000">
            <w:pPr>
              <w:jc w:val="center"/>
              <w:rPr>
                <w:lang w:val="pt-BR"/>
              </w:rPr>
            </w:pPr>
            <w:r w:rsidRPr="003F2AFF">
              <w:rPr>
                <w:sz w:val="17"/>
                <w:lang w:val="pt-BR"/>
              </w:rPr>
              <w:t xml:space="preserve">Convergência numérica; avaliação em 1.000 episódios; </w:t>
            </w:r>
            <w:proofErr w:type="spellStart"/>
            <w:r w:rsidRPr="003F2AFF">
              <w:rPr>
                <w:sz w:val="17"/>
                <w:lang w:val="pt-BR"/>
              </w:rPr>
              <w:t>seed</w:t>
            </w:r>
            <w:proofErr w:type="spellEnd"/>
            <w:r w:rsidRPr="003F2AFF">
              <w:rPr>
                <w:sz w:val="17"/>
                <w:lang w:val="pt-BR"/>
              </w:rPr>
              <w:t xml:space="preserve"> 42</w:t>
            </w:r>
          </w:p>
        </w:tc>
      </w:tr>
      <w:tr w:rsidR="00B93222" w14:paraId="695B76BB" w14:textId="77777777">
        <w:trPr>
          <w:jc w:val="center"/>
        </w:trPr>
        <w:tc>
          <w:tcPr>
            <w:tcW w:w="1872" w:type="dxa"/>
            <w:vAlign w:val="center"/>
          </w:tcPr>
          <w:p w14:paraId="10F8070C" w14:textId="77777777" w:rsidR="00B93222" w:rsidRDefault="00000000">
            <w:pPr>
              <w:jc w:val="center"/>
            </w:pPr>
            <w:r>
              <w:rPr>
                <w:sz w:val="17"/>
              </w:rPr>
              <w:t>Blackjack — MC Prediction</w:t>
            </w:r>
          </w:p>
        </w:tc>
        <w:tc>
          <w:tcPr>
            <w:tcW w:w="4896" w:type="dxa"/>
            <w:vAlign w:val="center"/>
          </w:tcPr>
          <w:p w14:paraId="16331B66" w14:textId="77777777" w:rsidR="00B93222" w:rsidRPr="003F2AFF" w:rsidRDefault="00000000">
            <w:pPr>
              <w:jc w:val="center"/>
              <w:rPr>
                <w:lang w:val="pt-BR"/>
              </w:rPr>
            </w:pPr>
            <w:r w:rsidRPr="003F2AFF">
              <w:rPr>
                <w:sz w:val="17"/>
                <w:lang w:val="pt-BR"/>
              </w:rPr>
              <w:t xml:space="preserve">10k, 100k e 500k episódios; </w:t>
            </w:r>
            <w:r>
              <w:rPr>
                <w:sz w:val="17"/>
              </w:rPr>
              <w:t>γ</w:t>
            </w:r>
            <w:r w:rsidRPr="003F2AFF">
              <w:rPr>
                <w:sz w:val="17"/>
                <w:lang w:val="pt-BR"/>
              </w:rPr>
              <w:t>=1; política fixa hit&lt;20, stick≥20</w:t>
            </w:r>
          </w:p>
        </w:tc>
        <w:tc>
          <w:tcPr>
            <w:tcW w:w="2880" w:type="dxa"/>
            <w:vAlign w:val="center"/>
          </w:tcPr>
          <w:p w14:paraId="41AEC8D5" w14:textId="77777777" w:rsidR="00B93222" w:rsidRDefault="00000000">
            <w:pPr>
              <w:jc w:val="center"/>
            </w:pPr>
            <w:r>
              <w:rPr>
                <w:sz w:val="17"/>
              </w:rPr>
              <w:t>5 seeds: 42–46</w:t>
            </w:r>
          </w:p>
        </w:tc>
      </w:tr>
      <w:tr w:rsidR="00B93222" w:rsidRPr="008C3C69" w14:paraId="39B4D948" w14:textId="77777777">
        <w:trPr>
          <w:jc w:val="center"/>
        </w:trPr>
        <w:tc>
          <w:tcPr>
            <w:tcW w:w="1872" w:type="dxa"/>
            <w:vAlign w:val="center"/>
          </w:tcPr>
          <w:p w14:paraId="74E6DE97" w14:textId="77777777" w:rsidR="00B93222" w:rsidRDefault="00000000">
            <w:pPr>
              <w:jc w:val="center"/>
            </w:pPr>
            <w:r>
              <w:rPr>
                <w:sz w:val="17"/>
              </w:rPr>
              <w:t>Blackjack — MC Control</w:t>
            </w:r>
          </w:p>
        </w:tc>
        <w:tc>
          <w:tcPr>
            <w:tcW w:w="4896" w:type="dxa"/>
            <w:vAlign w:val="center"/>
          </w:tcPr>
          <w:p w14:paraId="57F62DF5" w14:textId="77777777" w:rsidR="00B93222" w:rsidRPr="003F2AFF" w:rsidRDefault="00000000">
            <w:pPr>
              <w:jc w:val="center"/>
              <w:rPr>
                <w:lang w:val="pt-BR"/>
              </w:rPr>
            </w:pPr>
            <w:r>
              <w:rPr>
                <w:sz w:val="17"/>
              </w:rPr>
              <w:t>ε</w:t>
            </w:r>
            <w:r w:rsidRPr="003F2AFF">
              <w:rPr>
                <w:sz w:val="17"/>
                <w:lang w:val="pt-BR"/>
              </w:rPr>
              <w:t xml:space="preserve">=0,1 com 10k/100k/500k; </w:t>
            </w:r>
            <w:r>
              <w:rPr>
                <w:sz w:val="17"/>
              </w:rPr>
              <w:t>ε</w:t>
            </w:r>
            <w:proofErr w:type="gramStart"/>
            <w:r w:rsidRPr="003F2AFF">
              <w:rPr>
                <w:sz w:val="17"/>
                <w:lang w:val="pt-BR"/>
              </w:rPr>
              <w:t>∈{</w:t>
            </w:r>
            <w:proofErr w:type="gramEnd"/>
            <w:r w:rsidRPr="003F2AFF">
              <w:rPr>
                <w:sz w:val="17"/>
                <w:lang w:val="pt-BR"/>
              </w:rPr>
              <w:t xml:space="preserve">0,01;0,10;0,20} com 100k; </w:t>
            </w:r>
            <w:r>
              <w:rPr>
                <w:sz w:val="17"/>
              </w:rPr>
              <w:t>γ</w:t>
            </w:r>
            <w:r w:rsidRPr="003F2AFF">
              <w:rPr>
                <w:sz w:val="17"/>
                <w:lang w:val="pt-BR"/>
              </w:rPr>
              <w:t>=1</w:t>
            </w:r>
          </w:p>
        </w:tc>
        <w:tc>
          <w:tcPr>
            <w:tcW w:w="2880" w:type="dxa"/>
            <w:vAlign w:val="center"/>
          </w:tcPr>
          <w:p w14:paraId="1A4DE773" w14:textId="77777777" w:rsidR="00B93222" w:rsidRPr="003F2AFF" w:rsidRDefault="00000000">
            <w:pPr>
              <w:jc w:val="center"/>
              <w:rPr>
                <w:lang w:val="pt-BR"/>
              </w:rPr>
            </w:pPr>
            <w:r w:rsidRPr="003F2AFF">
              <w:rPr>
                <w:sz w:val="17"/>
                <w:lang w:val="pt-BR"/>
              </w:rPr>
              <w:t xml:space="preserve">5 </w:t>
            </w:r>
            <w:proofErr w:type="spellStart"/>
            <w:r w:rsidRPr="003F2AFF">
              <w:rPr>
                <w:sz w:val="17"/>
                <w:lang w:val="pt-BR"/>
              </w:rPr>
              <w:t>seeds</w:t>
            </w:r>
            <w:proofErr w:type="spellEnd"/>
            <w:r w:rsidRPr="003F2AFF">
              <w:rPr>
                <w:sz w:val="17"/>
                <w:lang w:val="pt-BR"/>
              </w:rPr>
              <w:t>: 42–46; avaliação gulosa em 10.000 episódios</w:t>
            </w:r>
          </w:p>
        </w:tc>
      </w:tr>
      <w:tr w:rsidR="00B93222" w:rsidRPr="008C3C69" w14:paraId="2B3FB4F8" w14:textId="77777777">
        <w:trPr>
          <w:jc w:val="center"/>
        </w:trPr>
        <w:tc>
          <w:tcPr>
            <w:tcW w:w="1872" w:type="dxa"/>
            <w:vAlign w:val="center"/>
          </w:tcPr>
          <w:p w14:paraId="6A0062F7" w14:textId="77777777" w:rsidR="00B93222" w:rsidRDefault="00000000">
            <w:pPr>
              <w:jc w:val="center"/>
            </w:pPr>
            <w:r>
              <w:rPr>
                <w:sz w:val="17"/>
              </w:rPr>
              <w:t>Blackjack — Q-learning/SARSA</w:t>
            </w:r>
          </w:p>
        </w:tc>
        <w:tc>
          <w:tcPr>
            <w:tcW w:w="4896" w:type="dxa"/>
            <w:vAlign w:val="center"/>
          </w:tcPr>
          <w:p w14:paraId="2BE18655" w14:textId="77777777" w:rsidR="00B93222" w:rsidRPr="003F2AFF" w:rsidRDefault="00000000">
            <w:pPr>
              <w:jc w:val="center"/>
              <w:rPr>
                <w:lang w:val="pt-BR"/>
              </w:rPr>
            </w:pPr>
            <w:r w:rsidRPr="003F2AFF">
              <w:rPr>
                <w:sz w:val="17"/>
                <w:lang w:val="pt-BR"/>
              </w:rPr>
              <w:t xml:space="preserve">500k episódios; </w:t>
            </w:r>
            <w:r>
              <w:rPr>
                <w:sz w:val="17"/>
              </w:rPr>
              <w:t>γ</w:t>
            </w:r>
            <w:r w:rsidRPr="003F2AFF">
              <w:rPr>
                <w:sz w:val="17"/>
                <w:lang w:val="pt-BR"/>
              </w:rPr>
              <w:t xml:space="preserve">=0,95; </w:t>
            </w:r>
            <w:r>
              <w:rPr>
                <w:sz w:val="17"/>
              </w:rPr>
              <w:t>ε</w:t>
            </w:r>
            <w:r w:rsidRPr="003F2AFF">
              <w:rPr>
                <w:sz w:val="17"/>
                <w:lang w:val="pt-BR"/>
              </w:rPr>
              <w:t xml:space="preserve"> de 1,0 até 0,1; </w:t>
            </w:r>
            <w:r>
              <w:rPr>
                <w:sz w:val="17"/>
              </w:rPr>
              <w:t>α</w:t>
            </w:r>
            <w:proofErr w:type="gramStart"/>
            <w:r w:rsidRPr="003F2AFF">
              <w:rPr>
                <w:sz w:val="17"/>
                <w:lang w:val="pt-BR"/>
              </w:rPr>
              <w:t>∈{</w:t>
            </w:r>
            <w:proofErr w:type="gramEnd"/>
            <w:r w:rsidRPr="003F2AFF">
              <w:rPr>
                <w:sz w:val="17"/>
                <w:lang w:val="pt-BR"/>
              </w:rPr>
              <w:t>0,001;0,01;0,1}</w:t>
            </w:r>
          </w:p>
        </w:tc>
        <w:tc>
          <w:tcPr>
            <w:tcW w:w="2880" w:type="dxa"/>
            <w:vAlign w:val="center"/>
          </w:tcPr>
          <w:p w14:paraId="05EB343D" w14:textId="77777777" w:rsidR="00B93222" w:rsidRPr="003F2AFF" w:rsidRDefault="00000000">
            <w:pPr>
              <w:jc w:val="center"/>
              <w:rPr>
                <w:lang w:val="pt-BR"/>
              </w:rPr>
            </w:pPr>
            <w:r w:rsidRPr="003F2AFF">
              <w:rPr>
                <w:sz w:val="17"/>
                <w:lang w:val="pt-BR"/>
              </w:rPr>
              <w:t xml:space="preserve">5 </w:t>
            </w:r>
            <w:proofErr w:type="spellStart"/>
            <w:r w:rsidRPr="003F2AFF">
              <w:rPr>
                <w:sz w:val="17"/>
                <w:lang w:val="pt-BR"/>
              </w:rPr>
              <w:t>seeds</w:t>
            </w:r>
            <w:proofErr w:type="spellEnd"/>
            <w:r w:rsidRPr="003F2AFF">
              <w:rPr>
                <w:sz w:val="17"/>
                <w:lang w:val="pt-BR"/>
              </w:rPr>
              <w:t>: 42–46; avaliação gulosa em 10.000 episódios</w:t>
            </w:r>
          </w:p>
        </w:tc>
      </w:tr>
    </w:tbl>
    <w:p w14:paraId="460E5966" w14:textId="77777777" w:rsidR="00B93222" w:rsidRPr="003F2AFF" w:rsidRDefault="00B93222">
      <w:pPr>
        <w:spacing w:after="20"/>
        <w:rPr>
          <w:lang w:val="pt-BR"/>
        </w:rPr>
      </w:pPr>
    </w:p>
    <w:p w14:paraId="2F886696" w14:textId="77777777" w:rsidR="00B93222" w:rsidRPr="003F2AFF" w:rsidRDefault="00000000">
      <w:pPr>
        <w:jc w:val="both"/>
        <w:rPr>
          <w:lang w:val="pt-BR"/>
        </w:rPr>
      </w:pPr>
      <w:r w:rsidRPr="003F2AFF">
        <w:rPr>
          <w:lang w:val="pt-BR"/>
        </w:rPr>
        <w:t xml:space="preserve">No experimento TD, </w:t>
      </w:r>
      <w:r>
        <w:t>α</w:t>
      </w:r>
      <w:r w:rsidRPr="003F2AFF">
        <w:rPr>
          <w:lang w:val="pt-BR"/>
        </w:rPr>
        <w:t xml:space="preserve">=0,01 foi utilizado na comparação principal entre </w:t>
      </w:r>
      <w:proofErr w:type="spellStart"/>
      <w:r w:rsidRPr="003F2AFF">
        <w:rPr>
          <w:lang w:val="pt-BR"/>
        </w:rPr>
        <w:t>Q-learning</w:t>
      </w:r>
      <w:proofErr w:type="spellEnd"/>
      <w:r w:rsidRPr="003F2AFF">
        <w:rPr>
          <w:lang w:val="pt-BR"/>
        </w:rPr>
        <w:t xml:space="preserve"> e SARSA. Em seguida, </w:t>
      </w:r>
      <w:r>
        <w:t>α</w:t>
      </w:r>
      <w:r w:rsidRPr="003F2AFF">
        <w:rPr>
          <w:lang w:val="pt-BR"/>
        </w:rPr>
        <w:t xml:space="preserve"> foi variado mantendo 500.000 episódios. No Monte Carlo </w:t>
      </w:r>
      <w:proofErr w:type="spellStart"/>
      <w:r w:rsidRPr="003F2AFF">
        <w:rPr>
          <w:lang w:val="pt-BR"/>
        </w:rPr>
        <w:t>Control</w:t>
      </w:r>
      <w:proofErr w:type="spellEnd"/>
      <w:r w:rsidRPr="003F2AFF">
        <w:rPr>
          <w:lang w:val="pt-BR"/>
        </w:rPr>
        <w:t xml:space="preserve">, o estudo da quantidade de episódios foi realizado com </w:t>
      </w:r>
      <w:r>
        <w:t>ε</w:t>
      </w:r>
      <w:r w:rsidRPr="003F2AFF">
        <w:rPr>
          <w:lang w:val="pt-BR"/>
        </w:rPr>
        <w:t xml:space="preserve">=0,1, enquanto o estudo de exploração fixou 100.000 episódios e variou </w:t>
      </w:r>
      <w:r>
        <w:t>ε</w:t>
      </w:r>
      <w:r w:rsidRPr="003F2AFF">
        <w:rPr>
          <w:lang w:val="pt-BR"/>
        </w:rPr>
        <w:t>.</w:t>
      </w:r>
    </w:p>
    <w:p w14:paraId="1ED45BBD" w14:textId="77777777" w:rsidR="00B93222" w:rsidRPr="003F2AFF" w:rsidRDefault="00000000">
      <w:pPr>
        <w:pStyle w:val="Ttulo2"/>
        <w:rPr>
          <w:lang w:val="pt-BR"/>
        </w:rPr>
      </w:pPr>
      <w:r w:rsidRPr="003F2AFF">
        <w:rPr>
          <w:lang w:val="pt-BR"/>
        </w:rPr>
        <w:t>3.2. Procedimentos de Treinamento e Avaliação</w:t>
      </w:r>
    </w:p>
    <w:p w14:paraId="53D033EE" w14:textId="77777777" w:rsidR="00B93222" w:rsidRPr="003F2AFF" w:rsidRDefault="00000000">
      <w:pPr>
        <w:jc w:val="both"/>
        <w:rPr>
          <w:lang w:val="pt-BR"/>
        </w:rPr>
      </w:pPr>
      <w:r w:rsidRPr="003F2AFF">
        <w:rPr>
          <w:lang w:val="pt-BR"/>
        </w:rPr>
        <w:t>Na Programação Dinâmica, não há treinamento por interação. O modelo de transição P(s′|</w:t>
      </w:r>
      <w:proofErr w:type="spellStart"/>
      <w:proofErr w:type="gramStart"/>
      <w:r w:rsidRPr="003F2AFF">
        <w:rPr>
          <w:lang w:val="pt-BR"/>
        </w:rPr>
        <w:t>s,a</w:t>
      </w:r>
      <w:proofErr w:type="spellEnd"/>
      <w:proofErr w:type="gramEnd"/>
      <w:r w:rsidRPr="003F2AFF">
        <w:rPr>
          <w:lang w:val="pt-BR"/>
        </w:rPr>
        <w:t xml:space="preserve">) é conhecido e usado diretamente pelas equações de </w:t>
      </w:r>
      <w:proofErr w:type="spellStart"/>
      <w:r w:rsidRPr="003F2AFF">
        <w:rPr>
          <w:lang w:val="pt-BR"/>
        </w:rPr>
        <w:t>Bellman</w:t>
      </w:r>
      <w:proofErr w:type="spellEnd"/>
      <w:r w:rsidRPr="003F2AFF">
        <w:rPr>
          <w:lang w:val="pt-BR"/>
        </w:rPr>
        <w:t>. Após a convergência, as políticas resultantes foram executadas em episódios do ambiente para medir recompensa, sucesso e número de passos.</w:t>
      </w:r>
    </w:p>
    <w:p w14:paraId="75651C3B" w14:textId="77777777" w:rsidR="00B93222" w:rsidRPr="003F2AFF" w:rsidRDefault="00000000">
      <w:pPr>
        <w:jc w:val="both"/>
        <w:rPr>
          <w:lang w:val="pt-BR"/>
        </w:rPr>
      </w:pPr>
      <w:r w:rsidRPr="003F2AFF">
        <w:rPr>
          <w:lang w:val="pt-BR"/>
        </w:rPr>
        <w:t xml:space="preserve">No Monte Carlo </w:t>
      </w:r>
      <w:proofErr w:type="spellStart"/>
      <w:r w:rsidRPr="003F2AFF">
        <w:rPr>
          <w:lang w:val="pt-BR"/>
        </w:rPr>
        <w:t>Prediction</w:t>
      </w:r>
      <w:proofErr w:type="spellEnd"/>
      <w:r w:rsidRPr="003F2AFF">
        <w:rPr>
          <w:lang w:val="pt-BR"/>
        </w:rPr>
        <w:t xml:space="preserve">, cada política foi executada até o fim do episódio e V(s) foi atualizado pela </w:t>
      </w:r>
      <w:r w:rsidRPr="0061184D">
        <w:rPr>
          <w:b/>
          <w:bCs/>
          <w:lang w:val="pt-BR"/>
        </w:rPr>
        <w:t>média dos retornos das primeiras visitas</w:t>
      </w:r>
      <w:r w:rsidRPr="003F2AFF">
        <w:rPr>
          <w:lang w:val="pt-BR"/>
        </w:rPr>
        <w:t xml:space="preserve">. A estabilidade foi avaliada pelo desvio padrão de V(s) entre cinco </w:t>
      </w:r>
      <w:proofErr w:type="spellStart"/>
      <w:r w:rsidRPr="003F2AFF">
        <w:rPr>
          <w:lang w:val="pt-BR"/>
        </w:rPr>
        <w:t>seeds</w:t>
      </w:r>
      <w:proofErr w:type="spellEnd"/>
      <w:r w:rsidRPr="003F2AFF">
        <w:rPr>
          <w:lang w:val="pt-BR"/>
        </w:rPr>
        <w:t xml:space="preserve"> e pela frequência de visitas a estados representativos.</w:t>
      </w:r>
    </w:p>
    <w:p w14:paraId="42F8FD6B" w14:textId="77777777" w:rsidR="00B93222" w:rsidRPr="003F2AFF" w:rsidRDefault="00000000">
      <w:pPr>
        <w:jc w:val="both"/>
        <w:rPr>
          <w:lang w:val="pt-BR"/>
        </w:rPr>
      </w:pPr>
      <w:r w:rsidRPr="003F2AFF">
        <w:rPr>
          <w:lang w:val="pt-BR"/>
        </w:rPr>
        <w:t xml:space="preserve">No Monte Carlo </w:t>
      </w:r>
      <w:proofErr w:type="spellStart"/>
      <w:r w:rsidRPr="003F2AFF">
        <w:rPr>
          <w:lang w:val="pt-BR"/>
        </w:rPr>
        <w:t>Control</w:t>
      </w:r>
      <w:proofErr w:type="spellEnd"/>
      <w:r w:rsidRPr="003F2AFF">
        <w:rPr>
          <w:lang w:val="pt-BR"/>
        </w:rPr>
        <w:t>, Q(</w:t>
      </w:r>
      <w:proofErr w:type="spellStart"/>
      <w:proofErr w:type="gramStart"/>
      <w:r w:rsidRPr="003F2AFF">
        <w:rPr>
          <w:lang w:val="pt-BR"/>
        </w:rPr>
        <w:t>s,a</w:t>
      </w:r>
      <w:proofErr w:type="spellEnd"/>
      <w:proofErr w:type="gramEnd"/>
      <w:r w:rsidRPr="003F2AFF">
        <w:rPr>
          <w:lang w:val="pt-BR"/>
        </w:rPr>
        <w:t xml:space="preserve">) foi estimado por </w:t>
      </w:r>
      <w:proofErr w:type="spellStart"/>
      <w:r w:rsidRPr="0061184D">
        <w:rPr>
          <w:b/>
          <w:bCs/>
          <w:lang w:val="pt-BR"/>
        </w:rPr>
        <w:t>First</w:t>
      </w:r>
      <w:proofErr w:type="spellEnd"/>
      <w:r w:rsidRPr="0061184D">
        <w:rPr>
          <w:b/>
          <w:bCs/>
          <w:lang w:val="pt-BR"/>
        </w:rPr>
        <w:t xml:space="preserve"> </w:t>
      </w:r>
      <w:proofErr w:type="spellStart"/>
      <w:r w:rsidRPr="0061184D">
        <w:rPr>
          <w:b/>
          <w:bCs/>
          <w:lang w:val="pt-BR"/>
        </w:rPr>
        <w:t>Visit</w:t>
      </w:r>
      <w:proofErr w:type="spellEnd"/>
      <w:r w:rsidRPr="003F2AFF">
        <w:rPr>
          <w:lang w:val="pt-BR"/>
        </w:rPr>
        <w:t xml:space="preserve"> a partir de episódios completos gerados por uma política </w:t>
      </w:r>
      <w:r>
        <w:t>ε</w:t>
      </w:r>
      <w:r w:rsidRPr="003F2AFF">
        <w:rPr>
          <w:lang w:val="pt-BR"/>
        </w:rPr>
        <w:t>-</w:t>
      </w:r>
      <w:proofErr w:type="spellStart"/>
      <w:r w:rsidRPr="003F2AFF">
        <w:rPr>
          <w:lang w:val="pt-BR"/>
        </w:rPr>
        <w:t>greedy</w:t>
      </w:r>
      <w:proofErr w:type="spellEnd"/>
      <w:r w:rsidRPr="003F2AFF">
        <w:rPr>
          <w:lang w:val="pt-BR"/>
        </w:rPr>
        <w:t xml:space="preserve">. As políticas finais foram avaliadas de forma gulosa, sem ruído de exploração. Também foi registrada a cobertura do espaço estado-ação e foi executada uma extensão de </w:t>
      </w:r>
      <w:proofErr w:type="spellStart"/>
      <w:r w:rsidRPr="003F2AFF">
        <w:rPr>
          <w:lang w:val="pt-BR"/>
        </w:rPr>
        <w:t>Approximate</w:t>
      </w:r>
      <w:proofErr w:type="spellEnd"/>
      <w:r w:rsidRPr="003F2AFF">
        <w:rPr>
          <w:lang w:val="pt-BR"/>
        </w:rPr>
        <w:t xml:space="preserve"> </w:t>
      </w:r>
      <w:proofErr w:type="spellStart"/>
      <w:r w:rsidRPr="003F2AFF">
        <w:rPr>
          <w:lang w:val="pt-BR"/>
        </w:rPr>
        <w:t>Policy</w:t>
      </w:r>
      <w:proofErr w:type="spellEnd"/>
      <w:r w:rsidRPr="003F2AFF">
        <w:rPr>
          <w:lang w:val="pt-BR"/>
        </w:rPr>
        <w:t xml:space="preserve"> </w:t>
      </w:r>
      <w:proofErr w:type="spellStart"/>
      <w:r w:rsidRPr="003F2AFF">
        <w:rPr>
          <w:lang w:val="pt-BR"/>
        </w:rPr>
        <w:t>Iteration</w:t>
      </w:r>
      <w:proofErr w:type="spellEnd"/>
      <w:r w:rsidRPr="003F2AFF">
        <w:rPr>
          <w:lang w:val="pt-BR"/>
        </w:rPr>
        <w:t xml:space="preserve">, alternando avaliação Monte Carlo </w:t>
      </w:r>
      <w:r>
        <w:t>ε</w:t>
      </w:r>
      <w:r w:rsidRPr="003F2AFF">
        <w:rPr>
          <w:lang w:val="pt-BR"/>
        </w:rPr>
        <w:t>-soft e melhoria gulosa.</w:t>
      </w:r>
    </w:p>
    <w:p w14:paraId="651EC09E" w14:textId="77777777" w:rsidR="00B93222" w:rsidRPr="003F2AFF" w:rsidRDefault="00000000">
      <w:pPr>
        <w:jc w:val="both"/>
        <w:rPr>
          <w:lang w:val="pt-BR"/>
        </w:rPr>
      </w:pPr>
      <w:r w:rsidRPr="003F2AFF">
        <w:rPr>
          <w:lang w:val="pt-BR"/>
        </w:rPr>
        <w:t xml:space="preserve">No </w:t>
      </w:r>
      <w:proofErr w:type="spellStart"/>
      <w:r w:rsidRPr="003F2AFF">
        <w:rPr>
          <w:lang w:val="pt-BR"/>
        </w:rPr>
        <w:t>Q-learning</w:t>
      </w:r>
      <w:proofErr w:type="spellEnd"/>
      <w:r w:rsidRPr="003F2AFF">
        <w:rPr>
          <w:lang w:val="pt-BR"/>
        </w:rPr>
        <w:t xml:space="preserve"> e SARSA, as atualizações ocorreram a cada transição. Foram armazenadas recompensa por episódio, comprimento do episódio e erro TD absoluto médio. Ao final, a política gulosa derivada de Q foi avaliada separadamente da exploração usada no treinamento. As tabelas Q de cinco </w:t>
      </w:r>
      <w:proofErr w:type="spellStart"/>
      <w:r w:rsidRPr="003F2AFF">
        <w:rPr>
          <w:lang w:val="pt-BR"/>
        </w:rPr>
        <w:t>seeds</w:t>
      </w:r>
      <w:proofErr w:type="spellEnd"/>
      <w:r w:rsidRPr="003F2AFF">
        <w:rPr>
          <w:lang w:val="pt-BR"/>
        </w:rPr>
        <w:t xml:space="preserve"> também foram agregadas para visualização das políticas e comparação dos estados em que os dois métodos divergiram.</w:t>
      </w:r>
    </w:p>
    <w:p w14:paraId="67D069ED" w14:textId="77777777" w:rsidR="00B93222" w:rsidRPr="003F2AFF" w:rsidRDefault="00000000">
      <w:pPr>
        <w:pStyle w:val="Ttulo1"/>
        <w:rPr>
          <w:lang w:val="pt-BR"/>
        </w:rPr>
      </w:pPr>
      <w:r w:rsidRPr="003F2AFF">
        <w:rPr>
          <w:lang w:val="pt-BR"/>
        </w:rPr>
        <w:lastRenderedPageBreak/>
        <w:t>4. Resultados</w:t>
      </w:r>
    </w:p>
    <w:p w14:paraId="417CA4F4" w14:textId="77777777" w:rsidR="00B93222" w:rsidRPr="003F2AFF" w:rsidRDefault="00000000">
      <w:pPr>
        <w:pStyle w:val="Ttulo2"/>
        <w:rPr>
          <w:lang w:val="pt-BR"/>
        </w:rPr>
      </w:pPr>
      <w:r w:rsidRPr="003F2AFF">
        <w:rPr>
          <w:lang w:val="pt-BR"/>
        </w:rPr>
        <w:t xml:space="preserve">4.1. Experimento 1 — Programação Dinâmica no </w:t>
      </w:r>
      <w:proofErr w:type="spellStart"/>
      <w:r w:rsidRPr="003F2AFF">
        <w:rPr>
          <w:lang w:val="pt-BR"/>
        </w:rPr>
        <w:t>FrozenLake</w:t>
      </w:r>
      <w:proofErr w:type="spellEnd"/>
    </w:p>
    <w:p w14:paraId="65D10825" w14:textId="77777777" w:rsidR="00B93222" w:rsidRPr="003F2AFF" w:rsidRDefault="00000000">
      <w:pPr>
        <w:jc w:val="both"/>
        <w:rPr>
          <w:lang w:val="pt-BR"/>
        </w:rPr>
      </w:pPr>
      <w:proofErr w:type="spellStart"/>
      <w:r w:rsidRPr="003F2AFF">
        <w:rPr>
          <w:lang w:val="pt-BR"/>
        </w:rPr>
        <w:t>Policy</w:t>
      </w:r>
      <w:proofErr w:type="spellEnd"/>
      <w:r w:rsidRPr="003F2AFF">
        <w:rPr>
          <w:lang w:val="pt-BR"/>
        </w:rPr>
        <w:t xml:space="preserve"> </w:t>
      </w:r>
      <w:proofErr w:type="spellStart"/>
      <w:r w:rsidRPr="003F2AFF">
        <w:rPr>
          <w:lang w:val="pt-BR"/>
        </w:rPr>
        <w:t>Iteration</w:t>
      </w:r>
      <w:proofErr w:type="spellEnd"/>
      <w:r w:rsidRPr="003F2AFF">
        <w:rPr>
          <w:lang w:val="pt-BR"/>
        </w:rPr>
        <w:t xml:space="preserve"> e </w:t>
      </w:r>
      <w:proofErr w:type="spellStart"/>
      <w:r w:rsidRPr="003F2AFF">
        <w:rPr>
          <w:lang w:val="pt-BR"/>
        </w:rPr>
        <w:t>Value</w:t>
      </w:r>
      <w:proofErr w:type="spellEnd"/>
      <w:r w:rsidRPr="003F2AFF">
        <w:rPr>
          <w:lang w:val="pt-BR"/>
        </w:rPr>
        <w:t xml:space="preserve"> </w:t>
      </w:r>
      <w:proofErr w:type="spellStart"/>
      <w:r w:rsidRPr="003F2AFF">
        <w:rPr>
          <w:lang w:val="pt-BR"/>
        </w:rPr>
        <w:t>Iteration</w:t>
      </w:r>
      <w:proofErr w:type="spellEnd"/>
      <w:r w:rsidRPr="003F2AFF">
        <w:rPr>
          <w:lang w:val="pt-BR"/>
        </w:rPr>
        <w:t xml:space="preserve"> convergiram para a mesma função de valor em cada configuração do ambiente. No caso determinístico, os estados seguros não terminais alcançáveis apresentam V=1, enquanto buracos e objetivo terminal apresentam V=0. O valor zero do objetivo é coerente com a formulação: a recompensa é recebida na transição que entra no estado terminal, não depois que o agente já se encontra nele.</w:t>
      </w:r>
    </w:p>
    <w:p w14:paraId="1F3255AD" w14:textId="0DA69510" w:rsidR="00B93222" w:rsidRDefault="00000000">
      <w:pPr>
        <w:jc w:val="both"/>
        <w:rPr>
          <w:lang w:val="pt-BR"/>
        </w:rPr>
      </w:pPr>
      <w:r w:rsidRPr="003F2AFF">
        <w:rPr>
          <w:lang w:val="pt-BR"/>
        </w:rPr>
        <w:t xml:space="preserve">No ambiente estocástico, os valores são inferiores a 1 e refletem o risco das transições. Por exemplo, os estados da primeira linha apresentam aproximadamente 0,824, enquanto estados próximos ao objetivo chegam a 0,941. </w:t>
      </w:r>
      <w:proofErr w:type="spellStart"/>
      <w:r w:rsidRPr="003F2AFF">
        <w:rPr>
          <w:lang w:val="pt-BR"/>
        </w:rPr>
        <w:t>Policy</w:t>
      </w:r>
      <w:proofErr w:type="spellEnd"/>
      <w:r w:rsidRPr="003F2AFF">
        <w:rPr>
          <w:lang w:val="pt-BR"/>
        </w:rPr>
        <w:t xml:space="preserve"> </w:t>
      </w:r>
      <w:proofErr w:type="spellStart"/>
      <w:r w:rsidRPr="003F2AFF">
        <w:rPr>
          <w:lang w:val="pt-BR"/>
        </w:rPr>
        <w:t>Iteration</w:t>
      </w:r>
      <w:proofErr w:type="spellEnd"/>
      <w:r w:rsidRPr="003F2AFF">
        <w:rPr>
          <w:lang w:val="pt-BR"/>
        </w:rPr>
        <w:t xml:space="preserve"> e </w:t>
      </w:r>
      <w:proofErr w:type="spellStart"/>
      <w:r w:rsidRPr="003F2AFF">
        <w:rPr>
          <w:lang w:val="pt-BR"/>
        </w:rPr>
        <w:t>Value</w:t>
      </w:r>
      <w:proofErr w:type="spellEnd"/>
      <w:r w:rsidRPr="003F2AFF">
        <w:rPr>
          <w:lang w:val="pt-BR"/>
        </w:rPr>
        <w:t xml:space="preserve"> </w:t>
      </w:r>
      <w:proofErr w:type="spellStart"/>
      <w:r w:rsidRPr="003F2AFF">
        <w:rPr>
          <w:lang w:val="pt-BR"/>
        </w:rPr>
        <w:t>Iteration</w:t>
      </w:r>
      <w:proofErr w:type="spellEnd"/>
      <w:r w:rsidRPr="003F2AFF">
        <w:rPr>
          <w:lang w:val="pt-BR"/>
        </w:rPr>
        <w:t xml:space="preserve"> produziram valores coincidentes também nesse caso.</w:t>
      </w:r>
    </w:p>
    <w:p w14:paraId="0EDEDA7C" w14:textId="77777777" w:rsidR="0011427A" w:rsidRPr="003F2AFF" w:rsidRDefault="0011427A">
      <w:pPr>
        <w:jc w:val="both"/>
        <w:rPr>
          <w:lang w:val="pt-BR"/>
        </w:rPr>
      </w:pPr>
    </w:p>
    <w:p w14:paraId="690D8657" w14:textId="77777777" w:rsidR="00B93222" w:rsidRDefault="00000000">
      <w:pPr>
        <w:jc w:val="center"/>
      </w:pPr>
      <w:r>
        <w:rPr>
          <w:noProof/>
        </w:rPr>
        <w:drawing>
          <wp:inline distT="0" distB="0" distL="0" distR="0" wp14:anchorId="1EE025E4" wp14:editId="444EE358">
            <wp:extent cx="5400000" cy="5103884"/>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ozenlake_values.png"/>
                    <pic:cNvPicPr/>
                  </pic:nvPicPr>
                  <pic:blipFill>
                    <a:blip r:embed="rId8"/>
                    <a:stretch>
                      <a:fillRect/>
                    </a:stretch>
                  </pic:blipFill>
                  <pic:spPr>
                    <a:xfrm>
                      <a:off x="0" y="0"/>
                      <a:ext cx="5400000" cy="5103884"/>
                    </a:xfrm>
                    <a:prstGeom prst="rect">
                      <a:avLst/>
                    </a:prstGeom>
                  </pic:spPr>
                </pic:pic>
              </a:graphicData>
            </a:graphic>
          </wp:inline>
        </w:drawing>
      </w:r>
    </w:p>
    <w:p w14:paraId="46E7B629" w14:textId="77777777" w:rsidR="00B93222" w:rsidRPr="003F2AFF" w:rsidRDefault="00000000">
      <w:pPr>
        <w:pStyle w:val="Figura"/>
        <w:jc w:val="center"/>
        <w:rPr>
          <w:lang w:val="pt-BR"/>
        </w:rPr>
      </w:pPr>
      <w:r w:rsidRPr="003F2AFF">
        <w:rPr>
          <w:lang w:val="pt-BR"/>
        </w:rPr>
        <w:t xml:space="preserve">Figura 1 — Funções de valor de </w:t>
      </w:r>
      <w:proofErr w:type="spellStart"/>
      <w:r w:rsidRPr="003F2AFF">
        <w:rPr>
          <w:lang w:val="pt-BR"/>
        </w:rPr>
        <w:t>Policy</w:t>
      </w:r>
      <w:proofErr w:type="spellEnd"/>
      <w:r w:rsidRPr="003F2AFF">
        <w:rPr>
          <w:lang w:val="pt-BR"/>
        </w:rPr>
        <w:t xml:space="preserve"> </w:t>
      </w:r>
      <w:proofErr w:type="spellStart"/>
      <w:r w:rsidRPr="003F2AFF">
        <w:rPr>
          <w:lang w:val="pt-BR"/>
        </w:rPr>
        <w:t>Iteration</w:t>
      </w:r>
      <w:proofErr w:type="spellEnd"/>
      <w:r w:rsidRPr="003F2AFF">
        <w:rPr>
          <w:lang w:val="pt-BR"/>
        </w:rPr>
        <w:t xml:space="preserve"> e </w:t>
      </w:r>
      <w:proofErr w:type="spellStart"/>
      <w:r w:rsidRPr="003F2AFF">
        <w:rPr>
          <w:lang w:val="pt-BR"/>
        </w:rPr>
        <w:t>Value</w:t>
      </w:r>
      <w:proofErr w:type="spellEnd"/>
      <w:r w:rsidRPr="003F2AFF">
        <w:rPr>
          <w:lang w:val="pt-BR"/>
        </w:rPr>
        <w:t xml:space="preserve"> </w:t>
      </w:r>
      <w:proofErr w:type="spellStart"/>
      <w:r w:rsidRPr="003F2AFF">
        <w:rPr>
          <w:lang w:val="pt-BR"/>
        </w:rPr>
        <w:t>Iteration</w:t>
      </w:r>
      <w:proofErr w:type="spellEnd"/>
      <w:r w:rsidRPr="003F2AFF">
        <w:rPr>
          <w:lang w:val="pt-BR"/>
        </w:rPr>
        <w:t xml:space="preserve"> nas versões determinística e estocástica.</w:t>
      </w:r>
    </w:p>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4"/>
        <w:gridCol w:w="4894"/>
      </w:tblGrid>
      <w:tr w:rsidR="000E07AD" w14:paraId="1CBDE7D8" w14:textId="77777777" w:rsidTr="000E07AD">
        <w:tc>
          <w:tcPr>
            <w:tcW w:w="4894" w:type="dxa"/>
          </w:tcPr>
          <w:p w14:paraId="44A0EE17" w14:textId="182B5493" w:rsidR="000E07AD" w:rsidRDefault="000E07AD">
            <w:pPr>
              <w:jc w:val="center"/>
            </w:pPr>
            <w:r w:rsidRPr="000E07AD">
              <w:rPr>
                <w:noProof/>
              </w:rPr>
              <w:lastRenderedPageBreak/>
              <w:drawing>
                <wp:inline distT="0" distB="0" distL="0" distR="0" wp14:anchorId="515840D3" wp14:editId="4788803C">
                  <wp:extent cx="2520000" cy="2636667"/>
                  <wp:effectExtent l="0" t="0" r="0" b="5080"/>
                  <wp:docPr id="1383110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1023" name=""/>
                          <pic:cNvPicPr/>
                        </pic:nvPicPr>
                        <pic:blipFill>
                          <a:blip r:embed="rId9"/>
                          <a:stretch>
                            <a:fillRect/>
                          </a:stretch>
                        </pic:blipFill>
                        <pic:spPr>
                          <a:xfrm>
                            <a:off x="0" y="0"/>
                            <a:ext cx="2520000" cy="2636667"/>
                          </a:xfrm>
                          <a:prstGeom prst="rect">
                            <a:avLst/>
                          </a:prstGeom>
                        </pic:spPr>
                      </pic:pic>
                    </a:graphicData>
                  </a:graphic>
                </wp:inline>
              </w:drawing>
            </w:r>
          </w:p>
        </w:tc>
        <w:tc>
          <w:tcPr>
            <w:tcW w:w="4894" w:type="dxa"/>
          </w:tcPr>
          <w:p w14:paraId="6CDAB0CF" w14:textId="2F8B4173" w:rsidR="000E07AD" w:rsidRDefault="000E07AD">
            <w:pPr>
              <w:jc w:val="center"/>
            </w:pPr>
            <w:r w:rsidRPr="000E07AD">
              <w:rPr>
                <w:noProof/>
              </w:rPr>
              <w:drawing>
                <wp:inline distT="0" distB="0" distL="0" distR="0" wp14:anchorId="0C5AACA0" wp14:editId="4F68CD51">
                  <wp:extent cx="2520000" cy="2636667"/>
                  <wp:effectExtent l="0" t="0" r="0" b="5080"/>
                  <wp:docPr id="17056173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17304" name=""/>
                          <pic:cNvPicPr/>
                        </pic:nvPicPr>
                        <pic:blipFill>
                          <a:blip r:embed="rId10"/>
                          <a:stretch>
                            <a:fillRect/>
                          </a:stretch>
                        </pic:blipFill>
                        <pic:spPr>
                          <a:xfrm>
                            <a:off x="0" y="0"/>
                            <a:ext cx="2520000" cy="2636667"/>
                          </a:xfrm>
                          <a:prstGeom prst="rect">
                            <a:avLst/>
                          </a:prstGeom>
                        </pic:spPr>
                      </pic:pic>
                    </a:graphicData>
                  </a:graphic>
                </wp:inline>
              </w:drawing>
            </w:r>
          </w:p>
        </w:tc>
      </w:tr>
      <w:tr w:rsidR="000E07AD" w14:paraId="108BC9EA" w14:textId="77777777" w:rsidTr="000E07AD">
        <w:tc>
          <w:tcPr>
            <w:tcW w:w="4894" w:type="dxa"/>
          </w:tcPr>
          <w:p w14:paraId="3C73F980" w14:textId="7DD1F101" w:rsidR="000E07AD" w:rsidRDefault="000E07AD">
            <w:pPr>
              <w:jc w:val="center"/>
            </w:pPr>
            <w:r w:rsidRPr="000E07AD">
              <w:rPr>
                <w:noProof/>
              </w:rPr>
              <w:drawing>
                <wp:inline distT="0" distB="0" distL="0" distR="0" wp14:anchorId="7A17C16D" wp14:editId="2C4A658E">
                  <wp:extent cx="2520000" cy="2636667"/>
                  <wp:effectExtent l="0" t="0" r="0" b="5080"/>
                  <wp:docPr id="3083634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63466" name=""/>
                          <pic:cNvPicPr/>
                        </pic:nvPicPr>
                        <pic:blipFill>
                          <a:blip r:embed="rId11"/>
                          <a:stretch>
                            <a:fillRect/>
                          </a:stretch>
                        </pic:blipFill>
                        <pic:spPr>
                          <a:xfrm>
                            <a:off x="0" y="0"/>
                            <a:ext cx="2520000" cy="2636667"/>
                          </a:xfrm>
                          <a:prstGeom prst="rect">
                            <a:avLst/>
                          </a:prstGeom>
                        </pic:spPr>
                      </pic:pic>
                    </a:graphicData>
                  </a:graphic>
                </wp:inline>
              </w:drawing>
            </w:r>
          </w:p>
        </w:tc>
        <w:tc>
          <w:tcPr>
            <w:tcW w:w="4894" w:type="dxa"/>
          </w:tcPr>
          <w:p w14:paraId="48376789" w14:textId="0E04CF03" w:rsidR="000E07AD" w:rsidRDefault="000E07AD">
            <w:pPr>
              <w:jc w:val="center"/>
            </w:pPr>
            <w:r w:rsidRPr="000E07AD">
              <w:rPr>
                <w:noProof/>
              </w:rPr>
              <w:drawing>
                <wp:inline distT="0" distB="0" distL="0" distR="0" wp14:anchorId="69866BFF" wp14:editId="7F252491">
                  <wp:extent cx="2520000" cy="2636667"/>
                  <wp:effectExtent l="0" t="0" r="0" b="5080"/>
                  <wp:docPr id="17885747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74749" name=""/>
                          <pic:cNvPicPr/>
                        </pic:nvPicPr>
                        <pic:blipFill>
                          <a:blip r:embed="rId12"/>
                          <a:stretch>
                            <a:fillRect/>
                          </a:stretch>
                        </pic:blipFill>
                        <pic:spPr>
                          <a:xfrm>
                            <a:off x="0" y="0"/>
                            <a:ext cx="2520000" cy="2636667"/>
                          </a:xfrm>
                          <a:prstGeom prst="rect">
                            <a:avLst/>
                          </a:prstGeom>
                        </pic:spPr>
                      </pic:pic>
                    </a:graphicData>
                  </a:graphic>
                </wp:inline>
              </w:drawing>
            </w:r>
          </w:p>
        </w:tc>
      </w:tr>
    </w:tbl>
    <w:p w14:paraId="424414B7" w14:textId="201CFB30" w:rsidR="00B93222" w:rsidRDefault="00B93222">
      <w:pPr>
        <w:jc w:val="center"/>
      </w:pPr>
    </w:p>
    <w:p w14:paraId="48DB97CE" w14:textId="07BB194A" w:rsidR="00B93222" w:rsidRPr="003F2AFF" w:rsidRDefault="00000000">
      <w:pPr>
        <w:pStyle w:val="Figura"/>
        <w:jc w:val="center"/>
        <w:rPr>
          <w:lang w:val="pt-BR"/>
        </w:rPr>
      </w:pPr>
      <w:r w:rsidRPr="003F2AFF">
        <w:rPr>
          <w:lang w:val="pt-BR"/>
        </w:rPr>
        <w:t xml:space="preserve">Figura 2 — Mapas de política no </w:t>
      </w:r>
      <w:proofErr w:type="spellStart"/>
      <w:r w:rsidRPr="003F2AFF">
        <w:rPr>
          <w:lang w:val="pt-BR"/>
        </w:rPr>
        <w:t>FrozenLake</w:t>
      </w:r>
      <w:proofErr w:type="spellEnd"/>
      <w:r w:rsidRPr="003F2AFF">
        <w:rPr>
          <w:lang w:val="pt-BR"/>
        </w:rPr>
        <w:t xml:space="preserve"> 4×4: </w:t>
      </w:r>
      <w:proofErr w:type="spellStart"/>
      <w:r w:rsidRPr="003F2AFF">
        <w:rPr>
          <w:lang w:val="pt-BR"/>
        </w:rPr>
        <w:t>Policy</w:t>
      </w:r>
      <w:proofErr w:type="spellEnd"/>
      <w:r w:rsidRPr="003F2AFF">
        <w:rPr>
          <w:lang w:val="pt-BR"/>
        </w:rPr>
        <w:t xml:space="preserve"> </w:t>
      </w:r>
      <w:proofErr w:type="spellStart"/>
      <w:r w:rsidRPr="003F2AFF">
        <w:rPr>
          <w:lang w:val="pt-BR"/>
        </w:rPr>
        <w:t>Iteration</w:t>
      </w:r>
      <w:proofErr w:type="spellEnd"/>
      <w:r w:rsidRPr="003F2AFF">
        <w:rPr>
          <w:lang w:val="pt-BR"/>
        </w:rPr>
        <w:t xml:space="preserve"> e </w:t>
      </w:r>
      <w:proofErr w:type="spellStart"/>
      <w:r w:rsidRPr="003F2AFF">
        <w:rPr>
          <w:lang w:val="pt-BR"/>
        </w:rPr>
        <w:t>Value</w:t>
      </w:r>
      <w:proofErr w:type="spellEnd"/>
      <w:r w:rsidRPr="003F2AFF">
        <w:rPr>
          <w:lang w:val="pt-BR"/>
        </w:rPr>
        <w:t xml:space="preserve"> </w:t>
      </w:r>
      <w:proofErr w:type="spellStart"/>
      <w:r w:rsidRPr="003F2AFF">
        <w:rPr>
          <w:lang w:val="pt-BR"/>
        </w:rPr>
        <w:t>Iteration</w:t>
      </w:r>
      <w:proofErr w:type="spellEnd"/>
      <w:r w:rsidRPr="003F2AFF">
        <w:rPr>
          <w:lang w:val="pt-BR"/>
        </w:rPr>
        <w:t xml:space="preserve"> determinístico e estocástico.</w:t>
      </w:r>
    </w:p>
    <w:p w14:paraId="2B5BA62F" w14:textId="77777777" w:rsidR="00B93222" w:rsidRPr="003F2AFF" w:rsidRDefault="00000000">
      <w:pPr>
        <w:jc w:val="both"/>
        <w:rPr>
          <w:lang w:val="pt-BR"/>
        </w:rPr>
      </w:pPr>
      <w:r w:rsidRPr="003F2AFF">
        <w:rPr>
          <w:lang w:val="pt-BR"/>
        </w:rPr>
        <w:t xml:space="preserve">Os quatro mapas de política tornam mais clara a equivalência entre </w:t>
      </w:r>
      <w:proofErr w:type="spellStart"/>
      <w:r w:rsidRPr="003F2AFF">
        <w:rPr>
          <w:lang w:val="pt-BR"/>
        </w:rPr>
        <w:t>Policy</w:t>
      </w:r>
      <w:proofErr w:type="spellEnd"/>
      <w:r w:rsidRPr="003F2AFF">
        <w:rPr>
          <w:lang w:val="pt-BR"/>
        </w:rPr>
        <w:t xml:space="preserve"> </w:t>
      </w:r>
      <w:proofErr w:type="spellStart"/>
      <w:r w:rsidRPr="003F2AFF">
        <w:rPr>
          <w:lang w:val="pt-BR"/>
        </w:rPr>
        <w:t>Iteration</w:t>
      </w:r>
      <w:proofErr w:type="spellEnd"/>
      <w:r w:rsidRPr="003F2AFF">
        <w:rPr>
          <w:lang w:val="pt-BR"/>
        </w:rPr>
        <w:t xml:space="preserve"> e </w:t>
      </w:r>
      <w:proofErr w:type="spellStart"/>
      <w:r w:rsidRPr="003F2AFF">
        <w:rPr>
          <w:lang w:val="pt-BR"/>
        </w:rPr>
        <w:t>Value</w:t>
      </w:r>
      <w:proofErr w:type="spellEnd"/>
      <w:r w:rsidRPr="003F2AFF">
        <w:rPr>
          <w:lang w:val="pt-BR"/>
        </w:rPr>
        <w:t xml:space="preserve"> </w:t>
      </w:r>
      <w:proofErr w:type="spellStart"/>
      <w:r w:rsidRPr="003F2AFF">
        <w:rPr>
          <w:lang w:val="pt-BR"/>
        </w:rPr>
        <w:t>Iteration</w:t>
      </w:r>
      <w:proofErr w:type="spellEnd"/>
      <w:r w:rsidRPr="003F2AFF">
        <w:rPr>
          <w:lang w:val="pt-BR"/>
        </w:rPr>
        <w:t xml:space="preserve">. Em cada tipo de ambiente, ambos produzem o mesmo conjunto de ações ótimas. No caso determinístico aparecem vários empates entre ações, consequência de </w:t>
      </w:r>
      <w:r>
        <w:t>γ</w:t>
      </w:r>
      <w:r w:rsidRPr="003F2AFF">
        <w:rPr>
          <w:lang w:val="pt-BR"/>
        </w:rPr>
        <w:t>=1 e da ausência de penalidade por passo; no ambiente estocástico, as decisões tornam-se mais seletivas em estados críticos devido ao risco de escorregamento.</w:t>
      </w:r>
    </w:p>
    <w:p w14:paraId="76032593" w14:textId="77777777" w:rsidR="00B93222" w:rsidRDefault="00000000">
      <w:pPr>
        <w:jc w:val="both"/>
        <w:rPr>
          <w:lang w:val="pt-BR"/>
        </w:rPr>
      </w:pPr>
      <w:r w:rsidRPr="003F2AFF">
        <w:rPr>
          <w:lang w:val="pt-BR"/>
        </w:rPr>
        <w:t xml:space="preserve">A </w:t>
      </w:r>
      <w:proofErr w:type="spellStart"/>
      <w:r w:rsidRPr="003F2AFF">
        <w:rPr>
          <w:lang w:val="pt-BR"/>
        </w:rPr>
        <w:t>estocasticidade</w:t>
      </w:r>
      <w:proofErr w:type="spellEnd"/>
      <w:r w:rsidRPr="003F2AFF">
        <w:rPr>
          <w:lang w:val="pt-BR"/>
        </w:rPr>
        <w:t xml:space="preserve"> aumentou de forma expressiva o custo de convergência. </w:t>
      </w:r>
      <w:proofErr w:type="spellStart"/>
      <w:r w:rsidRPr="003F2AFF">
        <w:rPr>
          <w:lang w:val="pt-BR"/>
        </w:rPr>
        <w:t>Value</w:t>
      </w:r>
      <w:proofErr w:type="spellEnd"/>
      <w:r w:rsidRPr="003F2AFF">
        <w:rPr>
          <w:lang w:val="pt-BR"/>
        </w:rPr>
        <w:t xml:space="preserve"> </w:t>
      </w:r>
      <w:proofErr w:type="spellStart"/>
      <w:r w:rsidRPr="003F2AFF">
        <w:rPr>
          <w:lang w:val="pt-BR"/>
        </w:rPr>
        <w:t>Iteration</w:t>
      </w:r>
      <w:proofErr w:type="spellEnd"/>
      <w:r w:rsidRPr="003F2AFF">
        <w:rPr>
          <w:lang w:val="pt-BR"/>
        </w:rPr>
        <w:t xml:space="preserve"> convergiu em 7 iterações no ambiente determinístico e em 456 no estocástico. </w:t>
      </w:r>
      <w:proofErr w:type="spellStart"/>
      <w:r w:rsidRPr="003F2AFF">
        <w:rPr>
          <w:lang w:val="pt-BR"/>
        </w:rPr>
        <w:t>Policy</w:t>
      </w:r>
      <w:proofErr w:type="spellEnd"/>
      <w:r w:rsidRPr="003F2AFF">
        <w:rPr>
          <w:lang w:val="pt-BR"/>
        </w:rPr>
        <w:t xml:space="preserve"> </w:t>
      </w:r>
      <w:proofErr w:type="spellStart"/>
      <w:r w:rsidRPr="003F2AFF">
        <w:rPr>
          <w:lang w:val="pt-BR"/>
        </w:rPr>
        <w:t>Iteration</w:t>
      </w:r>
      <w:proofErr w:type="spellEnd"/>
      <w:r w:rsidRPr="003F2AFF">
        <w:rPr>
          <w:lang w:val="pt-BR"/>
        </w:rPr>
        <w:t xml:space="preserve"> necessitou apenas 3 e 4 iterações externas, respectivamente, mas cada etapa de </w:t>
      </w:r>
      <w:proofErr w:type="spellStart"/>
      <w:r w:rsidRPr="003F2AFF">
        <w:rPr>
          <w:lang w:val="pt-BR"/>
        </w:rPr>
        <w:t>Policy</w:t>
      </w:r>
      <w:proofErr w:type="spellEnd"/>
      <w:r w:rsidRPr="003F2AFF">
        <w:rPr>
          <w:lang w:val="pt-BR"/>
        </w:rPr>
        <w:t xml:space="preserve"> </w:t>
      </w:r>
      <w:proofErr w:type="spellStart"/>
      <w:r w:rsidRPr="003F2AFF">
        <w:rPr>
          <w:lang w:val="pt-BR"/>
        </w:rPr>
        <w:t>Evaluation</w:t>
      </w:r>
      <w:proofErr w:type="spellEnd"/>
      <w:r w:rsidRPr="003F2AFF">
        <w:rPr>
          <w:lang w:val="pt-BR"/>
        </w:rPr>
        <w:t xml:space="preserve"> pode demandar muitas varreduras; no ambiente estocástico a última avaliação aproximou-se de mil varreduras.</w:t>
      </w:r>
    </w:p>
    <w:p w14:paraId="3C0849C2" w14:textId="2502760A" w:rsidR="000E07AD" w:rsidRDefault="000E07AD">
      <w:pPr>
        <w:spacing w:after="200"/>
        <w:rPr>
          <w:lang w:val="pt-BR"/>
        </w:rPr>
      </w:pPr>
      <w:r>
        <w:rPr>
          <w:lang w:val="pt-BR"/>
        </w:rPr>
        <w:br w:type="page"/>
      </w:r>
    </w:p>
    <w:tbl>
      <w:tblPr>
        <w:tblStyle w:val="Tabelacomgrade"/>
        <w:tblW w:w="0" w:type="auto"/>
        <w:jc w:val="center"/>
        <w:tblLook w:val="04A0" w:firstRow="1" w:lastRow="0" w:firstColumn="1" w:lastColumn="0" w:noHBand="0" w:noVBand="1"/>
      </w:tblPr>
      <w:tblGrid>
        <w:gridCol w:w="1369"/>
        <w:gridCol w:w="1341"/>
        <w:gridCol w:w="1430"/>
        <w:gridCol w:w="1431"/>
        <w:gridCol w:w="1431"/>
        <w:gridCol w:w="1431"/>
        <w:gridCol w:w="1431"/>
      </w:tblGrid>
      <w:tr w:rsidR="00B93222" w14:paraId="3A2BB47B" w14:textId="77777777" w:rsidTr="00551821">
        <w:trPr>
          <w:tblHeader/>
          <w:jc w:val="center"/>
        </w:trPr>
        <w:tc>
          <w:tcPr>
            <w:tcW w:w="1369" w:type="dxa"/>
            <w:shd w:val="clear" w:color="auto" w:fill="D9E2F3"/>
            <w:vAlign w:val="center"/>
          </w:tcPr>
          <w:p w14:paraId="71C563B2" w14:textId="77777777" w:rsidR="00B93222" w:rsidRDefault="00000000" w:rsidP="00551821">
            <w:pPr>
              <w:jc w:val="center"/>
            </w:pPr>
            <w:proofErr w:type="spellStart"/>
            <w:r>
              <w:rPr>
                <w:b/>
                <w:sz w:val="18"/>
              </w:rPr>
              <w:lastRenderedPageBreak/>
              <w:t>Ambiente</w:t>
            </w:r>
            <w:proofErr w:type="spellEnd"/>
          </w:p>
        </w:tc>
        <w:tc>
          <w:tcPr>
            <w:tcW w:w="1341" w:type="dxa"/>
            <w:shd w:val="clear" w:color="auto" w:fill="D9E2F3"/>
            <w:vAlign w:val="center"/>
          </w:tcPr>
          <w:p w14:paraId="3C8EA810" w14:textId="77777777" w:rsidR="00B93222" w:rsidRDefault="00000000" w:rsidP="00551821">
            <w:pPr>
              <w:jc w:val="center"/>
            </w:pPr>
            <w:r>
              <w:rPr>
                <w:b/>
                <w:sz w:val="18"/>
              </w:rPr>
              <w:t>Algoritmo</w:t>
            </w:r>
          </w:p>
        </w:tc>
        <w:tc>
          <w:tcPr>
            <w:tcW w:w="1430" w:type="dxa"/>
            <w:shd w:val="clear" w:color="auto" w:fill="D9E2F3"/>
            <w:vAlign w:val="center"/>
          </w:tcPr>
          <w:p w14:paraId="47D24627" w14:textId="77777777" w:rsidR="00B93222" w:rsidRDefault="00000000" w:rsidP="00551821">
            <w:pPr>
              <w:jc w:val="center"/>
            </w:pPr>
            <w:r>
              <w:rPr>
                <w:b/>
                <w:sz w:val="18"/>
              </w:rPr>
              <w:t>Recompensa média</w:t>
            </w:r>
          </w:p>
        </w:tc>
        <w:tc>
          <w:tcPr>
            <w:tcW w:w="1431" w:type="dxa"/>
            <w:shd w:val="clear" w:color="auto" w:fill="D9E2F3"/>
            <w:vAlign w:val="center"/>
          </w:tcPr>
          <w:p w14:paraId="68DA25ED" w14:textId="3FE4FA02" w:rsidR="00B93222" w:rsidRDefault="00551821" w:rsidP="00551821">
            <w:pPr>
              <w:jc w:val="center"/>
            </w:pPr>
            <w:r w:rsidRPr="00135CC3">
              <w:rPr>
                <w:b/>
                <w:sz w:val="18"/>
              </w:rPr>
              <w:t>σ</w:t>
            </w:r>
          </w:p>
        </w:tc>
        <w:tc>
          <w:tcPr>
            <w:tcW w:w="1431" w:type="dxa"/>
            <w:shd w:val="clear" w:color="auto" w:fill="D9E2F3"/>
            <w:vAlign w:val="center"/>
          </w:tcPr>
          <w:p w14:paraId="13EDD42F" w14:textId="77777777" w:rsidR="00B93222" w:rsidRDefault="00000000" w:rsidP="00551821">
            <w:pPr>
              <w:jc w:val="center"/>
            </w:pPr>
            <w:r>
              <w:rPr>
                <w:b/>
                <w:sz w:val="18"/>
              </w:rPr>
              <w:t>Taxa de sucesso</w:t>
            </w:r>
          </w:p>
        </w:tc>
        <w:tc>
          <w:tcPr>
            <w:tcW w:w="1431" w:type="dxa"/>
            <w:shd w:val="clear" w:color="auto" w:fill="D9E2F3"/>
            <w:vAlign w:val="center"/>
          </w:tcPr>
          <w:p w14:paraId="25F1D5CF" w14:textId="77777777" w:rsidR="00B93222" w:rsidRDefault="00000000" w:rsidP="00551821">
            <w:pPr>
              <w:jc w:val="center"/>
            </w:pPr>
            <w:r>
              <w:rPr>
                <w:b/>
                <w:sz w:val="18"/>
              </w:rPr>
              <w:t>Passos médios</w:t>
            </w:r>
          </w:p>
        </w:tc>
        <w:tc>
          <w:tcPr>
            <w:tcW w:w="1431" w:type="dxa"/>
            <w:shd w:val="clear" w:color="auto" w:fill="D9E2F3"/>
            <w:vAlign w:val="center"/>
          </w:tcPr>
          <w:p w14:paraId="49A42BA8" w14:textId="77777777" w:rsidR="00B93222" w:rsidRDefault="00000000" w:rsidP="00551821">
            <w:pPr>
              <w:jc w:val="center"/>
            </w:pPr>
            <w:r>
              <w:rPr>
                <w:b/>
                <w:sz w:val="18"/>
              </w:rPr>
              <w:t>Iterações principais</w:t>
            </w:r>
          </w:p>
        </w:tc>
      </w:tr>
      <w:tr w:rsidR="00B93222" w14:paraId="11BC4853" w14:textId="77777777" w:rsidTr="00551821">
        <w:trPr>
          <w:jc w:val="center"/>
        </w:trPr>
        <w:tc>
          <w:tcPr>
            <w:tcW w:w="1369" w:type="dxa"/>
            <w:vAlign w:val="center"/>
          </w:tcPr>
          <w:p w14:paraId="39B7B477" w14:textId="77777777" w:rsidR="00B93222" w:rsidRDefault="00000000">
            <w:pPr>
              <w:jc w:val="center"/>
            </w:pPr>
            <w:r>
              <w:rPr>
                <w:sz w:val="17"/>
              </w:rPr>
              <w:t>Determinístico</w:t>
            </w:r>
          </w:p>
        </w:tc>
        <w:tc>
          <w:tcPr>
            <w:tcW w:w="1341" w:type="dxa"/>
            <w:vAlign w:val="center"/>
          </w:tcPr>
          <w:p w14:paraId="579314A4" w14:textId="77777777" w:rsidR="00B93222" w:rsidRDefault="00000000">
            <w:pPr>
              <w:jc w:val="center"/>
            </w:pPr>
            <w:r>
              <w:rPr>
                <w:sz w:val="17"/>
              </w:rPr>
              <w:t>Policy Iteration</w:t>
            </w:r>
          </w:p>
        </w:tc>
        <w:tc>
          <w:tcPr>
            <w:tcW w:w="1430" w:type="dxa"/>
            <w:vAlign w:val="center"/>
          </w:tcPr>
          <w:p w14:paraId="408BC87F" w14:textId="77777777" w:rsidR="00B93222" w:rsidRDefault="00000000">
            <w:pPr>
              <w:jc w:val="center"/>
            </w:pPr>
            <w:r>
              <w:rPr>
                <w:sz w:val="17"/>
              </w:rPr>
              <w:t>0,742</w:t>
            </w:r>
          </w:p>
        </w:tc>
        <w:tc>
          <w:tcPr>
            <w:tcW w:w="1431" w:type="dxa"/>
            <w:vAlign w:val="center"/>
          </w:tcPr>
          <w:p w14:paraId="4D977FB6" w14:textId="77777777" w:rsidR="00B93222" w:rsidRDefault="00000000">
            <w:pPr>
              <w:jc w:val="center"/>
            </w:pPr>
            <w:r>
              <w:rPr>
                <w:sz w:val="17"/>
              </w:rPr>
              <w:t>0,437534</w:t>
            </w:r>
          </w:p>
        </w:tc>
        <w:tc>
          <w:tcPr>
            <w:tcW w:w="1431" w:type="dxa"/>
            <w:vAlign w:val="center"/>
          </w:tcPr>
          <w:p w14:paraId="480B3F36" w14:textId="77777777" w:rsidR="00B93222" w:rsidRDefault="00000000">
            <w:pPr>
              <w:jc w:val="center"/>
            </w:pPr>
            <w:r>
              <w:rPr>
                <w:sz w:val="17"/>
              </w:rPr>
              <w:t>0,742</w:t>
            </w:r>
          </w:p>
        </w:tc>
        <w:tc>
          <w:tcPr>
            <w:tcW w:w="1431" w:type="dxa"/>
            <w:vAlign w:val="center"/>
          </w:tcPr>
          <w:p w14:paraId="7284C924" w14:textId="77777777" w:rsidR="00B93222" w:rsidRDefault="00000000">
            <w:pPr>
              <w:jc w:val="center"/>
            </w:pPr>
            <w:r>
              <w:rPr>
                <w:sz w:val="17"/>
              </w:rPr>
              <w:t>60,939</w:t>
            </w:r>
          </w:p>
        </w:tc>
        <w:tc>
          <w:tcPr>
            <w:tcW w:w="1431" w:type="dxa"/>
            <w:vAlign w:val="center"/>
          </w:tcPr>
          <w:p w14:paraId="6B2551B4" w14:textId="77777777" w:rsidR="00B93222" w:rsidRDefault="00000000">
            <w:pPr>
              <w:jc w:val="center"/>
            </w:pPr>
            <w:r>
              <w:rPr>
                <w:sz w:val="17"/>
              </w:rPr>
              <w:t>3</w:t>
            </w:r>
          </w:p>
        </w:tc>
      </w:tr>
      <w:tr w:rsidR="00B93222" w14:paraId="776490B1" w14:textId="77777777" w:rsidTr="00551821">
        <w:trPr>
          <w:jc w:val="center"/>
        </w:trPr>
        <w:tc>
          <w:tcPr>
            <w:tcW w:w="1369" w:type="dxa"/>
            <w:vAlign w:val="center"/>
          </w:tcPr>
          <w:p w14:paraId="7F2F5B36" w14:textId="77777777" w:rsidR="00B93222" w:rsidRDefault="00000000">
            <w:pPr>
              <w:jc w:val="center"/>
            </w:pPr>
            <w:r>
              <w:rPr>
                <w:sz w:val="17"/>
              </w:rPr>
              <w:t>Determinístico</w:t>
            </w:r>
          </w:p>
        </w:tc>
        <w:tc>
          <w:tcPr>
            <w:tcW w:w="1341" w:type="dxa"/>
            <w:vAlign w:val="center"/>
          </w:tcPr>
          <w:p w14:paraId="56CB1642" w14:textId="77777777" w:rsidR="00B93222" w:rsidRDefault="00000000">
            <w:pPr>
              <w:jc w:val="center"/>
            </w:pPr>
            <w:r>
              <w:rPr>
                <w:sz w:val="17"/>
              </w:rPr>
              <w:t>Value Iteration</w:t>
            </w:r>
          </w:p>
        </w:tc>
        <w:tc>
          <w:tcPr>
            <w:tcW w:w="1430" w:type="dxa"/>
            <w:vAlign w:val="center"/>
          </w:tcPr>
          <w:p w14:paraId="4821D48B" w14:textId="77777777" w:rsidR="00B93222" w:rsidRDefault="00000000">
            <w:pPr>
              <w:jc w:val="center"/>
            </w:pPr>
            <w:r>
              <w:rPr>
                <w:sz w:val="17"/>
              </w:rPr>
              <w:t>0,742</w:t>
            </w:r>
          </w:p>
        </w:tc>
        <w:tc>
          <w:tcPr>
            <w:tcW w:w="1431" w:type="dxa"/>
            <w:vAlign w:val="center"/>
          </w:tcPr>
          <w:p w14:paraId="54E3A7EB" w14:textId="77777777" w:rsidR="00B93222" w:rsidRDefault="00000000">
            <w:pPr>
              <w:jc w:val="center"/>
            </w:pPr>
            <w:r>
              <w:rPr>
                <w:sz w:val="17"/>
              </w:rPr>
              <w:t>0,437534</w:t>
            </w:r>
          </w:p>
        </w:tc>
        <w:tc>
          <w:tcPr>
            <w:tcW w:w="1431" w:type="dxa"/>
            <w:vAlign w:val="center"/>
          </w:tcPr>
          <w:p w14:paraId="3CADD0E4" w14:textId="77777777" w:rsidR="00B93222" w:rsidRDefault="00000000">
            <w:pPr>
              <w:jc w:val="center"/>
            </w:pPr>
            <w:r>
              <w:rPr>
                <w:sz w:val="17"/>
              </w:rPr>
              <w:t>0,742</w:t>
            </w:r>
          </w:p>
        </w:tc>
        <w:tc>
          <w:tcPr>
            <w:tcW w:w="1431" w:type="dxa"/>
            <w:vAlign w:val="center"/>
          </w:tcPr>
          <w:p w14:paraId="73339198" w14:textId="77777777" w:rsidR="00B93222" w:rsidRDefault="00000000">
            <w:pPr>
              <w:jc w:val="center"/>
            </w:pPr>
            <w:r>
              <w:rPr>
                <w:sz w:val="17"/>
              </w:rPr>
              <w:t>60,939</w:t>
            </w:r>
          </w:p>
        </w:tc>
        <w:tc>
          <w:tcPr>
            <w:tcW w:w="1431" w:type="dxa"/>
            <w:vAlign w:val="center"/>
          </w:tcPr>
          <w:p w14:paraId="1C655B19" w14:textId="77777777" w:rsidR="00B93222" w:rsidRDefault="00000000">
            <w:pPr>
              <w:jc w:val="center"/>
            </w:pPr>
            <w:r>
              <w:rPr>
                <w:sz w:val="17"/>
              </w:rPr>
              <w:t>7</w:t>
            </w:r>
          </w:p>
        </w:tc>
      </w:tr>
      <w:tr w:rsidR="00B93222" w14:paraId="66953A84" w14:textId="77777777" w:rsidTr="00551821">
        <w:trPr>
          <w:jc w:val="center"/>
        </w:trPr>
        <w:tc>
          <w:tcPr>
            <w:tcW w:w="1369" w:type="dxa"/>
            <w:vAlign w:val="center"/>
          </w:tcPr>
          <w:p w14:paraId="680FC27F" w14:textId="77777777" w:rsidR="00B93222" w:rsidRDefault="00000000">
            <w:pPr>
              <w:jc w:val="center"/>
            </w:pPr>
            <w:r>
              <w:rPr>
                <w:sz w:val="17"/>
              </w:rPr>
              <w:t>Estocástico</w:t>
            </w:r>
          </w:p>
        </w:tc>
        <w:tc>
          <w:tcPr>
            <w:tcW w:w="1341" w:type="dxa"/>
            <w:vAlign w:val="center"/>
          </w:tcPr>
          <w:p w14:paraId="3FA56711" w14:textId="77777777" w:rsidR="00B93222" w:rsidRDefault="00000000">
            <w:pPr>
              <w:jc w:val="center"/>
            </w:pPr>
            <w:r>
              <w:rPr>
                <w:sz w:val="17"/>
              </w:rPr>
              <w:t>Policy Iteration</w:t>
            </w:r>
          </w:p>
        </w:tc>
        <w:tc>
          <w:tcPr>
            <w:tcW w:w="1430" w:type="dxa"/>
            <w:vAlign w:val="center"/>
          </w:tcPr>
          <w:p w14:paraId="476FC45A" w14:textId="77777777" w:rsidR="00B93222" w:rsidRDefault="00000000">
            <w:pPr>
              <w:jc w:val="center"/>
            </w:pPr>
            <w:r>
              <w:rPr>
                <w:sz w:val="17"/>
              </w:rPr>
              <w:t>0,534</w:t>
            </w:r>
          </w:p>
        </w:tc>
        <w:tc>
          <w:tcPr>
            <w:tcW w:w="1431" w:type="dxa"/>
            <w:vAlign w:val="center"/>
          </w:tcPr>
          <w:p w14:paraId="25CC8DFC" w14:textId="77777777" w:rsidR="00B93222" w:rsidRDefault="00000000">
            <w:pPr>
              <w:jc w:val="center"/>
            </w:pPr>
            <w:r>
              <w:rPr>
                <w:sz w:val="17"/>
              </w:rPr>
              <w:t>0,498843</w:t>
            </w:r>
          </w:p>
        </w:tc>
        <w:tc>
          <w:tcPr>
            <w:tcW w:w="1431" w:type="dxa"/>
            <w:vAlign w:val="center"/>
          </w:tcPr>
          <w:p w14:paraId="336FB57E" w14:textId="77777777" w:rsidR="00B93222" w:rsidRDefault="00000000">
            <w:pPr>
              <w:jc w:val="center"/>
            </w:pPr>
            <w:r>
              <w:rPr>
                <w:sz w:val="17"/>
              </w:rPr>
              <w:t>0,534</w:t>
            </w:r>
          </w:p>
        </w:tc>
        <w:tc>
          <w:tcPr>
            <w:tcW w:w="1431" w:type="dxa"/>
            <w:vAlign w:val="center"/>
          </w:tcPr>
          <w:p w14:paraId="5F927E69" w14:textId="77777777" w:rsidR="00B93222" w:rsidRDefault="00000000">
            <w:pPr>
              <w:jc w:val="center"/>
            </w:pPr>
            <w:r>
              <w:rPr>
                <w:sz w:val="17"/>
              </w:rPr>
              <w:t>63,549</w:t>
            </w:r>
          </w:p>
        </w:tc>
        <w:tc>
          <w:tcPr>
            <w:tcW w:w="1431" w:type="dxa"/>
            <w:vAlign w:val="center"/>
          </w:tcPr>
          <w:p w14:paraId="1208619B" w14:textId="77777777" w:rsidR="00B93222" w:rsidRDefault="00000000">
            <w:pPr>
              <w:jc w:val="center"/>
            </w:pPr>
            <w:r>
              <w:rPr>
                <w:sz w:val="17"/>
              </w:rPr>
              <w:t>4</w:t>
            </w:r>
          </w:p>
        </w:tc>
      </w:tr>
      <w:tr w:rsidR="00B93222" w14:paraId="0109C662" w14:textId="77777777" w:rsidTr="00551821">
        <w:trPr>
          <w:jc w:val="center"/>
        </w:trPr>
        <w:tc>
          <w:tcPr>
            <w:tcW w:w="1369" w:type="dxa"/>
            <w:vAlign w:val="center"/>
          </w:tcPr>
          <w:p w14:paraId="05F2D789" w14:textId="77777777" w:rsidR="00B93222" w:rsidRDefault="00000000">
            <w:pPr>
              <w:jc w:val="center"/>
            </w:pPr>
            <w:r>
              <w:rPr>
                <w:sz w:val="17"/>
              </w:rPr>
              <w:t>Estocástico</w:t>
            </w:r>
          </w:p>
        </w:tc>
        <w:tc>
          <w:tcPr>
            <w:tcW w:w="1341" w:type="dxa"/>
            <w:vAlign w:val="center"/>
          </w:tcPr>
          <w:p w14:paraId="504366BB" w14:textId="77777777" w:rsidR="00B93222" w:rsidRDefault="00000000">
            <w:pPr>
              <w:jc w:val="center"/>
            </w:pPr>
            <w:r>
              <w:rPr>
                <w:sz w:val="17"/>
              </w:rPr>
              <w:t>Value Iteration</w:t>
            </w:r>
          </w:p>
        </w:tc>
        <w:tc>
          <w:tcPr>
            <w:tcW w:w="1430" w:type="dxa"/>
            <w:vAlign w:val="center"/>
          </w:tcPr>
          <w:p w14:paraId="44C8E41B" w14:textId="77777777" w:rsidR="00B93222" w:rsidRDefault="00000000">
            <w:pPr>
              <w:jc w:val="center"/>
            </w:pPr>
            <w:r>
              <w:rPr>
                <w:sz w:val="17"/>
              </w:rPr>
              <w:t>0,534</w:t>
            </w:r>
          </w:p>
        </w:tc>
        <w:tc>
          <w:tcPr>
            <w:tcW w:w="1431" w:type="dxa"/>
            <w:vAlign w:val="center"/>
          </w:tcPr>
          <w:p w14:paraId="69E3C748" w14:textId="77777777" w:rsidR="00B93222" w:rsidRDefault="00000000">
            <w:pPr>
              <w:jc w:val="center"/>
            </w:pPr>
            <w:r>
              <w:rPr>
                <w:sz w:val="17"/>
              </w:rPr>
              <w:t>0,498843</w:t>
            </w:r>
          </w:p>
        </w:tc>
        <w:tc>
          <w:tcPr>
            <w:tcW w:w="1431" w:type="dxa"/>
            <w:vAlign w:val="center"/>
          </w:tcPr>
          <w:p w14:paraId="62610F70" w14:textId="77777777" w:rsidR="00B93222" w:rsidRDefault="00000000">
            <w:pPr>
              <w:jc w:val="center"/>
            </w:pPr>
            <w:r>
              <w:rPr>
                <w:sz w:val="17"/>
              </w:rPr>
              <w:t>0,534</w:t>
            </w:r>
          </w:p>
        </w:tc>
        <w:tc>
          <w:tcPr>
            <w:tcW w:w="1431" w:type="dxa"/>
            <w:vAlign w:val="center"/>
          </w:tcPr>
          <w:p w14:paraId="409A2650" w14:textId="77777777" w:rsidR="00B93222" w:rsidRDefault="00000000">
            <w:pPr>
              <w:jc w:val="center"/>
            </w:pPr>
            <w:r>
              <w:rPr>
                <w:sz w:val="17"/>
              </w:rPr>
              <w:t>63,549</w:t>
            </w:r>
          </w:p>
        </w:tc>
        <w:tc>
          <w:tcPr>
            <w:tcW w:w="1431" w:type="dxa"/>
            <w:vAlign w:val="center"/>
          </w:tcPr>
          <w:p w14:paraId="74BC90BE" w14:textId="77777777" w:rsidR="00B93222" w:rsidRDefault="00000000">
            <w:pPr>
              <w:jc w:val="center"/>
            </w:pPr>
            <w:r>
              <w:rPr>
                <w:sz w:val="17"/>
              </w:rPr>
              <w:t>456</w:t>
            </w:r>
          </w:p>
        </w:tc>
      </w:tr>
    </w:tbl>
    <w:p w14:paraId="6F0C4CBB" w14:textId="77777777" w:rsidR="00B93222" w:rsidRDefault="00B93222">
      <w:pPr>
        <w:spacing w:after="20"/>
      </w:pPr>
    </w:p>
    <w:p w14:paraId="45E88571" w14:textId="77777777" w:rsidR="00B93222" w:rsidRPr="003F2AFF" w:rsidRDefault="00000000">
      <w:pPr>
        <w:jc w:val="both"/>
        <w:rPr>
          <w:lang w:val="pt-BR"/>
        </w:rPr>
      </w:pPr>
      <w:r w:rsidRPr="003F2AFF">
        <w:rPr>
          <w:lang w:val="pt-BR"/>
        </w:rPr>
        <w:t xml:space="preserve">A taxa de sucesso de 0,742 no ambiente determinístico, embora V=1 nos estados seguros, é explicada pelos empates entre ações ótimas quando </w:t>
      </w:r>
      <w:r>
        <w:t>γ</w:t>
      </w:r>
      <w:r w:rsidRPr="003F2AFF">
        <w:rPr>
          <w:lang w:val="pt-BR"/>
        </w:rPr>
        <w:t xml:space="preserve">=1 e não há penalidade por passo. A política de avaliação distribui probabilidade entre ações empatadas; algumas delas mantêm o agente em ciclos ou </w:t>
      </w:r>
      <w:proofErr w:type="spellStart"/>
      <w:r w:rsidRPr="003F2AFF">
        <w:rPr>
          <w:lang w:val="pt-BR"/>
        </w:rPr>
        <w:t>auto-transições</w:t>
      </w:r>
      <w:proofErr w:type="spellEnd"/>
      <w:r w:rsidRPr="003F2AFF">
        <w:rPr>
          <w:lang w:val="pt-BR"/>
        </w:rPr>
        <w:t>. Como o ambiente possui limite de passos, parte dos episódios termina por truncamento antes do objetivo. Assim, não há contradição entre o valor ótimo teórico e a taxa empírica observada sob esse mecanismo de desempate.</w:t>
      </w:r>
    </w:p>
    <w:p w14:paraId="04540776" w14:textId="77777777" w:rsidR="00B93222" w:rsidRPr="003F2AFF" w:rsidRDefault="00000000">
      <w:pPr>
        <w:pStyle w:val="Ttulo2"/>
        <w:rPr>
          <w:lang w:val="pt-BR"/>
        </w:rPr>
      </w:pPr>
      <w:r w:rsidRPr="003F2AFF">
        <w:rPr>
          <w:lang w:val="pt-BR"/>
        </w:rPr>
        <w:t xml:space="preserve">4.2. Experimento 2 — Monte Carlo </w:t>
      </w:r>
      <w:proofErr w:type="spellStart"/>
      <w:r w:rsidRPr="003F2AFF">
        <w:rPr>
          <w:lang w:val="pt-BR"/>
        </w:rPr>
        <w:t>Prediction</w:t>
      </w:r>
      <w:proofErr w:type="spellEnd"/>
      <w:r w:rsidRPr="003F2AFF">
        <w:rPr>
          <w:lang w:val="pt-BR"/>
        </w:rPr>
        <w:t xml:space="preserve"> no Blackjack</w:t>
      </w:r>
    </w:p>
    <w:p w14:paraId="26AEF151" w14:textId="77777777" w:rsidR="00B93222" w:rsidRPr="003F2AFF" w:rsidRDefault="00000000">
      <w:pPr>
        <w:jc w:val="both"/>
        <w:rPr>
          <w:lang w:val="pt-BR"/>
        </w:rPr>
      </w:pPr>
      <w:r w:rsidRPr="003F2AFF">
        <w:rPr>
          <w:lang w:val="pt-BR"/>
        </w:rPr>
        <w:t xml:space="preserve">A política fixa foi definida como hit para somas abaixo de 20 e </w:t>
      </w:r>
      <w:proofErr w:type="spellStart"/>
      <w:r w:rsidRPr="003F2AFF">
        <w:rPr>
          <w:lang w:val="pt-BR"/>
        </w:rPr>
        <w:t>stick</w:t>
      </w:r>
      <w:proofErr w:type="spellEnd"/>
      <w:r w:rsidRPr="003F2AFF">
        <w:rPr>
          <w:lang w:val="pt-BR"/>
        </w:rPr>
        <w:t xml:space="preserve"> para 20 ou 21. O aumento da quantidade de episódios reduziu fortemente a variabilidade entre as cinco </w:t>
      </w:r>
      <w:proofErr w:type="spellStart"/>
      <w:r w:rsidRPr="003F2AFF">
        <w:rPr>
          <w:lang w:val="pt-BR"/>
        </w:rPr>
        <w:t>seeds</w:t>
      </w:r>
      <w:proofErr w:type="spellEnd"/>
      <w:r w:rsidRPr="003F2AFF">
        <w:rPr>
          <w:lang w:val="pt-BR"/>
        </w:rPr>
        <w:t>. O desvio padrão médio de V caiu de 0,148139 com 10.000 episódios para 0,043175 com 100.000 e 0,019333 com 500.000, enquanto os 280 estados considerados foram observados em todas as configurações.</w:t>
      </w:r>
    </w:p>
    <w:p w14:paraId="206C73CA" w14:textId="77777777" w:rsidR="00B93222" w:rsidRDefault="00000000">
      <w:pPr>
        <w:jc w:val="center"/>
      </w:pPr>
      <w:r>
        <w:rPr>
          <w:noProof/>
        </w:rPr>
        <w:drawing>
          <wp:inline distT="0" distB="0" distL="0" distR="0" wp14:anchorId="6CE9DFE2" wp14:editId="35481112">
            <wp:extent cx="3600000" cy="2057143"/>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c_prediction_stability.png"/>
                    <pic:cNvPicPr/>
                  </pic:nvPicPr>
                  <pic:blipFill>
                    <a:blip r:embed="rId13"/>
                    <a:stretch>
                      <a:fillRect/>
                    </a:stretch>
                  </pic:blipFill>
                  <pic:spPr>
                    <a:xfrm>
                      <a:off x="0" y="0"/>
                      <a:ext cx="3600000" cy="2057143"/>
                    </a:xfrm>
                    <a:prstGeom prst="rect">
                      <a:avLst/>
                    </a:prstGeom>
                  </pic:spPr>
                </pic:pic>
              </a:graphicData>
            </a:graphic>
          </wp:inline>
        </w:drawing>
      </w:r>
    </w:p>
    <w:p w14:paraId="7BA2CB2B" w14:textId="77777777" w:rsidR="00B93222" w:rsidRDefault="00000000">
      <w:pPr>
        <w:pStyle w:val="Figura"/>
        <w:jc w:val="center"/>
        <w:rPr>
          <w:lang w:val="pt-BR"/>
        </w:rPr>
      </w:pPr>
      <w:r w:rsidRPr="003F2AFF">
        <w:rPr>
          <w:lang w:val="pt-BR"/>
        </w:rPr>
        <w:t>Figura 3 — Redução da variabilidade de V(s) com o aumento do número de episódios.</w:t>
      </w:r>
    </w:p>
    <w:p w14:paraId="767ADD9E" w14:textId="77777777" w:rsidR="00551821" w:rsidRPr="003F2AFF" w:rsidRDefault="00551821">
      <w:pPr>
        <w:pStyle w:val="Figura"/>
        <w:jc w:val="center"/>
        <w:rPr>
          <w:lang w:val="pt-BR"/>
        </w:rPr>
      </w:pPr>
    </w:p>
    <w:tbl>
      <w:tblPr>
        <w:tblStyle w:val="Tabelacomgrade"/>
        <w:tblW w:w="0" w:type="auto"/>
        <w:jc w:val="center"/>
        <w:tblLook w:val="04A0" w:firstRow="1" w:lastRow="0" w:firstColumn="1" w:lastColumn="0" w:noHBand="0" w:noVBand="1"/>
      </w:tblPr>
      <w:tblGrid>
        <w:gridCol w:w="3216"/>
        <w:gridCol w:w="3216"/>
        <w:gridCol w:w="3216"/>
      </w:tblGrid>
      <w:tr w:rsidR="00B93222" w14:paraId="6C09E7EA" w14:textId="77777777" w:rsidTr="00551821">
        <w:trPr>
          <w:tblHeader/>
          <w:jc w:val="center"/>
        </w:trPr>
        <w:tc>
          <w:tcPr>
            <w:tcW w:w="3216" w:type="dxa"/>
            <w:shd w:val="clear" w:color="auto" w:fill="D9E2F3"/>
            <w:vAlign w:val="center"/>
          </w:tcPr>
          <w:p w14:paraId="2F593911" w14:textId="77777777" w:rsidR="00B93222" w:rsidRDefault="00000000" w:rsidP="00551821">
            <w:pPr>
              <w:jc w:val="center"/>
            </w:pPr>
            <w:proofErr w:type="spellStart"/>
            <w:r>
              <w:rPr>
                <w:b/>
                <w:sz w:val="18"/>
              </w:rPr>
              <w:t>Episódios</w:t>
            </w:r>
            <w:proofErr w:type="spellEnd"/>
          </w:p>
        </w:tc>
        <w:tc>
          <w:tcPr>
            <w:tcW w:w="3216" w:type="dxa"/>
            <w:shd w:val="clear" w:color="auto" w:fill="D9E2F3"/>
            <w:vAlign w:val="center"/>
          </w:tcPr>
          <w:p w14:paraId="0CEF122D" w14:textId="43D68EE2" w:rsidR="00B93222" w:rsidRPr="003F2AFF" w:rsidRDefault="00000000" w:rsidP="00551821">
            <w:pPr>
              <w:jc w:val="center"/>
              <w:rPr>
                <w:lang w:val="pt-BR"/>
              </w:rPr>
            </w:pPr>
            <w:r w:rsidRPr="003F2AFF">
              <w:rPr>
                <w:b/>
                <w:sz w:val="18"/>
                <w:lang w:val="pt-BR"/>
              </w:rPr>
              <w:t xml:space="preserve">Desvio padrão </w:t>
            </w:r>
            <w:r w:rsidR="00551821">
              <w:rPr>
                <w:b/>
                <w:sz w:val="18"/>
                <w:lang w:val="pt-BR"/>
              </w:rPr>
              <w:t>(</w:t>
            </w:r>
            <w:r w:rsidR="00551821" w:rsidRPr="00135CC3">
              <w:rPr>
                <w:b/>
                <w:sz w:val="18"/>
              </w:rPr>
              <w:t>σ</w:t>
            </w:r>
            <w:r w:rsidR="00551821" w:rsidRPr="00551821">
              <w:rPr>
                <w:b/>
                <w:sz w:val="18"/>
                <w:lang w:val="pt-BR"/>
              </w:rPr>
              <w:t xml:space="preserve">) </w:t>
            </w:r>
            <w:r w:rsidRPr="003F2AFF">
              <w:rPr>
                <w:b/>
                <w:sz w:val="18"/>
                <w:lang w:val="pt-BR"/>
              </w:rPr>
              <w:t>médio de V</w:t>
            </w:r>
          </w:p>
        </w:tc>
        <w:tc>
          <w:tcPr>
            <w:tcW w:w="3216" w:type="dxa"/>
            <w:shd w:val="clear" w:color="auto" w:fill="D9E2F3"/>
            <w:vAlign w:val="center"/>
          </w:tcPr>
          <w:p w14:paraId="4A990963" w14:textId="77777777" w:rsidR="00B93222" w:rsidRDefault="00000000" w:rsidP="00551821">
            <w:pPr>
              <w:jc w:val="center"/>
            </w:pPr>
            <w:proofErr w:type="spellStart"/>
            <w:r>
              <w:rPr>
                <w:b/>
                <w:sz w:val="18"/>
              </w:rPr>
              <w:t>Estados</w:t>
            </w:r>
            <w:proofErr w:type="spellEnd"/>
            <w:r>
              <w:rPr>
                <w:b/>
                <w:sz w:val="18"/>
              </w:rPr>
              <w:t xml:space="preserve"> </w:t>
            </w:r>
            <w:proofErr w:type="spellStart"/>
            <w:r>
              <w:rPr>
                <w:b/>
                <w:sz w:val="18"/>
              </w:rPr>
              <w:t>observados</w:t>
            </w:r>
            <w:proofErr w:type="spellEnd"/>
          </w:p>
        </w:tc>
      </w:tr>
      <w:tr w:rsidR="00B93222" w14:paraId="32A35969" w14:textId="77777777">
        <w:trPr>
          <w:jc w:val="center"/>
        </w:trPr>
        <w:tc>
          <w:tcPr>
            <w:tcW w:w="3216" w:type="dxa"/>
            <w:vAlign w:val="center"/>
          </w:tcPr>
          <w:p w14:paraId="5312EAC0" w14:textId="77777777" w:rsidR="00B93222" w:rsidRDefault="00000000">
            <w:pPr>
              <w:jc w:val="center"/>
            </w:pPr>
            <w:r>
              <w:rPr>
                <w:sz w:val="17"/>
              </w:rPr>
              <w:t>10.000</w:t>
            </w:r>
          </w:p>
        </w:tc>
        <w:tc>
          <w:tcPr>
            <w:tcW w:w="3216" w:type="dxa"/>
            <w:vAlign w:val="center"/>
          </w:tcPr>
          <w:p w14:paraId="17C4B36D" w14:textId="77777777" w:rsidR="00B93222" w:rsidRDefault="00000000">
            <w:pPr>
              <w:jc w:val="center"/>
            </w:pPr>
            <w:r>
              <w:rPr>
                <w:sz w:val="17"/>
              </w:rPr>
              <w:t>0,148139</w:t>
            </w:r>
          </w:p>
        </w:tc>
        <w:tc>
          <w:tcPr>
            <w:tcW w:w="3216" w:type="dxa"/>
            <w:vAlign w:val="center"/>
          </w:tcPr>
          <w:p w14:paraId="702410BF" w14:textId="77777777" w:rsidR="00B93222" w:rsidRDefault="00000000">
            <w:pPr>
              <w:jc w:val="center"/>
            </w:pPr>
            <w:r>
              <w:rPr>
                <w:sz w:val="17"/>
              </w:rPr>
              <w:t>280</w:t>
            </w:r>
          </w:p>
        </w:tc>
      </w:tr>
      <w:tr w:rsidR="00B93222" w14:paraId="795B7507" w14:textId="77777777">
        <w:trPr>
          <w:jc w:val="center"/>
        </w:trPr>
        <w:tc>
          <w:tcPr>
            <w:tcW w:w="3216" w:type="dxa"/>
            <w:vAlign w:val="center"/>
          </w:tcPr>
          <w:p w14:paraId="3FA9EBE2" w14:textId="77777777" w:rsidR="00B93222" w:rsidRDefault="00000000">
            <w:pPr>
              <w:jc w:val="center"/>
            </w:pPr>
            <w:r>
              <w:rPr>
                <w:sz w:val="17"/>
              </w:rPr>
              <w:t>100.000</w:t>
            </w:r>
          </w:p>
        </w:tc>
        <w:tc>
          <w:tcPr>
            <w:tcW w:w="3216" w:type="dxa"/>
            <w:vAlign w:val="center"/>
          </w:tcPr>
          <w:p w14:paraId="74CB15AA" w14:textId="77777777" w:rsidR="00B93222" w:rsidRDefault="00000000">
            <w:pPr>
              <w:jc w:val="center"/>
            </w:pPr>
            <w:r>
              <w:rPr>
                <w:sz w:val="17"/>
              </w:rPr>
              <w:t>0,043175</w:t>
            </w:r>
          </w:p>
        </w:tc>
        <w:tc>
          <w:tcPr>
            <w:tcW w:w="3216" w:type="dxa"/>
            <w:vAlign w:val="center"/>
          </w:tcPr>
          <w:p w14:paraId="2E0B0F6C" w14:textId="77777777" w:rsidR="00B93222" w:rsidRDefault="00000000">
            <w:pPr>
              <w:jc w:val="center"/>
            </w:pPr>
            <w:r>
              <w:rPr>
                <w:sz w:val="17"/>
              </w:rPr>
              <w:t>280</w:t>
            </w:r>
          </w:p>
        </w:tc>
      </w:tr>
      <w:tr w:rsidR="00B93222" w14:paraId="67C12A86" w14:textId="77777777">
        <w:trPr>
          <w:jc w:val="center"/>
        </w:trPr>
        <w:tc>
          <w:tcPr>
            <w:tcW w:w="3216" w:type="dxa"/>
            <w:vAlign w:val="center"/>
          </w:tcPr>
          <w:p w14:paraId="44A582BB" w14:textId="77777777" w:rsidR="00B93222" w:rsidRDefault="00000000">
            <w:pPr>
              <w:jc w:val="center"/>
            </w:pPr>
            <w:r>
              <w:rPr>
                <w:sz w:val="17"/>
              </w:rPr>
              <w:t>500.000</w:t>
            </w:r>
          </w:p>
        </w:tc>
        <w:tc>
          <w:tcPr>
            <w:tcW w:w="3216" w:type="dxa"/>
            <w:vAlign w:val="center"/>
          </w:tcPr>
          <w:p w14:paraId="1C951D12" w14:textId="77777777" w:rsidR="00B93222" w:rsidRDefault="00000000">
            <w:pPr>
              <w:jc w:val="center"/>
            </w:pPr>
            <w:r>
              <w:rPr>
                <w:sz w:val="17"/>
              </w:rPr>
              <w:t>0,019333</w:t>
            </w:r>
          </w:p>
        </w:tc>
        <w:tc>
          <w:tcPr>
            <w:tcW w:w="3216" w:type="dxa"/>
            <w:vAlign w:val="center"/>
          </w:tcPr>
          <w:p w14:paraId="1F890CEA" w14:textId="77777777" w:rsidR="00B93222" w:rsidRDefault="00000000">
            <w:pPr>
              <w:jc w:val="center"/>
            </w:pPr>
            <w:r>
              <w:rPr>
                <w:sz w:val="17"/>
              </w:rPr>
              <w:t>280</w:t>
            </w:r>
          </w:p>
        </w:tc>
      </w:tr>
    </w:tbl>
    <w:p w14:paraId="78893563" w14:textId="77777777" w:rsidR="00B93222" w:rsidRDefault="00B93222">
      <w:pPr>
        <w:spacing w:after="20"/>
      </w:pPr>
    </w:p>
    <w:p w14:paraId="42D20795" w14:textId="77777777" w:rsidR="00B93222" w:rsidRPr="003F2AFF" w:rsidRDefault="00000000">
      <w:pPr>
        <w:jc w:val="both"/>
        <w:rPr>
          <w:lang w:val="pt-BR"/>
        </w:rPr>
      </w:pPr>
      <w:r w:rsidRPr="003F2AFF">
        <w:rPr>
          <w:lang w:val="pt-BR"/>
        </w:rPr>
        <w:t xml:space="preserve">Os estados representativos mostraram que a </w:t>
      </w:r>
      <w:r w:rsidRPr="0011427A">
        <w:rPr>
          <w:b/>
          <w:bCs/>
          <w:lang w:val="pt-BR"/>
        </w:rPr>
        <w:t>estabilidade depende não apenas do total de episódios, mas da frequência com que cada estado aparece</w:t>
      </w:r>
      <w:r w:rsidRPr="003F2AFF">
        <w:rPr>
          <w:lang w:val="pt-BR"/>
        </w:rPr>
        <w:t>. Em 500.000 episódios, o estado (20,</w:t>
      </w:r>
      <w:proofErr w:type="gramStart"/>
      <w:r w:rsidRPr="003F2AFF">
        <w:rPr>
          <w:lang w:val="pt-BR"/>
        </w:rPr>
        <w:t>10,False</w:t>
      </w:r>
      <w:proofErr w:type="gramEnd"/>
      <w:r w:rsidRPr="003F2AFF">
        <w:rPr>
          <w:lang w:val="pt-BR"/>
        </w:rPr>
        <w:t>) foi visitado em média 30.212,8 vezes e apresentou desvio padrão de V de 0,002780. Já o estado (18,</w:t>
      </w:r>
      <w:proofErr w:type="gramStart"/>
      <w:r w:rsidRPr="003F2AFF">
        <w:rPr>
          <w:lang w:val="pt-BR"/>
        </w:rPr>
        <w:t>6,True</w:t>
      </w:r>
      <w:proofErr w:type="gramEnd"/>
      <w:r w:rsidRPr="003F2AFF">
        <w:rPr>
          <w:lang w:val="pt-BR"/>
        </w:rPr>
        <w:t xml:space="preserve">) apareceu apenas 769,6 vezes em média e manteve desvio padrão de 0,043132. Estados com </w:t>
      </w:r>
      <w:proofErr w:type="gramStart"/>
      <w:r w:rsidRPr="003F2AFF">
        <w:rPr>
          <w:lang w:val="pt-BR"/>
        </w:rPr>
        <w:t>ás</w:t>
      </w:r>
      <w:proofErr w:type="gramEnd"/>
      <w:r w:rsidRPr="003F2AFF">
        <w:rPr>
          <w:lang w:val="pt-BR"/>
        </w:rPr>
        <w:t xml:space="preserve"> utilizável são, em geral, muito mais raros e permanecem mais ruidosos por mais tempo.</w:t>
      </w:r>
    </w:p>
    <w:p w14:paraId="0E79B945" w14:textId="77777777" w:rsidR="00B93222" w:rsidRPr="003F2AFF" w:rsidRDefault="00000000">
      <w:pPr>
        <w:jc w:val="both"/>
        <w:rPr>
          <w:lang w:val="pt-BR"/>
        </w:rPr>
      </w:pPr>
      <w:r w:rsidRPr="003F2AFF">
        <w:rPr>
          <w:lang w:val="pt-BR"/>
        </w:rPr>
        <w:lastRenderedPageBreak/>
        <w:t xml:space="preserve">A hipótese inicial foi confirmada: mais episódios aproximaram as estimativas entre </w:t>
      </w:r>
      <w:proofErr w:type="spellStart"/>
      <w:r w:rsidRPr="003F2AFF">
        <w:rPr>
          <w:lang w:val="pt-BR"/>
        </w:rPr>
        <w:t>seeds</w:t>
      </w:r>
      <w:proofErr w:type="spellEnd"/>
      <w:r w:rsidRPr="003F2AFF">
        <w:rPr>
          <w:lang w:val="pt-BR"/>
        </w:rPr>
        <w:t xml:space="preserve">. O experimento também mostrou que </w:t>
      </w:r>
      <w:proofErr w:type="gramStart"/>
      <w:r w:rsidRPr="0011427A">
        <w:rPr>
          <w:u w:val="single"/>
          <w:lang w:val="pt-BR"/>
        </w:rPr>
        <w:t>“todos os estados observados” não implica</w:t>
      </w:r>
      <w:proofErr w:type="gramEnd"/>
      <w:r w:rsidRPr="0011427A">
        <w:rPr>
          <w:u w:val="single"/>
          <w:lang w:val="pt-BR"/>
        </w:rPr>
        <w:t xml:space="preserve"> uniformidade de informação</w:t>
      </w:r>
      <w:r w:rsidRPr="003F2AFF">
        <w:rPr>
          <w:lang w:val="pt-BR"/>
        </w:rPr>
        <w:t xml:space="preserve">; a </w:t>
      </w:r>
      <w:r w:rsidRPr="0011427A">
        <w:rPr>
          <w:b/>
          <w:bCs/>
          <w:lang w:val="pt-BR"/>
        </w:rPr>
        <w:t>quantidade efetiva de amostras por estado é determinante para a precisão de V(s)</w:t>
      </w:r>
      <w:r w:rsidRPr="003F2AFF">
        <w:rPr>
          <w:lang w:val="pt-BR"/>
        </w:rPr>
        <w:t>.</w:t>
      </w:r>
    </w:p>
    <w:p w14:paraId="6EC5533F" w14:textId="77777777" w:rsidR="00B93222" w:rsidRPr="003F2AFF" w:rsidRDefault="00000000">
      <w:pPr>
        <w:pStyle w:val="Ttulo2"/>
        <w:rPr>
          <w:lang w:val="pt-BR"/>
        </w:rPr>
      </w:pPr>
      <w:r w:rsidRPr="003F2AFF">
        <w:rPr>
          <w:lang w:val="pt-BR"/>
        </w:rPr>
        <w:t xml:space="preserve">4.3. Experimento 3 — Monte Carlo </w:t>
      </w:r>
      <w:proofErr w:type="spellStart"/>
      <w:r w:rsidRPr="003F2AFF">
        <w:rPr>
          <w:lang w:val="pt-BR"/>
        </w:rPr>
        <w:t>Control</w:t>
      </w:r>
      <w:proofErr w:type="spellEnd"/>
      <w:r w:rsidRPr="003F2AFF">
        <w:rPr>
          <w:lang w:val="pt-BR"/>
        </w:rPr>
        <w:t xml:space="preserve"> no Blackjack</w:t>
      </w:r>
    </w:p>
    <w:p w14:paraId="23178728" w14:textId="77777777" w:rsidR="00B93222" w:rsidRPr="003F2AFF" w:rsidRDefault="00000000">
      <w:pPr>
        <w:jc w:val="both"/>
        <w:rPr>
          <w:lang w:val="pt-BR"/>
        </w:rPr>
      </w:pPr>
      <w:r w:rsidRPr="003F2AFF">
        <w:rPr>
          <w:lang w:val="pt-BR"/>
        </w:rPr>
        <w:t xml:space="preserve">Com </w:t>
      </w:r>
      <w:r>
        <w:t>ε</w:t>
      </w:r>
      <w:r w:rsidRPr="003F2AFF">
        <w:rPr>
          <w:lang w:val="pt-BR"/>
        </w:rPr>
        <w:t>=0,1, aumentar o treinamento de 10.000 para 500.000 episódios melhorou de forma consistente a política gulosa final. A recompensa média passou de -0,12150 para -0,04672, a taxa de vitória aumentou de 0,40138 para 0,43048 e a taxa de derrota caiu de 0,52288 para 0,47720.</w:t>
      </w:r>
    </w:p>
    <w:tbl>
      <w:tblPr>
        <w:tblStyle w:val="Tabelacomgrade"/>
        <w:tblW w:w="0" w:type="auto"/>
        <w:jc w:val="center"/>
        <w:tblLook w:val="04A0" w:firstRow="1" w:lastRow="0" w:firstColumn="1" w:lastColumn="0" w:noHBand="0" w:noVBand="1"/>
      </w:tblPr>
      <w:tblGrid>
        <w:gridCol w:w="1378"/>
        <w:gridCol w:w="2023"/>
        <w:gridCol w:w="1193"/>
        <w:gridCol w:w="1194"/>
        <w:gridCol w:w="1194"/>
        <w:gridCol w:w="1194"/>
        <w:gridCol w:w="1663"/>
      </w:tblGrid>
      <w:tr w:rsidR="00B93222" w14:paraId="5A40ACF7" w14:textId="77777777" w:rsidTr="008E5D63">
        <w:trPr>
          <w:tblHeader/>
          <w:jc w:val="center"/>
        </w:trPr>
        <w:tc>
          <w:tcPr>
            <w:tcW w:w="1378" w:type="dxa"/>
            <w:shd w:val="clear" w:color="auto" w:fill="D9E2F3"/>
            <w:vAlign w:val="center"/>
          </w:tcPr>
          <w:p w14:paraId="58A8D954" w14:textId="77777777" w:rsidR="00B93222" w:rsidRDefault="00000000" w:rsidP="008E5D63">
            <w:pPr>
              <w:jc w:val="center"/>
            </w:pPr>
            <w:proofErr w:type="spellStart"/>
            <w:r>
              <w:rPr>
                <w:b/>
                <w:sz w:val="18"/>
              </w:rPr>
              <w:t>Episódios</w:t>
            </w:r>
            <w:proofErr w:type="spellEnd"/>
          </w:p>
        </w:tc>
        <w:tc>
          <w:tcPr>
            <w:tcW w:w="2023" w:type="dxa"/>
            <w:shd w:val="clear" w:color="auto" w:fill="D9E2F3"/>
            <w:vAlign w:val="center"/>
          </w:tcPr>
          <w:p w14:paraId="60A65683" w14:textId="77777777" w:rsidR="00B93222" w:rsidRDefault="00000000" w:rsidP="008E5D63">
            <w:pPr>
              <w:jc w:val="center"/>
            </w:pPr>
            <w:r>
              <w:rPr>
                <w:b/>
                <w:sz w:val="18"/>
              </w:rPr>
              <w:t>Recompensa média</w:t>
            </w:r>
          </w:p>
        </w:tc>
        <w:tc>
          <w:tcPr>
            <w:tcW w:w="1193" w:type="dxa"/>
            <w:shd w:val="clear" w:color="auto" w:fill="D9E2F3"/>
            <w:vAlign w:val="center"/>
          </w:tcPr>
          <w:p w14:paraId="6851C81D" w14:textId="72D69C9A" w:rsidR="00B93222" w:rsidRDefault="00135CC3" w:rsidP="008E5D63">
            <w:pPr>
              <w:jc w:val="center"/>
            </w:pPr>
            <w:r w:rsidRPr="00135CC3">
              <w:rPr>
                <w:b/>
                <w:sz w:val="18"/>
              </w:rPr>
              <w:t>σ</w:t>
            </w:r>
          </w:p>
        </w:tc>
        <w:tc>
          <w:tcPr>
            <w:tcW w:w="1194" w:type="dxa"/>
            <w:shd w:val="clear" w:color="auto" w:fill="D9E2F3"/>
            <w:vAlign w:val="center"/>
          </w:tcPr>
          <w:p w14:paraId="2476E949" w14:textId="77777777" w:rsidR="00B93222" w:rsidRDefault="00000000" w:rsidP="008E5D63">
            <w:pPr>
              <w:jc w:val="center"/>
            </w:pPr>
            <w:r>
              <w:rPr>
                <w:b/>
                <w:sz w:val="18"/>
              </w:rPr>
              <w:t>Vitória</w:t>
            </w:r>
          </w:p>
        </w:tc>
        <w:tc>
          <w:tcPr>
            <w:tcW w:w="1194" w:type="dxa"/>
            <w:shd w:val="clear" w:color="auto" w:fill="D9E2F3"/>
            <w:vAlign w:val="center"/>
          </w:tcPr>
          <w:p w14:paraId="00E06CD1" w14:textId="77777777" w:rsidR="00B93222" w:rsidRDefault="00000000" w:rsidP="008E5D63">
            <w:pPr>
              <w:jc w:val="center"/>
            </w:pPr>
            <w:r>
              <w:rPr>
                <w:b/>
                <w:sz w:val="18"/>
              </w:rPr>
              <w:t>Empate</w:t>
            </w:r>
          </w:p>
        </w:tc>
        <w:tc>
          <w:tcPr>
            <w:tcW w:w="1194" w:type="dxa"/>
            <w:shd w:val="clear" w:color="auto" w:fill="D9E2F3"/>
            <w:vAlign w:val="center"/>
          </w:tcPr>
          <w:p w14:paraId="3CBB327E" w14:textId="77777777" w:rsidR="00B93222" w:rsidRDefault="00000000" w:rsidP="008E5D63">
            <w:pPr>
              <w:jc w:val="center"/>
            </w:pPr>
            <w:r>
              <w:rPr>
                <w:b/>
                <w:sz w:val="18"/>
              </w:rPr>
              <w:t>Derrota</w:t>
            </w:r>
          </w:p>
        </w:tc>
        <w:tc>
          <w:tcPr>
            <w:tcW w:w="1663" w:type="dxa"/>
            <w:shd w:val="clear" w:color="auto" w:fill="D9E2F3"/>
            <w:vAlign w:val="center"/>
          </w:tcPr>
          <w:p w14:paraId="748CD7D3" w14:textId="77777777" w:rsidR="00B93222" w:rsidRDefault="00000000" w:rsidP="008E5D63">
            <w:pPr>
              <w:jc w:val="center"/>
            </w:pPr>
            <w:r>
              <w:rPr>
                <w:b/>
                <w:sz w:val="18"/>
              </w:rPr>
              <w:t>Passos médios</w:t>
            </w:r>
          </w:p>
        </w:tc>
      </w:tr>
      <w:tr w:rsidR="00B93222" w14:paraId="5C58B6DA" w14:textId="77777777" w:rsidTr="008E5D63">
        <w:trPr>
          <w:jc w:val="center"/>
        </w:trPr>
        <w:tc>
          <w:tcPr>
            <w:tcW w:w="1378" w:type="dxa"/>
            <w:vAlign w:val="center"/>
          </w:tcPr>
          <w:p w14:paraId="7E386E8C" w14:textId="77777777" w:rsidR="00B93222" w:rsidRDefault="00000000">
            <w:pPr>
              <w:jc w:val="center"/>
            </w:pPr>
            <w:r>
              <w:rPr>
                <w:sz w:val="17"/>
              </w:rPr>
              <w:t>10.000</w:t>
            </w:r>
          </w:p>
        </w:tc>
        <w:tc>
          <w:tcPr>
            <w:tcW w:w="2023" w:type="dxa"/>
            <w:vAlign w:val="center"/>
          </w:tcPr>
          <w:p w14:paraId="55F5E380" w14:textId="77777777" w:rsidR="00B93222" w:rsidRDefault="00000000">
            <w:pPr>
              <w:jc w:val="center"/>
            </w:pPr>
            <w:r>
              <w:rPr>
                <w:sz w:val="17"/>
              </w:rPr>
              <w:t>-0,12150</w:t>
            </w:r>
          </w:p>
        </w:tc>
        <w:tc>
          <w:tcPr>
            <w:tcW w:w="1193" w:type="dxa"/>
            <w:vAlign w:val="center"/>
          </w:tcPr>
          <w:p w14:paraId="55257BE4" w14:textId="77777777" w:rsidR="00B93222" w:rsidRDefault="00000000">
            <w:pPr>
              <w:jc w:val="center"/>
            </w:pPr>
            <w:r>
              <w:rPr>
                <w:sz w:val="17"/>
              </w:rPr>
              <w:t>0,010043</w:t>
            </w:r>
          </w:p>
        </w:tc>
        <w:tc>
          <w:tcPr>
            <w:tcW w:w="1194" w:type="dxa"/>
            <w:vAlign w:val="center"/>
          </w:tcPr>
          <w:p w14:paraId="1A0EC43B" w14:textId="77777777" w:rsidR="00B93222" w:rsidRDefault="00000000">
            <w:pPr>
              <w:jc w:val="center"/>
            </w:pPr>
            <w:r>
              <w:rPr>
                <w:sz w:val="17"/>
              </w:rPr>
              <w:t>0,40138</w:t>
            </w:r>
          </w:p>
        </w:tc>
        <w:tc>
          <w:tcPr>
            <w:tcW w:w="1194" w:type="dxa"/>
            <w:vAlign w:val="center"/>
          </w:tcPr>
          <w:p w14:paraId="438ABC36" w14:textId="77777777" w:rsidR="00B93222" w:rsidRDefault="00000000">
            <w:pPr>
              <w:jc w:val="center"/>
            </w:pPr>
            <w:r>
              <w:rPr>
                <w:sz w:val="17"/>
              </w:rPr>
              <w:t>0,07574</w:t>
            </w:r>
          </w:p>
        </w:tc>
        <w:tc>
          <w:tcPr>
            <w:tcW w:w="1194" w:type="dxa"/>
            <w:vAlign w:val="center"/>
          </w:tcPr>
          <w:p w14:paraId="3C6346F9" w14:textId="77777777" w:rsidR="00B93222" w:rsidRDefault="00000000">
            <w:pPr>
              <w:jc w:val="center"/>
            </w:pPr>
            <w:r>
              <w:rPr>
                <w:sz w:val="17"/>
              </w:rPr>
              <w:t>0,52288</w:t>
            </w:r>
          </w:p>
        </w:tc>
        <w:tc>
          <w:tcPr>
            <w:tcW w:w="1663" w:type="dxa"/>
            <w:vAlign w:val="center"/>
          </w:tcPr>
          <w:p w14:paraId="47A692C0" w14:textId="77777777" w:rsidR="00B93222" w:rsidRDefault="00000000">
            <w:pPr>
              <w:jc w:val="center"/>
            </w:pPr>
            <w:r>
              <w:rPr>
                <w:sz w:val="17"/>
              </w:rPr>
              <w:t>1,30998</w:t>
            </w:r>
          </w:p>
        </w:tc>
      </w:tr>
      <w:tr w:rsidR="00B93222" w14:paraId="55E5207F" w14:textId="77777777" w:rsidTr="008E5D63">
        <w:trPr>
          <w:jc w:val="center"/>
        </w:trPr>
        <w:tc>
          <w:tcPr>
            <w:tcW w:w="1378" w:type="dxa"/>
            <w:vAlign w:val="center"/>
          </w:tcPr>
          <w:p w14:paraId="526BA0A3" w14:textId="77777777" w:rsidR="00B93222" w:rsidRDefault="00000000">
            <w:pPr>
              <w:jc w:val="center"/>
            </w:pPr>
            <w:r>
              <w:rPr>
                <w:sz w:val="17"/>
              </w:rPr>
              <w:t>100.000</w:t>
            </w:r>
          </w:p>
        </w:tc>
        <w:tc>
          <w:tcPr>
            <w:tcW w:w="2023" w:type="dxa"/>
            <w:vAlign w:val="center"/>
          </w:tcPr>
          <w:p w14:paraId="05FE6615" w14:textId="77777777" w:rsidR="00B93222" w:rsidRDefault="00000000">
            <w:pPr>
              <w:jc w:val="center"/>
            </w:pPr>
            <w:r>
              <w:rPr>
                <w:sz w:val="17"/>
              </w:rPr>
              <w:t>-0,06726</w:t>
            </w:r>
          </w:p>
        </w:tc>
        <w:tc>
          <w:tcPr>
            <w:tcW w:w="1193" w:type="dxa"/>
            <w:vAlign w:val="center"/>
          </w:tcPr>
          <w:p w14:paraId="0B9EF771" w14:textId="77777777" w:rsidR="00B93222" w:rsidRDefault="00000000">
            <w:pPr>
              <w:jc w:val="center"/>
            </w:pPr>
            <w:r>
              <w:rPr>
                <w:sz w:val="17"/>
              </w:rPr>
              <w:t>0,005547</w:t>
            </w:r>
          </w:p>
        </w:tc>
        <w:tc>
          <w:tcPr>
            <w:tcW w:w="1194" w:type="dxa"/>
            <w:vAlign w:val="center"/>
          </w:tcPr>
          <w:p w14:paraId="6C876C49" w14:textId="77777777" w:rsidR="00B93222" w:rsidRDefault="00000000">
            <w:pPr>
              <w:jc w:val="center"/>
            </w:pPr>
            <w:r>
              <w:rPr>
                <w:sz w:val="17"/>
              </w:rPr>
              <w:t>0,42232</w:t>
            </w:r>
          </w:p>
        </w:tc>
        <w:tc>
          <w:tcPr>
            <w:tcW w:w="1194" w:type="dxa"/>
            <w:vAlign w:val="center"/>
          </w:tcPr>
          <w:p w14:paraId="22521C3D" w14:textId="77777777" w:rsidR="00B93222" w:rsidRDefault="00000000">
            <w:pPr>
              <w:jc w:val="center"/>
            </w:pPr>
            <w:r>
              <w:rPr>
                <w:sz w:val="17"/>
              </w:rPr>
              <w:t>0,08810</w:t>
            </w:r>
          </w:p>
        </w:tc>
        <w:tc>
          <w:tcPr>
            <w:tcW w:w="1194" w:type="dxa"/>
            <w:vAlign w:val="center"/>
          </w:tcPr>
          <w:p w14:paraId="43122368" w14:textId="77777777" w:rsidR="00B93222" w:rsidRDefault="00000000">
            <w:pPr>
              <w:jc w:val="center"/>
            </w:pPr>
            <w:r>
              <w:rPr>
                <w:sz w:val="17"/>
              </w:rPr>
              <w:t>0,48958</w:t>
            </w:r>
          </w:p>
        </w:tc>
        <w:tc>
          <w:tcPr>
            <w:tcW w:w="1663" w:type="dxa"/>
            <w:vAlign w:val="center"/>
          </w:tcPr>
          <w:p w14:paraId="29E51F0E" w14:textId="77777777" w:rsidR="00B93222" w:rsidRDefault="00000000">
            <w:pPr>
              <w:jc w:val="center"/>
            </w:pPr>
            <w:r>
              <w:rPr>
                <w:sz w:val="17"/>
              </w:rPr>
              <w:t>1,45894</w:t>
            </w:r>
          </w:p>
        </w:tc>
      </w:tr>
      <w:tr w:rsidR="00B93222" w14:paraId="04E0A665" w14:textId="77777777" w:rsidTr="008E5D63">
        <w:trPr>
          <w:jc w:val="center"/>
        </w:trPr>
        <w:tc>
          <w:tcPr>
            <w:tcW w:w="1378" w:type="dxa"/>
            <w:vAlign w:val="center"/>
          </w:tcPr>
          <w:p w14:paraId="521C7BC2" w14:textId="77777777" w:rsidR="00B93222" w:rsidRDefault="00000000">
            <w:pPr>
              <w:jc w:val="center"/>
            </w:pPr>
            <w:r>
              <w:rPr>
                <w:sz w:val="17"/>
              </w:rPr>
              <w:t>500.000</w:t>
            </w:r>
          </w:p>
        </w:tc>
        <w:tc>
          <w:tcPr>
            <w:tcW w:w="2023" w:type="dxa"/>
            <w:vAlign w:val="center"/>
          </w:tcPr>
          <w:p w14:paraId="29C4903A" w14:textId="77777777" w:rsidR="00B93222" w:rsidRDefault="00000000">
            <w:pPr>
              <w:jc w:val="center"/>
            </w:pPr>
            <w:r>
              <w:rPr>
                <w:sz w:val="17"/>
              </w:rPr>
              <w:t>-0,04672</w:t>
            </w:r>
          </w:p>
        </w:tc>
        <w:tc>
          <w:tcPr>
            <w:tcW w:w="1193" w:type="dxa"/>
            <w:vAlign w:val="center"/>
          </w:tcPr>
          <w:p w14:paraId="74DDD73C" w14:textId="77777777" w:rsidR="00B93222" w:rsidRDefault="00000000">
            <w:pPr>
              <w:jc w:val="center"/>
            </w:pPr>
            <w:r>
              <w:rPr>
                <w:sz w:val="17"/>
              </w:rPr>
              <w:t>0,010720</w:t>
            </w:r>
          </w:p>
        </w:tc>
        <w:tc>
          <w:tcPr>
            <w:tcW w:w="1194" w:type="dxa"/>
            <w:vAlign w:val="center"/>
          </w:tcPr>
          <w:p w14:paraId="7D9714A6" w14:textId="77777777" w:rsidR="00B93222" w:rsidRDefault="00000000">
            <w:pPr>
              <w:jc w:val="center"/>
            </w:pPr>
            <w:r>
              <w:rPr>
                <w:sz w:val="17"/>
              </w:rPr>
              <w:t>0,43048</w:t>
            </w:r>
          </w:p>
        </w:tc>
        <w:tc>
          <w:tcPr>
            <w:tcW w:w="1194" w:type="dxa"/>
            <w:vAlign w:val="center"/>
          </w:tcPr>
          <w:p w14:paraId="28002E40" w14:textId="77777777" w:rsidR="00B93222" w:rsidRDefault="00000000">
            <w:pPr>
              <w:jc w:val="center"/>
            </w:pPr>
            <w:r>
              <w:rPr>
                <w:sz w:val="17"/>
              </w:rPr>
              <w:t>0,09232</w:t>
            </w:r>
          </w:p>
        </w:tc>
        <w:tc>
          <w:tcPr>
            <w:tcW w:w="1194" w:type="dxa"/>
            <w:vAlign w:val="center"/>
          </w:tcPr>
          <w:p w14:paraId="29FB102A" w14:textId="77777777" w:rsidR="00B93222" w:rsidRDefault="00000000">
            <w:pPr>
              <w:jc w:val="center"/>
            </w:pPr>
            <w:r>
              <w:rPr>
                <w:sz w:val="17"/>
              </w:rPr>
              <w:t>0,47720</w:t>
            </w:r>
          </w:p>
        </w:tc>
        <w:tc>
          <w:tcPr>
            <w:tcW w:w="1663" w:type="dxa"/>
            <w:vAlign w:val="center"/>
          </w:tcPr>
          <w:p w14:paraId="1FA7D69A" w14:textId="77777777" w:rsidR="00B93222" w:rsidRDefault="00000000">
            <w:pPr>
              <w:jc w:val="center"/>
            </w:pPr>
            <w:r>
              <w:rPr>
                <w:sz w:val="17"/>
              </w:rPr>
              <w:t>1,51184</w:t>
            </w:r>
          </w:p>
        </w:tc>
      </w:tr>
    </w:tbl>
    <w:p w14:paraId="395C1901" w14:textId="77777777" w:rsidR="00B93222" w:rsidRDefault="00B93222">
      <w:pPr>
        <w:spacing w:after="20"/>
      </w:pPr>
    </w:p>
    <w:p w14:paraId="1D380A91" w14:textId="77777777" w:rsidR="00B93222" w:rsidRPr="003F2AFF" w:rsidRDefault="00000000">
      <w:pPr>
        <w:jc w:val="both"/>
        <w:rPr>
          <w:lang w:val="pt-BR"/>
        </w:rPr>
      </w:pPr>
      <w:r w:rsidRPr="003F2AFF">
        <w:rPr>
          <w:lang w:val="pt-BR"/>
        </w:rPr>
        <w:t xml:space="preserve">A cobertura explica parte desse comportamento. Com 10.000 episódios foram visitados, em média, 535 pares estado-ação. Com 100.000 episódios, a cobertura atingiu 560 pares e permaneceu em 560 com 500.000. </w:t>
      </w:r>
      <w:r w:rsidRPr="004814A1">
        <w:rPr>
          <w:b/>
          <w:bCs/>
          <w:lang w:val="pt-BR"/>
        </w:rPr>
        <w:t>Apesar da saturação da cobertura, o desempenho continuou melhorando, indicando que o ganho adicional veio da maior quantidade de amostras por par já conhecido e, portanto, de estimativas mais estáveis de Q(</w:t>
      </w:r>
      <w:proofErr w:type="spellStart"/>
      <w:proofErr w:type="gramStart"/>
      <w:r w:rsidRPr="004814A1">
        <w:rPr>
          <w:b/>
          <w:bCs/>
          <w:lang w:val="pt-BR"/>
        </w:rPr>
        <w:t>s,a</w:t>
      </w:r>
      <w:proofErr w:type="spellEnd"/>
      <w:proofErr w:type="gramEnd"/>
      <w:r w:rsidRPr="004814A1">
        <w:rPr>
          <w:b/>
          <w:bCs/>
          <w:lang w:val="pt-BR"/>
        </w:rPr>
        <w:t>).</w:t>
      </w:r>
    </w:p>
    <w:p w14:paraId="09FA0FEE" w14:textId="77777777" w:rsidR="00B93222" w:rsidRPr="003F2AFF" w:rsidRDefault="00000000">
      <w:pPr>
        <w:jc w:val="both"/>
        <w:rPr>
          <w:lang w:val="pt-BR"/>
        </w:rPr>
      </w:pPr>
      <w:r w:rsidRPr="003F2AFF">
        <w:rPr>
          <w:lang w:val="pt-BR"/>
        </w:rPr>
        <w:t xml:space="preserve">No estudo de exploração com 100.000 episódios, </w:t>
      </w:r>
      <w:r>
        <w:t>ε</w:t>
      </w:r>
      <w:r w:rsidRPr="003F2AFF">
        <w:rPr>
          <w:lang w:val="pt-BR"/>
        </w:rPr>
        <w:t xml:space="preserve">=0,01 produziu recompensa média -0,10838 e cobertura média de 547,4 pares. Com </w:t>
      </w:r>
      <w:r>
        <w:t>ε</w:t>
      </w:r>
      <w:r w:rsidRPr="003F2AFF">
        <w:rPr>
          <w:lang w:val="pt-BR"/>
        </w:rPr>
        <w:t xml:space="preserve">=0,10 a cobertura atingiu 560 e a recompensa melhorou para -0,06266. </w:t>
      </w:r>
      <w:r>
        <w:t>ε</w:t>
      </w:r>
      <w:r w:rsidRPr="003F2AFF">
        <w:rPr>
          <w:lang w:val="pt-BR"/>
        </w:rPr>
        <w:t xml:space="preserve">=0,20 manteve a mesma cobertura e produziu -0,05354. </w:t>
      </w:r>
      <w:r w:rsidRPr="004814A1">
        <w:rPr>
          <w:u w:val="single"/>
          <w:lang w:val="pt-BR"/>
        </w:rPr>
        <w:t xml:space="preserve">O resultado mostra que, no intervalo testado, maior exploração foi benéfica; não permite concluir que aumentos adicionais de </w:t>
      </w:r>
      <w:r w:rsidRPr="004814A1">
        <w:rPr>
          <w:u w:val="single"/>
        </w:rPr>
        <w:t>ε</w:t>
      </w:r>
      <w:r w:rsidRPr="004814A1">
        <w:rPr>
          <w:u w:val="single"/>
          <w:lang w:val="pt-BR"/>
        </w:rPr>
        <w:t xml:space="preserve"> continuariam melhorando o desempenho.</w:t>
      </w:r>
    </w:p>
    <w:p w14:paraId="5941DA3A" w14:textId="77777777" w:rsidR="00B93222" w:rsidRDefault="00000000">
      <w:pPr>
        <w:jc w:val="center"/>
      </w:pPr>
      <w:r>
        <w:rPr>
          <w:noProof/>
        </w:rPr>
        <w:drawing>
          <wp:inline distT="0" distB="0" distL="0" distR="0" wp14:anchorId="7AD2877C" wp14:editId="79A49156">
            <wp:extent cx="6126480" cy="24279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c_control_effects.png"/>
                    <pic:cNvPicPr/>
                  </pic:nvPicPr>
                  <pic:blipFill>
                    <a:blip r:embed="rId14"/>
                    <a:stretch>
                      <a:fillRect/>
                    </a:stretch>
                  </pic:blipFill>
                  <pic:spPr>
                    <a:xfrm>
                      <a:off x="0" y="0"/>
                      <a:ext cx="6126480" cy="2427927"/>
                    </a:xfrm>
                    <a:prstGeom prst="rect">
                      <a:avLst/>
                    </a:prstGeom>
                  </pic:spPr>
                </pic:pic>
              </a:graphicData>
            </a:graphic>
          </wp:inline>
        </w:drawing>
      </w:r>
    </w:p>
    <w:p w14:paraId="4E5DC8D3" w14:textId="77777777" w:rsidR="00B93222" w:rsidRPr="003F2AFF" w:rsidRDefault="00000000">
      <w:pPr>
        <w:pStyle w:val="Figura"/>
        <w:jc w:val="center"/>
        <w:rPr>
          <w:lang w:val="pt-BR"/>
        </w:rPr>
      </w:pPr>
      <w:r w:rsidRPr="003F2AFF">
        <w:rPr>
          <w:lang w:val="pt-BR"/>
        </w:rPr>
        <w:t xml:space="preserve">Figura 4 — Efeito da quantidade de episódios e de </w:t>
      </w:r>
      <w:r>
        <w:t>ε</w:t>
      </w:r>
      <w:r w:rsidRPr="003F2AFF">
        <w:rPr>
          <w:lang w:val="pt-BR"/>
        </w:rPr>
        <w:t xml:space="preserve"> sobre a recompensa média do Monte Carlo </w:t>
      </w:r>
      <w:proofErr w:type="spellStart"/>
      <w:r w:rsidRPr="003F2AFF">
        <w:rPr>
          <w:lang w:val="pt-BR"/>
        </w:rPr>
        <w:t>Control</w:t>
      </w:r>
      <w:proofErr w:type="spellEnd"/>
      <w:r w:rsidRPr="003F2AFF">
        <w:rPr>
          <w:lang w:val="pt-BR"/>
        </w:rPr>
        <w:t>.</w:t>
      </w:r>
    </w:p>
    <w:p w14:paraId="7EEE13C0" w14:textId="77777777" w:rsidR="00B93222" w:rsidRDefault="00000000">
      <w:pPr>
        <w:jc w:val="center"/>
      </w:pPr>
      <w:r>
        <w:rPr>
          <w:noProof/>
        </w:rPr>
        <w:lastRenderedPageBreak/>
        <w:drawing>
          <wp:inline distT="0" distB="0" distL="0" distR="0" wp14:anchorId="396882A9" wp14:editId="79694EF4">
            <wp:extent cx="6126480" cy="26551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ckjack_MC_Control_Experimento_p20_img0.png"/>
                    <pic:cNvPicPr/>
                  </pic:nvPicPr>
                  <pic:blipFill>
                    <a:blip r:embed="rId15"/>
                    <a:stretch>
                      <a:fillRect/>
                    </a:stretch>
                  </pic:blipFill>
                  <pic:spPr>
                    <a:xfrm>
                      <a:off x="0" y="0"/>
                      <a:ext cx="6126480" cy="2655161"/>
                    </a:xfrm>
                    <a:prstGeom prst="rect">
                      <a:avLst/>
                    </a:prstGeom>
                  </pic:spPr>
                </pic:pic>
              </a:graphicData>
            </a:graphic>
          </wp:inline>
        </w:drawing>
      </w:r>
    </w:p>
    <w:p w14:paraId="0E78A96F" w14:textId="77777777" w:rsidR="00B93222" w:rsidRPr="003F2AFF" w:rsidRDefault="00000000">
      <w:pPr>
        <w:pStyle w:val="Figura"/>
        <w:jc w:val="center"/>
        <w:rPr>
          <w:lang w:val="pt-BR"/>
        </w:rPr>
      </w:pPr>
      <w:r w:rsidRPr="003F2AFF">
        <w:rPr>
          <w:lang w:val="pt-BR"/>
        </w:rPr>
        <w:t xml:space="preserve">Figura 5 — Política gulosa aprendida pelo Monte Carlo </w:t>
      </w:r>
      <w:proofErr w:type="spellStart"/>
      <w:r w:rsidRPr="003F2AFF">
        <w:rPr>
          <w:lang w:val="pt-BR"/>
        </w:rPr>
        <w:t>Control</w:t>
      </w:r>
      <w:proofErr w:type="spellEnd"/>
      <w:r w:rsidRPr="003F2AFF">
        <w:rPr>
          <w:lang w:val="pt-BR"/>
        </w:rPr>
        <w:t xml:space="preserve"> após 500.000 episódios com </w:t>
      </w:r>
      <w:r>
        <w:t>ε</w:t>
      </w:r>
      <w:r w:rsidRPr="003F2AFF">
        <w:rPr>
          <w:lang w:val="pt-BR"/>
        </w:rPr>
        <w:t>=0,1.</w:t>
      </w:r>
    </w:p>
    <w:p w14:paraId="4608C464" w14:textId="77777777" w:rsidR="00B93222" w:rsidRPr="003F2AFF" w:rsidRDefault="00000000">
      <w:pPr>
        <w:jc w:val="both"/>
        <w:rPr>
          <w:lang w:val="pt-BR"/>
        </w:rPr>
      </w:pPr>
      <w:r w:rsidRPr="003F2AFF">
        <w:rPr>
          <w:lang w:val="pt-BR"/>
        </w:rPr>
        <w:t xml:space="preserve">O mapa da política aprendida mostra uma fronteira de decisão coerente com a lógica do Blackjack: para somas mais altas predomina </w:t>
      </w:r>
      <w:proofErr w:type="spellStart"/>
      <w:r w:rsidRPr="003F2AFF">
        <w:rPr>
          <w:lang w:val="pt-BR"/>
        </w:rPr>
        <w:t>stick</w:t>
      </w:r>
      <w:proofErr w:type="spellEnd"/>
      <w:r w:rsidRPr="003F2AFF">
        <w:rPr>
          <w:lang w:val="pt-BR"/>
        </w:rPr>
        <w:t xml:space="preserve">, enquanto em somas menores aparecem mais estados de hit. A distinção entre estados sem </w:t>
      </w:r>
      <w:proofErr w:type="gramStart"/>
      <w:r w:rsidRPr="003F2AFF">
        <w:rPr>
          <w:lang w:val="pt-BR"/>
        </w:rPr>
        <w:t>ás</w:t>
      </w:r>
      <w:proofErr w:type="gramEnd"/>
      <w:r w:rsidRPr="003F2AFF">
        <w:rPr>
          <w:lang w:val="pt-BR"/>
        </w:rPr>
        <w:t xml:space="preserve"> utilizável e com </w:t>
      </w:r>
      <w:proofErr w:type="gramStart"/>
      <w:r w:rsidRPr="003F2AFF">
        <w:rPr>
          <w:lang w:val="pt-BR"/>
        </w:rPr>
        <w:t>ás</w:t>
      </w:r>
      <w:proofErr w:type="gramEnd"/>
      <w:r w:rsidRPr="003F2AFF">
        <w:rPr>
          <w:lang w:val="pt-BR"/>
        </w:rPr>
        <w:t xml:space="preserve"> utilizável </w:t>
      </w:r>
      <w:proofErr w:type="gramStart"/>
      <w:r w:rsidRPr="003F2AFF">
        <w:rPr>
          <w:lang w:val="pt-BR"/>
        </w:rPr>
        <w:t>evidencia</w:t>
      </w:r>
      <w:proofErr w:type="gramEnd"/>
      <w:r w:rsidRPr="003F2AFF">
        <w:rPr>
          <w:lang w:val="pt-BR"/>
        </w:rPr>
        <w:t xml:space="preserve"> como a flexibilidade do </w:t>
      </w:r>
      <w:proofErr w:type="gramStart"/>
      <w:r w:rsidRPr="003F2AFF">
        <w:rPr>
          <w:lang w:val="pt-BR"/>
        </w:rPr>
        <w:t>ás</w:t>
      </w:r>
      <w:proofErr w:type="gramEnd"/>
      <w:r w:rsidRPr="003F2AFF">
        <w:rPr>
          <w:lang w:val="pt-BR"/>
        </w:rPr>
        <w:t xml:space="preserve"> desloca essa fronteira de decisão.</w:t>
      </w:r>
    </w:p>
    <w:p w14:paraId="59630B97" w14:textId="4B7DF4FC" w:rsidR="00B93222" w:rsidRDefault="00000000">
      <w:pPr>
        <w:jc w:val="both"/>
        <w:rPr>
          <w:lang w:val="pt-BR"/>
        </w:rPr>
      </w:pPr>
      <w:r w:rsidRPr="003F2AFF">
        <w:rPr>
          <w:lang w:val="pt-BR"/>
        </w:rPr>
        <w:t xml:space="preserve">A política aprendida foi posteriormente avaliada por Monte Carlo </w:t>
      </w:r>
      <w:proofErr w:type="spellStart"/>
      <w:r w:rsidRPr="003F2AFF">
        <w:rPr>
          <w:lang w:val="pt-BR"/>
        </w:rPr>
        <w:t>Prediction</w:t>
      </w:r>
      <w:proofErr w:type="spellEnd"/>
      <w:r w:rsidRPr="003F2AFF">
        <w:rPr>
          <w:lang w:val="pt-BR"/>
        </w:rPr>
        <w:t>. Em comparação com a política fixa, apresentou maior valor em 248 de 280 estados, valores semelhantes em 27 e valor inferior em apenas 5; o ganho médio de V foi 0,349594. Em uma avaliação global representativa, a recompensa média passou de -0,3614 na política fixa para -0,0489 na política aprendida, com aumento da taxa de vitória de 0,2904 para 0,4290.</w:t>
      </w:r>
      <w:r w:rsidR="004814A1">
        <w:rPr>
          <w:lang w:val="pt-BR"/>
        </w:rPr>
        <w:t xml:space="preserve"> </w:t>
      </w:r>
      <w:r w:rsidR="007F6E74">
        <w:rPr>
          <w:lang w:val="pt-BR"/>
        </w:rPr>
        <w:t xml:space="preserve">O mapa a </w:t>
      </w:r>
      <w:r w:rsidR="004814A1">
        <w:rPr>
          <w:lang w:val="pt-BR"/>
        </w:rPr>
        <w:t>seguir ilustra essa comparação de forma mais intuitiva.</w:t>
      </w:r>
    </w:p>
    <w:p w14:paraId="257B2DA5" w14:textId="0192C9F1" w:rsidR="007D5C40" w:rsidRDefault="007D5C40">
      <w:pPr>
        <w:spacing w:after="200"/>
        <w:rPr>
          <w:lang w:val="pt-BR"/>
        </w:rPr>
      </w:pPr>
      <w:r>
        <w:rPr>
          <w:lang w:val="pt-BR"/>
        </w:rPr>
        <w:br w:type="page"/>
      </w:r>
    </w:p>
    <w:p w14:paraId="7759E276" w14:textId="77777777" w:rsidR="007D5C40" w:rsidRDefault="007D5C40">
      <w:pPr>
        <w:jc w:val="both"/>
        <w:rPr>
          <w:lang w:val="pt-BR"/>
        </w:rPr>
      </w:pPr>
    </w:p>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8"/>
      </w:tblGrid>
      <w:tr w:rsidR="004814A1" w14:paraId="34F8840A" w14:textId="77777777" w:rsidTr="004814A1">
        <w:tc>
          <w:tcPr>
            <w:tcW w:w="9788" w:type="dxa"/>
          </w:tcPr>
          <w:p w14:paraId="2EEF7F6F" w14:textId="7A286358" w:rsidR="004814A1" w:rsidRDefault="004814A1" w:rsidP="004814A1">
            <w:pPr>
              <w:jc w:val="center"/>
            </w:pPr>
            <w:r w:rsidRPr="004814A1">
              <w:rPr>
                <w:noProof/>
              </w:rPr>
              <w:drawing>
                <wp:inline distT="0" distB="0" distL="0" distR="0" wp14:anchorId="7A7821FF" wp14:editId="5061E90E">
                  <wp:extent cx="3600000" cy="1654478"/>
                  <wp:effectExtent l="0" t="0" r="0" b="0"/>
                  <wp:docPr id="11223011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01169" name=""/>
                          <pic:cNvPicPr/>
                        </pic:nvPicPr>
                        <pic:blipFill>
                          <a:blip r:embed="rId16"/>
                          <a:stretch>
                            <a:fillRect/>
                          </a:stretch>
                        </pic:blipFill>
                        <pic:spPr>
                          <a:xfrm>
                            <a:off x="0" y="0"/>
                            <a:ext cx="3600000" cy="1654478"/>
                          </a:xfrm>
                          <a:prstGeom prst="rect">
                            <a:avLst/>
                          </a:prstGeom>
                        </pic:spPr>
                      </pic:pic>
                    </a:graphicData>
                  </a:graphic>
                </wp:inline>
              </w:drawing>
            </w:r>
          </w:p>
        </w:tc>
      </w:tr>
      <w:tr w:rsidR="004814A1" w14:paraId="1D4FCA6F" w14:textId="77777777" w:rsidTr="004814A1">
        <w:tc>
          <w:tcPr>
            <w:tcW w:w="9788" w:type="dxa"/>
          </w:tcPr>
          <w:p w14:paraId="3CEE4EBF" w14:textId="15445C26" w:rsidR="004814A1" w:rsidRDefault="004814A1" w:rsidP="004814A1">
            <w:pPr>
              <w:jc w:val="center"/>
            </w:pPr>
            <w:r w:rsidRPr="004814A1">
              <w:rPr>
                <w:noProof/>
              </w:rPr>
              <w:drawing>
                <wp:inline distT="0" distB="0" distL="0" distR="0" wp14:anchorId="7A8FE762" wp14:editId="7E6EF901">
                  <wp:extent cx="3600000" cy="1654478"/>
                  <wp:effectExtent l="0" t="0" r="0" b="0"/>
                  <wp:docPr id="1971856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56206" name=""/>
                          <pic:cNvPicPr/>
                        </pic:nvPicPr>
                        <pic:blipFill>
                          <a:blip r:embed="rId17"/>
                          <a:stretch>
                            <a:fillRect/>
                          </a:stretch>
                        </pic:blipFill>
                        <pic:spPr>
                          <a:xfrm>
                            <a:off x="0" y="0"/>
                            <a:ext cx="3600000" cy="1654478"/>
                          </a:xfrm>
                          <a:prstGeom prst="rect">
                            <a:avLst/>
                          </a:prstGeom>
                        </pic:spPr>
                      </pic:pic>
                    </a:graphicData>
                  </a:graphic>
                </wp:inline>
              </w:drawing>
            </w:r>
          </w:p>
        </w:tc>
      </w:tr>
      <w:tr w:rsidR="007D5C40" w14:paraId="30228F63" w14:textId="77777777" w:rsidTr="004814A1">
        <w:tc>
          <w:tcPr>
            <w:tcW w:w="9788" w:type="dxa"/>
          </w:tcPr>
          <w:p w14:paraId="396699AF" w14:textId="2052B9A6" w:rsidR="007D5C40" w:rsidRPr="004814A1" w:rsidRDefault="007D5C40" w:rsidP="004814A1">
            <w:pPr>
              <w:jc w:val="center"/>
            </w:pPr>
            <w:r w:rsidRPr="007D5C40">
              <w:rPr>
                <w:noProof/>
              </w:rPr>
              <w:drawing>
                <wp:inline distT="0" distB="0" distL="0" distR="0" wp14:anchorId="20A8DC44" wp14:editId="306C4BF0">
                  <wp:extent cx="3600000" cy="1669776"/>
                  <wp:effectExtent l="0" t="0" r="0" b="0"/>
                  <wp:docPr id="5278998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99809" name=""/>
                          <pic:cNvPicPr/>
                        </pic:nvPicPr>
                        <pic:blipFill>
                          <a:blip r:embed="rId18"/>
                          <a:stretch>
                            <a:fillRect/>
                          </a:stretch>
                        </pic:blipFill>
                        <pic:spPr>
                          <a:xfrm>
                            <a:off x="0" y="0"/>
                            <a:ext cx="3600000" cy="1669776"/>
                          </a:xfrm>
                          <a:prstGeom prst="rect">
                            <a:avLst/>
                          </a:prstGeom>
                        </pic:spPr>
                      </pic:pic>
                    </a:graphicData>
                  </a:graphic>
                </wp:inline>
              </w:drawing>
            </w:r>
          </w:p>
        </w:tc>
      </w:tr>
    </w:tbl>
    <w:p w14:paraId="0C05B107" w14:textId="085F16FD" w:rsidR="004814A1" w:rsidRDefault="004814A1" w:rsidP="004814A1">
      <w:pPr>
        <w:jc w:val="center"/>
      </w:pPr>
    </w:p>
    <w:p w14:paraId="51651F9A" w14:textId="515367ED" w:rsidR="004814A1" w:rsidRPr="003F2AFF" w:rsidRDefault="004814A1" w:rsidP="004814A1">
      <w:pPr>
        <w:pStyle w:val="Figura"/>
        <w:jc w:val="center"/>
        <w:rPr>
          <w:lang w:val="pt-BR"/>
        </w:rPr>
      </w:pPr>
      <w:r w:rsidRPr="003F2AFF">
        <w:rPr>
          <w:lang w:val="pt-BR"/>
        </w:rPr>
        <w:t xml:space="preserve">Figura </w:t>
      </w:r>
      <w:r w:rsidR="007F6E74">
        <w:rPr>
          <w:lang w:val="pt-BR"/>
        </w:rPr>
        <w:t>6</w:t>
      </w:r>
      <w:r w:rsidRPr="003F2AFF">
        <w:rPr>
          <w:lang w:val="pt-BR"/>
        </w:rPr>
        <w:t xml:space="preserve"> — </w:t>
      </w:r>
      <w:r>
        <w:rPr>
          <w:lang w:val="pt-BR"/>
        </w:rPr>
        <w:t>Comparação da função de valor entre a política fixa e a política aprendida no final do treinamento</w:t>
      </w:r>
      <w:r w:rsidRPr="003F2AFF">
        <w:rPr>
          <w:lang w:val="pt-BR"/>
        </w:rPr>
        <w:t>.</w:t>
      </w:r>
    </w:p>
    <w:p w14:paraId="47C082D6" w14:textId="77777777" w:rsidR="00B93222" w:rsidRPr="003F2AFF" w:rsidRDefault="00000000">
      <w:pPr>
        <w:jc w:val="both"/>
        <w:rPr>
          <w:lang w:val="pt-BR"/>
        </w:rPr>
      </w:pPr>
      <w:r w:rsidRPr="003F2AFF">
        <w:rPr>
          <w:lang w:val="pt-BR"/>
        </w:rPr>
        <w:t xml:space="preserve">A tentativa adicional de Monte Carlo </w:t>
      </w:r>
      <w:proofErr w:type="spellStart"/>
      <w:r w:rsidRPr="003F2AFF">
        <w:rPr>
          <w:lang w:val="pt-BR"/>
        </w:rPr>
        <w:t>Approximate</w:t>
      </w:r>
      <w:proofErr w:type="spellEnd"/>
      <w:r w:rsidRPr="003F2AFF">
        <w:rPr>
          <w:lang w:val="pt-BR"/>
        </w:rPr>
        <w:t xml:space="preserve"> </w:t>
      </w:r>
      <w:proofErr w:type="spellStart"/>
      <w:r w:rsidRPr="003F2AFF">
        <w:rPr>
          <w:lang w:val="pt-BR"/>
        </w:rPr>
        <w:t>Policy</w:t>
      </w:r>
      <w:proofErr w:type="spellEnd"/>
      <w:r w:rsidRPr="003F2AFF">
        <w:rPr>
          <w:lang w:val="pt-BR"/>
        </w:rPr>
        <w:t xml:space="preserve"> </w:t>
      </w:r>
      <w:proofErr w:type="spellStart"/>
      <w:r w:rsidRPr="003F2AFF">
        <w:rPr>
          <w:lang w:val="pt-BR"/>
        </w:rPr>
        <w:t>Iteration</w:t>
      </w:r>
      <w:proofErr w:type="spellEnd"/>
      <w:r w:rsidRPr="003F2AFF">
        <w:rPr>
          <w:lang w:val="pt-BR"/>
        </w:rPr>
        <w:t xml:space="preserve"> não convergiu. O número de estados cuja ação mudou por iteração foi 41, 71, 74, 63, 68, 60, 65, 68, 74 e 77, sem tendência de aproximação a zero. A política final obteve recompensa média -0,0791, inferior aos -0,0618 da política de MC </w:t>
      </w:r>
      <w:proofErr w:type="spellStart"/>
      <w:r w:rsidRPr="003F2AFF">
        <w:rPr>
          <w:lang w:val="pt-BR"/>
        </w:rPr>
        <w:t>Control</w:t>
      </w:r>
      <w:proofErr w:type="spellEnd"/>
      <w:r w:rsidRPr="003F2AFF">
        <w:rPr>
          <w:lang w:val="pt-BR"/>
        </w:rPr>
        <w:t xml:space="preserve"> usada como ponto inicial nessa avaliação representativa.</w:t>
      </w:r>
    </w:p>
    <w:p w14:paraId="3F68238F" w14:textId="77777777" w:rsidR="00B93222" w:rsidRDefault="00000000">
      <w:pPr>
        <w:jc w:val="center"/>
      </w:pPr>
      <w:r>
        <w:rPr>
          <w:noProof/>
        </w:rPr>
        <w:drawing>
          <wp:inline distT="0" distB="0" distL="0" distR="0" wp14:anchorId="5806E45F" wp14:editId="388D8513">
            <wp:extent cx="2520000" cy="14400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c_approx_pi.png"/>
                    <pic:cNvPicPr/>
                  </pic:nvPicPr>
                  <pic:blipFill>
                    <a:blip r:embed="rId19"/>
                    <a:stretch>
                      <a:fillRect/>
                    </a:stretch>
                  </pic:blipFill>
                  <pic:spPr>
                    <a:xfrm>
                      <a:off x="0" y="0"/>
                      <a:ext cx="2520000" cy="1440001"/>
                    </a:xfrm>
                    <a:prstGeom prst="rect">
                      <a:avLst/>
                    </a:prstGeom>
                  </pic:spPr>
                </pic:pic>
              </a:graphicData>
            </a:graphic>
          </wp:inline>
        </w:drawing>
      </w:r>
    </w:p>
    <w:p w14:paraId="1928FA4C" w14:textId="1894E9AE" w:rsidR="00B93222" w:rsidRPr="003F2AFF" w:rsidRDefault="00000000">
      <w:pPr>
        <w:pStyle w:val="Figura"/>
        <w:jc w:val="center"/>
        <w:rPr>
          <w:lang w:val="pt-BR"/>
        </w:rPr>
      </w:pPr>
      <w:r w:rsidRPr="003F2AFF">
        <w:rPr>
          <w:lang w:val="pt-BR"/>
        </w:rPr>
        <w:t xml:space="preserve">Figura </w:t>
      </w:r>
      <w:r w:rsidR="007F6E74">
        <w:rPr>
          <w:lang w:val="pt-BR"/>
        </w:rPr>
        <w:t>7</w:t>
      </w:r>
      <w:r w:rsidRPr="003F2AFF">
        <w:rPr>
          <w:lang w:val="pt-BR"/>
        </w:rPr>
        <w:t xml:space="preserve"> — Número de estados alterados durante o Monte Carlo </w:t>
      </w:r>
      <w:proofErr w:type="spellStart"/>
      <w:r w:rsidRPr="003F2AFF">
        <w:rPr>
          <w:lang w:val="pt-BR"/>
        </w:rPr>
        <w:t>Approximate</w:t>
      </w:r>
      <w:proofErr w:type="spellEnd"/>
      <w:r w:rsidRPr="003F2AFF">
        <w:rPr>
          <w:lang w:val="pt-BR"/>
        </w:rPr>
        <w:t xml:space="preserve"> </w:t>
      </w:r>
      <w:proofErr w:type="spellStart"/>
      <w:r w:rsidRPr="003F2AFF">
        <w:rPr>
          <w:lang w:val="pt-BR"/>
        </w:rPr>
        <w:t>Policy</w:t>
      </w:r>
      <w:proofErr w:type="spellEnd"/>
      <w:r w:rsidRPr="003F2AFF">
        <w:rPr>
          <w:lang w:val="pt-BR"/>
        </w:rPr>
        <w:t xml:space="preserve"> </w:t>
      </w:r>
      <w:proofErr w:type="spellStart"/>
      <w:r w:rsidRPr="003F2AFF">
        <w:rPr>
          <w:lang w:val="pt-BR"/>
        </w:rPr>
        <w:t>Iteration</w:t>
      </w:r>
      <w:proofErr w:type="spellEnd"/>
      <w:r w:rsidRPr="003F2AFF">
        <w:rPr>
          <w:lang w:val="pt-BR"/>
        </w:rPr>
        <w:t>.</w:t>
      </w:r>
    </w:p>
    <w:p w14:paraId="5416E4D0" w14:textId="77777777" w:rsidR="00B93222" w:rsidRPr="003F2AFF" w:rsidRDefault="00000000">
      <w:pPr>
        <w:jc w:val="both"/>
        <w:rPr>
          <w:lang w:val="pt-BR"/>
        </w:rPr>
      </w:pPr>
      <w:r w:rsidRPr="003F2AFF">
        <w:rPr>
          <w:lang w:val="pt-BR"/>
        </w:rPr>
        <w:lastRenderedPageBreak/>
        <w:t xml:space="preserve">Esse comportamento é coerente com a natureza amostral do processo. A avaliação era realizada com uma política </w:t>
      </w:r>
      <w:r>
        <w:t>ε</w:t>
      </w:r>
      <w:r w:rsidRPr="003F2AFF">
        <w:rPr>
          <w:lang w:val="pt-BR"/>
        </w:rPr>
        <w:t xml:space="preserve">-soft e a melhoria produzia uma política gulosa; pequenas flutuações em Q podiam inverter o </w:t>
      </w:r>
      <w:proofErr w:type="spellStart"/>
      <w:r w:rsidRPr="003F2AFF">
        <w:rPr>
          <w:lang w:val="pt-BR"/>
        </w:rPr>
        <w:t>argmax</w:t>
      </w:r>
      <w:proofErr w:type="spellEnd"/>
      <w:r w:rsidRPr="003F2AFF">
        <w:rPr>
          <w:lang w:val="pt-BR"/>
        </w:rPr>
        <w:t xml:space="preserve"> em muitos estados. A política final apresentou visualmente mais “ilhas” de hit/</w:t>
      </w:r>
      <w:proofErr w:type="spellStart"/>
      <w:r w:rsidRPr="003F2AFF">
        <w:rPr>
          <w:lang w:val="pt-BR"/>
        </w:rPr>
        <w:t>stick</w:t>
      </w:r>
      <w:proofErr w:type="spellEnd"/>
      <w:r w:rsidRPr="003F2AFF">
        <w:rPr>
          <w:lang w:val="pt-BR"/>
        </w:rPr>
        <w:t>, reforçando a ausência de estabilização.</w:t>
      </w:r>
    </w:p>
    <w:p w14:paraId="0D54EA0A" w14:textId="77777777" w:rsidR="00B93222" w:rsidRDefault="00000000">
      <w:pPr>
        <w:jc w:val="center"/>
      </w:pPr>
      <w:r>
        <w:rPr>
          <w:noProof/>
        </w:rPr>
        <w:drawing>
          <wp:inline distT="0" distB="0" distL="0" distR="0" wp14:anchorId="47C19E13" wp14:editId="69DA2720">
            <wp:extent cx="6126480" cy="21577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c_refined_policy.png"/>
                    <pic:cNvPicPr/>
                  </pic:nvPicPr>
                  <pic:blipFill>
                    <a:blip r:embed="rId20"/>
                    <a:stretch>
                      <a:fillRect/>
                    </a:stretch>
                  </pic:blipFill>
                  <pic:spPr>
                    <a:xfrm>
                      <a:off x="0" y="0"/>
                      <a:ext cx="6126480" cy="2157754"/>
                    </a:xfrm>
                    <a:prstGeom prst="rect">
                      <a:avLst/>
                    </a:prstGeom>
                  </pic:spPr>
                </pic:pic>
              </a:graphicData>
            </a:graphic>
          </wp:inline>
        </w:drawing>
      </w:r>
    </w:p>
    <w:p w14:paraId="0DA33962" w14:textId="27EE2559" w:rsidR="00B93222" w:rsidRPr="003F2AFF" w:rsidRDefault="00000000">
      <w:pPr>
        <w:pStyle w:val="Figura"/>
        <w:jc w:val="center"/>
        <w:rPr>
          <w:lang w:val="pt-BR"/>
        </w:rPr>
      </w:pPr>
      <w:r w:rsidRPr="003F2AFF">
        <w:rPr>
          <w:lang w:val="pt-BR"/>
        </w:rPr>
        <w:t xml:space="preserve">Figura </w:t>
      </w:r>
      <w:r w:rsidR="007F6E74">
        <w:rPr>
          <w:lang w:val="pt-BR"/>
        </w:rPr>
        <w:t>8</w:t>
      </w:r>
      <w:r w:rsidRPr="003F2AFF">
        <w:rPr>
          <w:lang w:val="pt-BR"/>
        </w:rPr>
        <w:t xml:space="preserve"> — Política refinada ao final do Monte Carlo </w:t>
      </w:r>
      <w:proofErr w:type="spellStart"/>
      <w:r w:rsidRPr="003F2AFF">
        <w:rPr>
          <w:lang w:val="pt-BR"/>
        </w:rPr>
        <w:t>Approximate</w:t>
      </w:r>
      <w:proofErr w:type="spellEnd"/>
      <w:r w:rsidRPr="003F2AFF">
        <w:rPr>
          <w:lang w:val="pt-BR"/>
        </w:rPr>
        <w:t xml:space="preserve"> </w:t>
      </w:r>
      <w:proofErr w:type="spellStart"/>
      <w:r w:rsidRPr="003F2AFF">
        <w:rPr>
          <w:lang w:val="pt-BR"/>
        </w:rPr>
        <w:t>Policy</w:t>
      </w:r>
      <w:proofErr w:type="spellEnd"/>
      <w:r w:rsidRPr="003F2AFF">
        <w:rPr>
          <w:lang w:val="pt-BR"/>
        </w:rPr>
        <w:t xml:space="preserve"> </w:t>
      </w:r>
      <w:proofErr w:type="spellStart"/>
      <w:r w:rsidRPr="003F2AFF">
        <w:rPr>
          <w:lang w:val="pt-BR"/>
        </w:rPr>
        <w:t>Iteration</w:t>
      </w:r>
      <w:proofErr w:type="spellEnd"/>
      <w:r w:rsidRPr="003F2AFF">
        <w:rPr>
          <w:lang w:val="pt-BR"/>
        </w:rPr>
        <w:t>.</w:t>
      </w:r>
    </w:p>
    <w:p w14:paraId="49DD1D79" w14:textId="77777777" w:rsidR="00B93222" w:rsidRPr="003F2AFF" w:rsidRDefault="00000000">
      <w:pPr>
        <w:jc w:val="both"/>
        <w:rPr>
          <w:lang w:val="pt-BR"/>
        </w:rPr>
      </w:pPr>
      <w:r w:rsidRPr="003F2AFF">
        <w:rPr>
          <w:lang w:val="pt-BR"/>
        </w:rPr>
        <w:t xml:space="preserve">Em comparação com a política do Monte Carlo </w:t>
      </w:r>
      <w:proofErr w:type="spellStart"/>
      <w:r w:rsidRPr="003F2AFF">
        <w:rPr>
          <w:lang w:val="pt-BR"/>
        </w:rPr>
        <w:t>Control</w:t>
      </w:r>
      <w:proofErr w:type="spellEnd"/>
      <w:r w:rsidRPr="003F2AFF">
        <w:rPr>
          <w:lang w:val="pt-BR"/>
        </w:rPr>
        <w:t xml:space="preserve">, a política refinada aparece mais fragmentada, especialmente na região com </w:t>
      </w:r>
      <w:proofErr w:type="gramStart"/>
      <w:r w:rsidRPr="003F2AFF">
        <w:rPr>
          <w:lang w:val="pt-BR"/>
        </w:rPr>
        <w:t>ás</w:t>
      </w:r>
      <w:proofErr w:type="gramEnd"/>
      <w:r w:rsidRPr="003F2AFF">
        <w:rPr>
          <w:lang w:val="pt-BR"/>
        </w:rPr>
        <w:t xml:space="preserve"> utilizável. Essa evidência visual complementa o gráfico de mudanças por iteração e reforça a interpretação de que o processo não estabilizou de forma satisfatória.</w:t>
      </w:r>
    </w:p>
    <w:p w14:paraId="42C07FA0" w14:textId="77777777" w:rsidR="00B93222" w:rsidRPr="003F2AFF" w:rsidRDefault="00000000">
      <w:pPr>
        <w:pStyle w:val="Ttulo2"/>
        <w:rPr>
          <w:lang w:val="pt-BR"/>
        </w:rPr>
      </w:pPr>
      <w:r w:rsidRPr="003F2AFF">
        <w:rPr>
          <w:lang w:val="pt-BR"/>
        </w:rPr>
        <w:t xml:space="preserve">4.4. Experimento 4 — </w:t>
      </w:r>
      <w:proofErr w:type="spellStart"/>
      <w:r w:rsidRPr="003F2AFF">
        <w:rPr>
          <w:lang w:val="pt-BR"/>
        </w:rPr>
        <w:t>Q-</w:t>
      </w:r>
      <w:proofErr w:type="gramStart"/>
      <w:r w:rsidRPr="003F2AFF">
        <w:rPr>
          <w:lang w:val="pt-BR"/>
        </w:rPr>
        <w:t>learning</w:t>
      </w:r>
      <w:proofErr w:type="spellEnd"/>
      <w:r w:rsidRPr="003F2AFF">
        <w:rPr>
          <w:lang w:val="pt-BR"/>
        </w:rPr>
        <w:t>(</w:t>
      </w:r>
      <w:proofErr w:type="gramEnd"/>
      <w:r w:rsidRPr="003F2AFF">
        <w:rPr>
          <w:lang w:val="pt-BR"/>
        </w:rPr>
        <w:t xml:space="preserve">0) e </w:t>
      </w:r>
      <w:proofErr w:type="gramStart"/>
      <w:r w:rsidRPr="003F2AFF">
        <w:rPr>
          <w:lang w:val="pt-BR"/>
        </w:rPr>
        <w:t>SARSA(</w:t>
      </w:r>
      <w:proofErr w:type="gramEnd"/>
      <w:r w:rsidRPr="003F2AFF">
        <w:rPr>
          <w:lang w:val="pt-BR"/>
        </w:rPr>
        <w:t>0) no Blackjack</w:t>
      </w:r>
    </w:p>
    <w:p w14:paraId="6DED00B4" w14:textId="77777777" w:rsidR="00B93222" w:rsidRPr="003F2AFF" w:rsidRDefault="00000000">
      <w:pPr>
        <w:jc w:val="both"/>
        <w:rPr>
          <w:lang w:val="pt-BR"/>
        </w:rPr>
      </w:pPr>
      <w:r w:rsidRPr="003F2AFF">
        <w:rPr>
          <w:lang w:val="pt-BR"/>
        </w:rPr>
        <w:t xml:space="preserve">Na comparação principal, ambos os algoritmos foram treinados por 500.000 episódios com </w:t>
      </w:r>
      <w:r>
        <w:t>α</w:t>
      </w:r>
      <w:r w:rsidRPr="003F2AFF">
        <w:rPr>
          <w:lang w:val="pt-BR"/>
        </w:rPr>
        <w:t xml:space="preserve">=0,01, </w:t>
      </w:r>
      <w:r>
        <w:t>γ</w:t>
      </w:r>
      <w:r w:rsidRPr="003F2AFF">
        <w:rPr>
          <w:lang w:val="pt-BR"/>
        </w:rPr>
        <w:t xml:space="preserve">=0,95 e </w:t>
      </w:r>
      <w:r>
        <w:t>ε</w:t>
      </w:r>
      <w:r w:rsidRPr="003F2AFF">
        <w:rPr>
          <w:lang w:val="pt-BR"/>
        </w:rPr>
        <w:t xml:space="preserve"> decrescendo de 1,0 até 0,1. As curvas de treinamento foram quase sobrepostas na recompensa, indicando comportamento global semelhante. O erro TD absoluto médio caiu rapidamente no início e depois permaneceu em um patamar próximo, o que é esperado em um ambiente estocástico com taxa de aprendizado constante e exploração residual.</w:t>
      </w:r>
    </w:p>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4"/>
        <w:gridCol w:w="4894"/>
      </w:tblGrid>
      <w:tr w:rsidR="000E07AD" w14:paraId="3009C04D" w14:textId="77777777" w:rsidTr="000E07AD">
        <w:tc>
          <w:tcPr>
            <w:tcW w:w="4894" w:type="dxa"/>
          </w:tcPr>
          <w:p w14:paraId="5311B00B" w14:textId="637F960F" w:rsidR="000E07AD" w:rsidRDefault="000E07AD">
            <w:pPr>
              <w:jc w:val="center"/>
            </w:pPr>
            <w:r w:rsidRPr="000E07AD">
              <w:rPr>
                <w:noProof/>
              </w:rPr>
              <w:drawing>
                <wp:inline distT="0" distB="0" distL="0" distR="0" wp14:anchorId="30ACB21D" wp14:editId="77D26DE9">
                  <wp:extent cx="2520000" cy="1387416"/>
                  <wp:effectExtent l="0" t="0" r="0" b="0"/>
                  <wp:docPr id="3731017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01742" name=""/>
                          <pic:cNvPicPr/>
                        </pic:nvPicPr>
                        <pic:blipFill>
                          <a:blip r:embed="rId21"/>
                          <a:stretch>
                            <a:fillRect/>
                          </a:stretch>
                        </pic:blipFill>
                        <pic:spPr>
                          <a:xfrm>
                            <a:off x="0" y="0"/>
                            <a:ext cx="2520000" cy="1387416"/>
                          </a:xfrm>
                          <a:prstGeom prst="rect">
                            <a:avLst/>
                          </a:prstGeom>
                        </pic:spPr>
                      </pic:pic>
                    </a:graphicData>
                  </a:graphic>
                </wp:inline>
              </w:drawing>
            </w:r>
          </w:p>
        </w:tc>
        <w:tc>
          <w:tcPr>
            <w:tcW w:w="4894" w:type="dxa"/>
          </w:tcPr>
          <w:p w14:paraId="689B7CA5" w14:textId="46024EDC" w:rsidR="000E07AD" w:rsidRDefault="000E07AD">
            <w:pPr>
              <w:jc w:val="center"/>
            </w:pPr>
            <w:r w:rsidRPr="000E07AD">
              <w:rPr>
                <w:noProof/>
              </w:rPr>
              <w:drawing>
                <wp:inline distT="0" distB="0" distL="0" distR="0" wp14:anchorId="61982B81" wp14:editId="21EF09DB">
                  <wp:extent cx="2520000" cy="1411200"/>
                  <wp:effectExtent l="0" t="0" r="0" b="0"/>
                  <wp:docPr id="5710265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26505" name=""/>
                          <pic:cNvPicPr/>
                        </pic:nvPicPr>
                        <pic:blipFill>
                          <a:blip r:embed="rId22"/>
                          <a:stretch>
                            <a:fillRect/>
                          </a:stretch>
                        </pic:blipFill>
                        <pic:spPr>
                          <a:xfrm>
                            <a:off x="0" y="0"/>
                            <a:ext cx="2520000" cy="1411200"/>
                          </a:xfrm>
                          <a:prstGeom prst="rect">
                            <a:avLst/>
                          </a:prstGeom>
                        </pic:spPr>
                      </pic:pic>
                    </a:graphicData>
                  </a:graphic>
                </wp:inline>
              </w:drawing>
            </w:r>
          </w:p>
        </w:tc>
      </w:tr>
      <w:tr w:rsidR="000E07AD" w14:paraId="74699281" w14:textId="77777777" w:rsidTr="00C4110A">
        <w:tc>
          <w:tcPr>
            <w:tcW w:w="9788" w:type="dxa"/>
            <w:gridSpan w:val="2"/>
          </w:tcPr>
          <w:p w14:paraId="39F12D74" w14:textId="2638045E" w:rsidR="000E07AD" w:rsidRDefault="000E07AD">
            <w:pPr>
              <w:jc w:val="center"/>
            </w:pPr>
            <w:r w:rsidRPr="000E07AD">
              <w:rPr>
                <w:noProof/>
              </w:rPr>
              <w:drawing>
                <wp:inline distT="0" distB="0" distL="0" distR="0" wp14:anchorId="4E0C5274" wp14:editId="6D32302E">
                  <wp:extent cx="2520000" cy="1395254"/>
                  <wp:effectExtent l="0" t="0" r="0" b="1905"/>
                  <wp:docPr id="9939695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69554" name=""/>
                          <pic:cNvPicPr/>
                        </pic:nvPicPr>
                        <pic:blipFill>
                          <a:blip r:embed="rId23"/>
                          <a:stretch>
                            <a:fillRect/>
                          </a:stretch>
                        </pic:blipFill>
                        <pic:spPr>
                          <a:xfrm>
                            <a:off x="0" y="0"/>
                            <a:ext cx="2520000" cy="1395254"/>
                          </a:xfrm>
                          <a:prstGeom prst="rect">
                            <a:avLst/>
                          </a:prstGeom>
                        </pic:spPr>
                      </pic:pic>
                    </a:graphicData>
                  </a:graphic>
                </wp:inline>
              </w:drawing>
            </w:r>
          </w:p>
        </w:tc>
      </w:tr>
    </w:tbl>
    <w:p w14:paraId="2C419598" w14:textId="011E72AF" w:rsidR="00B93222" w:rsidRDefault="00000000">
      <w:pPr>
        <w:pStyle w:val="Figura"/>
        <w:jc w:val="center"/>
        <w:rPr>
          <w:lang w:val="pt-BR"/>
        </w:rPr>
      </w:pPr>
      <w:r w:rsidRPr="003F2AFF">
        <w:rPr>
          <w:lang w:val="pt-BR"/>
        </w:rPr>
        <w:t xml:space="preserve">Figura </w:t>
      </w:r>
      <w:r w:rsidR="007F6E74">
        <w:rPr>
          <w:lang w:val="pt-BR"/>
        </w:rPr>
        <w:t>9</w:t>
      </w:r>
      <w:r w:rsidRPr="003F2AFF">
        <w:rPr>
          <w:lang w:val="pt-BR"/>
        </w:rPr>
        <w:t xml:space="preserve"> — </w:t>
      </w:r>
      <w:r w:rsidR="000E07AD">
        <w:rPr>
          <w:lang w:val="pt-BR"/>
        </w:rPr>
        <w:t>Métricas acompanhadas</w:t>
      </w:r>
      <w:r w:rsidRPr="003F2AFF">
        <w:rPr>
          <w:lang w:val="pt-BR"/>
        </w:rPr>
        <w:t xml:space="preserve"> durante o treinamento de </w:t>
      </w:r>
      <w:proofErr w:type="spellStart"/>
      <w:r w:rsidRPr="003F2AFF">
        <w:rPr>
          <w:lang w:val="pt-BR"/>
        </w:rPr>
        <w:t>Q-learning</w:t>
      </w:r>
      <w:proofErr w:type="spellEnd"/>
      <w:r w:rsidRPr="003F2AFF">
        <w:rPr>
          <w:lang w:val="pt-BR"/>
        </w:rPr>
        <w:t xml:space="preserve"> e SARSA.</w:t>
      </w:r>
    </w:p>
    <w:p w14:paraId="58CD1EA0" w14:textId="77777777" w:rsidR="00084183" w:rsidRPr="003F2AFF" w:rsidRDefault="00084183">
      <w:pPr>
        <w:pStyle w:val="Figura"/>
        <w:jc w:val="center"/>
        <w:rPr>
          <w:lang w:val="pt-BR"/>
        </w:rPr>
      </w:pPr>
    </w:p>
    <w:tbl>
      <w:tblPr>
        <w:tblStyle w:val="Tabelacomgrade"/>
        <w:tblW w:w="0" w:type="auto"/>
        <w:jc w:val="center"/>
        <w:tblLook w:val="04A0" w:firstRow="1" w:lastRow="0" w:firstColumn="1" w:lastColumn="0" w:noHBand="0" w:noVBand="1"/>
      </w:tblPr>
      <w:tblGrid>
        <w:gridCol w:w="1346"/>
        <w:gridCol w:w="1951"/>
        <w:gridCol w:w="1773"/>
        <w:gridCol w:w="1086"/>
        <w:gridCol w:w="1087"/>
        <w:gridCol w:w="1087"/>
        <w:gridCol w:w="1534"/>
      </w:tblGrid>
      <w:tr w:rsidR="00B93222" w14:paraId="456280DA" w14:textId="77777777" w:rsidTr="00540C9D">
        <w:trPr>
          <w:tblHeader/>
          <w:jc w:val="center"/>
        </w:trPr>
        <w:tc>
          <w:tcPr>
            <w:tcW w:w="1346" w:type="dxa"/>
            <w:shd w:val="clear" w:color="auto" w:fill="D9E2F3"/>
            <w:vAlign w:val="center"/>
          </w:tcPr>
          <w:p w14:paraId="6B14C0C8" w14:textId="77777777" w:rsidR="00B93222" w:rsidRDefault="00000000" w:rsidP="00540C9D">
            <w:pPr>
              <w:jc w:val="center"/>
            </w:pPr>
            <w:proofErr w:type="spellStart"/>
            <w:r>
              <w:rPr>
                <w:b/>
                <w:sz w:val="18"/>
              </w:rPr>
              <w:lastRenderedPageBreak/>
              <w:t>Algoritmo</w:t>
            </w:r>
            <w:proofErr w:type="spellEnd"/>
          </w:p>
        </w:tc>
        <w:tc>
          <w:tcPr>
            <w:tcW w:w="1951" w:type="dxa"/>
            <w:shd w:val="clear" w:color="auto" w:fill="D9E2F3"/>
            <w:vAlign w:val="center"/>
          </w:tcPr>
          <w:p w14:paraId="1634AD53" w14:textId="77777777" w:rsidR="00B93222" w:rsidRDefault="00000000" w:rsidP="00540C9D">
            <w:pPr>
              <w:jc w:val="center"/>
            </w:pPr>
            <w:r>
              <w:rPr>
                <w:b/>
                <w:sz w:val="18"/>
              </w:rPr>
              <w:t>Recompensa média</w:t>
            </w:r>
          </w:p>
        </w:tc>
        <w:tc>
          <w:tcPr>
            <w:tcW w:w="1773" w:type="dxa"/>
            <w:shd w:val="clear" w:color="auto" w:fill="D9E2F3"/>
            <w:vAlign w:val="center"/>
          </w:tcPr>
          <w:p w14:paraId="7DE9F595" w14:textId="06BE86CE" w:rsidR="00B93222" w:rsidRDefault="00551821" w:rsidP="00540C9D">
            <w:pPr>
              <w:jc w:val="center"/>
            </w:pPr>
            <w:r w:rsidRPr="00135CC3">
              <w:rPr>
                <w:b/>
                <w:sz w:val="18"/>
              </w:rPr>
              <w:t>σ</w:t>
            </w:r>
            <w:r>
              <w:rPr>
                <w:b/>
                <w:sz w:val="18"/>
              </w:rPr>
              <w:t xml:space="preserve"> </w:t>
            </w:r>
            <w:proofErr w:type="spellStart"/>
            <w:r>
              <w:rPr>
                <w:b/>
                <w:sz w:val="18"/>
              </w:rPr>
              <w:t>recompensa</w:t>
            </w:r>
            <w:proofErr w:type="spellEnd"/>
          </w:p>
        </w:tc>
        <w:tc>
          <w:tcPr>
            <w:tcW w:w="1086" w:type="dxa"/>
            <w:shd w:val="clear" w:color="auto" w:fill="D9E2F3"/>
            <w:vAlign w:val="center"/>
          </w:tcPr>
          <w:p w14:paraId="137F4A52" w14:textId="77777777" w:rsidR="00B93222" w:rsidRDefault="00000000" w:rsidP="00540C9D">
            <w:pPr>
              <w:jc w:val="center"/>
            </w:pPr>
            <w:r>
              <w:rPr>
                <w:b/>
                <w:sz w:val="18"/>
              </w:rPr>
              <w:t>Vitória</w:t>
            </w:r>
          </w:p>
        </w:tc>
        <w:tc>
          <w:tcPr>
            <w:tcW w:w="1087" w:type="dxa"/>
            <w:shd w:val="clear" w:color="auto" w:fill="D9E2F3"/>
            <w:vAlign w:val="center"/>
          </w:tcPr>
          <w:p w14:paraId="1552E291" w14:textId="77777777" w:rsidR="00B93222" w:rsidRDefault="00000000" w:rsidP="00540C9D">
            <w:pPr>
              <w:jc w:val="center"/>
            </w:pPr>
            <w:r>
              <w:rPr>
                <w:b/>
                <w:sz w:val="18"/>
              </w:rPr>
              <w:t>Empate</w:t>
            </w:r>
          </w:p>
        </w:tc>
        <w:tc>
          <w:tcPr>
            <w:tcW w:w="1087" w:type="dxa"/>
            <w:shd w:val="clear" w:color="auto" w:fill="D9E2F3"/>
            <w:vAlign w:val="center"/>
          </w:tcPr>
          <w:p w14:paraId="27CA7FB0" w14:textId="77777777" w:rsidR="00B93222" w:rsidRDefault="00000000" w:rsidP="00540C9D">
            <w:pPr>
              <w:jc w:val="center"/>
            </w:pPr>
            <w:r>
              <w:rPr>
                <w:b/>
                <w:sz w:val="18"/>
              </w:rPr>
              <w:t>Derrota</w:t>
            </w:r>
          </w:p>
        </w:tc>
        <w:tc>
          <w:tcPr>
            <w:tcW w:w="1534" w:type="dxa"/>
            <w:shd w:val="clear" w:color="auto" w:fill="D9E2F3"/>
            <w:vAlign w:val="center"/>
          </w:tcPr>
          <w:p w14:paraId="1E914075" w14:textId="77777777" w:rsidR="00B93222" w:rsidRDefault="00000000" w:rsidP="00540C9D">
            <w:pPr>
              <w:jc w:val="center"/>
            </w:pPr>
            <w:r>
              <w:rPr>
                <w:b/>
                <w:sz w:val="18"/>
              </w:rPr>
              <w:t xml:space="preserve">Passos </w:t>
            </w:r>
            <w:proofErr w:type="spellStart"/>
            <w:r>
              <w:rPr>
                <w:b/>
                <w:sz w:val="18"/>
              </w:rPr>
              <w:t>médios</w:t>
            </w:r>
            <w:proofErr w:type="spellEnd"/>
          </w:p>
        </w:tc>
      </w:tr>
      <w:tr w:rsidR="00B93222" w14:paraId="625D05B5" w14:textId="77777777" w:rsidTr="00540C9D">
        <w:trPr>
          <w:jc w:val="center"/>
        </w:trPr>
        <w:tc>
          <w:tcPr>
            <w:tcW w:w="1346" w:type="dxa"/>
            <w:vAlign w:val="center"/>
          </w:tcPr>
          <w:p w14:paraId="6EF5F572" w14:textId="77777777" w:rsidR="00B93222" w:rsidRDefault="00000000">
            <w:pPr>
              <w:jc w:val="center"/>
            </w:pPr>
            <w:r>
              <w:rPr>
                <w:sz w:val="17"/>
              </w:rPr>
              <w:t>Q-learning</w:t>
            </w:r>
          </w:p>
        </w:tc>
        <w:tc>
          <w:tcPr>
            <w:tcW w:w="1951" w:type="dxa"/>
            <w:vAlign w:val="center"/>
          </w:tcPr>
          <w:p w14:paraId="6CD616D7" w14:textId="77777777" w:rsidR="00B93222" w:rsidRDefault="00000000">
            <w:pPr>
              <w:jc w:val="center"/>
            </w:pPr>
            <w:r>
              <w:rPr>
                <w:sz w:val="17"/>
              </w:rPr>
              <w:t>-0,05310</w:t>
            </w:r>
          </w:p>
        </w:tc>
        <w:tc>
          <w:tcPr>
            <w:tcW w:w="1773" w:type="dxa"/>
            <w:vAlign w:val="center"/>
          </w:tcPr>
          <w:p w14:paraId="6C371CAE" w14:textId="77777777" w:rsidR="00B93222" w:rsidRDefault="00000000">
            <w:pPr>
              <w:jc w:val="center"/>
            </w:pPr>
            <w:r>
              <w:rPr>
                <w:sz w:val="17"/>
              </w:rPr>
              <w:t>0,004505</w:t>
            </w:r>
          </w:p>
        </w:tc>
        <w:tc>
          <w:tcPr>
            <w:tcW w:w="1086" w:type="dxa"/>
            <w:vAlign w:val="center"/>
          </w:tcPr>
          <w:p w14:paraId="195432AE" w14:textId="77777777" w:rsidR="00B93222" w:rsidRDefault="00000000">
            <w:pPr>
              <w:jc w:val="center"/>
            </w:pPr>
            <w:r>
              <w:rPr>
                <w:sz w:val="17"/>
              </w:rPr>
              <w:t>0,42524</w:t>
            </w:r>
          </w:p>
        </w:tc>
        <w:tc>
          <w:tcPr>
            <w:tcW w:w="1087" w:type="dxa"/>
            <w:vAlign w:val="center"/>
          </w:tcPr>
          <w:p w14:paraId="4E28ED3D" w14:textId="77777777" w:rsidR="00B93222" w:rsidRDefault="00000000">
            <w:pPr>
              <w:jc w:val="center"/>
            </w:pPr>
            <w:r>
              <w:rPr>
                <w:sz w:val="17"/>
              </w:rPr>
              <w:t>0,09642</w:t>
            </w:r>
          </w:p>
        </w:tc>
        <w:tc>
          <w:tcPr>
            <w:tcW w:w="1087" w:type="dxa"/>
            <w:vAlign w:val="center"/>
          </w:tcPr>
          <w:p w14:paraId="13222790" w14:textId="77777777" w:rsidR="00B93222" w:rsidRDefault="00000000">
            <w:pPr>
              <w:jc w:val="center"/>
            </w:pPr>
            <w:r>
              <w:rPr>
                <w:sz w:val="17"/>
              </w:rPr>
              <w:t>0,47834</w:t>
            </w:r>
          </w:p>
        </w:tc>
        <w:tc>
          <w:tcPr>
            <w:tcW w:w="1534" w:type="dxa"/>
            <w:vAlign w:val="center"/>
          </w:tcPr>
          <w:p w14:paraId="20547018" w14:textId="77777777" w:rsidR="00B93222" w:rsidRDefault="00000000">
            <w:pPr>
              <w:jc w:val="center"/>
            </w:pPr>
            <w:r>
              <w:rPr>
                <w:sz w:val="17"/>
              </w:rPr>
              <w:t>1,5814</w:t>
            </w:r>
          </w:p>
        </w:tc>
      </w:tr>
      <w:tr w:rsidR="00B93222" w14:paraId="7F0DFA15" w14:textId="77777777" w:rsidTr="00540C9D">
        <w:trPr>
          <w:jc w:val="center"/>
        </w:trPr>
        <w:tc>
          <w:tcPr>
            <w:tcW w:w="1346" w:type="dxa"/>
            <w:vAlign w:val="center"/>
          </w:tcPr>
          <w:p w14:paraId="25B0EB6A" w14:textId="77777777" w:rsidR="00B93222" w:rsidRDefault="00000000">
            <w:pPr>
              <w:jc w:val="center"/>
            </w:pPr>
            <w:r>
              <w:rPr>
                <w:sz w:val="17"/>
              </w:rPr>
              <w:t>SARSA</w:t>
            </w:r>
          </w:p>
        </w:tc>
        <w:tc>
          <w:tcPr>
            <w:tcW w:w="1951" w:type="dxa"/>
            <w:vAlign w:val="center"/>
          </w:tcPr>
          <w:p w14:paraId="0F440240" w14:textId="77777777" w:rsidR="00B93222" w:rsidRDefault="00000000">
            <w:pPr>
              <w:jc w:val="center"/>
            </w:pPr>
            <w:r>
              <w:rPr>
                <w:sz w:val="17"/>
              </w:rPr>
              <w:t>-0,05412</w:t>
            </w:r>
          </w:p>
        </w:tc>
        <w:tc>
          <w:tcPr>
            <w:tcW w:w="1773" w:type="dxa"/>
            <w:vAlign w:val="center"/>
          </w:tcPr>
          <w:p w14:paraId="3F170254" w14:textId="77777777" w:rsidR="00B93222" w:rsidRDefault="00000000">
            <w:pPr>
              <w:jc w:val="center"/>
            </w:pPr>
            <w:r>
              <w:rPr>
                <w:sz w:val="17"/>
              </w:rPr>
              <w:t>0,007450</w:t>
            </w:r>
          </w:p>
        </w:tc>
        <w:tc>
          <w:tcPr>
            <w:tcW w:w="1086" w:type="dxa"/>
            <w:vAlign w:val="center"/>
          </w:tcPr>
          <w:p w14:paraId="70C12961" w14:textId="77777777" w:rsidR="00B93222" w:rsidRDefault="00000000">
            <w:pPr>
              <w:jc w:val="center"/>
            </w:pPr>
            <w:r>
              <w:rPr>
                <w:sz w:val="17"/>
              </w:rPr>
              <w:t>0,42636</w:t>
            </w:r>
          </w:p>
        </w:tc>
        <w:tc>
          <w:tcPr>
            <w:tcW w:w="1087" w:type="dxa"/>
            <w:vAlign w:val="center"/>
          </w:tcPr>
          <w:p w14:paraId="3D5D586A" w14:textId="77777777" w:rsidR="00B93222" w:rsidRDefault="00000000">
            <w:pPr>
              <w:jc w:val="center"/>
            </w:pPr>
            <w:r>
              <w:rPr>
                <w:sz w:val="17"/>
              </w:rPr>
              <w:t>0,09316</w:t>
            </w:r>
          </w:p>
        </w:tc>
        <w:tc>
          <w:tcPr>
            <w:tcW w:w="1087" w:type="dxa"/>
            <w:vAlign w:val="center"/>
          </w:tcPr>
          <w:p w14:paraId="41159CD2" w14:textId="77777777" w:rsidR="00B93222" w:rsidRDefault="00000000">
            <w:pPr>
              <w:jc w:val="center"/>
            </w:pPr>
            <w:r>
              <w:rPr>
                <w:sz w:val="17"/>
              </w:rPr>
              <w:t>0,48048</w:t>
            </w:r>
          </w:p>
        </w:tc>
        <w:tc>
          <w:tcPr>
            <w:tcW w:w="1534" w:type="dxa"/>
            <w:vAlign w:val="center"/>
          </w:tcPr>
          <w:p w14:paraId="752DF49C" w14:textId="77777777" w:rsidR="00B93222" w:rsidRDefault="00000000">
            <w:pPr>
              <w:jc w:val="center"/>
            </w:pPr>
            <w:r>
              <w:rPr>
                <w:sz w:val="17"/>
              </w:rPr>
              <w:t>1,5521</w:t>
            </w:r>
          </w:p>
        </w:tc>
      </w:tr>
    </w:tbl>
    <w:p w14:paraId="563FE9BE" w14:textId="77777777" w:rsidR="00B93222" w:rsidRDefault="00B93222">
      <w:pPr>
        <w:spacing w:after="20"/>
      </w:pPr>
    </w:p>
    <w:p w14:paraId="6CF71070" w14:textId="77777777" w:rsidR="00B93222" w:rsidRPr="003F2AFF" w:rsidRDefault="00000000">
      <w:pPr>
        <w:jc w:val="both"/>
        <w:rPr>
          <w:lang w:val="pt-BR"/>
        </w:rPr>
      </w:pPr>
      <w:r w:rsidRPr="003F2AFF">
        <w:rPr>
          <w:lang w:val="pt-BR"/>
        </w:rPr>
        <w:t xml:space="preserve">A diferença entre os resultados médios foi pequena em relação à variabilidade entre </w:t>
      </w:r>
      <w:proofErr w:type="spellStart"/>
      <w:r w:rsidRPr="003F2AFF">
        <w:rPr>
          <w:lang w:val="pt-BR"/>
        </w:rPr>
        <w:t>seeds</w:t>
      </w:r>
      <w:proofErr w:type="spellEnd"/>
      <w:r w:rsidRPr="003F2AFF">
        <w:rPr>
          <w:lang w:val="pt-BR"/>
        </w:rPr>
        <w:t xml:space="preserve">. As políticas agregadas também foram muito semelhantes: houve divergência em apenas 4 estados sem </w:t>
      </w:r>
      <w:proofErr w:type="gramStart"/>
      <w:r w:rsidRPr="003F2AFF">
        <w:rPr>
          <w:lang w:val="pt-BR"/>
        </w:rPr>
        <w:t>ás</w:t>
      </w:r>
      <w:proofErr w:type="gramEnd"/>
      <w:r w:rsidRPr="003F2AFF">
        <w:rPr>
          <w:lang w:val="pt-BR"/>
        </w:rPr>
        <w:t xml:space="preserve"> utilizável e em nenhum estado com </w:t>
      </w:r>
      <w:proofErr w:type="gramStart"/>
      <w:r w:rsidRPr="003F2AFF">
        <w:rPr>
          <w:lang w:val="pt-BR"/>
        </w:rPr>
        <w:t>ás</w:t>
      </w:r>
      <w:proofErr w:type="gramEnd"/>
      <w:r w:rsidRPr="003F2AFF">
        <w:rPr>
          <w:lang w:val="pt-BR"/>
        </w:rPr>
        <w:t xml:space="preserve"> utilizável. Isso confirma a hipótese de que, para este ambiente e esta configuração, </w:t>
      </w:r>
      <w:proofErr w:type="spellStart"/>
      <w:r w:rsidRPr="003F2AFF">
        <w:rPr>
          <w:lang w:val="pt-BR"/>
        </w:rPr>
        <w:t>on-policy</w:t>
      </w:r>
      <w:proofErr w:type="spellEnd"/>
      <w:r w:rsidRPr="003F2AFF">
        <w:rPr>
          <w:lang w:val="pt-BR"/>
        </w:rPr>
        <w:t xml:space="preserve"> e off-</w:t>
      </w:r>
      <w:proofErr w:type="spellStart"/>
      <w:r w:rsidRPr="003F2AFF">
        <w:rPr>
          <w:lang w:val="pt-BR"/>
        </w:rPr>
        <w:t>policy</w:t>
      </w:r>
      <w:proofErr w:type="spellEnd"/>
      <w:r w:rsidRPr="003F2AFF">
        <w:rPr>
          <w:lang w:val="pt-BR"/>
        </w:rPr>
        <w:t xml:space="preserve"> conduzem a soluções muito próximas.</w:t>
      </w:r>
    </w:p>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3"/>
        <w:gridCol w:w="4913"/>
      </w:tblGrid>
      <w:tr w:rsidR="00F32313" w14:paraId="45E6F714" w14:textId="77777777" w:rsidTr="00F32313">
        <w:tc>
          <w:tcPr>
            <w:tcW w:w="4894" w:type="dxa"/>
          </w:tcPr>
          <w:p w14:paraId="0A71F89F" w14:textId="660212BF" w:rsidR="00F32313" w:rsidRDefault="00F32313">
            <w:pPr>
              <w:jc w:val="center"/>
            </w:pPr>
            <w:r w:rsidRPr="00F32313">
              <w:rPr>
                <w:noProof/>
              </w:rPr>
              <w:drawing>
                <wp:inline distT="0" distB="0" distL="0" distR="0" wp14:anchorId="789605EC" wp14:editId="0213683D">
                  <wp:extent cx="2988000" cy="1061969"/>
                  <wp:effectExtent l="0" t="0" r="0" b="5080"/>
                  <wp:docPr id="12538602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60205" name=""/>
                          <pic:cNvPicPr/>
                        </pic:nvPicPr>
                        <pic:blipFill>
                          <a:blip r:embed="rId24"/>
                          <a:stretch>
                            <a:fillRect/>
                          </a:stretch>
                        </pic:blipFill>
                        <pic:spPr>
                          <a:xfrm>
                            <a:off x="0" y="0"/>
                            <a:ext cx="2988000" cy="1061969"/>
                          </a:xfrm>
                          <a:prstGeom prst="rect">
                            <a:avLst/>
                          </a:prstGeom>
                        </pic:spPr>
                      </pic:pic>
                    </a:graphicData>
                  </a:graphic>
                </wp:inline>
              </w:drawing>
            </w:r>
          </w:p>
        </w:tc>
        <w:tc>
          <w:tcPr>
            <w:tcW w:w="4894" w:type="dxa"/>
          </w:tcPr>
          <w:p w14:paraId="515BB2CB" w14:textId="0B2B648A" w:rsidR="00F32313" w:rsidRDefault="00F32313">
            <w:pPr>
              <w:jc w:val="center"/>
            </w:pPr>
            <w:r w:rsidRPr="00F32313">
              <w:rPr>
                <w:noProof/>
              </w:rPr>
              <w:drawing>
                <wp:inline distT="0" distB="0" distL="0" distR="0" wp14:anchorId="1ABCA7AD" wp14:editId="4D310909">
                  <wp:extent cx="2988000" cy="1061967"/>
                  <wp:effectExtent l="0" t="0" r="0" b="5080"/>
                  <wp:docPr id="17691478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47887" name=""/>
                          <pic:cNvPicPr/>
                        </pic:nvPicPr>
                        <pic:blipFill>
                          <a:blip r:embed="rId25"/>
                          <a:stretch>
                            <a:fillRect/>
                          </a:stretch>
                        </pic:blipFill>
                        <pic:spPr>
                          <a:xfrm>
                            <a:off x="0" y="0"/>
                            <a:ext cx="2988000" cy="1061967"/>
                          </a:xfrm>
                          <a:prstGeom prst="rect">
                            <a:avLst/>
                          </a:prstGeom>
                        </pic:spPr>
                      </pic:pic>
                    </a:graphicData>
                  </a:graphic>
                </wp:inline>
              </w:drawing>
            </w:r>
          </w:p>
        </w:tc>
      </w:tr>
      <w:tr w:rsidR="00F32313" w14:paraId="694E6DCE" w14:textId="77777777" w:rsidTr="00F32313">
        <w:tc>
          <w:tcPr>
            <w:tcW w:w="4894" w:type="dxa"/>
          </w:tcPr>
          <w:p w14:paraId="48A1923B" w14:textId="1E4FD6D9" w:rsidR="00F32313" w:rsidRDefault="00F32313">
            <w:pPr>
              <w:jc w:val="center"/>
            </w:pPr>
            <w:r w:rsidRPr="00F32313">
              <w:rPr>
                <w:noProof/>
              </w:rPr>
              <w:drawing>
                <wp:inline distT="0" distB="0" distL="0" distR="0" wp14:anchorId="77F1FEB2" wp14:editId="3D92AB53">
                  <wp:extent cx="2988000" cy="1061967"/>
                  <wp:effectExtent l="0" t="0" r="0" b="5080"/>
                  <wp:docPr id="7786698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69804" name=""/>
                          <pic:cNvPicPr/>
                        </pic:nvPicPr>
                        <pic:blipFill>
                          <a:blip r:embed="rId26"/>
                          <a:stretch>
                            <a:fillRect/>
                          </a:stretch>
                        </pic:blipFill>
                        <pic:spPr>
                          <a:xfrm>
                            <a:off x="0" y="0"/>
                            <a:ext cx="2988000" cy="1061967"/>
                          </a:xfrm>
                          <a:prstGeom prst="rect">
                            <a:avLst/>
                          </a:prstGeom>
                        </pic:spPr>
                      </pic:pic>
                    </a:graphicData>
                  </a:graphic>
                </wp:inline>
              </w:drawing>
            </w:r>
          </w:p>
        </w:tc>
        <w:tc>
          <w:tcPr>
            <w:tcW w:w="4894" w:type="dxa"/>
          </w:tcPr>
          <w:p w14:paraId="7973C4B6" w14:textId="5EB08E4E" w:rsidR="00F32313" w:rsidRDefault="00F32313">
            <w:pPr>
              <w:jc w:val="center"/>
            </w:pPr>
            <w:r w:rsidRPr="00F32313">
              <w:rPr>
                <w:noProof/>
              </w:rPr>
              <w:drawing>
                <wp:inline distT="0" distB="0" distL="0" distR="0" wp14:anchorId="3650329C" wp14:editId="43D42A4F">
                  <wp:extent cx="2988000" cy="1061967"/>
                  <wp:effectExtent l="0" t="0" r="0" b="5080"/>
                  <wp:docPr id="10676221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22131" name=""/>
                          <pic:cNvPicPr/>
                        </pic:nvPicPr>
                        <pic:blipFill>
                          <a:blip r:embed="rId27"/>
                          <a:stretch>
                            <a:fillRect/>
                          </a:stretch>
                        </pic:blipFill>
                        <pic:spPr>
                          <a:xfrm>
                            <a:off x="0" y="0"/>
                            <a:ext cx="2988000" cy="1061967"/>
                          </a:xfrm>
                          <a:prstGeom prst="rect">
                            <a:avLst/>
                          </a:prstGeom>
                        </pic:spPr>
                      </pic:pic>
                    </a:graphicData>
                  </a:graphic>
                </wp:inline>
              </w:drawing>
            </w:r>
          </w:p>
        </w:tc>
      </w:tr>
    </w:tbl>
    <w:p w14:paraId="5D3E8089" w14:textId="486E194A" w:rsidR="00B93222" w:rsidRDefault="00B93222">
      <w:pPr>
        <w:jc w:val="center"/>
      </w:pPr>
    </w:p>
    <w:p w14:paraId="41D5FE88" w14:textId="65ACBB45" w:rsidR="00B93222" w:rsidRPr="003F2AFF" w:rsidRDefault="00000000">
      <w:pPr>
        <w:pStyle w:val="Figura"/>
        <w:jc w:val="center"/>
        <w:rPr>
          <w:lang w:val="pt-BR"/>
        </w:rPr>
      </w:pPr>
      <w:r w:rsidRPr="003F2AFF">
        <w:rPr>
          <w:lang w:val="pt-BR"/>
        </w:rPr>
        <w:t xml:space="preserve">Figura </w:t>
      </w:r>
      <w:r w:rsidR="007F6E74">
        <w:rPr>
          <w:lang w:val="pt-BR"/>
        </w:rPr>
        <w:t>10</w:t>
      </w:r>
      <w:r w:rsidRPr="003F2AFF">
        <w:rPr>
          <w:lang w:val="pt-BR"/>
        </w:rPr>
        <w:t xml:space="preserve"> — </w:t>
      </w:r>
      <w:r w:rsidR="008C3C69">
        <w:rPr>
          <w:lang w:val="pt-BR"/>
        </w:rPr>
        <w:t xml:space="preserve">Funções de Valor e </w:t>
      </w:r>
      <w:r w:rsidRPr="003F2AFF">
        <w:rPr>
          <w:lang w:val="pt-BR"/>
        </w:rPr>
        <w:t xml:space="preserve">Mapas de política agregados de </w:t>
      </w:r>
      <w:proofErr w:type="spellStart"/>
      <w:r w:rsidRPr="003F2AFF">
        <w:rPr>
          <w:lang w:val="pt-BR"/>
        </w:rPr>
        <w:t>Q-learning</w:t>
      </w:r>
      <w:proofErr w:type="spellEnd"/>
      <w:r w:rsidRPr="003F2AFF">
        <w:rPr>
          <w:lang w:val="pt-BR"/>
        </w:rPr>
        <w:t xml:space="preserve"> e SARSA, por estados sem </w:t>
      </w:r>
      <w:proofErr w:type="gramStart"/>
      <w:r w:rsidRPr="003F2AFF">
        <w:rPr>
          <w:lang w:val="pt-BR"/>
        </w:rPr>
        <w:t>ás</w:t>
      </w:r>
      <w:proofErr w:type="gramEnd"/>
      <w:r w:rsidRPr="003F2AFF">
        <w:rPr>
          <w:lang w:val="pt-BR"/>
        </w:rPr>
        <w:t xml:space="preserve"> utilizável e com </w:t>
      </w:r>
      <w:proofErr w:type="gramStart"/>
      <w:r w:rsidRPr="003F2AFF">
        <w:rPr>
          <w:lang w:val="pt-BR"/>
        </w:rPr>
        <w:t>ás</w:t>
      </w:r>
      <w:proofErr w:type="gramEnd"/>
      <w:r w:rsidRPr="003F2AFF">
        <w:rPr>
          <w:lang w:val="pt-BR"/>
        </w:rPr>
        <w:t xml:space="preserve"> utilizável.</w:t>
      </w:r>
    </w:p>
    <w:p w14:paraId="49927D6C" w14:textId="77777777" w:rsidR="00B93222" w:rsidRPr="003F2AFF" w:rsidRDefault="00000000">
      <w:pPr>
        <w:jc w:val="both"/>
        <w:rPr>
          <w:lang w:val="pt-BR"/>
        </w:rPr>
      </w:pPr>
      <w:r w:rsidRPr="003F2AFF">
        <w:rPr>
          <w:lang w:val="pt-BR"/>
        </w:rPr>
        <w:t xml:space="preserve">Os mapas deixam visível essa proximidade: as fronteiras entre hit e </w:t>
      </w:r>
      <w:proofErr w:type="spellStart"/>
      <w:r w:rsidRPr="003F2AFF">
        <w:rPr>
          <w:lang w:val="pt-BR"/>
        </w:rPr>
        <w:t>stick</w:t>
      </w:r>
      <w:proofErr w:type="spellEnd"/>
      <w:r w:rsidRPr="003F2AFF">
        <w:rPr>
          <w:lang w:val="pt-BR"/>
        </w:rPr>
        <w:t xml:space="preserve"> quase coincidem nos dois métodos, o que ajuda a explicar por que as métricas globais de recompensa, vitória e derrota também ficaram muito próximas.</w:t>
      </w:r>
    </w:p>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4"/>
        <w:gridCol w:w="4894"/>
      </w:tblGrid>
      <w:tr w:rsidR="00F32313" w14:paraId="2A338277" w14:textId="77777777" w:rsidTr="00F32313">
        <w:tc>
          <w:tcPr>
            <w:tcW w:w="4894" w:type="dxa"/>
          </w:tcPr>
          <w:p w14:paraId="4FC9FE71" w14:textId="433C0954" w:rsidR="00F32313" w:rsidRDefault="00F32313">
            <w:pPr>
              <w:jc w:val="center"/>
            </w:pPr>
            <w:r w:rsidRPr="00F32313">
              <w:rPr>
                <w:noProof/>
              </w:rPr>
              <w:drawing>
                <wp:inline distT="0" distB="0" distL="0" distR="0" wp14:anchorId="713EC10A" wp14:editId="6B38C63A">
                  <wp:extent cx="2880000" cy="1984751"/>
                  <wp:effectExtent l="0" t="0" r="3175" b="0"/>
                  <wp:docPr id="18871860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86034" name=""/>
                          <pic:cNvPicPr/>
                        </pic:nvPicPr>
                        <pic:blipFill>
                          <a:blip r:embed="rId28"/>
                          <a:stretch>
                            <a:fillRect/>
                          </a:stretch>
                        </pic:blipFill>
                        <pic:spPr>
                          <a:xfrm>
                            <a:off x="0" y="0"/>
                            <a:ext cx="2880000" cy="1984751"/>
                          </a:xfrm>
                          <a:prstGeom prst="rect">
                            <a:avLst/>
                          </a:prstGeom>
                        </pic:spPr>
                      </pic:pic>
                    </a:graphicData>
                  </a:graphic>
                </wp:inline>
              </w:drawing>
            </w:r>
          </w:p>
        </w:tc>
        <w:tc>
          <w:tcPr>
            <w:tcW w:w="4894" w:type="dxa"/>
          </w:tcPr>
          <w:p w14:paraId="1333182F" w14:textId="740BBF4E" w:rsidR="00F32313" w:rsidRDefault="00F32313">
            <w:pPr>
              <w:jc w:val="center"/>
            </w:pPr>
            <w:r w:rsidRPr="00F32313">
              <w:rPr>
                <w:noProof/>
              </w:rPr>
              <w:drawing>
                <wp:inline distT="0" distB="0" distL="0" distR="0" wp14:anchorId="01B6FAAB" wp14:editId="53474E99">
                  <wp:extent cx="2880000" cy="1984751"/>
                  <wp:effectExtent l="0" t="0" r="3175" b="0"/>
                  <wp:docPr id="17505349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34939" name=""/>
                          <pic:cNvPicPr/>
                        </pic:nvPicPr>
                        <pic:blipFill>
                          <a:blip r:embed="rId29"/>
                          <a:stretch>
                            <a:fillRect/>
                          </a:stretch>
                        </pic:blipFill>
                        <pic:spPr>
                          <a:xfrm>
                            <a:off x="0" y="0"/>
                            <a:ext cx="2880000" cy="1984751"/>
                          </a:xfrm>
                          <a:prstGeom prst="rect">
                            <a:avLst/>
                          </a:prstGeom>
                        </pic:spPr>
                      </pic:pic>
                    </a:graphicData>
                  </a:graphic>
                </wp:inline>
              </w:drawing>
            </w:r>
          </w:p>
        </w:tc>
      </w:tr>
    </w:tbl>
    <w:p w14:paraId="744171E9" w14:textId="5A1D7658" w:rsidR="00B93222" w:rsidRPr="003F2AFF" w:rsidRDefault="00000000">
      <w:pPr>
        <w:pStyle w:val="Figura"/>
        <w:jc w:val="center"/>
        <w:rPr>
          <w:lang w:val="pt-BR"/>
        </w:rPr>
      </w:pPr>
      <w:r w:rsidRPr="003F2AFF">
        <w:rPr>
          <w:lang w:val="pt-BR"/>
        </w:rPr>
        <w:t>Figura 1</w:t>
      </w:r>
      <w:r w:rsidR="007F6E74">
        <w:rPr>
          <w:lang w:val="pt-BR"/>
        </w:rPr>
        <w:t>1</w:t>
      </w:r>
      <w:r w:rsidRPr="003F2AFF">
        <w:rPr>
          <w:lang w:val="pt-BR"/>
        </w:rPr>
        <w:t xml:space="preserve"> — Estados sem </w:t>
      </w:r>
      <w:proofErr w:type="gramStart"/>
      <w:r w:rsidRPr="003F2AFF">
        <w:rPr>
          <w:lang w:val="pt-BR"/>
        </w:rPr>
        <w:t>ás</w:t>
      </w:r>
      <w:proofErr w:type="gramEnd"/>
      <w:r w:rsidRPr="003F2AFF">
        <w:rPr>
          <w:lang w:val="pt-BR"/>
        </w:rPr>
        <w:t xml:space="preserve"> utilizável em que as políticas agregadas de </w:t>
      </w:r>
      <w:proofErr w:type="spellStart"/>
      <w:r w:rsidRPr="003F2AFF">
        <w:rPr>
          <w:lang w:val="pt-BR"/>
        </w:rPr>
        <w:t>Q-learning</w:t>
      </w:r>
      <w:proofErr w:type="spellEnd"/>
      <w:r w:rsidRPr="003F2AFF">
        <w:rPr>
          <w:lang w:val="pt-BR"/>
        </w:rPr>
        <w:t xml:space="preserve"> e SARSA divergem (4 estados).</w:t>
      </w:r>
    </w:p>
    <w:p w14:paraId="0DBBFF7E" w14:textId="77777777" w:rsidR="00B93222" w:rsidRDefault="00000000">
      <w:pPr>
        <w:jc w:val="both"/>
        <w:rPr>
          <w:lang w:val="pt-BR"/>
        </w:rPr>
      </w:pPr>
      <w:r w:rsidRPr="003F2AFF">
        <w:rPr>
          <w:lang w:val="pt-BR"/>
        </w:rPr>
        <w:t xml:space="preserve">O estudo de </w:t>
      </w:r>
      <w:r>
        <w:t>α</w:t>
      </w:r>
      <w:r w:rsidRPr="003F2AFF">
        <w:rPr>
          <w:lang w:val="pt-BR"/>
        </w:rPr>
        <w:t xml:space="preserve"> mostrou que valores altos prejudicaram os dois métodos. Para </w:t>
      </w:r>
      <w:proofErr w:type="spellStart"/>
      <w:r w:rsidRPr="003F2AFF">
        <w:rPr>
          <w:lang w:val="pt-BR"/>
        </w:rPr>
        <w:t>Q-learning</w:t>
      </w:r>
      <w:proofErr w:type="spellEnd"/>
      <w:r w:rsidRPr="003F2AFF">
        <w:rPr>
          <w:lang w:val="pt-BR"/>
        </w:rPr>
        <w:t xml:space="preserve">, </w:t>
      </w:r>
      <w:r>
        <w:t>α</w:t>
      </w:r>
      <w:r w:rsidRPr="003F2AFF">
        <w:rPr>
          <w:lang w:val="pt-BR"/>
        </w:rPr>
        <w:t xml:space="preserve">=0,01 apresentou a maior recompensa média (-0,05310), enquanto </w:t>
      </w:r>
      <w:r>
        <w:t>α</w:t>
      </w:r>
      <w:r w:rsidRPr="003F2AFF">
        <w:rPr>
          <w:lang w:val="pt-BR"/>
        </w:rPr>
        <w:t xml:space="preserve">=0,1 caiu para -0,06106. Para SARSA, </w:t>
      </w:r>
      <w:r>
        <w:t>α</w:t>
      </w:r>
      <w:r w:rsidRPr="003F2AFF">
        <w:rPr>
          <w:lang w:val="pt-BR"/>
        </w:rPr>
        <w:t xml:space="preserve">=0,001 (-0,05390) e </w:t>
      </w:r>
      <w:r>
        <w:t>α</w:t>
      </w:r>
      <w:r w:rsidRPr="003F2AFF">
        <w:rPr>
          <w:lang w:val="pt-BR"/>
        </w:rPr>
        <w:t xml:space="preserve">=0,01 (-0,05412) tiveram resultados praticamente equivalentes, enquanto </w:t>
      </w:r>
      <w:r>
        <w:t>α</w:t>
      </w:r>
      <w:r w:rsidRPr="003F2AFF">
        <w:rPr>
          <w:lang w:val="pt-BR"/>
        </w:rPr>
        <w:t xml:space="preserve">=0,1 caiu para -0,06866. Como o desvio padrão do SARSA com </w:t>
      </w:r>
      <w:r>
        <w:t>α</w:t>
      </w:r>
      <w:r w:rsidRPr="003F2AFF">
        <w:rPr>
          <w:lang w:val="pt-BR"/>
        </w:rPr>
        <w:t xml:space="preserve">=0,001 foi 0,009637, a diferença de 0,00022 em relação a </w:t>
      </w:r>
      <w:r>
        <w:t>α</w:t>
      </w:r>
      <w:r w:rsidRPr="003F2AFF">
        <w:rPr>
          <w:lang w:val="pt-BR"/>
        </w:rPr>
        <w:t>=0,01 não é suficiente para sustentar uma superioridade robusta entre esses dois valores.</w:t>
      </w:r>
    </w:p>
    <w:tbl>
      <w:tblPr>
        <w:tblStyle w:val="Tabelacomgrade"/>
        <w:tblW w:w="0" w:type="auto"/>
        <w:jc w:val="center"/>
        <w:tblLook w:val="04A0" w:firstRow="1" w:lastRow="0" w:firstColumn="1" w:lastColumn="0" w:noHBand="0" w:noVBand="1"/>
      </w:tblPr>
      <w:tblGrid>
        <w:gridCol w:w="1608"/>
        <w:gridCol w:w="1227"/>
        <w:gridCol w:w="1989"/>
        <w:gridCol w:w="1608"/>
        <w:gridCol w:w="1608"/>
        <w:gridCol w:w="1608"/>
      </w:tblGrid>
      <w:tr w:rsidR="00B93222" w14:paraId="029AF640" w14:textId="77777777" w:rsidTr="008D7670">
        <w:trPr>
          <w:tblHeader/>
          <w:jc w:val="center"/>
        </w:trPr>
        <w:tc>
          <w:tcPr>
            <w:tcW w:w="1608" w:type="dxa"/>
            <w:shd w:val="clear" w:color="auto" w:fill="D9E2F3"/>
            <w:vAlign w:val="center"/>
          </w:tcPr>
          <w:p w14:paraId="00454464" w14:textId="77777777" w:rsidR="00B93222" w:rsidRDefault="00000000" w:rsidP="008D7670">
            <w:pPr>
              <w:jc w:val="center"/>
            </w:pPr>
            <w:proofErr w:type="spellStart"/>
            <w:r>
              <w:rPr>
                <w:b/>
                <w:sz w:val="18"/>
              </w:rPr>
              <w:lastRenderedPageBreak/>
              <w:t>Algoritmo</w:t>
            </w:r>
            <w:proofErr w:type="spellEnd"/>
          </w:p>
        </w:tc>
        <w:tc>
          <w:tcPr>
            <w:tcW w:w="1227" w:type="dxa"/>
            <w:shd w:val="clear" w:color="auto" w:fill="D9E2F3"/>
            <w:vAlign w:val="center"/>
          </w:tcPr>
          <w:p w14:paraId="7C5D6BF8" w14:textId="77777777" w:rsidR="00B93222" w:rsidRDefault="00000000" w:rsidP="008D7670">
            <w:pPr>
              <w:jc w:val="center"/>
            </w:pPr>
            <w:r>
              <w:rPr>
                <w:b/>
                <w:sz w:val="18"/>
              </w:rPr>
              <w:t>α</w:t>
            </w:r>
          </w:p>
        </w:tc>
        <w:tc>
          <w:tcPr>
            <w:tcW w:w="1989" w:type="dxa"/>
            <w:shd w:val="clear" w:color="auto" w:fill="D9E2F3"/>
            <w:vAlign w:val="center"/>
          </w:tcPr>
          <w:p w14:paraId="2703F96A" w14:textId="77777777" w:rsidR="00B93222" w:rsidRDefault="00000000" w:rsidP="008D7670">
            <w:pPr>
              <w:jc w:val="center"/>
            </w:pPr>
            <w:r>
              <w:rPr>
                <w:b/>
                <w:sz w:val="18"/>
              </w:rPr>
              <w:t>Recompensa média</w:t>
            </w:r>
          </w:p>
        </w:tc>
        <w:tc>
          <w:tcPr>
            <w:tcW w:w="1608" w:type="dxa"/>
            <w:shd w:val="clear" w:color="auto" w:fill="D9E2F3"/>
            <w:vAlign w:val="center"/>
          </w:tcPr>
          <w:p w14:paraId="5E842402" w14:textId="5F017B89" w:rsidR="00B93222" w:rsidRDefault="00551821" w:rsidP="008D7670">
            <w:pPr>
              <w:jc w:val="center"/>
            </w:pPr>
            <w:r w:rsidRPr="00135CC3">
              <w:rPr>
                <w:b/>
                <w:sz w:val="18"/>
              </w:rPr>
              <w:t>σ</w:t>
            </w:r>
          </w:p>
        </w:tc>
        <w:tc>
          <w:tcPr>
            <w:tcW w:w="1608" w:type="dxa"/>
            <w:shd w:val="clear" w:color="auto" w:fill="D9E2F3"/>
            <w:vAlign w:val="center"/>
          </w:tcPr>
          <w:p w14:paraId="0E664C07" w14:textId="77777777" w:rsidR="00B93222" w:rsidRDefault="00000000" w:rsidP="008D7670">
            <w:pPr>
              <w:jc w:val="center"/>
            </w:pPr>
            <w:r>
              <w:rPr>
                <w:b/>
                <w:sz w:val="18"/>
              </w:rPr>
              <w:t>Vitória</w:t>
            </w:r>
          </w:p>
        </w:tc>
        <w:tc>
          <w:tcPr>
            <w:tcW w:w="1608" w:type="dxa"/>
            <w:shd w:val="clear" w:color="auto" w:fill="D9E2F3"/>
            <w:vAlign w:val="center"/>
          </w:tcPr>
          <w:p w14:paraId="057F6038" w14:textId="77777777" w:rsidR="00B93222" w:rsidRDefault="00000000" w:rsidP="008D7670">
            <w:pPr>
              <w:jc w:val="center"/>
            </w:pPr>
            <w:r>
              <w:rPr>
                <w:b/>
                <w:sz w:val="18"/>
              </w:rPr>
              <w:t>Derrota</w:t>
            </w:r>
          </w:p>
        </w:tc>
      </w:tr>
      <w:tr w:rsidR="00B93222" w14:paraId="38B96688" w14:textId="77777777" w:rsidTr="008D7670">
        <w:trPr>
          <w:jc w:val="center"/>
        </w:trPr>
        <w:tc>
          <w:tcPr>
            <w:tcW w:w="1608" w:type="dxa"/>
            <w:vAlign w:val="center"/>
          </w:tcPr>
          <w:p w14:paraId="0DE5A7AE" w14:textId="77777777" w:rsidR="00B93222" w:rsidRDefault="00000000">
            <w:pPr>
              <w:jc w:val="center"/>
            </w:pPr>
            <w:r>
              <w:rPr>
                <w:sz w:val="17"/>
              </w:rPr>
              <w:t>Q-learning</w:t>
            </w:r>
          </w:p>
        </w:tc>
        <w:tc>
          <w:tcPr>
            <w:tcW w:w="1227" w:type="dxa"/>
            <w:vAlign w:val="center"/>
          </w:tcPr>
          <w:p w14:paraId="3E5E7B0E" w14:textId="77777777" w:rsidR="00B93222" w:rsidRDefault="00000000">
            <w:pPr>
              <w:jc w:val="center"/>
            </w:pPr>
            <w:r>
              <w:rPr>
                <w:sz w:val="17"/>
              </w:rPr>
              <w:t>0,001</w:t>
            </w:r>
          </w:p>
        </w:tc>
        <w:tc>
          <w:tcPr>
            <w:tcW w:w="1989" w:type="dxa"/>
            <w:vAlign w:val="center"/>
          </w:tcPr>
          <w:p w14:paraId="49A3A572" w14:textId="77777777" w:rsidR="00B93222" w:rsidRDefault="00000000">
            <w:pPr>
              <w:jc w:val="center"/>
            </w:pPr>
            <w:r>
              <w:rPr>
                <w:sz w:val="17"/>
              </w:rPr>
              <w:t>-0,05608</w:t>
            </w:r>
          </w:p>
        </w:tc>
        <w:tc>
          <w:tcPr>
            <w:tcW w:w="1608" w:type="dxa"/>
            <w:vAlign w:val="center"/>
          </w:tcPr>
          <w:p w14:paraId="260EECB1" w14:textId="77777777" w:rsidR="00B93222" w:rsidRDefault="00000000">
            <w:pPr>
              <w:jc w:val="center"/>
            </w:pPr>
            <w:r>
              <w:rPr>
                <w:sz w:val="17"/>
              </w:rPr>
              <w:t>0,004828</w:t>
            </w:r>
          </w:p>
        </w:tc>
        <w:tc>
          <w:tcPr>
            <w:tcW w:w="1608" w:type="dxa"/>
            <w:vAlign w:val="center"/>
          </w:tcPr>
          <w:p w14:paraId="259B19D2" w14:textId="77777777" w:rsidR="00B93222" w:rsidRDefault="00000000">
            <w:pPr>
              <w:jc w:val="center"/>
            </w:pPr>
            <w:r>
              <w:rPr>
                <w:sz w:val="17"/>
              </w:rPr>
              <w:t>0,42614</w:t>
            </w:r>
          </w:p>
        </w:tc>
        <w:tc>
          <w:tcPr>
            <w:tcW w:w="1608" w:type="dxa"/>
            <w:vAlign w:val="center"/>
          </w:tcPr>
          <w:p w14:paraId="4A3A46C2" w14:textId="77777777" w:rsidR="00B93222" w:rsidRDefault="00000000">
            <w:pPr>
              <w:jc w:val="center"/>
            </w:pPr>
            <w:r>
              <w:rPr>
                <w:sz w:val="17"/>
              </w:rPr>
              <w:t>0,48222</w:t>
            </w:r>
          </w:p>
        </w:tc>
      </w:tr>
      <w:tr w:rsidR="00B93222" w14:paraId="207EAF85" w14:textId="77777777" w:rsidTr="008D7670">
        <w:trPr>
          <w:jc w:val="center"/>
        </w:trPr>
        <w:tc>
          <w:tcPr>
            <w:tcW w:w="1608" w:type="dxa"/>
            <w:vAlign w:val="center"/>
          </w:tcPr>
          <w:p w14:paraId="3B9F3205" w14:textId="77777777" w:rsidR="00B93222" w:rsidRDefault="00000000">
            <w:pPr>
              <w:jc w:val="center"/>
            </w:pPr>
            <w:r>
              <w:rPr>
                <w:sz w:val="17"/>
              </w:rPr>
              <w:t>Q-learning</w:t>
            </w:r>
          </w:p>
        </w:tc>
        <w:tc>
          <w:tcPr>
            <w:tcW w:w="1227" w:type="dxa"/>
            <w:vAlign w:val="center"/>
          </w:tcPr>
          <w:p w14:paraId="654EAFA6" w14:textId="77777777" w:rsidR="00B93222" w:rsidRDefault="00000000">
            <w:pPr>
              <w:jc w:val="center"/>
            </w:pPr>
            <w:r>
              <w:rPr>
                <w:sz w:val="17"/>
              </w:rPr>
              <w:t>0,010</w:t>
            </w:r>
          </w:p>
        </w:tc>
        <w:tc>
          <w:tcPr>
            <w:tcW w:w="1989" w:type="dxa"/>
            <w:vAlign w:val="center"/>
          </w:tcPr>
          <w:p w14:paraId="16B5583C" w14:textId="77777777" w:rsidR="00B93222" w:rsidRDefault="00000000">
            <w:pPr>
              <w:jc w:val="center"/>
            </w:pPr>
            <w:r>
              <w:rPr>
                <w:sz w:val="17"/>
              </w:rPr>
              <w:t>-0,05310</w:t>
            </w:r>
          </w:p>
        </w:tc>
        <w:tc>
          <w:tcPr>
            <w:tcW w:w="1608" w:type="dxa"/>
            <w:vAlign w:val="center"/>
          </w:tcPr>
          <w:p w14:paraId="4606C2F9" w14:textId="77777777" w:rsidR="00B93222" w:rsidRDefault="00000000">
            <w:pPr>
              <w:jc w:val="center"/>
            </w:pPr>
            <w:r>
              <w:rPr>
                <w:sz w:val="17"/>
              </w:rPr>
              <w:t>0,004505</w:t>
            </w:r>
          </w:p>
        </w:tc>
        <w:tc>
          <w:tcPr>
            <w:tcW w:w="1608" w:type="dxa"/>
            <w:vAlign w:val="center"/>
          </w:tcPr>
          <w:p w14:paraId="0C72A7BF" w14:textId="77777777" w:rsidR="00B93222" w:rsidRDefault="00000000">
            <w:pPr>
              <w:jc w:val="center"/>
            </w:pPr>
            <w:r>
              <w:rPr>
                <w:sz w:val="17"/>
              </w:rPr>
              <w:t>0,42524</w:t>
            </w:r>
          </w:p>
        </w:tc>
        <w:tc>
          <w:tcPr>
            <w:tcW w:w="1608" w:type="dxa"/>
            <w:vAlign w:val="center"/>
          </w:tcPr>
          <w:p w14:paraId="259A0356" w14:textId="77777777" w:rsidR="00B93222" w:rsidRDefault="00000000">
            <w:pPr>
              <w:jc w:val="center"/>
            </w:pPr>
            <w:r>
              <w:rPr>
                <w:sz w:val="17"/>
              </w:rPr>
              <w:t>0,47834</w:t>
            </w:r>
          </w:p>
        </w:tc>
      </w:tr>
      <w:tr w:rsidR="00B93222" w14:paraId="79686BA7" w14:textId="77777777" w:rsidTr="008D7670">
        <w:trPr>
          <w:jc w:val="center"/>
        </w:trPr>
        <w:tc>
          <w:tcPr>
            <w:tcW w:w="1608" w:type="dxa"/>
            <w:vAlign w:val="center"/>
          </w:tcPr>
          <w:p w14:paraId="37203A6A" w14:textId="77777777" w:rsidR="00B93222" w:rsidRDefault="00000000">
            <w:pPr>
              <w:jc w:val="center"/>
            </w:pPr>
            <w:r>
              <w:rPr>
                <w:sz w:val="17"/>
              </w:rPr>
              <w:t>Q-learning</w:t>
            </w:r>
          </w:p>
        </w:tc>
        <w:tc>
          <w:tcPr>
            <w:tcW w:w="1227" w:type="dxa"/>
            <w:vAlign w:val="center"/>
          </w:tcPr>
          <w:p w14:paraId="6A6DB7B7" w14:textId="77777777" w:rsidR="00B93222" w:rsidRDefault="00000000">
            <w:pPr>
              <w:jc w:val="center"/>
            </w:pPr>
            <w:r>
              <w:rPr>
                <w:sz w:val="17"/>
              </w:rPr>
              <w:t>0,100</w:t>
            </w:r>
          </w:p>
        </w:tc>
        <w:tc>
          <w:tcPr>
            <w:tcW w:w="1989" w:type="dxa"/>
            <w:vAlign w:val="center"/>
          </w:tcPr>
          <w:p w14:paraId="0E2DE510" w14:textId="77777777" w:rsidR="00B93222" w:rsidRDefault="00000000">
            <w:pPr>
              <w:jc w:val="center"/>
            </w:pPr>
            <w:r>
              <w:rPr>
                <w:sz w:val="17"/>
              </w:rPr>
              <w:t>-0,06106</w:t>
            </w:r>
          </w:p>
        </w:tc>
        <w:tc>
          <w:tcPr>
            <w:tcW w:w="1608" w:type="dxa"/>
            <w:vAlign w:val="center"/>
          </w:tcPr>
          <w:p w14:paraId="11B95AC7" w14:textId="77777777" w:rsidR="00B93222" w:rsidRDefault="00000000">
            <w:pPr>
              <w:jc w:val="center"/>
            </w:pPr>
            <w:r>
              <w:rPr>
                <w:sz w:val="17"/>
              </w:rPr>
              <w:t>0,003219</w:t>
            </w:r>
          </w:p>
        </w:tc>
        <w:tc>
          <w:tcPr>
            <w:tcW w:w="1608" w:type="dxa"/>
            <w:vAlign w:val="center"/>
          </w:tcPr>
          <w:p w14:paraId="0EDC2E1B" w14:textId="77777777" w:rsidR="00B93222" w:rsidRDefault="00000000">
            <w:pPr>
              <w:jc w:val="center"/>
            </w:pPr>
            <w:r>
              <w:rPr>
                <w:sz w:val="17"/>
              </w:rPr>
              <w:t>0,42260</w:t>
            </w:r>
          </w:p>
        </w:tc>
        <w:tc>
          <w:tcPr>
            <w:tcW w:w="1608" w:type="dxa"/>
            <w:vAlign w:val="center"/>
          </w:tcPr>
          <w:p w14:paraId="2FE182EC" w14:textId="77777777" w:rsidR="00B93222" w:rsidRDefault="00000000">
            <w:pPr>
              <w:jc w:val="center"/>
            </w:pPr>
            <w:r>
              <w:rPr>
                <w:sz w:val="17"/>
              </w:rPr>
              <w:t>0,48366</w:t>
            </w:r>
          </w:p>
        </w:tc>
      </w:tr>
      <w:tr w:rsidR="00B93222" w14:paraId="7D9DC171" w14:textId="77777777" w:rsidTr="008D7670">
        <w:trPr>
          <w:jc w:val="center"/>
        </w:trPr>
        <w:tc>
          <w:tcPr>
            <w:tcW w:w="1608" w:type="dxa"/>
            <w:vAlign w:val="center"/>
          </w:tcPr>
          <w:p w14:paraId="35F6D04B" w14:textId="77777777" w:rsidR="00B93222" w:rsidRDefault="00000000">
            <w:pPr>
              <w:jc w:val="center"/>
            </w:pPr>
            <w:r>
              <w:rPr>
                <w:sz w:val="17"/>
              </w:rPr>
              <w:t>SARSA</w:t>
            </w:r>
          </w:p>
        </w:tc>
        <w:tc>
          <w:tcPr>
            <w:tcW w:w="1227" w:type="dxa"/>
            <w:vAlign w:val="center"/>
          </w:tcPr>
          <w:p w14:paraId="58A19301" w14:textId="77777777" w:rsidR="00B93222" w:rsidRDefault="00000000">
            <w:pPr>
              <w:jc w:val="center"/>
            </w:pPr>
            <w:r>
              <w:rPr>
                <w:sz w:val="17"/>
              </w:rPr>
              <w:t>0,001</w:t>
            </w:r>
          </w:p>
        </w:tc>
        <w:tc>
          <w:tcPr>
            <w:tcW w:w="1989" w:type="dxa"/>
            <w:vAlign w:val="center"/>
          </w:tcPr>
          <w:p w14:paraId="49916B53" w14:textId="77777777" w:rsidR="00B93222" w:rsidRDefault="00000000">
            <w:pPr>
              <w:jc w:val="center"/>
            </w:pPr>
            <w:r>
              <w:rPr>
                <w:sz w:val="17"/>
              </w:rPr>
              <w:t>-0,05390</w:t>
            </w:r>
          </w:p>
        </w:tc>
        <w:tc>
          <w:tcPr>
            <w:tcW w:w="1608" w:type="dxa"/>
            <w:vAlign w:val="center"/>
          </w:tcPr>
          <w:p w14:paraId="6ACF2072" w14:textId="77777777" w:rsidR="00B93222" w:rsidRDefault="00000000">
            <w:pPr>
              <w:jc w:val="center"/>
            </w:pPr>
            <w:r>
              <w:rPr>
                <w:sz w:val="17"/>
              </w:rPr>
              <w:t>0,009637</w:t>
            </w:r>
          </w:p>
        </w:tc>
        <w:tc>
          <w:tcPr>
            <w:tcW w:w="1608" w:type="dxa"/>
            <w:vAlign w:val="center"/>
          </w:tcPr>
          <w:p w14:paraId="271CB8B1" w14:textId="77777777" w:rsidR="00B93222" w:rsidRDefault="00000000">
            <w:pPr>
              <w:jc w:val="center"/>
            </w:pPr>
            <w:r>
              <w:rPr>
                <w:sz w:val="17"/>
              </w:rPr>
              <w:t>0,42834</w:t>
            </w:r>
          </w:p>
        </w:tc>
        <w:tc>
          <w:tcPr>
            <w:tcW w:w="1608" w:type="dxa"/>
            <w:vAlign w:val="center"/>
          </w:tcPr>
          <w:p w14:paraId="13E61AC5" w14:textId="77777777" w:rsidR="00B93222" w:rsidRDefault="00000000">
            <w:pPr>
              <w:jc w:val="center"/>
            </w:pPr>
            <w:r>
              <w:rPr>
                <w:sz w:val="17"/>
              </w:rPr>
              <w:t>0,48224</w:t>
            </w:r>
          </w:p>
        </w:tc>
      </w:tr>
      <w:tr w:rsidR="00B93222" w14:paraId="0BDCD53A" w14:textId="77777777" w:rsidTr="008D7670">
        <w:trPr>
          <w:jc w:val="center"/>
        </w:trPr>
        <w:tc>
          <w:tcPr>
            <w:tcW w:w="1608" w:type="dxa"/>
            <w:vAlign w:val="center"/>
          </w:tcPr>
          <w:p w14:paraId="28131000" w14:textId="77777777" w:rsidR="00B93222" w:rsidRDefault="00000000">
            <w:pPr>
              <w:jc w:val="center"/>
            </w:pPr>
            <w:r>
              <w:rPr>
                <w:sz w:val="17"/>
              </w:rPr>
              <w:t>SARSA</w:t>
            </w:r>
          </w:p>
        </w:tc>
        <w:tc>
          <w:tcPr>
            <w:tcW w:w="1227" w:type="dxa"/>
            <w:vAlign w:val="center"/>
          </w:tcPr>
          <w:p w14:paraId="7E59A4E4" w14:textId="77777777" w:rsidR="00B93222" w:rsidRDefault="00000000">
            <w:pPr>
              <w:jc w:val="center"/>
            </w:pPr>
            <w:r>
              <w:rPr>
                <w:sz w:val="17"/>
              </w:rPr>
              <w:t>0,010</w:t>
            </w:r>
          </w:p>
        </w:tc>
        <w:tc>
          <w:tcPr>
            <w:tcW w:w="1989" w:type="dxa"/>
            <w:vAlign w:val="center"/>
          </w:tcPr>
          <w:p w14:paraId="5017B750" w14:textId="77777777" w:rsidR="00B93222" w:rsidRDefault="00000000">
            <w:pPr>
              <w:jc w:val="center"/>
            </w:pPr>
            <w:r>
              <w:rPr>
                <w:sz w:val="17"/>
              </w:rPr>
              <w:t>-0,05412</w:t>
            </w:r>
          </w:p>
        </w:tc>
        <w:tc>
          <w:tcPr>
            <w:tcW w:w="1608" w:type="dxa"/>
            <w:vAlign w:val="center"/>
          </w:tcPr>
          <w:p w14:paraId="38E054E6" w14:textId="77777777" w:rsidR="00B93222" w:rsidRDefault="00000000">
            <w:pPr>
              <w:jc w:val="center"/>
            </w:pPr>
            <w:r>
              <w:rPr>
                <w:sz w:val="17"/>
              </w:rPr>
              <w:t>0,007450</w:t>
            </w:r>
          </w:p>
        </w:tc>
        <w:tc>
          <w:tcPr>
            <w:tcW w:w="1608" w:type="dxa"/>
            <w:vAlign w:val="center"/>
          </w:tcPr>
          <w:p w14:paraId="1125D76C" w14:textId="77777777" w:rsidR="00B93222" w:rsidRDefault="00000000">
            <w:pPr>
              <w:jc w:val="center"/>
            </w:pPr>
            <w:r>
              <w:rPr>
                <w:sz w:val="17"/>
              </w:rPr>
              <w:t>0,42636</w:t>
            </w:r>
          </w:p>
        </w:tc>
        <w:tc>
          <w:tcPr>
            <w:tcW w:w="1608" w:type="dxa"/>
            <w:vAlign w:val="center"/>
          </w:tcPr>
          <w:p w14:paraId="73C5F1DE" w14:textId="77777777" w:rsidR="00B93222" w:rsidRDefault="00000000">
            <w:pPr>
              <w:jc w:val="center"/>
            </w:pPr>
            <w:r>
              <w:rPr>
                <w:sz w:val="17"/>
              </w:rPr>
              <w:t>0,48048</w:t>
            </w:r>
          </w:p>
        </w:tc>
      </w:tr>
      <w:tr w:rsidR="00B93222" w14:paraId="00910FD5" w14:textId="77777777" w:rsidTr="008D7670">
        <w:trPr>
          <w:jc w:val="center"/>
        </w:trPr>
        <w:tc>
          <w:tcPr>
            <w:tcW w:w="1608" w:type="dxa"/>
            <w:vAlign w:val="center"/>
          </w:tcPr>
          <w:p w14:paraId="31ECC40C" w14:textId="77777777" w:rsidR="00B93222" w:rsidRDefault="00000000">
            <w:pPr>
              <w:jc w:val="center"/>
            </w:pPr>
            <w:r>
              <w:rPr>
                <w:sz w:val="17"/>
              </w:rPr>
              <w:t>SARSA</w:t>
            </w:r>
          </w:p>
        </w:tc>
        <w:tc>
          <w:tcPr>
            <w:tcW w:w="1227" w:type="dxa"/>
            <w:vAlign w:val="center"/>
          </w:tcPr>
          <w:p w14:paraId="6329E01E" w14:textId="77777777" w:rsidR="00B93222" w:rsidRDefault="00000000">
            <w:pPr>
              <w:jc w:val="center"/>
            </w:pPr>
            <w:r>
              <w:rPr>
                <w:sz w:val="17"/>
              </w:rPr>
              <w:t>0,100</w:t>
            </w:r>
          </w:p>
        </w:tc>
        <w:tc>
          <w:tcPr>
            <w:tcW w:w="1989" w:type="dxa"/>
            <w:vAlign w:val="center"/>
          </w:tcPr>
          <w:p w14:paraId="5887BDFB" w14:textId="77777777" w:rsidR="00B93222" w:rsidRDefault="00000000">
            <w:pPr>
              <w:jc w:val="center"/>
            </w:pPr>
            <w:r>
              <w:rPr>
                <w:sz w:val="17"/>
              </w:rPr>
              <w:t>-0,06866</w:t>
            </w:r>
          </w:p>
        </w:tc>
        <w:tc>
          <w:tcPr>
            <w:tcW w:w="1608" w:type="dxa"/>
            <w:vAlign w:val="center"/>
          </w:tcPr>
          <w:p w14:paraId="6A903347" w14:textId="77777777" w:rsidR="00B93222" w:rsidRDefault="00000000">
            <w:pPr>
              <w:jc w:val="center"/>
            </w:pPr>
            <w:r>
              <w:rPr>
                <w:sz w:val="17"/>
              </w:rPr>
              <w:t>0,005517</w:t>
            </w:r>
          </w:p>
        </w:tc>
        <w:tc>
          <w:tcPr>
            <w:tcW w:w="1608" w:type="dxa"/>
            <w:vAlign w:val="center"/>
          </w:tcPr>
          <w:p w14:paraId="390C169E" w14:textId="77777777" w:rsidR="00B93222" w:rsidRDefault="00000000">
            <w:pPr>
              <w:jc w:val="center"/>
            </w:pPr>
            <w:r>
              <w:rPr>
                <w:sz w:val="17"/>
              </w:rPr>
              <w:t>0,41880</w:t>
            </w:r>
          </w:p>
        </w:tc>
        <w:tc>
          <w:tcPr>
            <w:tcW w:w="1608" w:type="dxa"/>
            <w:vAlign w:val="center"/>
          </w:tcPr>
          <w:p w14:paraId="1FCC6D7D" w14:textId="77777777" w:rsidR="00B93222" w:rsidRDefault="00000000">
            <w:pPr>
              <w:jc w:val="center"/>
            </w:pPr>
            <w:r>
              <w:rPr>
                <w:sz w:val="17"/>
              </w:rPr>
              <w:t>0,48746</w:t>
            </w:r>
          </w:p>
        </w:tc>
      </w:tr>
    </w:tbl>
    <w:p w14:paraId="5819136D" w14:textId="77777777" w:rsidR="00B93222" w:rsidRDefault="00B93222">
      <w:pPr>
        <w:spacing w:after="20"/>
      </w:pPr>
    </w:p>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6"/>
        <w:gridCol w:w="3275"/>
        <w:gridCol w:w="3275"/>
      </w:tblGrid>
      <w:tr w:rsidR="00531FBD" w14:paraId="6F3B2F70" w14:textId="77777777" w:rsidTr="00531FBD">
        <w:tc>
          <w:tcPr>
            <w:tcW w:w="3262" w:type="dxa"/>
          </w:tcPr>
          <w:p w14:paraId="6B0FF26B" w14:textId="35185DFE" w:rsidR="00531FBD" w:rsidRDefault="00531FBD">
            <w:pPr>
              <w:jc w:val="center"/>
            </w:pPr>
            <w:r w:rsidRPr="00531FBD">
              <w:rPr>
                <w:noProof/>
              </w:rPr>
              <w:drawing>
                <wp:inline distT="0" distB="0" distL="0" distR="0" wp14:anchorId="02DA9A51" wp14:editId="48340D04">
                  <wp:extent cx="1980000" cy="1083500"/>
                  <wp:effectExtent l="0" t="0" r="1270" b="0"/>
                  <wp:docPr id="4269948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94895" name=""/>
                          <pic:cNvPicPr/>
                        </pic:nvPicPr>
                        <pic:blipFill>
                          <a:blip r:embed="rId30"/>
                          <a:stretch>
                            <a:fillRect/>
                          </a:stretch>
                        </pic:blipFill>
                        <pic:spPr>
                          <a:xfrm>
                            <a:off x="0" y="0"/>
                            <a:ext cx="1980000" cy="1083500"/>
                          </a:xfrm>
                          <a:prstGeom prst="rect">
                            <a:avLst/>
                          </a:prstGeom>
                        </pic:spPr>
                      </pic:pic>
                    </a:graphicData>
                  </a:graphic>
                </wp:inline>
              </w:drawing>
            </w:r>
          </w:p>
        </w:tc>
        <w:tc>
          <w:tcPr>
            <w:tcW w:w="3263" w:type="dxa"/>
          </w:tcPr>
          <w:p w14:paraId="5DD3E9A2" w14:textId="1872BCA4" w:rsidR="00531FBD" w:rsidRDefault="00531FBD">
            <w:pPr>
              <w:jc w:val="center"/>
            </w:pPr>
            <w:r w:rsidRPr="00531FBD">
              <w:rPr>
                <w:noProof/>
              </w:rPr>
              <w:drawing>
                <wp:inline distT="0" distB="0" distL="0" distR="0" wp14:anchorId="04BB977B" wp14:editId="2D6EFC13">
                  <wp:extent cx="1980000" cy="1090113"/>
                  <wp:effectExtent l="0" t="0" r="1270" b="2540"/>
                  <wp:docPr id="9594424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42466" name=""/>
                          <pic:cNvPicPr/>
                        </pic:nvPicPr>
                        <pic:blipFill>
                          <a:blip r:embed="rId31"/>
                          <a:stretch>
                            <a:fillRect/>
                          </a:stretch>
                        </pic:blipFill>
                        <pic:spPr>
                          <a:xfrm>
                            <a:off x="0" y="0"/>
                            <a:ext cx="1980000" cy="1090113"/>
                          </a:xfrm>
                          <a:prstGeom prst="rect">
                            <a:avLst/>
                          </a:prstGeom>
                        </pic:spPr>
                      </pic:pic>
                    </a:graphicData>
                  </a:graphic>
                </wp:inline>
              </w:drawing>
            </w:r>
          </w:p>
        </w:tc>
        <w:tc>
          <w:tcPr>
            <w:tcW w:w="3263" w:type="dxa"/>
          </w:tcPr>
          <w:p w14:paraId="25B6C1F2" w14:textId="11113FAE" w:rsidR="00531FBD" w:rsidRDefault="00531FBD">
            <w:pPr>
              <w:jc w:val="center"/>
            </w:pPr>
            <w:r w:rsidRPr="00531FBD">
              <w:rPr>
                <w:noProof/>
              </w:rPr>
              <w:drawing>
                <wp:inline distT="0" distB="0" distL="0" distR="0" wp14:anchorId="5DC4A8A3" wp14:editId="40F0D3E7">
                  <wp:extent cx="1980000" cy="1090113"/>
                  <wp:effectExtent l="0" t="0" r="1270" b="2540"/>
                  <wp:docPr id="1324091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9146" name=""/>
                          <pic:cNvPicPr/>
                        </pic:nvPicPr>
                        <pic:blipFill>
                          <a:blip r:embed="rId32"/>
                          <a:stretch>
                            <a:fillRect/>
                          </a:stretch>
                        </pic:blipFill>
                        <pic:spPr>
                          <a:xfrm>
                            <a:off x="0" y="0"/>
                            <a:ext cx="1980000" cy="1090113"/>
                          </a:xfrm>
                          <a:prstGeom prst="rect">
                            <a:avLst/>
                          </a:prstGeom>
                        </pic:spPr>
                      </pic:pic>
                    </a:graphicData>
                  </a:graphic>
                </wp:inline>
              </w:drawing>
            </w:r>
          </w:p>
        </w:tc>
      </w:tr>
    </w:tbl>
    <w:p w14:paraId="28DDFBFE" w14:textId="155136F7" w:rsidR="00B93222" w:rsidRPr="003F2AFF" w:rsidRDefault="00000000">
      <w:pPr>
        <w:pStyle w:val="Figura"/>
        <w:jc w:val="center"/>
        <w:rPr>
          <w:lang w:val="pt-BR"/>
        </w:rPr>
      </w:pPr>
      <w:r w:rsidRPr="003F2AFF">
        <w:rPr>
          <w:lang w:val="pt-BR"/>
        </w:rPr>
        <w:t>Figura 1</w:t>
      </w:r>
      <w:r w:rsidR="007F6E74">
        <w:rPr>
          <w:lang w:val="pt-BR"/>
        </w:rPr>
        <w:t>2</w:t>
      </w:r>
      <w:r w:rsidRPr="003F2AFF">
        <w:rPr>
          <w:lang w:val="pt-BR"/>
        </w:rPr>
        <w:t xml:space="preserve"> — Efeito da taxa de aprendizado </w:t>
      </w:r>
      <w:r>
        <w:t>α</w:t>
      </w:r>
      <w:r w:rsidRPr="003F2AFF">
        <w:rPr>
          <w:lang w:val="pt-BR"/>
        </w:rPr>
        <w:t xml:space="preserve"> sobre a recompensa final</w:t>
      </w:r>
      <w:r w:rsidR="00531FBD">
        <w:rPr>
          <w:lang w:val="pt-BR"/>
        </w:rPr>
        <w:t xml:space="preserve"> e a curva de aprendizagem</w:t>
      </w:r>
      <w:r w:rsidRPr="003F2AFF">
        <w:rPr>
          <w:lang w:val="pt-BR"/>
        </w:rPr>
        <w:t>.</w:t>
      </w:r>
    </w:p>
    <w:p w14:paraId="67190D59" w14:textId="77777777" w:rsidR="00B93222" w:rsidRPr="003F2AFF" w:rsidRDefault="00000000">
      <w:pPr>
        <w:pStyle w:val="Ttulo2"/>
        <w:rPr>
          <w:lang w:val="pt-BR"/>
        </w:rPr>
      </w:pPr>
      <w:r w:rsidRPr="003F2AFF">
        <w:rPr>
          <w:lang w:val="pt-BR"/>
        </w:rPr>
        <w:t>4.5. Síntese comparativa no Blackjack</w:t>
      </w:r>
    </w:p>
    <w:p w14:paraId="4721F383" w14:textId="77777777" w:rsidR="00B93222" w:rsidRPr="003F2AFF" w:rsidRDefault="00000000">
      <w:pPr>
        <w:jc w:val="both"/>
        <w:rPr>
          <w:lang w:val="pt-BR"/>
        </w:rPr>
      </w:pPr>
      <w:r w:rsidRPr="003F2AFF">
        <w:rPr>
          <w:lang w:val="pt-BR"/>
        </w:rPr>
        <w:t xml:space="preserve">Os três métodos de controle produziram desempenho final na mesma faixa de recompensa média. Considerando os resultados agregados de cinco </w:t>
      </w:r>
      <w:proofErr w:type="spellStart"/>
      <w:r w:rsidRPr="003F2AFF">
        <w:rPr>
          <w:lang w:val="pt-BR"/>
        </w:rPr>
        <w:t>seeds</w:t>
      </w:r>
      <w:proofErr w:type="spellEnd"/>
      <w:r w:rsidRPr="003F2AFF">
        <w:rPr>
          <w:lang w:val="pt-BR"/>
        </w:rPr>
        <w:t xml:space="preserve"> nas configurações principais, o Monte Carlo </w:t>
      </w:r>
      <w:proofErr w:type="spellStart"/>
      <w:r w:rsidRPr="003F2AFF">
        <w:rPr>
          <w:lang w:val="pt-BR"/>
        </w:rPr>
        <w:t>Control</w:t>
      </w:r>
      <w:proofErr w:type="spellEnd"/>
      <w:r w:rsidRPr="003F2AFF">
        <w:rPr>
          <w:lang w:val="pt-BR"/>
        </w:rPr>
        <w:t xml:space="preserve"> com 500.000 episódios obteve -0,04672, </w:t>
      </w:r>
      <w:proofErr w:type="spellStart"/>
      <w:r w:rsidRPr="003F2AFF">
        <w:rPr>
          <w:lang w:val="pt-BR"/>
        </w:rPr>
        <w:t>Q-learning</w:t>
      </w:r>
      <w:proofErr w:type="spellEnd"/>
      <w:r w:rsidRPr="003F2AFF">
        <w:rPr>
          <w:lang w:val="pt-BR"/>
        </w:rPr>
        <w:t xml:space="preserve"> -0,05310 e SARSA -0,05412.</w:t>
      </w:r>
    </w:p>
    <w:p w14:paraId="7C87BCCE" w14:textId="77777777" w:rsidR="00B93222" w:rsidRDefault="00000000">
      <w:pPr>
        <w:jc w:val="center"/>
      </w:pPr>
      <w:r>
        <w:rPr>
          <w:noProof/>
        </w:rPr>
        <w:drawing>
          <wp:inline distT="0" distB="0" distL="0" distR="0" wp14:anchorId="28E554E2" wp14:editId="5960AE3D">
            <wp:extent cx="2997098" cy="1712627"/>
            <wp:effectExtent l="0" t="0" r="63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lackjack_integrated.png"/>
                    <pic:cNvPicPr/>
                  </pic:nvPicPr>
                  <pic:blipFill>
                    <a:blip r:embed="rId33"/>
                    <a:stretch>
                      <a:fillRect/>
                    </a:stretch>
                  </pic:blipFill>
                  <pic:spPr>
                    <a:xfrm>
                      <a:off x="0" y="0"/>
                      <a:ext cx="3041791" cy="1738166"/>
                    </a:xfrm>
                    <a:prstGeom prst="rect">
                      <a:avLst/>
                    </a:prstGeom>
                  </pic:spPr>
                </pic:pic>
              </a:graphicData>
            </a:graphic>
          </wp:inline>
        </w:drawing>
      </w:r>
    </w:p>
    <w:p w14:paraId="7E633154" w14:textId="70E6678C" w:rsidR="00B93222" w:rsidRPr="003F2AFF" w:rsidRDefault="00000000">
      <w:pPr>
        <w:pStyle w:val="Figura"/>
        <w:jc w:val="center"/>
        <w:rPr>
          <w:lang w:val="pt-BR"/>
        </w:rPr>
      </w:pPr>
      <w:r w:rsidRPr="003F2AFF">
        <w:rPr>
          <w:lang w:val="pt-BR"/>
        </w:rPr>
        <w:t>Figura 1</w:t>
      </w:r>
      <w:r w:rsidR="007F6E74">
        <w:rPr>
          <w:lang w:val="pt-BR"/>
        </w:rPr>
        <w:t>3</w:t>
      </w:r>
      <w:r w:rsidRPr="003F2AFF">
        <w:rPr>
          <w:lang w:val="pt-BR"/>
        </w:rPr>
        <w:t xml:space="preserve"> — Comparação descritiva das recompensas médias finais nas configurações principais.</w:t>
      </w:r>
    </w:p>
    <w:p w14:paraId="3E686584" w14:textId="77777777" w:rsidR="00B93222" w:rsidRDefault="00000000">
      <w:pPr>
        <w:jc w:val="both"/>
        <w:rPr>
          <w:lang w:val="pt-BR"/>
        </w:rPr>
      </w:pPr>
      <w:r w:rsidRPr="003F2AFF">
        <w:rPr>
          <w:lang w:val="pt-BR"/>
        </w:rPr>
        <w:t xml:space="preserve">Essa comparação deve ser interpretada com cautela. O Monte Carlo </w:t>
      </w:r>
      <w:proofErr w:type="spellStart"/>
      <w:r w:rsidRPr="003F2AFF">
        <w:rPr>
          <w:lang w:val="pt-BR"/>
        </w:rPr>
        <w:t>Control</w:t>
      </w:r>
      <w:proofErr w:type="spellEnd"/>
      <w:r w:rsidRPr="003F2AFF">
        <w:rPr>
          <w:lang w:val="pt-BR"/>
        </w:rPr>
        <w:t xml:space="preserve"> foi executado com </w:t>
      </w:r>
      <w:r>
        <w:t>γ</w:t>
      </w:r>
      <w:r w:rsidRPr="003F2AFF">
        <w:rPr>
          <w:lang w:val="pt-BR"/>
        </w:rPr>
        <w:t xml:space="preserve">=1 e </w:t>
      </w:r>
      <w:r>
        <w:t>ε</w:t>
      </w:r>
      <w:r w:rsidRPr="003F2AFF">
        <w:rPr>
          <w:lang w:val="pt-BR"/>
        </w:rPr>
        <w:t xml:space="preserve"> fixo em 0,1, enquanto </w:t>
      </w:r>
      <w:proofErr w:type="spellStart"/>
      <w:r w:rsidRPr="003F2AFF">
        <w:rPr>
          <w:lang w:val="pt-BR"/>
        </w:rPr>
        <w:t>Q-learning</w:t>
      </w:r>
      <w:proofErr w:type="spellEnd"/>
      <w:r w:rsidRPr="003F2AFF">
        <w:rPr>
          <w:lang w:val="pt-BR"/>
        </w:rPr>
        <w:t xml:space="preserve"> e SARSA usaram </w:t>
      </w:r>
      <w:r>
        <w:t>γ</w:t>
      </w:r>
      <w:r w:rsidRPr="003F2AFF">
        <w:rPr>
          <w:lang w:val="pt-BR"/>
        </w:rPr>
        <w:t xml:space="preserve">=0,95 e </w:t>
      </w:r>
      <w:r>
        <w:t>ε</w:t>
      </w:r>
      <w:r w:rsidRPr="003F2AFF">
        <w:rPr>
          <w:lang w:val="pt-BR"/>
        </w:rPr>
        <w:t xml:space="preserve"> decrescente de 1,0 para 0,1. Portanto, a tabela mostra o desempenho das configurações experimentais escolhidas, e não um teste perfeitamente controlado capaz de estabelecer superioridade intrínseca de um algoritmo sobre outro.</w:t>
      </w:r>
    </w:p>
    <w:tbl>
      <w:tblPr>
        <w:tblStyle w:val="Tabelacomgrade"/>
        <w:tblW w:w="0" w:type="auto"/>
        <w:jc w:val="center"/>
        <w:tblLook w:val="04A0" w:firstRow="1" w:lastRow="0" w:firstColumn="1" w:lastColumn="0" w:noHBand="0" w:noVBand="1"/>
      </w:tblPr>
      <w:tblGrid>
        <w:gridCol w:w="3085"/>
        <w:gridCol w:w="1978"/>
        <w:gridCol w:w="1200"/>
        <w:gridCol w:w="1200"/>
        <w:gridCol w:w="1200"/>
        <w:gridCol w:w="1201"/>
      </w:tblGrid>
      <w:tr w:rsidR="00B93222" w14:paraId="07D319D0" w14:textId="77777777" w:rsidTr="00531FBD">
        <w:trPr>
          <w:tblHeader/>
          <w:jc w:val="center"/>
        </w:trPr>
        <w:tc>
          <w:tcPr>
            <w:tcW w:w="3085" w:type="dxa"/>
            <w:shd w:val="clear" w:color="auto" w:fill="D9E2F3"/>
            <w:vAlign w:val="center"/>
          </w:tcPr>
          <w:p w14:paraId="460B587D" w14:textId="77777777" w:rsidR="00B93222" w:rsidRDefault="00000000" w:rsidP="00531FBD">
            <w:pPr>
              <w:jc w:val="center"/>
            </w:pPr>
            <w:proofErr w:type="spellStart"/>
            <w:r>
              <w:rPr>
                <w:b/>
                <w:sz w:val="18"/>
              </w:rPr>
              <w:t>Método</w:t>
            </w:r>
            <w:proofErr w:type="spellEnd"/>
          </w:p>
        </w:tc>
        <w:tc>
          <w:tcPr>
            <w:tcW w:w="1978" w:type="dxa"/>
            <w:shd w:val="clear" w:color="auto" w:fill="D9E2F3"/>
            <w:vAlign w:val="center"/>
          </w:tcPr>
          <w:p w14:paraId="3C4E7D97" w14:textId="77777777" w:rsidR="00B93222" w:rsidRDefault="00000000" w:rsidP="00531FBD">
            <w:pPr>
              <w:jc w:val="center"/>
            </w:pPr>
            <w:r>
              <w:rPr>
                <w:b/>
                <w:sz w:val="18"/>
              </w:rPr>
              <w:t>Recompensa média</w:t>
            </w:r>
          </w:p>
        </w:tc>
        <w:tc>
          <w:tcPr>
            <w:tcW w:w="1200" w:type="dxa"/>
            <w:shd w:val="clear" w:color="auto" w:fill="D9E2F3"/>
            <w:vAlign w:val="center"/>
          </w:tcPr>
          <w:p w14:paraId="2A34DCF4" w14:textId="39BFF334" w:rsidR="00B93222" w:rsidRDefault="00B079E6" w:rsidP="00531FBD">
            <w:pPr>
              <w:jc w:val="center"/>
            </w:pPr>
            <w:r w:rsidRPr="00135CC3">
              <w:rPr>
                <w:b/>
                <w:sz w:val="18"/>
              </w:rPr>
              <w:t>σ</w:t>
            </w:r>
          </w:p>
        </w:tc>
        <w:tc>
          <w:tcPr>
            <w:tcW w:w="1200" w:type="dxa"/>
            <w:shd w:val="clear" w:color="auto" w:fill="D9E2F3"/>
            <w:vAlign w:val="center"/>
          </w:tcPr>
          <w:p w14:paraId="490D40FA" w14:textId="77777777" w:rsidR="00B93222" w:rsidRDefault="00000000" w:rsidP="00531FBD">
            <w:pPr>
              <w:jc w:val="center"/>
            </w:pPr>
            <w:r>
              <w:rPr>
                <w:b/>
                <w:sz w:val="18"/>
              </w:rPr>
              <w:t>Vitória</w:t>
            </w:r>
          </w:p>
        </w:tc>
        <w:tc>
          <w:tcPr>
            <w:tcW w:w="1200" w:type="dxa"/>
            <w:shd w:val="clear" w:color="auto" w:fill="D9E2F3"/>
            <w:vAlign w:val="center"/>
          </w:tcPr>
          <w:p w14:paraId="1C828379" w14:textId="77777777" w:rsidR="00B93222" w:rsidRDefault="00000000" w:rsidP="00531FBD">
            <w:pPr>
              <w:jc w:val="center"/>
            </w:pPr>
            <w:r>
              <w:rPr>
                <w:b/>
                <w:sz w:val="18"/>
              </w:rPr>
              <w:t>Empate</w:t>
            </w:r>
          </w:p>
        </w:tc>
        <w:tc>
          <w:tcPr>
            <w:tcW w:w="1201" w:type="dxa"/>
            <w:shd w:val="clear" w:color="auto" w:fill="D9E2F3"/>
            <w:vAlign w:val="center"/>
          </w:tcPr>
          <w:p w14:paraId="55FA8BD4" w14:textId="77777777" w:rsidR="00B93222" w:rsidRDefault="00000000" w:rsidP="00531FBD">
            <w:pPr>
              <w:jc w:val="center"/>
            </w:pPr>
            <w:r>
              <w:rPr>
                <w:b/>
                <w:sz w:val="18"/>
              </w:rPr>
              <w:t>Derrota</w:t>
            </w:r>
          </w:p>
        </w:tc>
      </w:tr>
      <w:tr w:rsidR="00B93222" w14:paraId="4FA9BB86" w14:textId="77777777" w:rsidTr="00531FBD">
        <w:trPr>
          <w:jc w:val="center"/>
        </w:trPr>
        <w:tc>
          <w:tcPr>
            <w:tcW w:w="3085" w:type="dxa"/>
            <w:vAlign w:val="center"/>
          </w:tcPr>
          <w:p w14:paraId="4891F337" w14:textId="77777777" w:rsidR="00B93222" w:rsidRPr="003F2AFF" w:rsidRDefault="00000000">
            <w:pPr>
              <w:jc w:val="center"/>
              <w:rPr>
                <w:lang w:val="pt-BR"/>
              </w:rPr>
            </w:pPr>
            <w:r w:rsidRPr="003F2AFF">
              <w:rPr>
                <w:sz w:val="17"/>
                <w:lang w:val="pt-BR"/>
              </w:rPr>
              <w:t xml:space="preserve">Monte Carlo </w:t>
            </w:r>
            <w:proofErr w:type="spellStart"/>
            <w:r w:rsidRPr="003F2AFF">
              <w:rPr>
                <w:sz w:val="17"/>
                <w:lang w:val="pt-BR"/>
              </w:rPr>
              <w:t>Control</w:t>
            </w:r>
            <w:proofErr w:type="spellEnd"/>
            <w:r w:rsidRPr="003F2AFF">
              <w:rPr>
                <w:sz w:val="17"/>
                <w:lang w:val="pt-BR"/>
              </w:rPr>
              <w:t xml:space="preserve"> (500k, </w:t>
            </w:r>
            <w:r>
              <w:rPr>
                <w:sz w:val="17"/>
              </w:rPr>
              <w:t>ε</w:t>
            </w:r>
            <w:r w:rsidRPr="003F2AFF">
              <w:rPr>
                <w:sz w:val="17"/>
                <w:lang w:val="pt-BR"/>
              </w:rPr>
              <w:t>=0,1)</w:t>
            </w:r>
          </w:p>
        </w:tc>
        <w:tc>
          <w:tcPr>
            <w:tcW w:w="1978" w:type="dxa"/>
            <w:vAlign w:val="center"/>
          </w:tcPr>
          <w:p w14:paraId="222C56BB" w14:textId="77777777" w:rsidR="00B93222" w:rsidRDefault="00000000">
            <w:pPr>
              <w:jc w:val="center"/>
            </w:pPr>
            <w:r>
              <w:rPr>
                <w:sz w:val="17"/>
              </w:rPr>
              <w:t>-0,04672</w:t>
            </w:r>
          </w:p>
        </w:tc>
        <w:tc>
          <w:tcPr>
            <w:tcW w:w="1200" w:type="dxa"/>
            <w:vAlign w:val="center"/>
          </w:tcPr>
          <w:p w14:paraId="1A07FDEE" w14:textId="77777777" w:rsidR="00B93222" w:rsidRDefault="00000000">
            <w:pPr>
              <w:jc w:val="center"/>
            </w:pPr>
            <w:r>
              <w:rPr>
                <w:sz w:val="17"/>
              </w:rPr>
              <w:t>0,010720</w:t>
            </w:r>
          </w:p>
        </w:tc>
        <w:tc>
          <w:tcPr>
            <w:tcW w:w="1200" w:type="dxa"/>
            <w:vAlign w:val="center"/>
          </w:tcPr>
          <w:p w14:paraId="3FA55D91" w14:textId="77777777" w:rsidR="00B93222" w:rsidRDefault="00000000">
            <w:pPr>
              <w:jc w:val="center"/>
            </w:pPr>
            <w:r>
              <w:rPr>
                <w:sz w:val="17"/>
              </w:rPr>
              <w:t>0,43048</w:t>
            </w:r>
          </w:p>
        </w:tc>
        <w:tc>
          <w:tcPr>
            <w:tcW w:w="1200" w:type="dxa"/>
            <w:vAlign w:val="center"/>
          </w:tcPr>
          <w:p w14:paraId="46034FCE" w14:textId="77777777" w:rsidR="00B93222" w:rsidRDefault="00000000">
            <w:pPr>
              <w:jc w:val="center"/>
            </w:pPr>
            <w:r>
              <w:rPr>
                <w:sz w:val="17"/>
              </w:rPr>
              <w:t>0,09232</w:t>
            </w:r>
          </w:p>
        </w:tc>
        <w:tc>
          <w:tcPr>
            <w:tcW w:w="1201" w:type="dxa"/>
            <w:vAlign w:val="center"/>
          </w:tcPr>
          <w:p w14:paraId="08195A4C" w14:textId="77777777" w:rsidR="00B93222" w:rsidRDefault="00000000">
            <w:pPr>
              <w:jc w:val="center"/>
            </w:pPr>
            <w:r>
              <w:rPr>
                <w:sz w:val="17"/>
              </w:rPr>
              <w:t>0,47720</w:t>
            </w:r>
          </w:p>
        </w:tc>
      </w:tr>
      <w:tr w:rsidR="00B93222" w14:paraId="46D63321" w14:textId="77777777" w:rsidTr="00531FBD">
        <w:trPr>
          <w:jc w:val="center"/>
        </w:trPr>
        <w:tc>
          <w:tcPr>
            <w:tcW w:w="3085" w:type="dxa"/>
            <w:vAlign w:val="center"/>
          </w:tcPr>
          <w:p w14:paraId="3D8BDA13" w14:textId="77777777" w:rsidR="00B93222" w:rsidRDefault="00000000">
            <w:pPr>
              <w:jc w:val="center"/>
            </w:pPr>
            <w:r>
              <w:rPr>
                <w:sz w:val="17"/>
              </w:rPr>
              <w:t>Q-learning (500k, α=0,01)</w:t>
            </w:r>
          </w:p>
        </w:tc>
        <w:tc>
          <w:tcPr>
            <w:tcW w:w="1978" w:type="dxa"/>
            <w:vAlign w:val="center"/>
          </w:tcPr>
          <w:p w14:paraId="3939CEF0" w14:textId="77777777" w:rsidR="00B93222" w:rsidRDefault="00000000">
            <w:pPr>
              <w:jc w:val="center"/>
            </w:pPr>
            <w:r>
              <w:rPr>
                <w:sz w:val="17"/>
              </w:rPr>
              <w:t>-0,05310</w:t>
            </w:r>
          </w:p>
        </w:tc>
        <w:tc>
          <w:tcPr>
            <w:tcW w:w="1200" w:type="dxa"/>
            <w:vAlign w:val="center"/>
          </w:tcPr>
          <w:p w14:paraId="79C4A453" w14:textId="77777777" w:rsidR="00B93222" w:rsidRDefault="00000000">
            <w:pPr>
              <w:jc w:val="center"/>
            </w:pPr>
            <w:r>
              <w:rPr>
                <w:sz w:val="17"/>
              </w:rPr>
              <w:t>0,004505</w:t>
            </w:r>
          </w:p>
        </w:tc>
        <w:tc>
          <w:tcPr>
            <w:tcW w:w="1200" w:type="dxa"/>
            <w:vAlign w:val="center"/>
          </w:tcPr>
          <w:p w14:paraId="07E10DE0" w14:textId="77777777" w:rsidR="00B93222" w:rsidRDefault="00000000">
            <w:pPr>
              <w:jc w:val="center"/>
            </w:pPr>
            <w:r>
              <w:rPr>
                <w:sz w:val="17"/>
              </w:rPr>
              <w:t>0,42524</w:t>
            </w:r>
          </w:p>
        </w:tc>
        <w:tc>
          <w:tcPr>
            <w:tcW w:w="1200" w:type="dxa"/>
            <w:vAlign w:val="center"/>
          </w:tcPr>
          <w:p w14:paraId="5FDDF84E" w14:textId="77777777" w:rsidR="00B93222" w:rsidRDefault="00000000">
            <w:pPr>
              <w:jc w:val="center"/>
            </w:pPr>
            <w:r>
              <w:rPr>
                <w:sz w:val="17"/>
              </w:rPr>
              <w:t>0,09642</w:t>
            </w:r>
          </w:p>
        </w:tc>
        <w:tc>
          <w:tcPr>
            <w:tcW w:w="1201" w:type="dxa"/>
            <w:vAlign w:val="center"/>
          </w:tcPr>
          <w:p w14:paraId="618BAF6F" w14:textId="77777777" w:rsidR="00B93222" w:rsidRDefault="00000000">
            <w:pPr>
              <w:jc w:val="center"/>
            </w:pPr>
            <w:r>
              <w:rPr>
                <w:sz w:val="17"/>
              </w:rPr>
              <w:t>0,47834</w:t>
            </w:r>
          </w:p>
        </w:tc>
      </w:tr>
      <w:tr w:rsidR="00B93222" w14:paraId="44919CF1" w14:textId="77777777" w:rsidTr="00531FBD">
        <w:trPr>
          <w:jc w:val="center"/>
        </w:trPr>
        <w:tc>
          <w:tcPr>
            <w:tcW w:w="3085" w:type="dxa"/>
            <w:vAlign w:val="center"/>
          </w:tcPr>
          <w:p w14:paraId="227451DB" w14:textId="77777777" w:rsidR="00B93222" w:rsidRDefault="00000000">
            <w:pPr>
              <w:jc w:val="center"/>
            </w:pPr>
            <w:r>
              <w:rPr>
                <w:sz w:val="17"/>
              </w:rPr>
              <w:t>SARSA (500k, α=0,01)</w:t>
            </w:r>
          </w:p>
        </w:tc>
        <w:tc>
          <w:tcPr>
            <w:tcW w:w="1978" w:type="dxa"/>
            <w:vAlign w:val="center"/>
          </w:tcPr>
          <w:p w14:paraId="6375025E" w14:textId="77777777" w:rsidR="00B93222" w:rsidRDefault="00000000">
            <w:pPr>
              <w:jc w:val="center"/>
            </w:pPr>
            <w:r>
              <w:rPr>
                <w:sz w:val="17"/>
              </w:rPr>
              <w:t>-0,05412</w:t>
            </w:r>
          </w:p>
        </w:tc>
        <w:tc>
          <w:tcPr>
            <w:tcW w:w="1200" w:type="dxa"/>
            <w:vAlign w:val="center"/>
          </w:tcPr>
          <w:p w14:paraId="1AE8B8C0" w14:textId="77777777" w:rsidR="00B93222" w:rsidRDefault="00000000">
            <w:pPr>
              <w:jc w:val="center"/>
            </w:pPr>
            <w:r>
              <w:rPr>
                <w:sz w:val="17"/>
              </w:rPr>
              <w:t>0,007450</w:t>
            </w:r>
          </w:p>
        </w:tc>
        <w:tc>
          <w:tcPr>
            <w:tcW w:w="1200" w:type="dxa"/>
            <w:vAlign w:val="center"/>
          </w:tcPr>
          <w:p w14:paraId="6D04671A" w14:textId="77777777" w:rsidR="00B93222" w:rsidRDefault="00000000">
            <w:pPr>
              <w:jc w:val="center"/>
            </w:pPr>
            <w:r>
              <w:rPr>
                <w:sz w:val="17"/>
              </w:rPr>
              <w:t>0,42636</w:t>
            </w:r>
          </w:p>
        </w:tc>
        <w:tc>
          <w:tcPr>
            <w:tcW w:w="1200" w:type="dxa"/>
            <w:vAlign w:val="center"/>
          </w:tcPr>
          <w:p w14:paraId="5CF449FA" w14:textId="77777777" w:rsidR="00B93222" w:rsidRDefault="00000000">
            <w:pPr>
              <w:jc w:val="center"/>
            </w:pPr>
            <w:r>
              <w:rPr>
                <w:sz w:val="17"/>
              </w:rPr>
              <w:t>0,09316</w:t>
            </w:r>
          </w:p>
        </w:tc>
        <w:tc>
          <w:tcPr>
            <w:tcW w:w="1201" w:type="dxa"/>
            <w:vAlign w:val="center"/>
          </w:tcPr>
          <w:p w14:paraId="22C6ED7D" w14:textId="77777777" w:rsidR="00B93222" w:rsidRDefault="00000000">
            <w:pPr>
              <w:jc w:val="center"/>
            </w:pPr>
            <w:r>
              <w:rPr>
                <w:sz w:val="17"/>
              </w:rPr>
              <w:t>0,48048</w:t>
            </w:r>
          </w:p>
        </w:tc>
      </w:tr>
    </w:tbl>
    <w:p w14:paraId="213E9CCC" w14:textId="2C5D4019" w:rsidR="006A0CFC" w:rsidRDefault="006A0CFC">
      <w:pPr>
        <w:spacing w:after="20"/>
      </w:pPr>
    </w:p>
    <w:p w14:paraId="1070BD0D" w14:textId="77777777" w:rsidR="006A0CFC" w:rsidRDefault="006A0CFC">
      <w:pPr>
        <w:spacing w:after="200"/>
      </w:pPr>
      <w:r>
        <w:br w:type="page"/>
      </w:r>
    </w:p>
    <w:p w14:paraId="7A121061" w14:textId="77777777" w:rsidR="00B93222" w:rsidRDefault="00000000">
      <w:pPr>
        <w:pStyle w:val="Ttulo1"/>
      </w:pPr>
      <w:r>
        <w:lastRenderedPageBreak/>
        <w:t>5. Discussão</w:t>
      </w:r>
    </w:p>
    <w:p w14:paraId="220B4403" w14:textId="20B2B341" w:rsidR="00B93222" w:rsidRPr="003F2AFF" w:rsidRDefault="00000000">
      <w:pPr>
        <w:jc w:val="both"/>
        <w:rPr>
          <w:lang w:val="pt-BR"/>
        </w:rPr>
      </w:pPr>
      <w:r w:rsidRPr="003F2AFF">
        <w:rPr>
          <w:lang w:val="pt-BR"/>
        </w:rPr>
        <w:t>As hipóteses centrais foram</w:t>
      </w:r>
      <w:r w:rsidR="008C3C69">
        <w:rPr>
          <w:lang w:val="pt-BR"/>
        </w:rPr>
        <w:t xml:space="preserve"> majoritariamente</w:t>
      </w:r>
      <w:r w:rsidRPr="003F2AFF">
        <w:rPr>
          <w:lang w:val="pt-BR"/>
        </w:rPr>
        <w:t xml:space="preserve"> confirmadas</w:t>
      </w:r>
      <w:r w:rsidR="008C3C69">
        <w:rPr>
          <w:lang w:val="pt-BR"/>
        </w:rPr>
        <w:t xml:space="preserve">, enquanto o experimento adicional de </w:t>
      </w:r>
      <w:proofErr w:type="spellStart"/>
      <w:r w:rsidR="008C3C69">
        <w:rPr>
          <w:lang w:val="pt-BR"/>
        </w:rPr>
        <w:t>Approximated</w:t>
      </w:r>
      <w:proofErr w:type="spellEnd"/>
      <w:r w:rsidR="008C3C69">
        <w:rPr>
          <w:lang w:val="pt-BR"/>
        </w:rPr>
        <w:t xml:space="preserve"> </w:t>
      </w:r>
      <w:proofErr w:type="spellStart"/>
      <w:r w:rsidR="008C3C69">
        <w:rPr>
          <w:lang w:val="pt-BR"/>
        </w:rPr>
        <w:t>Policy</w:t>
      </w:r>
      <w:proofErr w:type="spellEnd"/>
      <w:r w:rsidR="008C3C69">
        <w:rPr>
          <w:lang w:val="pt-BR"/>
        </w:rPr>
        <w:t xml:space="preserve"> </w:t>
      </w:r>
      <w:proofErr w:type="spellStart"/>
      <w:r w:rsidR="008C3C69">
        <w:rPr>
          <w:lang w:val="pt-BR"/>
        </w:rPr>
        <w:t>Iteration</w:t>
      </w:r>
      <w:proofErr w:type="spellEnd"/>
      <w:r w:rsidR="008C3C69">
        <w:rPr>
          <w:lang w:val="pt-BR"/>
        </w:rPr>
        <w:t xml:space="preserve"> produziu evidência contrária à hipótese de ganho adicional por refinamento iterativo</w:t>
      </w:r>
      <w:r w:rsidRPr="003F2AFF">
        <w:rPr>
          <w:lang w:val="pt-BR"/>
        </w:rPr>
        <w:t xml:space="preserve">. No </w:t>
      </w:r>
      <w:proofErr w:type="spellStart"/>
      <w:r w:rsidRPr="003F2AFF">
        <w:rPr>
          <w:lang w:val="pt-BR"/>
        </w:rPr>
        <w:t>FrozenLake</w:t>
      </w:r>
      <w:proofErr w:type="spellEnd"/>
      <w:r w:rsidRPr="003F2AFF">
        <w:rPr>
          <w:lang w:val="pt-BR"/>
        </w:rPr>
        <w:t xml:space="preserve">, </w:t>
      </w:r>
      <w:proofErr w:type="spellStart"/>
      <w:r w:rsidRPr="003F2AFF">
        <w:rPr>
          <w:lang w:val="pt-BR"/>
        </w:rPr>
        <w:t>Policy</w:t>
      </w:r>
      <w:proofErr w:type="spellEnd"/>
      <w:r w:rsidRPr="003F2AFF">
        <w:rPr>
          <w:lang w:val="pt-BR"/>
        </w:rPr>
        <w:t xml:space="preserve"> </w:t>
      </w:r>
      <w:proofErr w:type="spellStart"/>
      <w:r w:rsidRPr="003F2AFF">
        <w:rPr>
          <w:lang w:val="pt-BR"/>
        </w:rPr>
        <w:t>Iteration</w:t>
      </w:r>
      <w:proofErr w:type="spellEnd"/>
      <w:r w:rsidRPr="003F2AFF">
        <w:rPr>
          <w:lang w:val="pt-BR"/>
        </w:rPr>
        <w:t xml:space="preserve"> e </w:t>
      </w:r>
      <w:proofErr w:type="spellStart"/>
      <w:r w:rsidRPr="003F2AFF">
        <w:rPr>
          <w:lang w:val="pt-BR"/>
        </w:rPr>
        <w:t>Value</w:t>
      </w:r>
      <w:proofErr w:type="spellEnd"/>
      <w:r w:rsidRPr="003F2AFF">
        <w:rPr>
          <w:lang w:val="pt-BR"/>
        </w:rPr>
        <w:t xml:space="preserve"> </w:t>
      </w:r>
      <w:proofErr w:type="spellStart"/>
      <w:r w:rsidRPr="003F2AFF">
        <w:rPr>
          <w:lang w:val="pt-BR"/>
        </w:rPr>
        <w:t>Iteration</w:t>
      </w:r>
      <w:proofErr w:type="spellEnd"/>
      <w:r w:rsidRPr="003F2AFF">
        <w:rPr>
          <w:lang w:val="pt-BR"/>
        </w:rPr>
        <w:t xml:space="preserve"> produziram as mesmas funções de valor e políticas equivalentes, mas com perfis de convergência distintos. A versão estocástica elevou substancialmente o custo numérico e reduziu os valores dos estados, refletindo o risco de transições não determinísticas.</w:t>
      </w:r>
    </w:p>
    <w:p w14:paraId="253CFAC9" w14:textId="77777777" w:rsidR="00B93222" w:rsidRPr="003F2AFF" w:rsidRDefault="00000000">
      <w:pPr>
        <w:jc w:val="both"/>
        <w:rPr>
          <w:lang w:val="pt-BR"/>
        </w:rPr>
      </w:pPr>
      <w:r w:rsidRPr="003F2AFF">
        <w:rPr>
          <w:lang w:val="pt-BR"/>
        </w:rPr>
        <w:t xml:space="preserve">O experimento de Monte Carlo </w:t>
      </w:r>
      <w:proofErr w:type="spellStart"/>
      <w:r w:rsidRPr="003F2AFF">
        <w:rPr>
          <w:lang w:val="pt-BR"/>
        </w:rPr>
        <w:t>Prediction</w:t>
      </w:r>
      <w:proofErr w:type="spellEnd"/>
      <w:r w:rsidRPr="003F2AFF">
        <w:rPr>
          <w:lang w:val="pt-BR"/>
        </w:rPr>
        <w:t xml:space="preserve"> demonstrou claramente a relação entre número de amostras e estabilidade: o desvio padrão médio de V caiu quase uma ordem de grandeza entre 10.000 e 500.000 episódios. A análise por estado mostrou, porém, que o número total de episódios é uma medida incompleta; estados raros, sobretudo com </w:t>
      </w:r>
      <w:proofErr w:type="gramStart"/>
      <w:r w:rsidRPr="003F2AFF">
        <w:rPr>
          <w:lang w:val="pt-BR"/>
        </w:rPr>
        <w:t>ás</w:t>
      </w:r>
      <w:proofErr w:type="gramEnd"/>
      <w:r w:rsidRPr="003F2AFF">
        <w:rPr>
          <w:lang w:val="pt-BR"/>
        </w:rPr>
        <w:t xml:space="preserve"> utilizável, continuam recebendo poucas amostras e mantêm maior variância.</w:t>
      </w:r>
    </w:p>
    <w:p w14:paraId="2F6DC6BD" w14:textId="77777777" w:rsidR="00B93222" w:rsidRPr="003F2AFF" w:rsidRDefault="00000000">
      <w:pPr>
        <w:jc w:val="both"/>
        <w:rPr>
          <w:lang w:val="pt-BR"/>
        </w:rPr>
      </w:pPr>
      <w:r w:rsidRPr="003F2AFF">
        <w:rPr>
          <w:lang w:val="pt-BR"/>
        </w:rPr>
        <w:t xml:space="preserve">No Monte Carlo </w:t>
      </w:r>
      <w:proofErr w:type="spellStart"/>
      <w:r w:rsidRPr="003F2AFF">
        <w:rPr>
          <w:lang w:val="pt-BR"/>
        </w:rPr>
        <w:t>Control</w:t>
      </w:r>
      <w:proofErr w:type="spellEnd"/>
      <w:r w:rsidRPr="003F2AFF">
        <w:rPr>
          <w:lang w:val="pt-BR"/>
        </w:rPr>
        <w:t xml:space="preserve">, a exploração teve papel decisivo. </w:t>
      </w:r>
      <w:r>
        <w:t>ε</w:t>
      </w:r>
      <w:r w:rsidRPr="003F2AFF">
        <w:rPr>
          <w:lang w:val="pt-BR"/>
        </w:rPr>
        <w:t xml:space="preserve">=0,01 não cobriu todos os pares estado-ação observados pelas configurações com </w:t>
      </w:r>
      <w:r>
        <w:t>ε</w:t>
      </w:r>
      <w:r w:rsidRPr="003F2AFF">
        <w:rPr>
          <w:lang w:val="pt-BR"/>
        </w:rPr>
        <w:t>≥0,10 e produziu pior política. Após a saturação da cobertura, aumentar o número de episódios continuou melhorando o resultado porque elevou a frequência de amostragem dos pares já conhecidos. Isso diferencia duas ideias que podem ser confundidas: cobertura do espaço e precisão das estimativas dentro do espaço coberto.</w:t>
      </w:r>
    </w:p>
    <w:p w14:paraId="216E12B5" w14:textId="77777777" w:rsidR="00B93222" w:rsidRPr="003F2AFF" w:rsidRDefault="00000000">
      <w:pPr>
        <w:jc w:val="both"/>
        <w:rPr>
          <w:lang w:val="pt-BR"/>
        </w:rPr>
      </w:pPr>
      <w:r w:rsidRPr="003F2AFF">
        <w:rPr>
          <w:lang w:val="pt-BR"/>
        </w:rPr>
        <w:t xml:space="preserve">A tentativa de </w:t>
      </w:r>
      <w:proofErr w:type="spellStart"/>
      <w:r w:rsidRPr="003F2AFF">
        <w:rPr>
          <w:lang w:val="pt-BR"/>
        </w:rPr>
        <w:t>Approximate</w:t>
      </w:r>
      <w:proofErr w:type="spellEnd"/>
      <w:r w:rsidRPr="003F2AFF">
        <w:rPr>
          <w:lang w:val="pt-BR"/>
        </w:rPr>
        <w:t xml:space="preserve"> </w:t>
      </w:r>
      <w:proofErr w:type="spellStart"/>
      <w:r w:rsidRPr="003F2AFF">
        <w:rPr>
          <w:lang w:val="pt-BR"/>
        </w:rPr>
        <w:t>Policy</w:t>
      </w:r>
      <w:proofErr w:type="spellEnd"/>
      <w:r w:rsidRPr="003F2AFF">
        <w:rPr>
          <w:lang w:val="pt-BR"/>
        </w:rPr>
        <w:t xml:space="preserve"> </w:t>
      </w:r>
      <w:proofErr w:type="spellStart"/>
      <w:r w:rsidRPr="003F2AFF">
        <w:rPr>
          <w:lang w:val="pt-BR"/>
        </w:rPr>
        <w:t>Iteration</w:t>
      </w:r>
      <w:proofErr w:type="spellEnd"/>
      <w:r w:rsidRPr="003F2AFF">
        <w:rPr>
          <w:lang w:val="pt-BR"/>
        </w:rPr>
        <w:t xml:space="preserve"> mostrou também uma limitação prática importante: separar avaliação e melhoria como na Programação Dinâmica não garante estabilidade quando a avaliação é amostral e a política de comportamento difere da política gulosa melhorada. O resultado negativo é informativo, pois evidencia </w:t>
      </w:r>
      <w:proofErr w:type="gramStart"/>
      <w:r w:rsidRPr="003F2AFF">
        <w:rPr>
          <w:lang w:val="pt-BR"/>
        </w:rPr>
        <w:t>por que</w:t>
      </w:r>
      <w:proofErr w:type="gramEnd"/>
      <w:r w:rsidRPr="003F2AFF">
        <w:rPr>
          <w:lang w:val="pt-BR"/>
        </w:rPr>
        <w:t xml:space="preserve"> </w:t>
      </w:r>
      <w:proofErr w:type="spellStart"/>
      <w:r w:rsidRPr="003F2AFF">
        <w:rPr>
          <w:lang w:val="pt-BR"/>
        </w:rPr>
        <w:t>Generalized</w:t>
      </w:r>
      <w:proofErr w:type="spellEnd"/>
      <w:r w:rsidRPr="003F2AFF">
        <w:rPr>
          <w:lang w:val="pt-BR"/>
        </w:rPr>
        <w:t xml:space="preserve"> </w:t>
      </w:r>
      <w:proofErr w:type="spellStart"/>
      <w:r w:rsidRPr="003F2AFF">
        <w:rPr>
          <w:lang w:val="pt-BR"/>
        </w:rPr>
        <w:t>Policy</w:t>
      </w:r>
      <w:proofErr w:type="spellEnd"/>
      <w:r w:rsidRPr="003F2AFF">
        <w:rPr>
          <w:lang w:val="pt-BR"/>
        </w:rPr>
        <w:t xml:space="preserve"> </w:t>
      </w:r>
      <w:proofErr w:type="spellStart"/>
      <w:r w:rsidRPr="003F2AFF">
        <w:rPr>
          <w:lang w:val="pt-BR"/>
        </w:rPr>
        <w:t>Iteration</w:t>
      </w:r>
      <w:proofErr w:type="spellEnd"/>
      <w:r w:rsidRPr="003F2AFF">
        <w:rPr>
          <w:lang w:val="pt-BR"/>
        </w:rPr>
        <w:t xml:space="preserve"> em cenários model-</w:t>
      </w:r>
      <w:proofErr w:type="spellStart"/>
      <w:r w:rsidRPr="003F2AFF">
        <w:rPr>
          <w:lang w:val="pt-BR"/>
        </w:rPr>
        <w:t>free</w:t>
      </w:r>
      <w:proofErr w:type="spellEnd"/>
      <w:r w:rsidRPr="003F2AFF">
        <w:rPr>
          <w:lang w:val="pt-BR"/>
        </w:rPr>
        <w:t xml:space="preserve"> depende da forma como avaliação, exploração e atualização são acopladas.</w:t>
      </w:r>
    </w:p>
    <w:p w14:paraId="16D07FA0" w14:textId="77777777" w:rsidR="00B93222" w:rsidRPr="003F2AFF" w:rsidRDefault="00000000">
      <w:pPr>
        <w:jc w:val="both"/>
        <w:rPr>
          <w:lang w:val="pt-BR"/>
        </w:rPr>
      </w:pPr>
      <w:proofErr w:type="spellStart"/>
      <w:r w:rsidRPr="003F2AFF">
        <w:rPr>
          <w:lang w:val="pt-BR"/>
        </w:rPr>
        <w:t>Q-</w:t>
      </w:r>
      <w:proofErr w:type="gramStart"/>
      <w:r w:rsidRPr="003F2AFF">
        <w:rPr>
          <w:lang w:val="pt-BR"/>
        </w:rPr>
        <w:t>learning</w:t>
      </w:r>
      <w:proofErr w:type="spellEnd"/>
      <w:proofErr w:type="gramEnd"/>
      <w:r w:rsidRPr="003F2AFF">
        <w:rPr>
          <w:lang w:val="pt-BR"/>
        </w:rPr>
        <w:t xml:space="preserve"> e SARSA apresentaram resultados muito próximos, o que faz sentido no Blackjack: os episódios são curtos, o espaço de ações possui apenas duas alternativas e o esquema de exploração foi compartilhado. A diferença teórica entre o alvo off-</w:t>
      </w:r>
      <w:proofErr w:type="spellStart"/>
      <w:r w:rsidRPr="003F2AFF">
        <w:rPr>
          <w:lang w:val="pt-BR"/>
        </w:rPr>
        <w:t>policy</w:t>
      </w:r>
      <w:proofErr w:type="spellEnd"/>
      <w:r w:rsidRPr="003F2AFF">
        <w:rPr>
          <w:lang w:val="pt-BR"/>
        </w:rPr>
        <w:t xml:space="preserve"> e </w:t>
      </w:r>
      <w:proofErr w:type="spellStart"/>
      <w:r w:rsidRPr="003F2AFF">
        <w:rPr>
          <w:lang w:val="pt-BR"/>
        </w:rPr>
        <w:t>on-policy</w:t>
      </w:r>
      <w:proofErr w:type="spellEnd"/>
      <w:r w:rsidRPr="003F2AFF">
        <w:rPr>
          <w:lang w:val="pt-BR"/>
        </w:rPr>
        <w:t xml:space="preserve"> permaneceu visível em poucos estados, mas não produziu separação expressiva nas métricas globais. O experimento de </w:t>
      </w:r>
      <w:r>
        <w:t>α</w:t>
      </w:r>
      <w:r w:rsidRPr="003F2AFF">
        <w:rPr>
          <w:lang w:val="pt-BR"/>
        </w:rPr>
        <w:t xml:space="preserve"> mostrou de forma mais clara que atualizações agressivas podem piorar a política, especialmente no SARSA com </w:t>
      </w:r>
      <w:r>
        <w:t>α</w:t>
      </w:r>
      <w:r w:rsidRPr="003F2AFF">
        <w:rPr>
          <w:lang w:val="pt-BR"/>
        </w:rPr>
        <w:t>=0,1.</w:t>
      </w:r>
    </w:p>
    <w:p w14:paraId="57BCD6BE" w14:textId="77777777" w:rsidR="00B93222" w:rsidRPr="003F2AFF" w:rsidRDefault="00000000">
      <w:pPr>
        <w:jc w:val="both"/>
        <w:rPr>
          <w:lang w:val="pt-BR"/>
        </w:rPr>
      </w:pPr>
      <w:r w:rsidRPr="003F2AFF">
        <w:rPr>
          <w:lang w:val="pt-BR"/>
        </w:rPr>
        <w:t xml:space="preserve">Há quatro limitações principais. Primeiro, algumas comparações entre métodos usam </w:t>
      </w:r>
      <w:proofErr w:type="spellStart"/>
      <w:r w:rsidRPr="003F2AFF">
        <w:rPr>
          <w:lang w:val="pt-BR"/>
        </w:rPr>
        <w:t>hiperparâmetros</w:t>
      </w:r>
      <w:proofErr w:type="spellEnd"/>
      <w:r w:rsidRPr="003F2AFF">
        <w:rPr>
          <w:lang w:val="pt-BR"/>
        </w:rPr>
        <w:t xml:space="preserve"> diferentes, especialmente </w:t>
      </w:r>
      <w:r>
        <w:t>γ</w:t>
      </w:r>
      <w:r w:rsidRPr="003F2AFF">
        <w:rPr>
          <w:lang w:val="pt-BR"/>
        </w:rPr>
        <w:t xml:space="preserve"> e o cronograma de </w:t>
      </w:r>
      <w:r>
        <w:t>ε</w:t>
      </w:r>
      <w:r w:rsidRPr="003F2AFF">
        <w:rPr>
          <w:lang w:val="pt-BR"/>
        </w:rPr>
        <w:t xml:space="preserve">. </w:t>
      </w:r>
      <w:proofErr w:type="gramStart"/>
      <w:r w:rsidRPr="003F2AFF">
        <w:rPr>
          <w:lang w:val="pt-BR"/>
        </w:rPr>
        <w:t>Segundo, cinco</w:t>
      </w:r>
      <w:proofErr w:type="gramEnd"/>
      <w:r w:rsidRPr="003F2AFF">
        <w:rPr>
          <w:lang w:val="pt-BR"/>
        </w:rPr>
        <w:t xml:space="preserve"> </w:t>
      </w:r>
      <w:proofErr w:type="spellStart"/>
      <w:r w:rsidRPr="003F2AFF">
        <w:rPr>
          <w:lang w:val="pt-BR"/>
        </w:rPr>
        <w:t>seeds</w:t>
      </w:r>
      <w:proofErr w:type="spellEnd"/>
      <w:r w:rsidRPr="003F2AFF">
        <w:rPr>
          <w:lang w:val="pt-BR"/>
        </w:rPr>
        <w:t xml:space="preserve"> permitem avaliar variabilidade básica, mas não substituem intervalos de confiança mais robustos. Terceiro, o desempate aleatório entre ações ótimas no </w:t>
      </w:r>
      <w:proofErr w:type="spellStart"/>
      <w:r w:rsidRPr="003F2AFF">
        <w:rPr>
          <w:lang w:val="pt-BR"/>
        </w:rPr>
        <w:t>FrozenLake</w:t>
      </w:r>
      <w:proofErr w:type="spellEnd"/>
      <w:r w:rsidRPr="003F2AFF">
        <w:rPr>
          <w:lang w:val="pt-BR"/>
        </w:rPr>
        <w:t xml:space="preserve"> com </w:t>
      </w:r>
      <w:r>
        <w:t>γ</w:t>
      </w:r>
      <w:r w:rsidRPr="003F2AFF">
        <w:rPr>
          <w:lang w:val="pt-BR"/>
        </w:rPr>
        <w:t xml:space="preserve">=1 introduz ciclos e torna a avaliação dependente do </w:t>
      </w:r>
      <w:proofErr w:type="spellStart"/>
      <w:r w:rsidRPr="003F2AFF">
        <w:rPr>
          <w:lang w:val="pt-BR"/>
        </w:rPr>
        <w:t>TimeLimit</w:t>
      </w:r>
      <w:proofErr w:type="spellEnd"/>
      <w:r w:rsidRPr="003F2AFF">
        <w:rPr>
          <w:lang w:val="pt-BR"/>
        </w:rPr>
        <w:t xml:space="preserve">. Quarto, os valores de Blackjack permanecem condicionados à configuração natural=False e </w:t>
      </w:r>
      <w:proofErr w:type="spellStart"/>
      <w:r w:rsidRPr="003F2AFF">
        <w:rPr>
          <w:lang w:val="pt-BR"/>
        </w:rPr>
        <w:t>sab</w:t>
      </w:r>
      <w:proofErr w:type="spellEnd"/>
      <w:r w:rsidRPr="003F2AFF">
        <w:rPr>
          <w:lang w:val="pt-BR"/>
        </w:rPr>
        <w:t>=False e à distribuição de estados gerada pelo próprio ambiente.</w:t>
      </w:r>
    </w:p>
    <w:p w14:paraId="02872B04" w14:textId="77777777" w:rsidR="00B93222" w:rsidRPr="003F2AFF" w:rsidRDefault="00000000">
      <w:pPr>
        <w:jc w:val="both"/>
        <w:rPr>
          <w:lang w:val="pt-BR"/>
        </w:rPr>
      </w:pPr>
      <w:r w:rsidRPr="003F2AFF">
        <w:rPr>
          <w:lang w:val="pt-BR"/>
        </w:rPr>
        <w:t xml:space="preserve">Melhorias possíveis incluem padronizar </w:t>
      </w:r>
      <w:r>
        <w:t>γ</w:t>
      </w:r>
      <w:r w:rsidRPr="003F2AFF">
        <w:rPr>
          <w:lang w:val="pt-BR"/>
        </w:rPr>
        <w:t xml:space="preserve"> e a agenda de exploração em uma comparação controlada Monte Carlo × TD; aumentar o número de </w:t>
      </w:r>
      <w:proofErr w:type="spellStart"/>
      <w:r w:rsidRPr="003F2AFF">
        <w:rPr>
          <w:lang w:val="pt-BR"/>
        </w:rPr>
        <w:t>seeds</w:t>
      </w:r>
      <w:proofErr w:type="spellEnd"/>
      <w:r w:rsidRPr="003F2AFF">
        <w:rPr>
          <w:lang w:val="pt-BR"/>
        </w:rPr>
        <w:t xml:space="preserve">; usar intervalos de confiança; estudar decaimento de </w:t>
      </w:r>
      <w:r>
        <w:t>α</w:t>
      </w:r>
      <w:r w:rsidRPr="003F2AFF">
        <w:rPr>
          <w:lang w:val="pt-BR"/>
        </w:rPr>
        <w:t xml:space="preserve">; comparar </w:t>
      </w:r>
      <w:proofErr w:type="spellStart"/>
      <w:r w:rsidRPr="003F2AFF">
        <w:rPr>
          <w:lang w:val="pt-BR"/>
        </w:rPr>
        <w:t>Expected</w:t>
      </w:r>
      <w:proofErr w:type="spellEnd"/>
      <w:r w:rsidRPr="003F2AFF">
        <w:rPr>
          <w:lang w:val="pt-BR"/>
        </w:rPr>
        <w:t xml:space="preserve"> SARSA; e, no </w:t>
      </w:r>
      <w:proofErr w:type="spellStart"/>
      <w:r w:rsidRPr="003F2AFF">
        <w:rPr>
          <w:lang w:val="pt-BR"/>
        </w:rPr>
        <w:t>FrozenLake</w:t>
      </w:r>
      <w:proofErr w:type="spellEnd"/>
      <w:r w:rsidRPr="003F2AFF">
        <w:rPr>
          <w:lang w:val="pt-BR"/>
        </w:rPr>
        <w:t xml:space="preserve">, repetir a avaliação com uma regra determinística de desempate ou </w:t>
      </w:r>
      <w:r>
        <w:t>γ</w:t>
      </w:r>
      <w:r w:rsidRPr="003F2AFF">
        <w:rPr>
          <w:lang w:val="pt-BR"/>
        </w:rPr>
        <w:t>&lt;1 para eliminar empates associados a ciclos sem custo.</w:t>
      </w:r>
    </w:p>
    <w:p w14:paraId="44573AD8" w14:textId="77777777" w:rsidR="006A0CFC" w:rsidRDefault="006A0CFC">
      <w:pPr>
        <w:spacing w:after="200"/>
        <w:rPr>
          <w:rFonts w:asciiTheme="majorHAnsi" w:eastAsiaTheme="majorEastAsia" w:hAnsiTheme="majorHAnsi" w:cstheme="majorBidi"/>
          <w:b/>
          <w:bCs/>
          <w:color w:val="365F91" w:themeColor="accent1" w:themeShade="BF"/>
          <w:sz w:val="30"/>
          <w:szCs w:val="28"/>
          <w:lang w:val="pt-BR"/>
        </w:rPr>
      </w:pPr>
      <w:r>
        <w:rPr>
          <w:lang w:val="pt-BR"/>
        </w:rPr>
        <w:br w:type="page"/>
      </w:r>
    </w:p>
    <w:p w14:paraId="1689F2D3" w14:textId="50115784" w:rsidR="00B93222" w:rsidRPr="003F2AFF" w:rsidRDefault="00000000">
      <w:pPr>
        <w:pStyle w:val="Ttulo1"/>
        <w:rPr>
          <w:lang w:val="pt-BR"/>
        </w:rPr>
      </w:pPr>
      <w:r w:rsidRPr="003F2AFF">
        <w:rPr>
          <w:lang w:val="pt-BR"/>
        </w:rPr>
        <w:lastRenderedPageBreak/>
        <w:t>6. Conclusões</w:t>
      </w:r>
    </w:p>
    <w:p w14:paraId="45354F3D" w14:textId="77777777" w:rsidR="00B93222" w:rsidRPr="003F2AFF" w:rsidRDefault="00000000">
      <w:pPr>
        <w:jc w:val="both"/>
        <w:rPr>
          <w:lang w:val="pt-BR"/>
        </w:rPr>
      </w:pPr>
      <w:r w:rsidRPr="003F2AFF">
        <w:rPr>
          <w:lang w:val="pt-BR"/>
        </w:rPr>
        <w:t xml:space="preserve">Os experimentos mostram uma progressão coerente entre três níveis de conhecimento do problema. Na Programação Dinâmica, o modelo de transição é conhecido e permite calcular diretamente valores e políticas ótimas. Em Monte Carlo, o agente aprende a partir de retornos completos observados. Em Temporal </w:t>
      </w:r>
      <w:proofErr w:type="spellStart"/>
      <w:r w:rsidRPr="003F2AFF">
        <w:rPr>
          <w:lang w:val="pt-BR"/>
        </w:rPr>
        <w:t>Difference</w:t>
      </w:r>
      <w:proofErr w:type="spellEnd"/>
      <w:r w:rsidRPr="003F2AFF">
        <w:rPr>
          <w:lang w:val="pt-BR"/>
        </w:rPr>
        <w:t xml:space="preserve">, as atualizações passam a ocorrer a cada transição por </w:t>
      </w:r>
      <w:proofErr w:type="spellStart"/>
      <w:r w:rsidRPr="003F2AFF">
        <w:rPr>
          <w:lang w:val="pt-BR"/>
        </w:rPr>
        <w:t>bootstrapping</w:t>
      </w:r>
      <w:proofErr w:type="spellEnd"/>
      <w:r w:rsidRPr="003F2AFF">
        <w:rPr>
          <w:lang w:val="pt-BR"/>
        </w:rPr>
        <w:t>.</w:t>
      </w:r>
    </w:p>
    <w:p w14:paraId="292DA5B0" w14:textId="77777777" w:rsidR="00B93222" w:rsidRPr="003F2AFF" w:rsidRDefault="00000000">
      <w:pPr>
        <w:jc w:val="both"/>
        <w:rPr>
          <w:lang w:val="pt-BR"/>
        </w:rPr>
      </w:pPr>
      <w:r w:rsidRPr="003F2AFF">
        <w:rPr>
          <w:lang w:val="pt-BR"/>
        </w:rPr>
        <w:t xml:space="preserve">No </w:t>
      </w:r>
      <w:proofErr w:type="spellStart"/>
      <w:r w:rsidRPr="003F2AFF">
        <w:rPr>
          <w:lang w:val="pt-BR"/>
        </w:rPr>
        <w:t>FrozenLake</w:t>
      </w:r>
      <w:proofErr w:type="spellEnd"/>
      <w:r w:rsidRPr="003F2AFF">
        <w:rPr>
          <w:lang w:val="pt-BR"/>
        </w:rPr>
        <w:t xml:space="preserve">, </w:t>
      </w:r>
      <w:proofErr w:type="spellStart"/>
      <w:r w:rsidRPr="003F2AFF">
        <w:rPr>
          <w:lang w:val="pt-BR"/>
        </w:rPr>
        <w:t>Policy</w:t>
      </w:r>
      <w:proofErr w:type="spellEnd"/>
      <w:r w:rsidRPr="003F2AFF">
        <w:rPr>
          <w:lang w:val="pt-BR"/>
        </w:rPr>
        <w:t xml:space="preserve"> </w:t>
      </w:r>
      <w:proofErr w:type="spellStart"/>
      <w:r w:rsidRPr="003F2AFF">
        <w:rPr>
          <w:lang w:val="pt-BR"/>
        </w:rPr>
        <w:t>Iteration</w:t>
      </w:r>
      <w:proofErr w:type="spellEnd"/>
      <w:r w:rsidRPr="003F2AFF">
        <w:rPr>
          <w:lang w:val="pt-BR"/>
        </w:rPr>
        <w:t xml:space="preserve"> e </w:t>
      </w:r>
      <w:proofErr w:type="spellStart"/>
      <w:r w:rsidRPr="003F2AFF">
        <w:rPr>
          <w:lang w:val="pt-BR"/>
        </w:rPr>
        <w:t>Value</w:t>
      </w:r>
      <w:proofErr w:type="spellEnd"/>
      <w:r w:rsidRPr="003F2AFF">
        <w:rPr>
          <w:lang w:val="pt-BR"/>
        </w:rPr>
        <w:t xml:space="preserve"> </w:t>
      </w:r>
      <w:proofErr w:type="spellStart"/>
      <w:r w:rsidRPr="003F2AFF">
        <w:rPr>
          <w:lang w:val="pt-BR"/>
        </w:rPr>
        <w:t>Iteration</w:t>
      </w:r>
      <w:proofErr w:type="spellEnd"/>
      <w:r w:rsidRPr="003F2AFF">
        <w:rPr>
          <w:lang w:val="pt-BR"/>
        </w:rPr>
        <w:t xml:space="preserve"> chegaram às mesmas soluções, enquanto a </w:t>
      </w:r>
      <w:proofErr w:type="spellStart"/>
      <w:r w:rsidRPr="003F2AFF">
        <w:rPr>
          <w:lang w:val="pt-BR"/>
        </w:rPr>
        <w:t>estocasticidade</w:t>
      </w:r>
      <w:proofErr w:type="spellEnd"/>
      <w:r w:rsidRPr="003F2AFF">
        <w:rPr>
          <w:lang w:val="pt-BR"/>
        </w:rPr>
        <w:t xml:space="preserve"> aumentou o custo de convergência e reduziu os valores dos estados. Em Monte Carlo </w:t>
      </w:r>
      <w:proofErr w:type="spellStart"/>
      <w:r w:rsidRPr="003F2AFF">
        <w:rPr>
          <w:lang w:val="pt-BR"/>
        </w:rPr>
        <w:t>Prediction</w:t>
      </w:r>
      <w:proofErr w:type="spellEnd"/>
      <w:r w:rsidRPr="003F2AFF">
        <w:rPr>
          <w:lang w:val="pt-BR"/>
        </w:rPr>
        <w:t xml:space="preserve">, 500.000 episódios produziram estimativas de V substancialmente mais estáveis que 10.000, mas estados raros permaneceram mais incertos. Em Monte Carlo </w:t>
      </w:r>
      <w:proofErr w:type="spellStart"/>
      <w:r w:rsidRPr="003F2AFF">
        <w:rPr>
          <w:lang w:val="pt-BR"/>
        </w:rPr>
        <w:t>Control</w:t>
      </w:r>
      <w:proofErr w:type="spellEnd"/>
      <w:r w:rsidRPr="003F2AFF">
        <w:rPr>
          <w:lang w:val="pt-BR"/>
        </w:rPr>
        <w:t xml:space="preserve">, mais experiência e exploração adequada melhoraram a política; a tentativa posterior de </w:t>
      </w:r>
      <w:proofErr w:type="spellStart"/>
      <w:r w:rsidRPr="003F2AFF">
        <w:rPr>
          <w:lang w:val="pt-BR"/>
        </w:rPr>
        <w:t>Approximate</w:t>
      </w:r>
      <w:proofErr w:type="spellEnd"/>
      <w:r w:rsidRPr="003F2AFF">
        <w:rPr>
          <w:lang w:val="pt-BR"/>
        </w:rPr>
        <w:t xml:space="preserve"> </w:t>
      </w:r>
      <w:proofErr w:type="spellStart"/>
      <w:r w:rsidRPr="003F2AFF">
        <w:rPr>
          <w:lang w:val="pt-BR"/>
        </w:rPr>
        <w:t>Policy</w:t>
      </w:r>
      <w:proofErr w:type="spellEnd"/>
      <w:r w:rsidRPr="003F2AFF">
        <w:rPr>
          <w:lang w:val="pt-BR"/>
        </w:rPr>
        <w:t xml:space="preserve"> </w:t>
      </w:r>
      <w:proofErr w:type="spellStart"/>
      <w:r w:rsidRPr="003F2AFF">
        <w:rPr>
          <w:lang w:val="pt-BR"/>
        </w:rPr>
        <w:t>Iteration</w:t>
      </w:r>
      <w:proofErr w:type="spellEnd"/>
      <w:r w:rsidRPr="003F2AFF">
        <w:rPr>
          <w:lang w:val="pt-BR"/>
        </w:rPr>
        <w:t xml:space="preserve"> não convergiu e piorou o desempenho, refutando a hipótese de ganho adicional com essa implementação.</w:t>
      </w:r>
    </w:p>
    <w:p w14:paraId="573A1233" w14:textId="77777777" w:rsidR="00B93222" w:rsidRPr="003F2AFF" w:rsidRDefault="00000000">
      <w:pPr>
        <w:jc w:val="both"/>
        <w:rPr>
          <w:lang w:val="pt-BR"/>
        </w:rPr>
      </w:pPr>
      <w:r w:rsidRPr="003F2AFF">
        <w:rPr>
          <w:lang w:val="pt-BR"/>
        </w:rPr>
        <w:t xml:space="preserve">No Blackjack, </w:t>
      </w:r>
      <w:proofErr w:type="spellStart"/>
      <w:r w:rsidRPr="003F2AFF">
        <w:rPr>
          <w:lang w:val="pt-BR"/>
        </w:rPr>
        <w:t>Q-learning</w:t>
      </w:r>
      <w:proofErr w:type="spellEnd"/>
      <w:r w:rsidRPr="003F2AFF">
        <w:rPr>
          <w:lang w:val="pt-BR"/>
        </w:rPr>
        <w:t xml:space="preserve"> e SARSA produziram políticas e desempenho muito semelhantes com </w:t>
      </w:r>
      <w:r>
        <w:t>α</w:t>
      </w:r>
      <w:r w:rsidRPr="003F2AFF">
        <w:rPr>
          <w:lang w:val="pt-BR"/>
        </w:rPr>
        <w:t xml:space="preserve">=0,01, divergindo em apenas quatro estados sem </w:t>
      </w:r>
      <w:proofErr w:type="gramStart"/>
      <w:r w:rsidRPr="003F2AFF">
        <w:rPr>
          <w:lang w:val="pt-BR"/>
        </w:rPr>
        <w:t>ás</w:t>
      </w:r>
      <w:proofErr w:type="gramEnd"/>
      <w:r w:rsidRPr="003F2AFF">
        <w:rPr>
          <w:lang w:val="pt-BR"/>
        </w:rPr>
        <w:t xml:space="preserve"> utilizável e em nenhum com </w:t>
      </w:r>
      <w:proofErr w:type="gramStart"/>
      <w:r w:rsidRPr="003F2AFF">
        <w:rPr>
          <w:lang w:val="pt-BR"/>
        </w:rPr>
        <w:t>ás</w:t>
      </w:r>
      <w:proofErr w:type="gramEnd"/>
      <w:r w:rsidRPr="003F2AFF">
        <w:rPr>
          <w:lang w:val="pt-BR"/>
        </w:rPr>
        <w:t xml:space="preserve"> utilizável. Taxas de aprendizado muito altas reduziram o desempenho. A comparação com Monte Carlo </w:t>
      </w:r>
      <w:proofErr w:type="spellStart"/>
      <w:r w:rsidRPr="003F2AFF">
        <w:rPr>
          <w:lang w:val="pt-BR"/>
        </w:rPr>
        <w:t>Control</w:t>
      </w:r>
      <w:proofErr w:type="spellEnd"/>
      <w:r w:rsidRPr="003F2AFF">
        <w:rPr>
          <w:lang w:val="pt-BR"/>
        </w:rPr>
        <w:t xml:space="preserve"> mostrou resultados da mesma ordem de grandeza, embora as configurações não sejam idênticas o suficiente para uma conclusão causal sobre qual algoritmo é superior.</w:t>
      </w:r>
    </w:p>
    <w:p w14:paraId="69D91062" w14:textId="77777777" w:rsidR="00B93222" w:rsidRPr="003F2AFF" w:rsidRDefault="00000000">
      <w:pPr>
        <w:jc w:val="both"/>
        <w:rPr>
          <w:lang w:val="pt-BR"/>
        </w:rPr>
      </w:pPr>
      <w:r w:rsidRPr="003F2AFF">
        <w:rPr>
          <w:lang w:val="pt-BR"/>
        </w:rPr>
        <w:t xml:space="preserve">A principal lição é que desempenho em Aprendizagem por Reforço depende não apenas da equação de atualização, mas também da disponibilidade do modelo, da distribuição de visitas aos estados, da estratégia de exploração, da quantidade de experiência e dos critérios de convergência. Próximos experimentos podem controlar esses fatores de forma mais uniforme e ampliar a comparação para </w:t>
      </w:r>
      <w:proofErr w:type="spellStart"/>
      <w:r w:rsidRPr="003F2AFF">
        <w:rPr>
          <w:lang w:val="pt-BR"/>
        </w:rPr>
        <w:t>Expected</w:t>
      </w:r>
      <w:proofErr w:type="spellEnd"/>
      <w:r w:rsidRPr="003F2AFF">
        <w:rPr>
          <w:lang w:val="pt-BR"/>
        </w:rPr>
        <w:t xml:space="preserve"> SARSA, n-step TD e métodos com aproximação de função.</w:t>
      </w:r>
    </w:p>
    <w:sectPr w:rsidR="00B93222" w:rsidRPr="003F2AFF" w:rsidSect="00034616">
      <w:footerReference w:type="default" r:id="rId34"/>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638E35" w14:textId="77777777" w:rsidR="00231977" w:rsidRDefault="00231977">
      <w:pPr>
        <w:spacing w:after="0" w:line="240" w:lineRule="auto"/>
      </w:pPr>
      <w:r>
        <w:separator/>
      </w:r>
    </w:p>
  </w:endnote>
  <w:endnote w:type="continuationSeparator" w:id="0">
    <w:p w14:paraId="07C05060" w14:textId="77777777" w:rsidR="00231977" w:rsidRDefault="00231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9D4429" w14:textId="77777777" w:rsidR="00B93222" w:rsidRDefault="00000000">
    <w:pPr>
      <w:pStyle w:val="Rodap"/>
      <w:jc w:val="center"/>
    </w:pPr>
    <w:r>
      <w:fldChar w:fldCharType="begin"/>
    </w:r>
    <w:r>
      <w:instrText xml:space="preserve"> PAGE </w:instrText>
    </w:r>
    <w:r>
      <w:fldChar w:fldCharType="separate"/>
    </w:r>
    <w:r w:rsidR="003F2AF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5D967C" w14:textId="77777777" w:rsidR="00231977" w:rsidRDefault="00231977">
      <w:pPr>
        <w:spacing w:after="0" w:line="240" w:lineRule="auto"/>
      </w:pPr>
      <w:r>
        <w:separator/>
      </w:r>
    </w:p>
  </w:footnote>
  <w:footnote w:type="continuationSeparator" w:id="0">
    <w:p w14:paraId="3FF2FFFA" w14:textId="77777777" w:rsidR="00231977" w:rsidRDefault="002319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108501874">
    <w:abstractNumId w:val="8"/>
  </w:num>
  <w:num w:numId="2" w16cid:durableId="1568107580">
    <w:abstractNumId w:val="6"/>
  </w:num>
  <w:num w:numId="3" w16cid:durableId="1624386664">
    <w:abstractNumId w:val="5"/>
  </w:num>
  <w:num w:numId="4" w16cid:durableId="1713337815">
    <w:abstractNumId w:val="4"/>
  </w:num>
  <w:num w:numId="5" w16cid:durableId="158734898">
    <w:abstractNumId w:val="7"/>
  </w:num>
  <w:num w:numId="6" w16cid:durableId="1098521612">
    <w:abstractNumId w:val="3"/>
  </w:num>
  <w:num w:numId="7" w16cid:durableId="726803053">
    <w:abstractNumId w:val="2"/>
  </w:num>
  <w:num w:numId="8" w16cid:durableId="1656952419">
    <w:abstractNumId w:val="1"/>
  </w:num>
  <w:num w:numId="9" w16cid:durableId="7603715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39"/>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183"/>
    <w:rsid w:val="000A12F2"/>
    <w:rsid w:val="000E07AD"/>
    <w:rsid w:val="0011427A"/>
    <w:rsid w:val="00135CC3"/>
    <w:rsid w:val="0015074B"/>
    <w:rsid w:val="00193A15"/>
    <w:rsid w:val="00194D8D"/>
    <w:rsid w:val="00197270"/>
    <w:rsid w:val="00231977"/>
    <w:rsid w:val="0029639D"/>
    <w:rsid w:val="002E0245"/>
    <w:rsid w:val="00326F90"/>
    <w:rsid w:val="003F2AFF"/>
    <w:rsid w:val="00412381"/>
    <w:rsid w:val="004814A1"/>
    <w:rsid w:val="00531FBD"/>
    <w:rsid w:val="00540C9D"/>
    <w:rsid w:val="00551821"/>
    <w:rsid w:val="0061184D"/>
    <w:rsid w:val="006157F8"/>
    <w:rsid w:val="006A0CFC"/>
    <w:rsid w:val="00714B72"/>
    <w:rsid w:val="007D5C40"/>
    <w:rsid w:val="007F6E74"/>
    <w:rsid w:val="008C3C69"/>
    <w:rsid w:val="008D7670"/>
    <w:rsid w:val="008E5D63"/>
    <w:rsid w:val="009224BA"/>
    <w:rsid w:val="00AA1D8D"/>
    <w:rsid w:val="00AF2EE0"/>
    <w:rsid w:val="00B079E6"/>
    <w:rsid w:val="00B47730"/>
    <w:rsid w:val="00B93222"/>
    <w:rsid w:val="00BB5FE8"/>
    <w:rsid w:val="00C26A54"/>
    <w:rsid w:val="00CB0664"/>
    <w:rsid w:val="00CC2773"/>
    <w:rsid w:val="00D50A50"/>
    <w:rsid w:val="00EB7D54"/>
    <w:rsid w:val="00F323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8677B"/>
  <w14:defaultImageDpi w14:val="300"/>
  <w15:docId w15:val="{76AD4428-FAD0-834E-8147-82248793B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Ttulo1">
    <w:name w:val="heading 1"/>
    <w:basedOn w:val="Normal"/>
    <w:next w:val="Normal"/>
    <w:link w:val="Ttulo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a">
    <w:name w:val="Figura"/>
    <w:pPr>
      <w:spacing w:after="160"/>
    </w:pPr>
    <w:rPr>
      <w:rFonts w:ascii="Arial" w:hAnsi="Arial"/>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14</Pages>
  <Words>3416</Words>
  <Characters>20024</Characters>
  <Application>Microsoft Office Word</Application>
  <DocSecurity>0</DocSecurity>
  <Lines>488</Lines>
  <Paragraphs>304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Relatório de Experimentos — Aprendizagem por Reforço</vt:lpstr>
      <vt:lpstr/>
    </vt:vector>
  </TitlesOfParts>
  <Manager/>
  <Company/>
  <LinksUpToDate>false</LinksUpToDate>
  <CharactersWithSpaces>23136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Experimentos — Aprendizagem por Reforço</dc:title>
  <dc:subject>Programação Dinâmica, Monte Carlo, Q-learning e SARSA</dc:subject>
  <dc:creator>python-docx</dc:creator>
  <cp:keywords>Aprendizagem por Reforço, FrozenLake, Blackjack, Monte Carlo, Q-learning, SARSA</cp:keywords>
  <dc:description/>
  <cp:lastModifiedBy>Gil César Faria</cp:lastModifiedBy>
  <cp:revision>31</cp:revision>
  <dcterms:created xsi:type="dcterms:W3CDTF">2013-12-23T23:15:00Z</dcterms:created>
  <dcterms:modified xsi:type="dcterms:W3CDTF">2026-09-29T19:40:00Z</dcterms:modified>
  <cp:category/>
</cp:coreProperties>
</file>