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5B24147A" w14:textId="41C25579" w:rsidR="005F01B1" w:rsidRDefault="005F01B1" w:rsidP="0027503B">
      <w:pPr>
        <w:pStyle w:val="NoSpacing"/>
        <w:numPr>
          <w:ilvl w:val="0"/>
          <w:numId w:val="9"/>
        </w:numPr>
      </w:pPr>
      <w:r w:rsidRPr="00116278">
        <w:rPr>
          <w:b/>
          <w:bCs/>
          <w:u w:val="single"/>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2917"/>
        <w:gridCol w:w="11473"/>
      </w:tblGrid>
      <w:tr w:rsidR="00F10E38" w14:paraId="5A9A93DA" w14:textId="77777777" w:rsidTr="000E10E4">
        <w:tc>
          <w:tcPr>
            <w:tcW w:w="2809"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581"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0E10E4">
        <w:tc>
          <w:tcPr>
            <w:tcW w:w="2809"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0E10E4">
        <w:tc>
          <w:tcPr>
            <w:tcW w:w="2809"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0E10E4">
        <w:tc>
          <w:tcPr>
            <w:tcW w:w="2809"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581"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0E10E4">
        <w:tc>
          <w:tcPr>
            <w:tcW w:w="2809"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581"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0A856FC6"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&gt;eip.exe -sound</w:t>
            </w:r>
          </w:p>
          <w:p w14:paraId="7DB045EE" w14:textId="77777777" w:rsidR="002F66BC" w:rsidRDefault="002F66BC" w:rsidP="00A81D3D">
            <w:pPr>
              <w:pStyle w:val="NoSpacing"/>
            </w:pPr>
          </w:p>
          <w:p w14:paraId="082CA814" w14:textId="0EB3E048" w:rsidR="002F66BC" w:rsidRDefault="002F66BC" w:rsidP="00A81D3D">
            <w:pPr>
              <w:pStyle w:val="NoSpacing"/>
            </w:pPr>
            <w:r>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0E10E4">
        <w:tc>
          <w:tcPr>
            <w:tcW w:w="2809"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0E10E4">
        <w:tc>
          <w:tcPr>
            <w:tcW w:w="2809"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581"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0E10E4">
        <w:tc>
          <w:tcPr>
            <w:tcW w:w="2809"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581"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r w:rsidR="00C93FC3" w14:paraId="5B0CA38A" w14:textId="77777777" w:rsidTr="000E10E4">
        <w:tc>
          <w:tcPr>
            <w:tcW w:w="2809" w:type="dxa"/>
            <w:vAlign w:val="center"/>
          </w:tcPr>
          <w:p w14:paraId="1B9C720D" w14:textId="35F2A02D" w:rsidR="00C93FC3" w:rsidRDefault="00C93FC3" w:rsidP="00A81D3D">
            <w:pPr>
              <w:pStyle w:val="NoSpacing"/>
              <w:rPr>
                <w:rFonts w:ascii="Courier New" w:hAnsi="Courier New" w:cs="Courier New"/>
                <w:b/>
                <w:bCs/>
                <w:sz w:val="18"/>
                <w:szCs w:val="18"/>
              </w:rPr>
            </w:pPr>
            <w:r>
              <w:rPr>
                <w:rFonts w:ascii="Courier New" w:hAnsi="Courier New" w:cs="Courier New"/>
                <w:b/>
                <w:bCs/>
                <w:sz w:val="18"/>
                <w:szCs w:val="18"/>
              </w:rPr>
              <w:t>delimiter=&lt;character&gt;</w:t>
            </w:r>
          </w:p>
        </w:tc>
        <w:tc>
          <w:tcPr>
            <w:tcW w:w="11581" w:type="dxa"/>
          </w:tcPr>
          <w:p w14:paraId="2C3349F0" w14:textId="77777777" w:rsidR="00C93FC3" w:rsidRDefault="00C93FC3" w:rsidP="00A81D3D">
            <w:pPr>
              <w:pStyle w:val="NoSpacing"/>
            </w:pPr>
            <w:r>
              <w:t xml:space="preserve">Default is a comma (“,”).  This setting determines what character is used to separate options in the </w:t>
            </w:r>
            <w:proofErr w:type="spellStart"/>
            <w:r w:rsidRPr="00C93FC3">
              <w:rPr>
                <w:rFonts w:ascii="Courier New" w:hAnsi="Courier New" w:cs="Courier New"/>
                <w:b/>
                <w:bCs/>
                <w:sz w:val="18"/>
                <w:szCs w:val="18"/>
              </w:rPr>
              <w:t>exe_full_path</w:t>
            </w:r>
            <w:proofErr w:type="spellEnd"/>
            <w:r>
              <w:t xml:space="preserve"> and </w:t>
            </w:r>
            <w:proofErr w:type="spellStart"/>
            <w:r w:rsidRPr="00C93FC3">
              <w:rPr>
                <w:rFonts w:ascii="Courier New" w:hAnsi="Courier New" w:cs="Courier New"/>
                <w:b/>
                <w:bCs/>
                <w:sz w:val="18"/>
                <w:szCs w:val="18"/>
              </w:rPr>
              <w:t>search_path</w:t>
            </w:r>
            <w:proofErr w:type="spellEnd"/>
            <w:r>
              <w:t xml:space="preserve"> settings in the </w:t>
            </w:r>
            <w:r w:rsidRPr="00C93FC3">
              <w:rPr>
                <w:rFonts w:ascii="Courier New" w:hAnsi="Courier New" w:cs="Courier New"/>
                <w:b/>
                <w:bCs/>
                <w:sz w:val="18"/>
                <w:szCs w:val="18"/>
              </w:rPr>
              <w:t>[System]</w:t>
            </w:r>
            <w:r>
              <w:t xml:space="preserve"> sections.  If you have paths on your computer that include commas, use this setting to change the delimiter to another character such as a pipe (“|”).</w:t>
            </w:r>
          </w:p>
          <w:p w14:paraId="5BD02447" w14:textId="52D76465" w:rsidR="00C93FC3" w:rsidRDefault="00C93FC3" w:rsidP="00A81D3D">
            <w:pPr>
              <w:pStyle w:val="NoSpacing"/>
            </w:pPr>
            <w:r>
              <w:t xml:space="preserve">  </w:t>
            </w: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bl>
    <w:p w14:paraId="35DB5A9F" w14:textId="77777777" w:rsidR="00476388" w:rsidRDefault="0047638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1C21AE" w:rsidRPr="00617F59" w14:paraId="59CBA6F7" w14:textId="77777777" w:rsidTr="00D44EFA">
        <w:tc>
          <w:tcPr>
            <w:tcW w:w="3060" w:type="dxa"/>
          </w:tcPr>
          <w:p w14:paraId="3BEA1338" w14:textId="30E0A9B5"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5AA0E9DE" w:rsidR="003D6C22" w:rsidRDefault="00617F59" w:rsidP="003D6C22">
            <w:pPr>
              <w:pStyle w:val="NoSpacing"/>
            </w:pPr>
            <w:r w:rsidRPr="00617F59">
              <w:rPr>
                <w:i/>
                <w:iCs/>
              </w:rPr>
              <w:t>General Key:</w:t>
            </w:r>
            <w:r>
              <w:t xml:space="preserve">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028B042E"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list</w:t>
            </w:r>
            <w:r w:rsidR="009D3671">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add_remove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lastRenderedPageBreak/>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w:t>
            </w:r>
            <w:r>
              <w:lastRenderedPageBreak/>
              <w:t xml:space="preserve">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C15533" w14:paraId="20A60943" w14:textId="77777777" w:rsidTr="00447D4D">
        <w:tc>
          <w:tcPr>
            <w:tcW w:w="4225" w:type="dxa"/>
            <w:vAlign w:val="center"/>
          </w:tcPr>
          <w:p w14:paraId="7B98A81C" w14:textId="043666C2" w:rsidR="00C15533" w:rsidRDefault="00DC0FB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sidR="00C15533">
              <w:rPr>
                <w:rFonts w:ascii="Courier New" w:hAnsi="Courier New" w:cs="Courier New"/>
                <w:b/>
                <w:bCs/>
                <w:sz w:val="18"/>
                <w:szCs w:val="18"/>
              </w:rPr>
              <w:t>=[</w:t>
            </w:r>
            <w:proofErr w:type="gramEnd"/>
            <w:r w:rsidR="00C15533">
              <w:rPr>
                <w:rFonts w:ascii="Courier New" w:hAnsi="Courier New" w:cs="Courier New"/>
                <w:b/>
                <w:bCs/>
                <w:sz w:val="18"/>
                <w:szCs w:val="18"/>
              </w:rPr>
              <w:t>0 or 1]</w:t>
            </w:r>
          </w:p>
        </w:tc>
        <w:tc>
          <w:tcPr>
            <w:tcW w:w="10165" w:type="dxa"/>
          </w:tcPr>
          <w:p w14:paraId="3C6AB502" w14:textId="77777777" w:rsidR="00647501" w:rsidRDefault="00DC0FB5" w:rsidP="00DC0FB5">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25F36BF8" w14:textId="0681D11B" w:rsidR="00647501" w:rsidRDefault="00647501" w:rsidP="00DC0FB5">
            <w:pPr>
              <w:pStyle w:val="NoSpacing"/>
            </w:pPr>
          </w:p>
          <w:p w14:paraId="4C34BB8C" w14:textId="00F6ED7B" w:rsidR="00647501" w:rsidRDefault="00647501" w:rsidP="0064750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 default), then the exit (or pause if so configured) function will be called on a short press, and the </w:t>
            </w:r>
            <w:r w:rsidR="00C02A8B">
              <w:t>game selection menu</w:t>
            </w:r>
            <w:r>
              <w:t xml:space="preserve"> will be invoked on a long press (2 seconds by default).</w:t>
            </w:r>
            <w:r w:rsidR="007E646E">
              <w:t xml:space="preserve"> </w:t>
            </w:r>
          </w:p>
          <w:p w14:paraId="3D3F9B47" w14:textId="77777777" w:rsidR="00647501" w:rsidRDefault="00647501" w:rsidP="00DC0FB5">
            <w:pPr>
              <w:pStyle w:val="NoSpacing"/>
            </w:pPr>
          </w:p>
          <w:p w14:paraId="2E49C2AE" w14:textId="1AF5EB72" w:rsidR="009E369A" w:rsidRDefault="00DC0FB5" w:rsidP="00DC0FB5">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t xml:space="preserve">, </w:t>
            </w:r>
            <w:r w:rsidR="001C7723">
              <w:t xml:space="preserve">then </w:t>
            </w:r>
            <w:r>
              <w:t xml:space="preserve">the </w:t>
            </w:r>
            <w:r w:rsidR="00C02A8B">
              <w:t>game selection</w:t>
            </w:r>
            <w:r>
              <w:t xml:space="preserve">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w:t>
            </w:r>
          </w:p>
          <w:p w14:paraId="0EC986DE" w14:textId="64479D0F" w:rsidR="007D45AD" w:rsidRDefault="007D45AD" w:rsidP="00DC0FB5">
            <w:pPr>
              <w:pStyle w:val="NoSpacing"/>
            </w:pPr>
          </w:p>
          <w:p w14:paraId="2A6131F3" w14:textId="2D6DEA80" w:rsidR="007D45AD" w:rsidRDefault="007D45AD" w:rsidP="00DC0FB5">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135435F1" w14:textId="0FA1621A" w:rsidR="00C15533" w:rsidRDefault="00C15533" w:rsidP="007E646E">
            <w:pPr>
              <w:pStyle w:val="NoSpacing"/>
              <w:rPr>
                <w:i/>
                <w:iCs/>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bl>
    <w:p w14:paraId="3CE27E8C" w14:textId="77777777" w:rsidR="008E267C" w:rsidRDefault="008E267C" w:rsidP="008E267C">
      <w:pPr>
        <w:pStyle w:val="NoSpacing"/>
      </w:pPr>
    </w:p>
    <w:p w14:paraId="581D95AD" w14:textId="77777777"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lastRenderedPageBreak/>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2F08737A"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31555EFC" w:rsidR="002A2C16" w:rsidRDefault="002A2C16" w:rsidP="008B451D">
            <w:pPr>
              <w:pStyle w:val="NoSpacing"/>
              <w:rPr>
                <w:rFonts w:ascii="Courier New" w:hAnsi="Courier New" w:cs="Courier New"/>
                <w:sz w:val="18"/>
                <w:szCs w:val="18"/>
              </w:rPr>
            </w:pPr>
            <w:r>
              <w:rPr>
                <w:rFonts w:ascii="Courier New" w:hAnsi="Courier New" w:cs="Courier New"/>
                <w:sz w:val="18"/>
                <w:szCs w:val="18"/>
              </w:rPr>
              <w:t>Random=1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lastRenderedPageBreak/>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428"/>
        <w:gridCol w:w="11962"/>
      </w:tblGrid>
      <w:tr w:rsidR="00E61492" w14:paraId="2619F4BB" w14:textId="77777777" w:rsidTr="00C93FC3">
        <w:tc>
          <w:tcPr>
            <w:tcW w:w="2428"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962"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93FC3">
        <w:tc>
          <w:tcPr>
            <w:tcW w:w="2428"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962"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93FC3">
        <w:tc>
          <w:tcPr>
            <w:tcW w:w="2428"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962"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93FC3">
        <w:tc>
          <w:tcPr>
            <w:tcW w:w="2428"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962"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93FC3">
        <w:tc>
          <w:tcPr>
            <w:tcW w:w="2428"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93FC3">
        <w:tc>
          <w:tcPr>
            <w:tcW w:w="2428" w:type="dxa"/>
            <w:vAlign w:val="center"/>
          </w:tcPr>
          <w:p w14:paraId="6262A757" w14:textId="4BB949FE"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5120AA">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5120AA">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5120AA">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5AD5478E" w:rsidR="00C93FC3" w:rsidRPr="00C93FC3" w:rsidRDefault="005120AA" w:rsidP="00A63B12">
            <w:pPr>
              <w:pStyle w:val="NoSpacing"/>
              <w:rPr>
                <w:rFonts w:cstheme="minorHAnsi"/>
                <w:b/>
                <w:bCs/>
                <w:i/>
                <w:iCs/>
                <w:sz w:val="18"/>
                <w:szCs w:val="18"/>
              </w:rPr>
            </w:pPr>
            <w:r>
              <w:rPr>
                <w:rFonts w:ascii="Courier New" w:hAnsi="Courier New" w:cs="Courier New"/>
                <w:b/>
                <w:bCs/>
                <w:sz w:val="18"/>
                <w:szCs w:val="18"/>
              </w:rPr>
              <w:t>*</w:t>
            </w:r>
            <w:proofErr w:type="gramStart"/>
            <w:r>
              <w:rPr>
                <w:rFonts w:cstheme="minorHAnsi"/>
                <w:i/>
                <w:iCs/>
                <w:sz w:val="18"/>
                <w:szCs w:val="18"/>
              </w:rPr>
              <w:t>the</w:t>
            </w:r>
            <w:proofErr w:type="gramEnd"/>
            <w:r>
              <w:rPr>
                <w:rFonts w:cstheme="minorHAnsi"/>
                <w:i/>
                <w:iCs/>
                <w:sz w:val="18"/>
                <w:szCs w:val="18"/>
              </w:rPr>
              <w:t xml:space="preserve"> delimiter used is determined by the delimiter= setting in [General].</w:t>
            </w:r>
          </w:p>
        </w:tc>
        <w:tc>
          <w:tcPr>
            <w:tcW w:w="11962" w:type="dxa"/>
          </w:tcPr>
          <w:p w14:paraId="5D75DC0F" w14:textId="786C817D"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5120AA">
              <w:t xml:space="preserve">pipe (“|”) </w:t>
            </w:r>
            <w:r w:rsidR="00A63B12">
              <w:t>separated</w:t>
            </w:r>
            <w:r w:rsidR="005120AA">
              <w:t>*</w:t>
            </w:r>
            <w:r w:rsidR="00A63B12">
              <w:t xml:space="preserve"> </w:t>
            </w:r>
            <w:r w:rsidR="00C15533">
              <w:t>run option tags</w:t>
            </w:r>
            <w:r w:rsidR="00510A2A">
              <w:t xml:space="preserve">.  </w:t>
            </w:r>
          </w:p>
          <w:p w14:paraId="371A2FBA" w14:textId="77777777" w:rsidR="00C93FC3" w:rsidRDefault="00C93FC3" w:rsidP="00A56BB8">
            <w:pPr>
              <w:pStyle w:val="NoSpacing"/>
            </w:pPr>
          </w:p>
          <w:p w14:paraId="2C591A00" w14:textId="0D880AFC" w:rsidR="00C15533" w:rsidRDefault="00510A2A" w:rsidP="00A56BB8">
            <w:pPr>
              <w:pStyle w:val="NoSpacing"/>
            </w:pPr>
            <w:r>
              <w:t>Options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77777777"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08212462" w:rsidR="001B3F80" w:rsidRDefault="00163669" w:rsidP="006E5E2A">
            <w:pPr>
              <w:pStyle w:val="NoSpacing"/>
              <w:ind w:left="720"/>
            </w:pP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lastRenderedPageBreak/>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C93FC3">
        <w:tc>
          <w:tcPr>
            <w:tcW w:w="2428"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962"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93FC3">
        <w:tc>
          <w:tcPr>
            <w:tcW w:w="2428" w:type="dxa"/>
            <w:vAlign w:val="center"/>
          </w:tcPr>
          <w:p w14:paraId="165E6029" w14:textId="7B488A29"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w:t>
            </w:r>
            <w:r w:rsidR="005120AA">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1BEE2FD0" w14:textId="77777777" w:rsidR="00F807A3" w:rsidRDefault="00F807A3" w:rsidP="00A63B12">
            <w:pPr>
              <w:pStyle w:val="NoSpacing"/>
              <w:rPr>
                <w:rFonts w:ascii="Courier New" w:hAnsi="Courier New" w:cs="Courier New"/>
                <w:b/>
                <w:bCs/>
                <w:sz w:val="18"/>
                <w:szCs w:val="18"/>
              </w:rPr>
            </w:pPr>
          </w:p>
          <w:p w14:paraId="57214088" w14:textId="77777777" w:rsidR="00F807A3" w:rsidRDefault="00F807A3" w:rsidP="00A63B12">
            <w:pPr>
              <w:pStyle w:val="NoSpacing"/>
              <w:rPr>
                <w:rFonts w:ascii="Courier New" w:hAnsi="Courier New" w:cs="Courier New"/>
                <w:b/>
                <w:bCs/>
                <w:sz w:val="18"/>
                <w:szCs w:val="18"/>
              </w:rPr>
            </w:pPr>
          </w:p>
          <w:p w14:paraId="1E989FC5" w14:textId="77777777" w:rsidR="00F807A3" w:rsidRDefault="00F807A3" w:rsidP="00A63B12">
            <w:pPr>
              <w:pStyle w:val="NoSpacing"/>
              <w:rPr>
                <w:rFonts w:ascii="Courier New" w:hAnsi="Courier New" w:cs="Courier New"/>
                <w:b/>
                <w:bCs/>
                <w:sz w:val="18"/>
                <w:szCs w:val="18"/>
              </w:rPr>
            </w:pPr>
          </w:p>
          <w:p w14:paraId="460A8A50" w14:textId="18FDA55D" w:rsidR="00F807A3" w:rsidRDefault="00F807A3" w:rsidP="00A63B12">
            <w:pPr>
              <w:pStyle w:val="NoSpacing"/>
              <w:rPr>
                <w:rFonts w:ascii="Courier New" w:hAnsi="Courier New" w:cs="Courier New"/>
                <w:b/>
                <w:bCs/>
                <w:sz w:val="18"/>
                <w:szCs w:val="18"/>
              </w:rPr>
            </w:pPr>
            <w:r>
              <w:rPr>
                <w:rFonts w:ascii="Courier New" w:hAnsi="Courier New" w:cs="Courier New"/>
                <w:b/>
                <w:bCs/>
                <w:sz w:val="18"/>
                <w:szCs w:val="18"/>
              </w:rPr>
              <w:t>*</w:t>
            </w:r>
            <w:proofErr w:type="gramStart"/>
            <w:r w:rsidR="005120AA">
              <w:rPr>
                <w:rFonts w:cstheme="minorHAnsi"/>
                <w:i/>
                <w:iCs/>
                <w:sz w:val="18"/>
                <w:szCs w:val="18"/>
              </w:rPr>
              <w:t>the</w:t>
            </w:r>
            <w:proofErr w:type="gramEnd"/>
            <w:r w:rsidR="005120AA">
              <w:rPr>
                <w:rFonts w:cstheme="minorHAnsi"/>
                <w:i/>
                <w:iCs/>
                <w:sz w:val="18"/>
                <w:szCs w:val="18"/>
              </w:rPr>
              <w:t xml:space="preserve"> delimiter used is determined by the delimiter= setting in [General]. </w:t>
            </w:r>
          </w:p>
        </w:tc>
        <w:tc>
          <w:tcPr>
            <w:tcW w:w="11962"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483B30E2"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by </w:t>
            </w:r>
            <w:r w:rsidR="005120AA">
              <w:t>single pipe (“|”) characters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58CEAC74"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D:\Emulators\Demul\Demul_analog\roms\*.zip</w:t>
            </w:r>
            <w:r w:rsidR="00374E82">
              <w:rPr>
                <w:rFonts w:ascii="Courier New" w:hAnsi="Courier New" w:cs="Courier New"/>
                <w:b/>
                <w:bCs/>
                <w:sz w:val="18"/>
                <w:szCs w:val="18"/>
              </w:rPr>
              <w:t>|*.bin</w:t>
            </w:r>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93FC3">
        <w:tc>
          <w:tcPr>
            <w:tcW w:w="2428"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962"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93FC3">
        <w:tc>
          <w:tcPr>
            <w:tcW w:w="2428"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962"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93FC3">
        <w:tc>
          <w:tcPr>
            <w:tcW w:w="2428"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lastRenderedPageBreak/>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93FC3">
        <w:tc>
          <w:tcPr>
            <w:tcW w:w="2428"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marquee_folder</w:t>
            </w:r>
            <w:proofErr w:type="spellEnd"/>
            <w:r>
              <w:rPr>
                <w:rFonts w:ascii="Courier New" w:hAnsi="Courier New" w:cs="Courier New"/>
                <w:b/>
                <w:bCs/>
                <w:sz w:val="18"/>
                <w:szCs w:val="18"/>
              </w:rPr>
              <w:t>=[path]</w:t>
            </w:r>
          </w:p>
        </w:tc>
        <w:tc>
          <w:tcPr>
            <w:tcW w:w="11962"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93FC3">
        <w:tc>
          <w:tcPr>
            <w:tcW w:w="2428"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93FC3">
        <w:tc>
          <w:tcPr>
            <w:tcW w:w="2428"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93FC3">
        <w:tc>
          <w:tcPr>
            <w:tcW w:w="2428"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962"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93FC3">
        <w:tc>
          <w:tcPr>
            <w:tcW w:w="2428"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962"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93FC3">
        <w:tc>
          <w:tcPr>
            <w:tcW w:w="2428"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962"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lastRenderedPageBreak/>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93FC3">
        <w:tc>
          <w:tcPr>
            <w:tcW w:w="2428"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lastRenderedPageBreak/>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D97C7C" w14:paraId="7AEC3BFA" w14:textId="77777777" w:rsidTr="00C93FC3">
        <w:tc>
          <w:tcPr>
            <w:tcW w:w="2428"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962"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lastRenderedPageBreak/>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93FC3">
        <w:tc>
          <w:tcPr>
            <w:tcW w:w="2428"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962"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93FC3">
        <w:tc>
          <w:tcPr>
            <w:tcW w:w="2428"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lastRenderedPageBreak/>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962"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93FC3">
        <w:tc>
          <w:tcPr>
            <w:tcW w:w="2428"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962"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93FC3">
        <w:tc>
          <w:tcPr>
            <w:tcW w:w="2428"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962"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93FC3">
        <w:tc>
          <w:tcPr>
            <w:tcW w:w="2428"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w:t>
            </w:r>
            <w:r w:rsidR="00686E74">
              <w:lastRenderedPageBreak/>
              <w:t xml:space="preserve">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lastRenderedPageBreak/>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3EEA6AAA" w14:textId="248A765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5120AA">
              <w:rPr>
                <w:rFonts w:ascii="Courier New" w:hAnsi="Courier New" w:cs="Courier New"/>
                <w:b/>
                <w:bCs/>
                <w:sz w:val="18"/>
                <w:szCs w:val="18"/>
              </w:rPr>
              <w:t>|</w:t>
            </w:r>
            <w:r w:rsidR="003B0ECD">
              <w:rPr>
                <w:rFonts w:ascii="Courier New" w:hAnsi="Courier New" w:cs="Courier New"/>
                <w:b/>
                <w:bCs/>
                <w:sz w:val="18"/>
                <w:szCs w:val="18"/>
              </w:rPr>
              <w:t>min&gt;&lt;</w:t>
            </w:r>
            <w:r w:rsidR="005120AA">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p w14:paraId="61477F69" w14:textId="590E7704" w:rsidR="005120AA" w:rsidRDefault="005120AA" w:rsidP="003B0ECD">
            <w:pPr>
              <w:pStyle w:val="NoSpacing"/>
              <w:rPr>
                <w:rFonts w:ascii="Courier New" w:hAnsi="Courier New" w:cs="Courier New"/>
                <w:b/>
                <w:bCs/>
                <w:sz w:val="18"/>
                <w:szCs w:val="18"/>
              </w:rPr>
            </w:pPr>
            <w:r>
              <w:rPr>
                <w:rFonts w:ascii="Courier New" w:hAnsi="Courier New" w:cs="Courier New"/>
                <w:b/>
                <w:bCs/>
                <w:sz w:val="18"/>
                <w:szCs w:val="18"/>
              </w:rPr>
              <w:t>*</w:t>
            </w:r>
            <w:proofErr w:type="gramStart"/>
            <w:r>
              <w:rPr>
                <w:rFonts w:cstheme="minorHAnsi"/>
                <w:i/>
                <w:iCs/>
                <w:sz w:val="18"/>
                <w:szCs w:val="18"/>
              </w:rPr>
              <w:t>the</w:t>
            </w:r>
            <w:proofErr w:type="gramEnd"/>
            <w:r>
              <w:rPr>
                <w:rFonts w:cstheme="minorHAnsi"/>
                <w:i/>
                <w:iCs/>
                <w:sz w:val="18"/>
                <w:szCs w:val="18"/>
              </w:rPr>
              <w:t xml:space="preserve"> delimiter used is determined by the delimiter= setting in [General].</w:t>
            </w:r>
          </w:p>
        </w:tc>
        <w:tc>
          <w:tcPr>
            <w:tcW w:w="9961" w:type="dxa"/>
          </w:tcPr>
          <w:p w14:paraId="586F1C4B" w14:textId="4113FA27"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5120AA">
              <w:t xml:space="preserve">pipe (“|”)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9E21" w14:textId="77777777" w:rsidR="00C83BE5" w:rsidRDefault="00C83BE5" w:rsidP="006F3BD2">
      <w:pPr>
        <w:spacing w:after="0" w:line="240" w:lineRule="auto"/>
      </w:pPr>
      <w:r>
        <w:separator/>
      </w:r>
    </w:p>
  </w:endnote>
  <w:endnote w:type="continuationSeparator" w:id="0">
    <w:p w14:paraId="50D80879" w14:textId="77777777" w:rsidR="00C83BE5" w:rsidRDefault="00C83BE5"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678" w14:textId="77777777" w:rsidR="001F3728" w:rsidRDefault="001F3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69D" w14:textId="77777777" w:rsidR="001F3728" w:rsidRDefault="001F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B5C0" w14:textId="77777777" w:rsidR="00C83BE5" w:rsidRDefault="00C83BE5" w:rsidP="006F3BD2">
      <w:pPr>
        <w:spacing w:after="0" w:line="240" w:lineRule="auto"/>
      </w:pPr>
      <w:r>
        <w:separator/>
      </w:r>
    </w:p>
  </w:footnote>
  <w:footnote w:type="continuationSeparator" w:id="0">
    <w:p w14:paraId="7F50665A" w14:textId="77777777" w:rsidR="00C83BE5" w:rsidRDefault="00C83BE5"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014" w14:textId="77777777" w:rsidR="001F3728" w:rsidRDefault="001F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65B9046"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0.</w:t>
    </w:r>
    <w:r w:rsidR="005522F9">
      <w:rPr>
        <w:rFonts w:ascii="Courier New" w:hAnsi="Courier New" w:cs="Courier New"/>
        <w:sz w:val="20"/>
        <w:szCs w:val="20"/>
      </w:rPr>
      <w:t>4</w:t>
    </w:r>
    <w:r w:rsidR="002025AB">
      <w:rPr>
        <w:rFonts w:ascii="Courier New" w:hAnsi="Courier New" w:cs="Courier New"/>
        <w:sz w:val="20"/>
        <w:szCs w:val="20"/>
      </w:rPr>
      <w:t>.</w:t>
    </w:r>
    <w:r w:rsidR="005522F9">
      <w:rPr>
        <w:rFonts w:ascii="Courier New" w:hAnsi="Courier New" w:cs="Courier New"/>
        <w:sz w:val="20"/>
        <w:szCs w:val="20"/>
      </w:rPr>
      <w:t>0</w:t>
    </w:r>
    <w:r w:rsidR="002435F6">
      <w:rPr>
        <w:rFonts w:ascii="Courier New" w:hAnsi="Courier New" w:cs="Courier New"/>
        <w:sz w:val="20"/>
        <w:szCs w:val="20"/>
      </w:rPr>
      <w:t>.</w:t>
    </w:r>
    <w:r w:rsidR="005522F9">
      <w:rPr>
        <w:rFonts w:ascii="Courier New" w:hAnsi="Courier New" w:cs="Courier New"/>
        <w:sz w:val="20"/>
        <w:szCs w:val="20"/>
      </w:rPr>
      <w:t>0</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F9E" w14:textId="77777777" w:rsidR="001F3728" w:rsidRDefault="001F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544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6278"/>
    <w:rsid w:val="0011729C"/>
    <w:rsid w:val="00122982"/>
    <w:rsid w:val="00123336"/>
    <w:rsid w:val="0013014B"/>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E19"/>
    <w:rsid w:val="00283623"/>
    <w:rsid w:val="00292C36"/>
    <w:rsid w:val="00294DBA"/>
    <w:rsid w:val="002969B1"/>
    <w:rsid w:val="002A016F"/>
    <w:rsid w:val="002A2C16"/>
    <w:rsid w:val="002B2885"/>
    <w:rsid w:val="002C4B0C"/>
    <w:rsid w:val="002D0528"/>
    <w:rsid w:val="002D40B6"/>
    <w:rsid w:val="002E00D4"/>
    <w:rsid w:val="002E2CD5"/>
    <w:rsid w:val="002E5BDF"/>
    <w:rsid w:val="002E602A"/>
    <w:rsid w:val="002F449C"/>
    <w:rsid w:val="002F4542"/>
    <w:rsid w:val="002F4DFA"/>
    <w:rsid w:val="002F5A2E"/>
    <w:rsid w:val="002F6699"/>
    <w:rsid w:val="002F66BC"/>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74A3A"/>
    <w:rsid w:val="00374E82"/>
    <w:rsid w:val="00375FCE"/>
    <w:rsid w:val="00376859"/>
    <w:rsid w:val="00376F59"/>
    <w:rsid w:val="00381B64"/>
    <w:rsid w:val="0038250F"/>
    <w:rsid w:val="00385891"/>
    <w:rsid w:val="00386368"/>
    <w:rsid w:val="003A4008"/>
    <w:rsid w:val="003B0ECD"/>
    <w:rsid w:val="003B16DC"/>
    <w:rsid w:val="003B4672"/>
    <w:rsid w:val="003C0DCA"/>
    <w:rsid w:val="003C5B28"/>
    <w:rsid w:val="003C684D"/>
    <w:rsid w:val="003D0D28"/>
    <w:rsid w:val="003D1054"/>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20DE"/>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0A2A"/>
    <w:rsid w:val="005120AA"/>
    <w:rsid w:val="005131A8"/>
    <w:rsid w:val="00514FDA"/>
    <w:rsid w:val="00517AAA"/>
    <w:rsid w:val="005212CD"/>
    <w:rsid w:val="00521316"/>
    <w:rsid w:val="00524756"/>
    <w:rsid w:val="005279A3"/>
    <w:rsid w:val="00527CEB"/>
    <w:rsid w:val="00534EBF"/>
    <w:rsid w:val="005362B3"/>
    <w:rsid w:val="00546ADC"/>
    <w:rsid w:val="005522F9"/>
    <w:rsid w:val="005543B4"/>
    <w:rsid w:val="005632DB"/>
    <w:rsid w:val="0056359E"/>
    <w:rsid w:val="005650B0"/>
    <w:rsid w:val="005671DD"/>
    <w:rsid w:val="005701A9"/>
    <w:rsid w:val="00580AFD"/>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40EB"/>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2A"/>
    <w:rsid w:val="006E5EC3"/>
    <w:rsid w:val="006E5F15"/>
    <w:rsid w:val="006F3BD2"/>
    <w:rsid w:val="006F4BDC"/>
    <w:rsid w:val="0070164F"/>
    <w:rsid w:val="00705AAA"/>
    <w:rsid w:val="00707953"/>
    <w:rsid w:val="00711C1D"/>
    <w:rsid w:val="007125E8"/>
    <w:rsid w:val="00713AA4"/>
    <w:rsid w:val="007205BC"/>
    <w:rsid w:val="0072382D"/>
    <w:rsid w:val="00723C9A"/>
    <w:rsid w:val="00724002"/>
    <w:rsid w:val="007310AE"/>
    <w:rsid w:val="00733F30"/>
    <w:rsid w:val="00750243"/>
    <w:rsid w:val="0075180C"/>
    <w:rsid w:val="00752B05"/>
    <w:rsid w:val="00753CF8"/>
    <w:rsid w:val="007643D7"/>
    <w:rsid w:val="00767149"/>
    <w:rsid w:val="00767566"/>
    <w:rsid w:val="00767643"/>
    <w:rsid w:val="007720DB"/>
    <w:rsid w:val="00772720"/>
    <w:rsid w:val="00775192"/>
    <w:rsid w:val="0078238C"/>
    <w:rsid w:val="00795A9A"/>
    <w:rsid w:val="007B00A3"/>
    <w:rsid w:val="007C0C62"/>
    <w:rsid w:val="007C276F"/>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4A0E"/>
    <w:rsid w:val="00814CEF"/>
    <w:rsid w:val="00815898"/>
    <w:rsid w:val="00817B6A"/>
    <w:rsid w:val="00824320"/>
    <w:rsid w:val="008311CD"/>
    <w:rsid w:val="00831722"/>
    <w:rsid w:val="008408AB"/>
    <w:rsid w:val="00844CEB"/>
    <w:rsid w:val="0084503A"/>
    <w:rsid w:val="00852256"/>
    <w:rsid w:val="008571D8"/>
    <w:rsid w:val="00862261"/>
    <w:rsid w:val="00881070"/>
    <w:rsid w:val="008833E8"/>
    <w:rsid w:val="0088358B"/>
    <w:rsid w:val="00892C0D"/>
    <w:rsid w:val="008932D7"/>
    <w:rsid w:val="0089446E"/>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738E"/>
    <w:rsid w:val="00A81B5F"/>
    <w:rsid w:val="00A81D3D"/>
    <w:rsid w:val="00A81E51"/>
    <w:rsid w:val="00A81F26"/>
    <w:rsid w:val="00A85091"/>
    <w:rsid w:val="00A9146F"/>
    <w:rsid w:val="00A91C0E"/>
    <w:rsid w:val="00A9232E"/>
    <w:rsid w:val="00A94C91"/>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3BE5"/>
    <w:rsid w:val="00C8482C"/>
    <w:rsid w:val="00C8646C"/>
    <w:rsid w:val="00C91AB4"/>
    <w:rsid w:val="00C93FC3"/>
    <w:rsid w:val="00C9479F"/>
    <w:rsid w:val="00C973D2"/>
    <w:rsid w:val="00CA169E"/>
    <w:rsid w:val="00CA2720"/>
    <w:rsid w:val="00CA4F7F"/>
    <w:rsid w:val="00CA6CD1"/>
    <w:rsid w:val="00CA6ED0"/>
    <w:rsid w:val="00CB2E10"/>
    <w:rsid w:val="00CB3B19"/>
    <w:rsid w:val="00CB7A17"/>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4EE7"/>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7573"/>
    <w:rsid w:val="00EA7669"/>
    <w:rsid w:val="00EA7D48"/>
    <w:rsid w:val="00EC6BDE"/>
    <w:rsid w:val="00ED2162"/>
    <w:rsid w:val="00ED4BB0"/>
    <w:rsid w:val="00ED69C9"/>
    <w:rsid w:val="00EE29AB"/>
    <w:rsid w:val="00EE54AE"/>
    <w:rsid w:val="00EF6C93"/>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40351"/>
    <w:rsid w:val="00F434A3"/>
    <w:rsid w:val="00F47F13"/>
    <w:rsid w:val="00F502F5"/>
    <w:rsid w:val="00F5602E"/>
    <w:rsid w:val="00F574B8"/>
    <w:rsid w:val="00F6084D"/>
    <w:rsid w:val="00F61EB7"/>
    <w:rsid w:val="00F67174"/>
    <w:rsid w:val="00F738D6"/>
    <w:rsid w:val="00F807A3"/>
    <w:rsid w:val="00F84CD1"/>
    <w:rsid w:val="00F86DA4"/>
    <w:rsid w:val="00F9009B"/>
    <w:rsid w:val="00F910A1"/>
    <w:rsid w:val="00F93B99"/>
    <w:rsid w:val="00F9449A"/>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3E03"/>
    <w:rsid w:val="00FE507F"/>
    <w:rsid w:val="00FE521C"/>
    <w:rsid w:val="00FF26B8"/>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64490</TotalTime>
  <Pages>39</Pages>
  <Words>13310</Words>
  <Characters>75870</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311</cp:revision>
  <cp:lastPrinted>2022-02-12T17:11:00Z</cp:lastPrinted>
  <dcterms:created xsi:type="dcterms:W3CDTF">2019-08-20T13:47:00Z</dcterms:created>
  <dcterms:modified xsi:type="dcterms:W3CDTF">2023-05-02T19:46:00Z</dcterms:modified>
</cp:coreProperties>
</file>