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000135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Benie de Grâce HOUNVEZON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3è MC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F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15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 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7.42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22.25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7.29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15.83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11.08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22.16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11.04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22.08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16.41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Lecture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20.50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Communication Ecrite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159.65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17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9.39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neuf virgule trente-neuf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12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14.90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8.84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Insuffisant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ATROKPOCODJI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