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bookmarkStart w:id="0" w:name="_GoBack"/>
      <w:bookmarkEnd w:id="0"/>
      <w:r>
        <w:rPr/>
        <w:t>PROCURAÇÃO</w:t>
      </w:r>
    </w:p>
    <w:p>
      <w:pPr>
        <w:pStyle w:val="Ttulododocumento"/>
        <w:rPr/>
      </w:pPr>
      <w:r>
        <w:rPr/>
      </w:r>
    </w:p>
    <w:p>
      <w:pPr>
        <w:pStyle w:val="Anatese"/>
        <w:widowControl w:val="false"/>
        <w:tabs>
          <w:tab w:val="clear" w:pos="4440"/>
        </w:tabs>
        <w:ind w:hanging="0"/>
        <w:rPr>
          <w:spacing w:val="0"/>
          <w:sz w:val="22"/>
          <w:szCs w:val="22"/>
        </w:rPr>
      </w:pPr>
      <w:r>
        <w:rPr>
          <w:spacing w:val="0"/>
          <w:sz w:val="22"/>
          <w:szCs w:val="22"/>
        </w:rPr>
      </w:r>
    </w:p>
    <w:p>
      <w:pPr>
        <w:pStyle w:val="Default"/>
        <w:spacing w:lineRule="auto" w:line="360"/>
        <w:jc w:val="both"/>
        <w:rPr>
          <w:bCs/>
          <w:color w:val="auto"/>
        </w:rPr>
      </w:pPr>
      <w:r>
        <w:rPr>
          <w:bCs/>
          <w:color w:val="auto"/>
        </w:rPr>
        <w:t xml:space="preserve">Por este instrumento particular de Procuração, a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com sede na Rua </w:t>
      </w:r>
      <w:r>
        <w:rPr>
          <w:bCs/>
          <w:color w:val="auto"/>
          <w:highlight w:val="yellow"/>
        </w:rPr>
        <w:t>XXX</w:t>
      </w:r>
      <w:r>
        <w:rPr>
          <w:bCs/>
          <w:color w:val="auto"/>
        </w:rPr>
        <w:t xml:space="preserve">, nº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 - Bairro </w:t>
      </w:r>
      <w:r>
        <w:rPr>
          <w:bCs/>
          <w:color w:val="auto"/>
          <w:highlight w:val="yellow"/>
        </w:rPr>
        <w:t>XXXX</w:t>
      </w:r>
      <w:r>
        <w:rPr>
          <w:bCs/>
          <w:color w:val="auto"/>
        </w:rPr>
        <w:t xml:space="preserve">,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inscrita no CNPJ sob o nº </w:t>
      </w:r>
      <w:r>
        <w:rPr>
          <w:bCs/>
          <w:color w:val="auto"/>
          <w:highlight w:val="yellow"/>
        </w:rPr>
        <w:t>XXXXXXXXXXXX</w:t>
      </w:r>
      <w:r>
        <w:rPr>
          <w:bCs/>
          <w:color w:val="auto"/>
        </w:rPr>
        <w:t xml:space="preserve">, neste ato representada por </w:t>
      </w:r>
      <w:r>
        <w:rPr>
          <w:bCs/>
          <w:color w:val="auto"/>
          <w:highlight w:val="yellow"/>
        </w:rPr>
        <w:t>XXXXXXXXXXXXXXXXXXX</w:t>
      </w:r>
      <w:r>
        <w:rPr>
          <w:bCs/>
          <w:color w:val="auto"/>
        </w:rPr>
        <w:t xml:space="preserve">, </w:t>
      </w:r>
      <w:r>
        <w:rPr>
          <w:rFonts w:ascii="Verdana" w:hAnsi="Verdana"/>
        </w:rPr>
        <w:t xml:space="preserve">confere poderes especiais à </w:t>
      </w:r>
      <w:r>
        <w:rPr>
          <w:bCs/>
          <w:color w:val="auto"/>
        </w:rPr>
        <w:t xml:space="preserve">SOCIEDADE MINEIRA DE CULTURA – SMC, com sede na Avenida Brasil, nº 2.079 – 10º andar- Bairro Funcionários, Belo Horizonte, inscrita no CNPJ sob o nº 17.178.195/0001-67, neste ato representada por seu Pró-Reitor de Pesquisa e de Pós-graduação, o Professor Sérgio de Morais Hanriot, para representa-la perante o Instituto Nacional da Propriedade Industrial (INPI), para o fim de requerer e processar direitos de propriedade intelectual face da invenção intitulada </w:t>
      </w:r>
      <w:r>
        <w:rPr>
          <w:shd w:fill="FFFF00" w:val="clear"/>
        </w:rPr>
        <w:t>“</w:t>
      </w:r>
      <w:r>
        <w:rPr>
          <w:b/>
          <w:bCs/>
          <w:shd w:fill="FFFF00" w:val="clear"/>
        </w:rPr>
        <w:t>DFDDFD</w:t>
      </w:r>
      <w:r>
        <w:rPr>
          <w:shd w:fill="FFFF00" w:val="clear"/>
        </w:rPr>
        <w:t>”</w:t>
      </w:r>
      <w:r>
        <w:rPr/>
        <w:t>,</w:t>
      </w:r>
      <w:r>
        <w:rPr>
          <w:b/>
        </w:rPr>
        <w:t xml:space="preserve"> </w:t>
      </w:r>
      <w:r>
        <w:rPr/>
        <w:t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>
      <w:pPr>
        <w:pStyle w:val="Anatese"/>
        <w:widowControl w:val="false"/>
        <w:tabs>
          <w:tab w:val="clear" w:pos="4440"/>
        </w:tabs>
        <w:ind w:hanging="0"/>
        <w:rPr/>
      </w:pPr>
      <w:r>
        <w:rPr/>
      </w:r>
    </w:p>
    <w:p>
      <w:pPr>
        <w:pStyle w:val="Normal"/>
        <w:jc w:val="right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Local, </w:t>
      </w:r>
      <w:r>
        <w:rPr>
          <w:rFonts w:eastAsia="Times New Roman" w:cs="Arial" w:ascii="Arial" w:hAnsi="Arial"/>
          <w:color w:val="000000"/>
          <w:sz w:val="24"/>
          <w:szCs w:val="24"/>
          <w:shd w:fill="FFFF00" w:val="clear"/>
          <w:lang w:eastAsia="pt-BR"/>
        </w:rPr>
        <w:t>DD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de </w:t>
      </w:r>
      <w:r>
        <w:rPr>
          <w:rFonts w:eastAsia="Times New Roman" w:cs="Arial" w:ascii="Arial" w:hAnsi="Arial"/>
          <w:color w:val="000000"/>
          <w:sz w:val="24"/>
          <w:szCs w:val="24"/>
          <w:shd w:fill="FFFF00" w:val="clear"/>
          <w:lang w:eastAsia="pt-BR"/>
        </w:rPr>
        <w:t>MMMM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de 2024.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Nome do(a) responsável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Cargo</w:t>
      </w:r>
    </w:p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Open Sans" w:hAnsi="Open Sans" w:cs="Open Sans"/>
          <w:b/>
          <w:b/>
          <w:bCs/>
          <w:color w:val="000000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Open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-1068070</wp:posOffset>
          </wp:positionH>
          <wp:positionV relativeFrom="paragraph">
            <wp:posOffset>16510</wp:posOffset>
          </wp:positionV>
          <wp:extent cx="7536180" cy="610870"/>
          <wp:effectExtent l="0" t="0" r="0" b="0"/>
          <wp:wrapNone/>
          <wp:docPr id="2" name="Imagem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-1263015</wp:posOffset>
          </wp:positionH>
          <wp:positionV relativeFrom="paragraph">
            <wp:posOffset>-328295</wp:posOffset>
          </wp:positionV>
          <wp:extent cx="7780020" cy="777875"/>
          <wp:effectExtent l="0" t="0" r="0" b="0"/>
          <wp:wrapNone/>
          <wp:docPr id="1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af3a6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70ff3"/>
    <w:rPr/>
  </w:style>
  <w:style w:type="character" w:styleId="RodapChar" w:customStyle="1">
    <w:name w:val="Rodapé Char"/>
    <w:basedOn w:val="DefaultParagraphFont"/>
    <w:uiPriority w:val="99"/>
    <w:qFormat/>
    <w:rsid w:val="00c70ff3"/>
    <w:rPr/>
  </w:style>
  <w:style w:type="character" w:styleId="Ttulo1Char" w:customStyle="1">
    <w:name w:val="Título 1 Char"/>
    <w:basedOn w:val="DefaultParagraphFont"/>
    <w:uiPriority w:val="9"/>
    <w:qFormat/>
    <w:rsid w:val="00af3a6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Char" w:customStyle="1">
    <w:name w:val="Título Char"/>
    <w:basedOn w:val="DefaultParagraphFont"/>
    <w:qFormat/>
    <w:rsid w:val="0063705d"/>
    <w:rPr>
      <w:rFonts w:ascii="Arial" w:hAnsi="Arial" w:eastAsia="Times New Roman" w:cs="Arial"/>
      <w:b/>
      <w:bCs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70ff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70ff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d942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documento">
    <w:name w:val="Title"/>
    <w:basedOn w:val="Normal"/>
    <w:link w:val="TtuloChar"/>
    <w:qFormat/>
    <w:rsid w:val="0063705d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24"/>
      <w:szCs w:val="24"/>
      <w:lang w:eastAsia="pt-BR"/>
    </w:rPr>
  </w:style>
  <w:style w:type="paragraph" w:styleId="Anatese" w:customStyle="1">
    <w:name w:val="ana tese"/>
    <w:basedOn w:val="Normal"/>
    <w:qFormat/>
    <w:rsid w:val="0063705d"/>
    <w:pPr>
      <w:tabs>
        <w:tab w:val="clear" w:pos="708"/>
        <w:tab w:val="left" w:pos="4440" w:leader="none"/>
      </w:tabs>
      <w:spacing w:lineRule="auto" w:line="360" w:before="0" w:after="0"/>
      <w:ind w:firstLine="708"/>
      <w:jc w:val="both"/>
    </w:pPr>
    <w:rPr>
      <w:rFonts w:ascii="Arial" w:hAnsi="Arial" w:eastAsia="Times New Roman" w:cs="Arial"/>
      <w:bCs/>
      <w:spacing w:val="6"/>
      <w:sz w:val="24"/>
      <w:szCs w:val="24"/>
      <w:lang w:eastAsia="pt-BR"/>
    </w:rPr>
  </w:style>
  <w:style w:type="paragraph" w:styleId="Default" w:customStyle="1">
    <w:name w:val="Default"/>
    <w:qFormat/>
    <w:rsid w:val="0063705d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1</Pages>
  <Words>180</Words>
  <Characters>1085</Characters>
  <CharactersWithSpaces>1262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2024-05-13T19:01:00Z</dcterms:created>
  <dc:creator>Sandra de Almeida Araujo</dc:creator>
  <dc:description/>
  <dc:language>en-GB</dc:language>
  <cp:lastModifiedBy>Lesandro Ponciano</cp:lastModifiedBy>
  <cp:lastPrinted>2022-09-20T17:57:00Z</cp:lastPrinted>
  <dcterms:modified xsi:type="dcterms:W3CDTF">2024-05-23T15:31:51Z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