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algun Gothic"/>
          <w:b/>
          <w:color w:val="163A63"/>
          <w:sz w:val="50"/>
        </w:rPr>
        <w:t>⚡  ESVA</w:t>
      </w:r>
    </w:p>
    <w:p>
      <w:pPr>
        <w:spacing w:before="440" w:after="200"/>
        <w:jc w:val="center"/>
      </w:pPr>
      <w:r>
        <w:rPr>
          <w:rFonts w:ascii="Calibri" w:hAnsi="Calibri" w:eastAsia="Malgun Gothic"/>
          <w:b/>
          <w:color w:val="163A63"/>
          <w:sz w:val="60"/>
        </w:rPr>
        <w:t>사용자 매뉴얼</w:t>
      </w:r>
    </w:p>
    <w:p>
      <w:pPr>
        <w:spacing w:after="520"/>
        <w:jc w:val="center"/>
      </w:pPr>
      <w:r>
        <w:rPr>
          <w:rFonts w:ascii="Calibri" w:hAnsi="Calibri" w:eastAsia="Malgun Gothic"/>
          <w:color w:val="2E74B5"/>
          <w:sz w:val="26"/>
        </w:rPr>
        <w:t>전기 검색 · 계산 · 도면 분석 · 안전 검토 · 제안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대상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초급~고급 전기 직무자, 설계·시공·안전·검토 담당자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버전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v0.2  |  2026-07-23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기준 상태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ESA 로컬 기준선 9d49f8b + 2026-07-23 수정분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문서 성격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작업 보조용. 최종 설계 승인·법적 판정은 자격 있는 검토자가 수행</w:t>
            </w:r>
          </w:p>
        </w:tc>
      </w:tr>
    </w:tbl>
    <w:p>
      <w:pPr>
        <w:spacing w:before="840"/>
        <w:jc w:val="center"/>
      </w:pPr>
      <w:r>
        <w:rPr>
          <w:rFonts w:ascii="Calibri" w:hAnsi="Calibri" w:eastAsia="Malgun Gothic"/>
          <w:b/>
          <w:color w:val="D97706"/>
          <w:sz w:val="20"/>
        </w:rPr>
        <w:t>핵심 원칙</w:t>
      </w:r>
    </w:p>
    <w:p>
      <w:pPr>
        <w:jc w:val="center"/>
      </w:pPr>
      <w:r>
        <w:rPr>
          <w:rFonts w:ascii="Calibri" w:hAnsi="Calibri" w:eastAsia="Malgun Gothic"/>
          <w:color w:val="666666"/>
          <w:sz w:val="21"/>
        </w:rPr>
        <w:t>도면에 없는 값은 채워 넣지 않고, 확인이 필요한 항목은 HOLD로 남깁니다.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00  </w:t>
      </w:r>
      <w:r>
        <w:rPr>
          <w:rFonts w:ascii="Calibri" w:hAnsi="Calibri" w:eastAsia="Malgun Gothic"/>
          <w:b/>
          <w:color w:val="163A63"/>
          <w:sz w:val="44"/>
        </w:rPr>
        <w:t>한눈에 보기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처음 쓰는 사람은 이 두 페이지만 읽어도 기본 작업을 시작할 수 있습니다.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1" name="Picture 1" descr="ESVA 홈 화면. 상단 메뉴, 중앙 질문 입력창, 최근 스레드와 도구 바로가기가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1. 로그인하지 않은 상태의 ESVA 홈 — 검색창에서 질문·계산 조건·도면 검토 내용을 입력한다.</w:t>
      </w:r>
    </w:p>
    <w:p>
      <w:pPr>
        <w:pStyle w:val="Heading2"/>
      </w:pPr>
      <w:r>
        <w:t>기능 지도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060"/>
        <w:gridCol w:w="180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메뉴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주요 용도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AI 키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검색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전기 질문, 기준서 조항 탐색, 계산 의도 자동 분류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답변 생성 시 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계산기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전압강하·케이블·변압기·보호협조 등 57개 수식 계산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불필요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현장안전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작업 조건을 안전 체크리스트와 작업 전 확인 항목으로 변환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Studio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명판·문서·이미지에서 입력 후보를 추출하고 계산으로 연결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SLD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이미지·DXF·PDF 단선도 전체 판독, 관계·계산·제안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 정밀판독 시 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기준서/용어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KEC·NEC·IEC 스냅샷과 전기 용어 탐색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불필요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5분 빠른 시작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① 홈에서 질문을 입력하거나 메뉴를 선택합니다. ② AI가 필요한 작업이면 설정에서 개인 API 키(BYOK)를 등록합니다. ③ 계산 결과는 입력값·단위·판본을 확인하고, 도면 결과는 기기 수량·연결 관계·HOLD를 순서대로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01  </w:t>
      </w:r>
      <w:r>
        <w:rPr>
          <w:rFonts w:ascii="Calibri" w:hAnsi="Calibri" w:eastAsia="Malgun Gothic"/>
          <w:b/>
          <w:color w:val="163A63"/>
          <w:sz w:val="44"/>
        </w:rPr>
        <w:t>시작 전 설정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로그인 없이도 계산기와 로컬 BYOK 기능을 사용할 수 있지만, 저장·공유 범위는 기능마다 다릅니다.</w:t>
      </w:r>
    </w:p>
    <w:p>
      <w:pPr>
        <w:pStyle w:val="Heading2"/>
      </w:pPr>
      <w:r>
        <w:t>1. 접속 및 화면 모드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상단의 시스템 버튼으로 밝은 화면·어두운 화면을 전환합니다.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언어 선택에서 KO/EN을 고릅니다. 계산 단위와 도면 원문은 별도로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모바일에서는 오른쪽 메뉴 버튼을 눌러 전체 메뉴를 엽니다.</w:t>
      </w:r>
    </w:p>
    <w:p>
      <w:pPr>
        <w:pStyle w:val="Heading2"/>
      </w:pPr>
      <w:r>
        <w:t>2. BYOK API 키 등록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설정 → BYOK 키 설정으로 이동합니다.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공급자에서 Google을 선택하고 테스트 키를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모델 목록을 불러온 뒤 도면 분석용 모델을 선택합니다.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기본 호출 호환성 검사를 실행합니다. 이 검사는 도면 판독 정확도를 보증하지 않습니다.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공개 교보재 빠른 분석으로 기기·연결·수치·제안이 실제로 나오는지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키 보관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개인 API 키는 브라우저 쪽 암호화 저장을 사용합니다. 공용 PC에서는 작업 후 키를 삭제하고 브라우저 저장 데이터를 정리하십시오. 운영용 키나 회사 공용 키는 관리자 정책 없이 입력하지 마십시오.</w:t>
            </w:r>
          </w:p>
        </w:tc>
      </w:tr>
    </w:tbl>
    <w:p>
      <w:pPr>
        <w:spacing w:after="0"/>
      </w:pPr>
    </w:p>
    <w:p>
      <w:pPr>
        <w:pStyle w:val="Heading2"/>
      </w:pPr>
      <w:r>
        <w:t>3. 로그인 여부에 따른 차이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기능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비로그인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로그인/운영 저장소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계산기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사용 가능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사용 가능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BYOK 분석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현재 브라우저에서 사용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정책에 따라 사용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최근 작업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브라우저 세션 범위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계정·프로젝트 연계 가능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보고서 공유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같은 세션 중심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운영 저장소가 연결된 경우 지속 보관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02  </w:t>
      </w:r>
      <w:r>
        <w:rPr>
          <w:rFonts w:ascii="Calibri" w:hAnsi="Calibri" w:eastAsia="Malgun Gothic"/>
          <w:b/>
          <w:color w:val="163A63"/>
          <w:sz w:val="44"/>
        </w:rPr>
        <w:t>검색과 AI 답변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질문을 구체적으로 쓰면 계산·기준서·도면 분석으로 자동 분류됩니다.</w:t>
      </w:r>
    </w:p>
    <w:p>
      <w:pPr>
        <w:pStyle w:val="Heading2"/>
      </w:pPr>
      <w:r>
        <w:t>권장 질문 형식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rPr>
          <w:trHeight w:hRule="atLeast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목적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입력 예시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확인할 출력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380V 3상, 50kW, 100m, 동케이블 전압강하 검토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입력값·공식·단위·판정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KEC 232.3.9 전압강하 조항 원문과 예외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판본·조항·적용 조건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설계 검토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500kVA 변압기 병렬 운전 조건과 확인 순서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전제·위험·추가 자료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도면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업로드한 단선도의 모든 기기·관계·미확정 연결을 표로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수량·관계·HOLD·근거</w:t>
            </w:r>
          </w:p>
        </w:tc>
      </w:tr>
    </w:tbl>
    <w:p>
      <w:pPr>
        <w:pStyle w:val="Heading2"/>
      </w:pPr>
      <w:r>
        <w:t>답변을 검토하는 순서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질문에서 전압·상수·길이·재질·역률·기준 판본이 빠졌는지 봅니다.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AI 설명과 수식 계산 결과가 분리되어 있는지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출처 조항의 관할·판본·예외 조건을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‘추정’, ‘가능성’, ‘HOLD’ 문구가 있으면 확정 답으로 사용하지 않습니다.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현장 적용 전 원도면·명판·제조사 자료와 교차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2E74B5"/>
              </w:rPr>
              <w:t>좋은 질문의 최소 조건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대상 설비 + 전압/상 + 정격/부하 + 거리/재질 + 적용 기준 + 원하는 결과 형식을 한 문장에 넣으십시오. 예: ‘KEC 2021 기준으로 380V 3상 50kW, 100m 동케이블의 최소 굵기와 전압강하를 표로 검토해 줘.’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03  </w:t>
      </w:r>
      <w:r>
        <w:rPr>
          <w:rFonts w:ascii="Calibri" w:hAnsi="Calibri" w:eastAsia="Malgun Gothic"/>
          <w:b/>
          <w:color w:val="163A63"/>
          <w:sz w:val="44"/>
        </w:rPr>
        <w:t>계산기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AI 설명과 별개로 수식 엔진이 결과를 재현합니다.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41750"/>
            <wp:docPr id="2" name="Picture 2" descr="전력기초, 전압강하, 케이블, 변압기, 보호협조 등으로 나뉜 계산기 목록 화면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calc-view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4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2. 계산기 목록 — 분야와 난이도로 57개 계산기를 탐색한다.</w:t>
      </w:r>
    </w:p>
    <w:p>
      <w:pPr>
        <w:pStyle w:val="Heading2"/>
      </w:pPr>
      <w:r>
        <w:t>계산 절차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계산기 메뉴에서 분야를 선택하거나 검색창에 ‘전압강하’, ‘차단기’처럼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입력값의 단위와 상 구분을 확인하고 값을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 후 공식·대입값·결과 단위·기준 판정을 함께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허용치를 넘으면 케이블 상향, 회로 분리, 거리 단축 등 제안을 검토합니다.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 이력 또는 프로젝트에 저장한 뒤 원도면과 함께 재검토합니다.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필수 확인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AI가 도면에서 읽어 온 값이라도 자동으로 확정 입력이 되지는 않습니다. 출처가 한 기기·한 선·한 페이지에 유일하게 결박되지 않으면 계산은 SKIPPED 또는 HOLD로 남습니다.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04  </w:t>
      </w:r>
      <w:r>
        <w:rPr>
          <w:rFonts w:ascii="Calibri" w:hAnsi="Calibri" w:eastAsia="Malgun Gothic"/>
          <w:b/>
          <w:color w:val="163A63"/>
          <w:sz w:val="44"/>
        </w:rPr>
        <w:t>도면 분석 — 시작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이미지·DXF·PDF를 형식에 맞는 분석기로 처리하고, 전체 도면과 구획 판독을 합칩니다.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3" name="Picture 3" descr="SLD 도면 분석 페이지. 세 가지 분석 탭과 파일 업로드 영역, 전체 문서 판독 버튼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3. SLD 도면 분석 화면 — 이미지 AI, DXF 벡터, PDF 벡터 분석을 구분한다.</w:t>
      </w:r>
    </w:p>
    <w:p>
      <w:pPr>
        <w:pStyle w:val="Heading2"/>
      </w:pPr>
      <w:r>
        <w:t>형식 선택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400"/>
        <w:gridCol w:w="2600"/>
        <w:gridCol w:w="3110"/>
      </w:tblGrid>
      <w:tr>
        <w:trPr>
          <w:trHeight w:hRule="atLeast"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입력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권장 경로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장점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주의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PNG/JPEG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 AI 분석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스캔·사진도 처리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해상도와 모델 품질 영향 큼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DXF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DXF 벡터 파싱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선·문자 좌표를 직접 추출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블록·레이어 관례 확인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PDF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PDF 벡터 파싱/전체 분석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다중 페이지·벡터 문자 활용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스캔 PDF는 이미지 판독 병행</w:t>
            </w:r>
          </w:p>
        </w:tc>
      </w:tr>
    </w:tbl>
    <w:p>
      <w:pPr>
        <w:pStyle w:val="Heading2"/>
      </w:pPr>
      <w:r>
        <w:t>업로드 전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도면 방향이 바르고 여백 때문에 본체가 지나치게 작아지지 않았는가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문자 높이가 확대했을 때 구분되며 P/PPT, B/8 같은 혼동이 없는가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기호·선·접속점이 잘리지 않았고 페이지 번호와 표제란이 보이는가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회사 기밀·개인정보·운영 키가 포함되지 않았는가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분석 목적이 수량, 연결, 계산, 규정 검토 중 무엇인지 정했는가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05  </w:t>
      </w:r>
      <w:r>
        <w:rPr>
          <w:rFonts w:ascii="Calibri" w:hAnsi="Calibri" w:eastAsia="Malgun Gothic"/>
          <w:b/>
          <w:color w:val="163A63"/>
          <w:sz w:val="44"/>
        </w:rPr>
        <w:t>도면 분석 — 판독 구조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전체 이미지 스캔과 정밀 구획 판독을 분리해 누락·중복·경계선 오독을 줄입니다.</w:t>
      </w:r>
    </w:p>
    <w:p>
      <w:pPr>
        <w:pStyle w:val="Heading2"/>
      </w:pPr>
      <w:r>
        <w:t>분석 파이프라인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전체 페이지를 먼저 훑어 표제란·모선·회로 방향·주요 기기 배치를 잡습니다.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페이지를 논리 구획으로 나누고 각 면에 Pxx-Axx 번호를 부여합니다.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기호 담당, 연결선 담당, 문자 담당, 전기 논리 담당을 서로 다른 호출로 실행합니다.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구획 경계에서 잘린 선은 Pxx-Cxxx, 연결이 확정되지 않은 끝은 Pxx-Uxxx로 표시합니다.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전체 도면을 다시 보며 같은 기기·문자·선을 중복 제거하고 선 조각을 원본 선 ID로 합칩니다.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기기 수량·연결 관계·전압 영역·보호·접지·계산 입력을 교차검증합니다.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근거가 충분한 계산만 실행하고, 부족한 항목은 HOLD와 추가 확인 목록으로 출력합니다.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2E74B5"/>
              </w:rPr>
              <w:t>구획은 별도 도면이 아닙니다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A 번호는 AI가 정밀 스캔하는 ‘면’, C 번호는 그 면의 경계에 걸린 선, U 번호는 아직 짝을 찾지 못한 끝점입니다. 최종 관계는 구획별 결과를 합친 뒤 전체 도면에서 다시 검증합니다.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60520" cy="4160520"/>
            <wp:docPr id="4" name="Picture 4" descr="공개 단선도 예시. 상부 주 모선에 발전기, 3권선 변압기, 리액터와 여러 차단기가 연결되고 MW와 MVAR 값이 표시되어 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-on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4. 공개 교보재 단선도 예시 — 주 모선·발전기·변압기·리액터·차단기와 전력 흐름 표기를 함께 읽어야 한다.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06  </w:t>
      </w:r>
      <w:r>
        <w:rPr>
          <w:rFonts w:ascii="Calibri" w:hAnsi="Calibri" w:eastAsia="Malgun Gothic"/>
          <w:b/>
          <w:color w:val="163A63"/>
          <w:sz w:val="44"/>
        </w:rPr>
        <w:t>도면 결과 읽기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‘몇 개를 찾았는가’보다 ‘어떤 근거로 무엇과 연결했는가’를 우선 봅니다.</w:t>
      </w:r>
    </w:p>
    <w:p>
      <w:pPr>
        <w:pStyle w:val="Heading2"/>
      </w:pPr>
      <w:r>
        <w:t>결과 확인 순서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150"/>
        <w:gridCol w:w="6560"/>
      </w:tblGrid>
      <w:tr>
        <w:trPr>
          <w:trHeight w:hRule="atLeast"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순서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 항목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질문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문서 범위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모든 페이지와 구획이 처리됐는가?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수량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VCB, TR, BUS, CT/PT, LOAD 수량이 원도면과 맞는가?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식별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Sxx 번호·기기명·정격·페이지 근거가 한 항목에 모였는가?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연결 관계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Lxx가 from→to, 경유 보호기, 방향 근거를 갖는가?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경계 연속성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 번호가 올바른 짝과 합쳐졌고 U가 남지 않았는가?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전압·전류·길이·규격 등 필수 입력이 원도면에서 확인됐는가?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위험·우선순위·확인 방법이 근거와 함께 제시됐는가?</w:t>
            </w:r>
          </w:p>
        </w:tc>
      </w:tr>
    </w:tbl>
    <w:p>
      <w:pPr>
        <w:pStyle w:val="Heading2"/>
      </w:pPr>
      <w:r>
        <w:t>판정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600"/>
        <w:gridCol w:w="3460"/>
      </w:tblGrid>
      <w:tr>
        <w:trPr>
          <w:trHeight w:hRule="atLeast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표시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사용자 행동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COMPLETE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요청 범위의 처리와 필수 영수증이 완성됨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원도면 대조 후 승인 절차 진행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PARTIAL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일부 페이지·구획·역할이 처리됨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빠진 범위 재실행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HOLD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모호한 기호·문자·선 또는 필수 입력 누락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추정하지 말고 원도면/명판 확인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SKIPPED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조건 부족으로 계산·검토를 실행하지 않음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누락 입력 보완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FAIL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파일·파서·호출·계약 위반으로 처리 실패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오류 원인 수정 후 재실행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정상적인 HOLD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도면에 값이 없거나 선이 경계에서 여러 갈래로 갈라지는 경우 자동으로 이어 붙이지 않는 것이 맞습니다. HOLD는 분석 실패가 아니라 오확정을 막기 위한 안전 판정일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07  </w:t>
      </w:r>
      <w:r>
        <w:rPr>
          <w:rFonts w:ascii="Calibri" w:hAnsi="Calibri" w:eastAsia="Malgun Gothic"/>
          <w:b/>
          <w:color w:val="163A63"/>
          <w:sz w:val="44"/>
        </w:rPr>
        <w:t>분석에서 제안까지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제안은 ‘무엇을 바꿔라’만 쓰지 않고 근거·영향·추가 자료를 함께 제시해야 합니다.</w:t>
      </w:r>
    </w:p>
    <w:p>
      <w:pPr>
        <w:pStyle w:val="Heading2"/>
      </w:pPr>
      <w:r>
        <w:t>제안의 4단 구성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600"/>
        <w:gridCol w:w="4360"/>
      </w:tblGrid>
      <w:tr>
        <w:trPr>
          <w:trHeight w:hRule="atLeast"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구성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내용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관찰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도면에서 확인된 사실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L12 구간 길이 100m, 35㎟ 동케이블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판정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수식·기준·논리 검토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전압강하 3% 기준 근접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실행 가능한 개선안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케이블 상향 또는 분전 위치 조정 검토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확인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확정 전 필요한 자료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부하율·역률·포설조건·판본 확인</w:t>
            </w:r>
          </w:p>
        </w:tc>
      </w:tr>
    </w:tbl>
    <w:p>
      <w:pPr>
        <w:pStyle w:val="Heading2"/>
      </w:pPr>
      <w:r>
        <w:t>제안 품질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원도면의 Sxx/Lxx/Axx/Cxx/Uxx 근거를 가리키는가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확정 사실과 추정·권고를 문장 수준에서 구분했는가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위험도와 작업 우선순위를 설명하는가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대안별 장단점과 추가 계산 입력을 제시하는가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규정 위반과 단순 권고를 구분하는가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사용자가 다음에 확인할 문서·명판·시험값을 제시하는가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F2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B42318"/>
              </w:rPr>
              <w:t>최종 승인 아님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ESVA의 분석과 제안은 설계 검토를 빠르게 만드는 보조 결과입니다. 보호계전 정정, 차단용량, 접지, 병렬운전처럼 사고 영향이 큰 항목은 원도면·제조사 데이터·시험 성적과 자격 있는 기술자의 검토가 필요합니다.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08  </w:t>
      </w:r>
      <w:r>
        <w:rPr>
          <w:rFonts w:ascii="Calibri" w:hAnsi="Calibri" w:eastAsia="Malgun Gothic"/>
          <w:b/>
          <w:color w:val="163A63"/>
          <w:sz w:val="44"/>
        </w:rPr>
        <w:t>Studio와 OCR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명판·문서 이미지를 계산 입력 후보로 바꾸고, 사용자가 확인한 값만 다음 단계로 넘깁니다.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0060"/>
            <wp:docPr id="5" name="Picture 5" descr="ESVA Studio 업로드 화면. 문서나 명판 이미지를 올리는 영역과 작업 설명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t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5. Studio 화면 — 이미지·문서에서 정보를 추출한 뒤 계산 또는 검토 작업으로 연결한다.</w:t>
      </w:r>
    </w:p>
    <w:p>
      <w:pPr>
        <w:pStyle w:val="Heading2"/>
      </w:pPr>
      <w:r>
        <w:t>권장 사용법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명판이나 문서가 화면에 수평이 되도록 촬영하고 반사광·그림자를 줄입니다.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원본 해상도를 유지한 PNG/JPEG/PDF를 올립니다.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추출된 기기명, 전압, 전류, 용량, 결선, 제조사 표기를 원본과 대조합니다.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P와 PPT, B와 8, 0과 O, kW와 kVA처럼 혼동하기 쉬운 항목을 우선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확인한 값만 계산기로 보내고, 불명확 값은 HOLD로 남깁니다.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저해상도 입력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업스케일링은 작은 문자를 보기 쉽게 만들 수 있지만 원본에 없는 획을 복원하지는 못합니다. 한 번에 전체 사진만 맡기기보다 전체 스캔 후 문자·명판 구역을 정밀 분석하고 결과를 다시 합치는 방식이 안전합니다.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09  </w:t>
      </w:r>
      <w:r>
        <w:rPr>
          <w:rFonts w:ascii="Calibri" w:hAnsi="Calibri" w:eastAsia="Malgun Gothic"/>
          <w:b/>
          <w:color w:val="163A63"/>
          <w:sz w:val="44"/>
        </w:rPr>
        <w:t>현장안전·기준서·이력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작업 조건을 구조화하고, 계산·도면 결과의 근거를 다시 찾을 수 있게 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6" name="Picture 6" descr="현장 안전 체크 화면. 작업 정보 입력창, 예시 버튼, 안전 분석 시작 버튼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f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6. 현장 안전 체크 — 장소·날씨·인원·작업·시간·관리자 정보를 입력한다.</w:t>
      </w:r>
    </w:p>
    <w:p>
      <w:pPr>
        <w:pStyle w:val="Heading2"/>
      </w:pPr>
      <w:r>
        <w:t>현장 안전 체크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장소, 날씨, 작업 인원, 작업 종류, 시간, 관리자 수를 한 문장으로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생성된 산안법/KEC 기반 항목을 작업 전 회의에서 하나씩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실제 현장 조건과 다른 항목은 수정하고 담당자·확인 시간을 기록합니다.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자동 체크리스트는 현장 위험성평가서와 작업허가서를 대체하지 않습니다.</w:t>
      </w:r>
    </w:p>
    <w:p>
      <w:pPr>
        <w:pStyle w:val="Heading2"/>
      </w:pPr>
      <w:r>
        <w:t>기준서·용어사전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기준서: KEC·NEC·IEC 스냅샷을 주제·조항으로 탐색합니다.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다국가 비교: 의무 기준과 권고 기준, 단위 차이를 구분합니다.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용어사전: 한글·영문·약어·동의어를 함께 찾아 도면 표기를 정규화합니다.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중요: 최신 관할 원문 자동 동기화는 아직 보장하지 않으므로 시행일과 개정판을 공식 원문에서 확인합니다.</w:t>
      </w:r>
    </w:p>
    <w:p>
      <w:pPr>
        <w:pStyle w:val="Heading2"/>
      </w:pPr>
      <w:r>
        <w:t>이력·프로젝트·보고서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이력: 계산과 검색 기록을 다시 열어 입력값을 비교합니다.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프로젝트: 같은 설비의 계산·도면·보고서를 묶습니다.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보고서: Sxx/Lxx 근거, 수량, 계산, 제안, HOLD를 검토 순서대로 내보냅니다.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비로그인 보고서는 현재 브라우저 세션 중심이므로 다른 기기·새 세션 보관을 전제로 하지 않습니다.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10  </w:t>
      </w:r>
      <w:r>
        <w:rPr>
          <w:rFonts w:ascii="Calibri" w:hAnsi="Calibri" w:eastAsia="Malgun Gothic"/>
          <w:b/>
          <w:color w:val="163A63"/>
          <w:sz w:val="44"/>
        </w:rPr>
        <w:t>Google 모델 선택 가이드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아래 표는 공개 교보재 단선도 1종을 모델별 1회 호출한 비교입니다. 일반 정확도나 현장 실증 점수가 아닙니다.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200"/>
        <w:gridCol w:w="1200"/>
        <w:gridCol w:w="1200"/>
        <w:gridCol w:w="1860"/>
      </w:tblGrid>
      <w:tr>
        <w:trPr>
          <w:trHeight w:hRule="atLeast"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모델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기기/14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연결/13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수치/10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gemini-3.5-flash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9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gemini-3-flash-preview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gemini-3.1-pro-preview-customtools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gemini-3.1-pro-preview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gemini-3.6-flash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gemini-flash-latest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gemini-3.5-flash-lite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9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부분 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gemini-2.5-flash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gemini-flash-lite-latest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gemini-3.1-flash-lite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</w:tbl>
    <w:p>
      <w:pPr>
        <w:pStyle w:val="Heading2"/>
      </w:pPr>
      <w:r>
        <w:t>선택 원칙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첫 선택: 같은 공개 도면에서 기기·연결을 모두 찾은 상위 모델을 사용합니다.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빠른 확인: Flash 계열로 1차 분석하고 중요한 결과는 상위 모델 또는 다른 공급자로 교차검증합니다.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피할 선택: Lite 모델은 기본 이미지 호출이 성공해도 구조화 SLD 결과가 비거나 관계를 놓칠 수 있습니다.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반복성: 중요한 도면은 같은 모델로 최소 2회 비교하고 기기 수량·관계·HOLD 차이를 기록합니다.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비용/속도: 공개 교보재로 먼저 통과시킨 뒤 회사 도면에 적용합니다.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모델 목록은 변합니다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공급자가 모델을 추가·폐기하거나 접근 권한을 바꿀 수 있습니다. 설정 화면에서 현재 계정으로 호출 가능한 모델을 다시 불러오고, ‘이미지 입력 성공’과 ‘도면 분석 성공’을 별도로 확인하십시오.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11  </w:t>
      </w:r>
      <w:r>
        <w:rPr>
          <w:rFonts w:ascii="Calibri" w:hAnsi="Calibri" w:eastAsia="Malgun Gothic"/>
          <w:b/>
          <w:color w:val="163A63"/>
          <w:sz w:val="44"/>
        </w:rPr>
        <w:t>문제 해결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오류를 숨기지 말고 입력·모델·도면·저장 범위를 차례로 좁힙니다.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100"/>
        <w:gridCol w:w="4010"/>
      </w:tblGrid>
      <w:tr>
        <w:trPr>
          <w:trHeight w:hRule="atLeast"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증상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가능한 원인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조치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모델 목록이 비어 있음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키 오류·권한·네트워크·로그인 상태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키 재입력 → 기본 호환성 검사 → 공급자 콘솔 권한 확인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0개/일부만 반환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Lite 모델·낮은 해상도·잘못된 탭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상위 모델 선택 → 원본 해상도 확인 → 전체 분석 재실행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선 관계가 끊김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구획 경계·교차선·분기점 모호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C/U 번호 확인 → 전체 도면에서 짝 검토 → 원본선 대조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PPT가 P/B로 오독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글자 획 부족·압축·반사광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문자 구역 정밀 스캔 → OCR 후보 비교 → 원문 확정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계산이 SKIPPED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전압·전류·길이·규격 등 필수 입력 부족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누락 목록 확인 후 원도면/명판에서 보완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결과가 새 세션에서 없음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비로그인 세션 저장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로그인·운영 저장소 사용 또는 보고서 내보내기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401/403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인증·모델 접근 권한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로그인/키/프로젝트 권한 확인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500/503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서버·내구 저장소·외부 API 일시 장애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원본 보존 → 잠시 후 재개 → 관리자 로그 확인</w:t>
            </w:r>
          </w:p>
        </w:tc>
      </w:tr>
    </w:tbl>
    <w:p>
      <w:pPr>
        <w:pStyle w:val="Heading2"/>
      </w:pPr>
      <w:r>
        <w:t>분석 재시도 순서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원본 파일과 해시를 보존합니다.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문제 페이지·구획·S/L/A/C/U 번호를 기록합니다.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같은 입력으로 동일 모델 1회 재실행해 반복 오류인지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상위 모델 또는 다른 공급자로 교차검증합니다.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수정한 문자·기기명·관계와 전후 계산 결과를 보고서에 남깁니다.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12  </w:t>
      </w:r>
      <w:r>
        <w:rPr>
          <w:rFonts w:ascii="Calibri" w:hAnsi="Calibri" w:eastAsia="Malgun Gothic"/>
          <w:b/>
          <w:color w:val="163A63"/>
          <w:sz w:val="44"/>
        </w:rPr>
        <w:t>작업 완료 체크리스트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보고서를 내보내기 전에 아래 항목을 모두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6960"/>
      </w:tblGrid>
      <w:tr>
        <w:trPr>
          <w:trHeight w:hRule="atLeast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분야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완료 조건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입력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원본 파일·페이지 수·도면 번호·개정판이 맞다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범위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모든 페이지와 필요한 구획이 처리됐다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수량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주요 기기 종류별 수량을 원도면과 대조했다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문자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태그·정격·단위·P/PPT 등 혼동 항목을 확인했다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관계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Sxx/Lxx와 C/U 경계 관계를 확인했다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필수 입력 출처와 단위가 명확하다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판정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COMPLETE/PARTIAL/HOLD/SKIPPED/FAIL을 구분했다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근거·우선순위·대안·추가 자료가 포함됐다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관할·판본·예외 조건을 공식 원문과 대조했다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승인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자격 있는 검토자와 현장 책임자의 확인을 받았다</w:t>
            </w:r>
          </w:p>
        </w:tc>
      </w:tr>
    </w:tbl>
    <w:p>
      <w:pPr>
        <w:pStyle w:val="Heading2"/>
      </w:pPr>
      <w:r>
        <w:t>현재 제품 한계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공개 교보재와 합성 도면에서 코드 경로와 일부 모델 품질을 확인했지만, 독립 정답 라벨을 갖춘 다종 도면의 95% 정확도는 아직 입증되지 않았습니다.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실제 운영 DB·결제·회사 도면·공급자 전 모델을 이용한 운영 실증은 별도입니다.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기준서 최신 원문 자동 동기화, 이메일·푸시 발송, 전역 분산 레이트 리밋은 부분 구현 또는 미연결 상태입니다.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3·4방향 경계 junction은 자동 오병합을 피하기 위해 HOLD로 남을 수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권장 도입 방식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공개 교보재 → 사내 비기밀 예제 → 독립 검토자가 만든 정답표 → 제한된 실제 업무 순서로 범위를 넓히십시오. 각 단계에서 성공·실패·보류와 수정 내역을 기록하면 회사별 심볼·표기 관례를 안전하게 보정할 수 있습니다.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Calibri" w:hAnsi="Calibri" w:eastAsia="Malgun Gothic"/>
          <w:color w:val="666666"/>
          <w:sz w:val="18"/>
        </w:rPr>
        <w:t>— 매뉴얼 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color w:val="666666"/>
        <w:sz w:val="16"/>
      </w:rPr>
      <w:t>ESVA 사용자 매뉴얼  |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ection">
    <w:name w:val="Title Section"/>
    <w:pPr>
      <w:keepNext/>
      <w:spacing w:before="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ESVA 사용자 매뉴얼 v0.2</dc:title>
  <dc:subject>전기 검색, 계산, 도면 분석, 안전 검토 사용 가이드</dc:subject>
  <dc:creator>ESVA</dc:creator>
  <cp:keywords>ESVA, 전기, 계산기, 단선도, SLD, 도면 분석, BYOK</cp:keywords>
  <dc:description>2026-07-23 로컬 제품 상태 기준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