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mbria" w:cs="Cambria" w:eastAsia="Cambria" w:hAnsi="Cambria"/>
          <w:b/>
          <w:bCs/>
          <w:sz w:val="22"/>
          <w:szCs w:val="22"/>
        </w:rPr>
        <w:t xml:space="preserve">Subject: Director-level content leader open to a conversation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Hi Ikon Search team,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a Director-level content and communications leader at Bolt.new. I started here after six-plus years scaling the Mendix content org from the ground up. I've worked with recruiters to land my last three jobs, and I want to be in your pipeline.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Three things I'd point to: I took Mendix's content team from 1 to 9 in nine months and built the editorial infrastructure it still runs on. At Bolt.new, I built the AI tooling most JDs expect candidates to have used, not built, including a Claude-linked copy desk and a custom content calendar. And I run GEO/AEO strategy day to day, growing Bolt.new's own-domain AI citations from 786 to 1,809 in a month while holding #1 in AI-answer visibility for the category.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I'm selective: 2–4 roles a week, only where the mandate is real content strategy and team-building, not just execution. My current company has moved back to a B2C focus, so I'm looking to go back to B2B. Target profile: dev tools, AI, or B2B SaaS, remote, at or above $200K. I can start right away. Happy to do a quick intro call whenever works, even if nothing's open right now.</w:t>
      </w:r>
    </w:p>
    <w:p>
      <w:pPr>
        <w:spacing w:after="200"/>
      </w:pPr>
      <w:r>
        <w:rPr>
          <w:rFonts w:ascii="Cambria" w:cs="Cambria" w:eastAsia="Cambria" w:hAnsi="Cambria"/>
          <w:sz w:val="22"/>
          <w:szCs w:val="22"/>
        </w:rPr>
        <w:t xml:space="preserve">Resume attached.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Best,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Taylor Bornstein</w:t>
      </w:r>
    </w:p>
    <w:p>
      <w:pPr>
        <w:spacing w:after="0"/>
      </w:pPr>
      <w:r>
        <w:rPr>
          <w:rFonts w:ascii="Cambria" w:cs="Cambria" w:eastAsia="Cambria" w:hAnsi="Cambria"/>
          <w:sz w:val="22"/>
          <w:szCs w:val="22"/>
        </w:rPr>
        <w:t xml:space="preserve">617-458-6249 | taylor.spear@gmail.com</w:t>
      </w:r>
    </w:p>
    <w:p>
      <w:hyperlink w:history="1" r:id="rIdc7tz4fro0hjx3cpyxnvvf">
        <w:r>
          <w:rPr>
            <w:rStyle w:val="Hyperlink"/>
            <w:rFonts w:ascii="Cambria" w:cs="Cambria" w:eastAsia="Cambria" w:hAnsi="Cambria"/>
            <w:sz w:val="22"/>
            <w:szCs w:val="22"/>
          </w:rPr>
          <w:t xml:space="preserve">Portfolio</w:t>
        </w:r>
      </w:hyperlink>
      <w:r>
        <w:rPr>
          <w:rFonts w:ascii="Cambria" w:cs="Cambria" w:eastAsia="Cambria" w:hAnsi="Cambria"/>
          <w:sz w:val="22"/>
          <w:szCs w:val="22"/>
        </w:rPr>
        <w:t xml:space="preserve"> | linkedin.com/in/taylorscribnerspear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7tz4fro0hjx3cpyxnvvf" Type="http://schemas.openxmlformats.org/officeDocument/2006/relationships/hyperlink" Target="https://work-portfolio-virid.vercel.app/work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2026-09-02T04:39:26.704Z</dcterms:created>
  <dcterms:modified xsi:type="dcterms:W3CDTF">2026-09-02T04:39:26.704Z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