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Subject: Director-level content leader open to a conversation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Hi Ikon Search team,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I'm a Director-level content and communications leader at Bolt.new. I started here after five-plus years scaling the Mendix content org from the ground up. I've worked with recruiters to land my last three jobs, and I want to be in your pipeline.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Three things I'd point to: I took Mendix's content team from 1 to 9 in nine months and built the editorial infrastructure it still runs on. At Bolt.new, I built the AI tooling most JDs expect candidates to have used, not built, including a Claude-linked copy desk and a custom content calendar. And I run GEO/AEO strategy day to day, growing Bolt.new's own-domain AI citations from 786 to 1,809 in a month while holding #1 in AI-answer visibility for the category.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I'm selective: 2–4 roles a week, only where the mandate is real content strategy and team-building, not just execution. My current company has moved back to a B2C focus, so I'm looking to go back to B2B. Target profile: dev tools, AI, or B2B SaaS, remote, at or above $200K. I can start right away. Happy to do a quick intro call whenever works, even if nothing's open right now.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Resume attached.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Best,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Taylor Bornstein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617-458-6249 | taylor.spear@gmail.com</w:t>
      </w:r>
    </w:p>
    <w:p>
      <w:hyperlink w:history="1" r:id="rId5dt6ignohy1krqsddw7m6">
        <w:r>
          <w:rPr>
            <w:rStyle w:val="Hyperlink"/>
            <w:rFonts w:ascii="Cambria" w:cs="Cambria" w:eastAsia="Cambria" w:hAnsi="Cambria"/>
            <w:sz w:val="22"/>
            <w:szCs w:val="22"/>
          </w:rPr>
          <w:t xml:space="preserve">Portfolio</w:t>
        </w:r>
      </w:hyperlink>
      <w:r>
        <w:rPr>
          <w:rFonts w:ascii="Cambria" w:cs="Cambria" w:eastAsia="Cambria" w:hAnsi="Cambria"/>
          <w:sz w:val="22"/>
          <w:szCs w:val="22"/>
        </w:rPr>
        <w:t xml:space="preserve"> | linkedin.com/in/taylorscribnerspear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dt6ignohy1krqsddw7m6" Type="http://schemas.openxmlformats.org/officeDocument/2006/relationships/hyperlink" Target="https://work-portfolio-virid.vercel.app/work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2026-09-02T04:41:18.023Z</dcterms:created>
  <dcterms:modified xsi:type="dcterms:W3CDTF">2026-09-02T04:41:18.023Z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