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Subject: Director-level content leader open to a conversation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Hi [Name],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I'm a Director-level content and communications leader at Bolt.new. I started here after six-plus years scaling the Mendix content org from the ground up. Your B2B/DTC digital marketing leadership focus caught my eye: I've built both B2B and B2C content programs side by side, which is a rarer combination than it should be.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Three things I'd point to: I took Mendix's content team from 1 to 9 in nine months and built the editorial infrastructure it still runs on. At Bolt.new, I built the AI tooling most JDs expect candidates to have used, not built, including a Claude-linked copy desk and a custom content calendar. And I run GEO/AEO strategy day to day, growing Bolt.new's own-domain AI citations from 786 to 1,809 in a month while holding #1 in AI-answer visibility for the category.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I'm selective: 2–4 roles a week, only where the mandate is real content strategy and team-building, not just execution. My current company has moved back to a B2C focus, so I'm looking to go back to B2B. Target profile: dev tools, AI, or B2B SaaS, remote, at or above $200K. I can start right away. Happy to do a quick intro call whenever works, even if nothing's open right now.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Resume attached.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Best,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Taylor Bornstein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617-458-6249 | taylor.spear@gmail.com</w:t>
      </w:r>
    </w:p>
    <w:p>
      <w:hyperlink w:history="1" r:id="rIddtk26uknvi29ufnghmvti">
        <w:r>
          <w:rPr>
            <w:rStyle w:val="Hyperlink"/>
            <w:rFonts w:ascii="Cambria" w:cs="Cambria" w:eastAsia="Cambria" w:hAnsi="Cambria"/>
            <w:sz w:val="22"/>
            <w:szCs w:val="22"/>
          </w:rPr>
          <w:t xml:space="preserve">Portfolio</w:t>
        </w:r>
      </w:hyperlink>
      <w:r>
        <w:rPr>
          <w:rFonts w:ascii="Cambria" w:cs="Cambria" w:eastAsia="Cambria" w:hAnsi="Cambria"/>
          <w:sz w:val="22"/>
          <w:szCs w:val="22"/>
        </w:rPr>
        <w:t xml:space="preserve"> | linkedin.com/in/taylorscribnerspear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tk26uknvi29ufnghmvti" Type="http://schemas.openxmlformats.org/officeDocument/2006/relationships/hyperlink" Target="https://work-portfolio-virid.vercel.app/work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2026-09-02T03:42:11.985Z</dcterms:created>
  <dcterms:modified xsi:type="dcterms:W3CDTF">2026-09-02T03:42:11.985Z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