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2026年10月26日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3年7ヶ月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3年7ヶ月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2年</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4年7ヶ月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2年8ヶ月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2年</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