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4D29E6" w14:textId="77777777" w:rsidR="00FC37AF" w:rsidRPr="00903F2D" w:rsidRDefault="00FC37AF" w:rsidP="00FC37AF">
      <w:pPr>
        <w:pStyle w:val="NoSpacing"/>
        <w:ind w:left="720"/>
        <w:rPr>
          <w:rFonts w:asciiTheme="majorBidi" w:hAnsiTheme="majorBidi" w:cstheme="majorBidi"/>
          <w:bCs/>
          <w:sz w:val="24"/>
          <w:szCs w:val="24"/>
        </w:rPr>
      </w:pPr>
      <w:r w:rsidRPr="004B2AFF">
        <w:rPr>
          <w:rFonts w:asciiTheme="majorBidi" w:hAnsiTheme="majorBidi" w:cstheme="majorBidi"/>
          <w:bCs/>
          <w:noProof/>
          <w:sz w:val="24"/>
          <w:szCs w:val="24"/>
        </w:rPr>
        <w:drawing>
          <wp:anchor distT="0" distB="0" distL="114300" distR="114300" simplePos="0" relativeHeight="251659264" behindDoc="0" locked="0" layoutInCell="1" allowOverlap="1" wp14:anchorId="178C95A9" wp14:editId="0756300B">
            <wp:simplePos x="0" y="0"/>
            <wp:positionH relativeFrom="margin">
              <wp:align>center</wp:align>
            </wp:positionH>
            <wp:positionV relativeFrom="margin">
              <wp:align>top</wp:align>
            </wp:positionV>
            <wp:extent cx="2139950" cy="2139950"/>
            <wp:effectExtent l="0" t="0" r="0" b="0"/>
            <wp:wrapThrough wrapText="bothSides">
              <wp:wrapPolygon edited="0">
                <wp:start x="0" y="0"/>
                <wp:lineTo x="0" y="21344"/>
                <wp:lineTo x="21344" y="21344"/>
                <wp:lineTo x="21344" y="0"/>
                <wp:lineTo x="0" y="0"/>
              </wp:wrapPolygon>
            </wp:wrapThrough>
            <wp:docPr id="1" name="Picture 1" descr="D:\University\University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niversity\University 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9950" cy="2139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4D14C0" w14:textId="77777777" w:rsidR="00FC37AF" w:rsidRPr="00903F2D" w:rsidRDefault="00FC37AF" w:rsidP="00FC37AF">
      <w:pPr>
        <w:jc w:val="center"/>
        <w:rPr>
          <w:rFonts w:asciiTheme="majorBidi" w:hAnsiTheme="majorBidi" w:cstheme="majorBidi"/>
          <w:bCs/>
        </w:rPr>
      </w:pPr>
    </w:p>
    <w:p w14:paraId="4521EC6E" w14:textId="77777777" w:rsidR="00FC37AF" w:rsidRPr="00903F2D" w:rsidRDefault="00FC37AF" w:rsidP="00FC37AF">
      <w:pPr>
        <w:jc w:val="center"/>
        <w:rPr>
          <w:rFonts w:asciiTheme="majorBidi" w:hAnsiTheme="majorBidi" w:cstheme="majorBidi"/>
          <w:bCs/>
        </w:rPr>
      </w:pPr>
    </w:p>
    <w:p w14:paraId="41781A44" w14:textId="77777777" w:rsidR="00FC37AF" w:rsidRPr="00903F2D" w:rsidRDefault="00FC37AF" w:rsidP="00FC37AF">
      <w:pPr>
        <w:jc w:val="center"/>
        <w:rPr>
          <w:rFonts w:asciiTheme="majorBidi" w:hAnsiTheme="majorBidi" w:cstheme="majorBidi"/>
          <w:bCs/>
        </w:rPr>
      </w:pPr>
    </w:p>
    <w:p w14:paraId="37948888" w14:textId="77777777" w:rsidR="00FC37AF" w:rsidRPr="00903F2D" w:rsidRDefault="00FC37AF" w:rsidP="00FC37AF">
      <w:pPr>
        <w:jc w:val="center"/>
        <w:rPr>
          <w:rFonts w:asciiTheme="majorBidi" w:hAnsiTheme="majorBidi" w:cstheme="majorBidi"/>
          <w:bCs/>
        </w:rPr>
      </w:pPr>
    </w:p>
    <w:p w14:paraId="58469D7A" w14:textId="77777777" w:rsidR="00FC37AF" w:rsidRPr="00903F2D" w:rsidRDefault="00FC37AF" w:rsidP="00FC37AF">
      <w:pPr>
        <w:pStyle w:val="NoSpacing"/>
        <w:jc w:val="center"/>
        <w:rPr>
          <w:rFonts w:asciiTheme="majorBidi" w:hAnsiTheme="majorBidi" w:cstheme="majorBidi"/>
          <w:bCs/>
          <w:color w:val="595959" w:themeColor="text1" w:themeTint="A6"/>
          <w:sz w:val="24"/>
          <w:szCs w:val="24"/>
        </w:rPr>
      </w:pPr>
      <w:sdt>
        <w:sdtPr>
          <w:rPr>
            <w:rFonts w:asciiTheme="majorBidi" w:hAnsiTheme="majorBidi" w:cstheme="majorBidi"/>
            <w:bCs/>
            <w:color w:val="595959" w:themeColor="text1" w:themeTint="A6"/>
            <w:sz w:val="24"/>
            <w:szCs w:val="24"/>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Pr="00903F2D">
            <w:rPr>
              <w:rFonts w:asciiTheme="majorBidi" w:hAnsiTheme="majorBidi" w:cstheme="majorBidi"/>
              <w:bCs/>
              <w:color w:val="595959" w:themeColor="text1" w:themeTint="A6"/>
              <w:sz w:val="24"/>
              <w:szCs w:val="24"/>
            </w:rPr>
            <w:t xml:space="preserve">     </w:t>
          </w:r>
        </w:sdtContent>
      </w:sdt>
    </w:p>
    <w:p w14:paraId="28142385" w14:textId="77777777" w:rsidR="00FC37AF" w:rsidRPr="00903F2D" w:rsidRDefault="00FC37AF" w:rsidP="00FC37AF">
      <w:pPr>
        <w:jc w:val="center"/>
        <w:rPr>
          <w:rFonts w:asciiTheme="majorBidi" w:hAnsiTheme="majorBidi" w:cstheme="majorBidi"/>
          <w:bCs/>
        </w:rPr>
      </w:pPr>
    </w:p>
    <w:tbl>
      <w:tblPr>
        <w:tblStyle w:val="GridTable5Dark-Accent4"/>
        <w:tblpPr w:leftFromText="180" w:rightFromText="180" w:vertAnchor="page" w:horzAnchor="margin" w:tblpXSpec="center" w:tblpY="5610"/>
        <w:tblW w:w="9630" w:type="dxa"/>
        <w:tblLook w:val="04A0" w:firstRow="1" w:lastRow="0" w:firstColumn="1" w:lastColumn="0" w:noHBand="0" w:noVBand="1"/>
      </w:tblPr>
      <w:tblGrid>
        <w:gridCol w:w="4679"/>
        <w:gridCol w:w="4951"/>
      </w:tblGrid>
      <w:tr w:rsidR="00FC37AF" w:rsidRPr="00B27B1A" w14:paraId="0EAD26B9" w14:textId="77777777" w:rsidTr="005B1289">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4679" w:type="dxa"/>
          </w:tcPr>
          <w:p w14:paraId="27A362C2" w14:textId="77777777" w:rsidR="00FC37AF" w:rsidRPr="00B27B1A" w:rsidRDefault="00FC37AF" w:rsidP="005B1289">
            <w:pPr>
              <w:jc w:val="center"/>
              <w:rPr>
                <w:rFonts w:ascii="Bahnschrift" w:hAnsi="Bahnschrift" w:cstheme="majorBidi"/>
                <w:b w:val="0"/>
                <w:sz w:val="36"/>
                <w:szCs w:val="36"/>
              </w:rPr>
            </w:pPr>
            <w:r w:rsidRPr="00B27B1A">
              <w:rPr>
                <w:rFonts w:ascii="Bahnschrift" w:eastAsia="Times New Roman" w:hAnsi="Bahnschrift" w:cstheme="majorBidi"/>
                <w:sz w:val="36"/>
                <w:szCs w:val="36"/>
              </w:rPr>
              <w:t>Student Name</w:t>
            </w:r>
          </w:p>
        </w:tc>
        <w:tc>
          <w:tcPr>
            <w:tcW w:w="4951" w:type="dxa"/>
          </w:tcPr>
          <w:p w14:paraId="42108438" w14:textId="77777777" w:rsidR="00FC37AF" w:rsidRPr="00B27B1A" w:rsidRDefault="00FC37AF" w:rsidP="005B1289">
            <w:pPr>
              <w:jc w:val="center"/>
              <w:cnfStyle w:val="100000000000" w:firstRow="1" w:lastRow="0" w:firstColumn="0" w:lastColumn="0" w:oddVBand="0" w:evenVBand="0" w:oddHBand="0" w:evenHBand="0" w:firstRowFirstColumn="0" w:firstRowLastColumn="0" w:lastRowFirstColumn="0" w:lastRowLastColumn="0"/>
              <w:rPr>
                <w:rFonts w:ascii="Bahnschrift" w:hAnsi="Bahnschrift" w:cstheme="majorBidi"/>
                <w:b w:val="0"/>
                <w:sz w:val="36"/>
                <w:szCs w:val="36"/>
              </w:rPr>
            </w:pPr>
            <w:r>
              <w:rPr>
                <w:rFonts w:ascii="Bahnschrift" w:eastAsia="Times New Roman" w:hAnsi="Bahnschrift" w:cstheme="majorBidi"/>
                <w:sz w:val="36"/>
                <w:szCs w:val="36"/>
              </w:rPr>
              <w:t>Afzal Ali Ahmed Shah</w:t>
            </w:r>
          </w:p>
        </w:tc>
      </w:tr>
      <w:tr w:rsidR="00FC37AF" w:rsidRPr="00B27B1A" w14:paraId="06E4FF80" w14:textId="77777777" w:rsidTr="005B1289">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4679" w:type="dxa"/>
          </w:tcPr>
          <w:p w14:paraId="23B33A89" w14:textId="77777777" w:rsidR="00FC37AF" w:rsidRPr="00B27B1A" w:rsidRDefault="00FC37AF" w:rsidP="005B1289">
            <w:pPr>
              <w:jc w:val="center"/>
              <w:rPr>
                <w:rFonts w:ascii="Bahnschrift" w:hAnsi="Bahnschrift" w:cstheme="majorBidi"/>
                <w:b w:val="0"/>
                <w:sz w:val="36"/>
                <w:szCs w:val="36"/>
              </w:rPr>
            </w:pPr>
            <w:r w:rsidRPr="00B27B1A">
              <w:rPr>
                <w:rFonts w:ascii="Bahnschrift" w:eastAsia="Times New Roman" w:hAnsi="Bahnschrift" w:cstheme="majorBidi"/>
                <w:sz w:val="36"/>
                <w:szCs w:val="36"/>
              </w:rPr>
              <w:t>Roll no</w:t>
            </w:r>
          </w:p>
        </w:tc>
        <w:tc>
          <w:tcPr>
            <w:tcW w:w="4951" w:type="dxa"/>
          </w:tcPr>
          <w:p w14:paraId="2DD95D82" w14:textId="77777777" w:rsidR="00FC37AF" w:rsidRPr="00D43C06" w:rsidRDefault="00FC37AF" w:rsidP="005B1289">
            <w:pPr>
              <w:jc w:val="center"/>
              <w:cnfStyle w:val="000000100000" w:firstRow="0" w:lastRow="0" w:firstColumn="0" w:lastColumn="0" w:oddVBand="0" w:evenVBand="0" w:oddHBand="1" w:evenHBand="0" w:firstRowFirstColumn="0" w:firstRowLastColumn="0" w:lastRowFirstColumn="0" w:lastRowLastColumn="0"/>
              <w:rPr>
                <w:rFonts w:ascii="Bahnschrift" w:eastAsia="Times New Roman" w:hAnsi="Bahnschrift" w:cstheme="majorBidi"/>
                <w:b/>
                <w:sz w:val="36"/>
                <w:szCs w:val="36"/>
              </w:rPr>
            </w:pPr>
            <w:r>
              <w:rPr>
                <w:rFonts w:ascii="Bahnschrift" w:eastAsia="Times New Roman" w:hAnsi="Bahnschrift" w:cstheme="majorBidi"/>
                <w:b/>
                <w:sz w:val="36"/>
                <w:szCs w:val="36"/>
              </w:rPr>
              <w:t>2024-</w:t>
            </w:r>
            <w:r w:rsidRPr="00B27B1A">
              <w:rPr>
                <w:rFonts w:ascii="Bahnschrift" w:eastAsia="Times New Roman" w:hAnsi="Bahnschrift" w:cstheme="majorBidi"/>
                <w:b/>
                <w:sz w:val="36"/>
                <w:szCs w:val="36"/>
              </w:rPr>
              <w:t>SE</w:t>
            </w:r>
            <w:r>
              <w:rPr>
                <w:rFonts w:ascii="Bahnschrift" w:eastAsia="Times New Roman" w:hAnsi="Bahnschrift" w:cstheme="majorBidi"/>
                <w:b/>
                <w:sz w:val="36"/>
                <w:szCs w:val="36"/>
              </w:rPr>
              <w:t>-04</w:t>
            </w:r>
          </w:p>
        </w:tc>
      </w:tr>
      <w:tr w:rsidR="00FC37AF" w:rsidRPr="00B27B1A" w14:paraId="4A874734" w14:textId="77777777" w:rsidTr="005B1289">
        <w:trPr>
          <w:trHeight w:val="864"/>
        </w:trPr>
        <w:tc>
          <w:tcPr>
            <w:cnfStyle w:val="001000000000" w:firstRow="0" w:lastRow="0" w:firstColumn="1" w:lastColumn="0" w:oddVBand="0" w:evenVBand="0" w:oddHBand="0" w:evenHBand="0" w:firstRowFirstColumn="0" w:firstRowLastColumn="0" w:lastRowFirstColumn="0" w:lastRowLastColumn="0"/>
            <w:tcW w:w="4679" w:type="dxa"/>
          </w:tcPr>
          <w:p w14:paraId="1A2A789D" w14:textId="77777777" w:rsidR="00FC37AF" w:rsidRPr="00B27B1A" w:rsidRDefault="00FC37AF" w:rsidP="005B1289">
            <w:pPr>
              <w:jc w:val="center"/>
              <w:rPr>
                <w:rFonts w:ascii="Bahnschrift" w:hAnsi="Bahnschrift" w:cstheme="majorBidi"/>
                <w:b w:val="0"/>
                <w:sz w:val="36"/>
                <w:szCs w:val="36"/>
              </w:rPr>
            </w:pPr>
            <w:r w:rsidRPr="00B27B1A">
              <w:rPr>
                <w:rFonts w:ascii="Bahnschrift" w:eastAsia="Times New Roman" w:hAnsi="Bahnschrift" w:cstheme="majorBidi"/>
                <w:sz w:val="36"/>
                <w:szCs w:val="36"/>
              </w:rPr>
              <w:t>Semester</w:t>
            </w:r>
          </w:p>
        </w:tc>
        <w:tc>
          <w:tcPr>
            <w:tcW w:w="4951" w:type="dxa"/>
          </w:tcPr>
          <w:p w14:paraId="6A61F1D4" w14:textId="77777777" w:rsidR="00FC37AF" w:rsidRPr="00B27B1A" w:rsidRDefault="00FC37AF" w:rsidP="005B1289">
            <w:pPr>
              <w:jc w:val="center"/>
              <w:cnfStyle w:val="000000000000" w:firstRow="0" w:lastRow="0" w:firstColumn="0" w:lastColumn="0" w:oddVBand="0" w:evenVBand="0" w:oddHBand="0" w:evenHBand="0" w:firstRowFirstColumn="0" w:firstRowLastColumn="0" w:lastRowFirstColumn="0" w:lastRowLastColumn="0"/>
              <w:rPr>
                <w:rFonts w:ascii="Bahnschrift" w:hAnsi="Bahnschrift" w:cstheme="majorBidi"/>
                <w:b/>
                <w:sz w:val="36"/>
                <w:szCs w:val="36"/>
              </w:rPr>
            </w:pPr>
            <w:r>
              <w:rPr>
                <w:rFonts w:ascii="Bahnschrift" w:hAnsi="Bahnschrift" w:cstheme="majorBidi"/>
                <w:b/>
                <w:sz w:val="36"/>
                <w:szCs w:val="36"/>
              </w:rPr>
              <w:t>2nd</w:t>
            </w:r>
          </w:p>
        </w:tc>
      </w:tr>
      <w:tr w:rsidR="00FC37AF" w:rsidRPr="00B27B1A" w14:paraId="026388E4" w14:textId="77777777" w:rsidTr="005B1289">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4679" w:type="dxa"/>
          </w:tcPr>
          <w:p w14:paraId="42C37307" w14:textId="77777777" w:rsidR="00FC37AF" w:rsidRPr="00B27B1A" w:rsidRDefault="00FC37AF" w:rsidP="005B1289">
            <w:pPr>
              <w:jc w:val="center"/>
              <w:rPr>
                <w:rFonts w:ascii="Bahnschrift" w:hAnsi="Bahnschrift" w:cstheme="majorBidi"/>
                <w:b w:val="0"/>
                <w:sz w:val="36"/>
                <w:szCs w:val="36"/>
              </w:rPr>
            </w:pPr>
            <w:r>
              <w:rPr>
                <w:rFonts w:ascii="Bahnschrift" w:hAnsi="Bahnschrift" w:cstheme="majorBidi"/>
                <w:sz w:val="36"/>
                <w:szCs w:val="36"/>
              </w:rPr>
              <w:t>Instructor</w:t>
            </w:r>
            <w:r w:rsidRPr="00B27B1A">
              <w:rPr>
                <w:rFonts w:ascii="Bahnschrift" w:hAnsi="Bahnschrift" w:cstheme="majorBidi"/>
                <w:sz w:val="36"/>
                <w:szCs w:val="36"/>
              </w:rPr>
              <w:t xml:space="preserve"> Name</w:t>
            </w:r>
          </w:p>
        </w:tc>
        <w:tc>
          <w:tcPr>
            <w:tcW w:w="4951" w:type="dxa"/>
          </w:tcPr>
          <w:p w14:paraId="5F20A4EA" w14:textId="77777777" w:rsidR="00FC37AF" w:rsidRPr="00B27B1A" w:rsidRDefault="00FC37AF" w:rsidP="005B1289">
            <w:pPr>
              <w:jc w:val="center"/>
              <w:cnfStyle w:val="000000100000" w:firstRow="0" w:lastRow="0" w:firstColumn="0" w:lastColumn="0" w:oddVBand="0" w:evenVBand="0" w:oddHBand="1" w:evenHBand="0" w:firstRowFirstColumn="0" w:firstRowLastColumn="0" w:lastRowFirstColumn="0" w:lastRowLastColumn="0"/>
              <w:rPr>
                <w:rFonts w:ascii="Bahnschrift" w:hAnsi="Bahnschrift" w:cstheme="majorBidi"/>
                <w:b/>
                <w:sz w:val="36"/>
                <w:szCs w:val="36"/>
              </w:rPr>
            </w:pPr>
            <w:r>
              <w:rPr>
                <w:rFonts w:ascii="Bahnschrift" w:hAnsi="Bahnschrift" w:cstheme="majorBidi"/>
                <w:b/>
                <w:sz w:val="36"/>
                <w:szCs w:val="36"/>
              </w:rPr>
              <w:t>Engr. Sidra Rafique</w:t>
            </w:r>
          </w:p>
        </w:tc>
      </w:tr>
      <w:tr w:rsidR="00FC37AF" w:rsidRPr="00B27B1A" w14:paraId="10055004" w14:textId="77777777" w:rsidTr="005B1289">
        <w:trPr>
          <w:trHeight w:val="864"/>
        </w:trPr>
        <w:tc>
          <w:tcPr>
            <w:cnfStyle w:val="001000000000" w:firstRow="0" w:lastRow="0" w:firstColumn="1" w:lastColumn="0" w:oddVBand="0" w:evenVBand="0" w:oddHBand="0" w:evenHBand="0" w:firstRowFirstColumn="0" w:firstRowLastColumn="0" w:lastRowFirstColumn="0" w:lastRowLastColumn="0"/>
            <w:tcW w:w="4679" w:type="dxa"/>
          </w:tcPr>
          <w:p w14:paraId="3F874B2D" w14:textId="77777777" w:rsidR="00FC37AF" w:rsidRPr="00B27B1A" w:rsidRDefault="00FC37AF" w:rsidP="005B1289">
            <w:pPr>
              <w:jc w:val="center"/>
              <w:rPr>
                <w:rFonts w:ascii="Bahnschrift" w:eastAsia="Times New Roman" w:hAnsi="Bahnschrift" w:cstheme="majorBidi"/>
                <w:b w:val="0"/>
                <w:sz w:val="36"/>
                <w:szCs w:val="36"/>
              </w:rPr>
            </w:pPr>
            <w:r w:rsidRPr="00B27B1A">
              <w:rPr>
                <w:rFonts w:ascii="Bahnschrift" w:eastAsia="Times New Roman" w:hAnsi="Bahnschrift" w:cstheme="majorBidi"/>
                <w:sz w:val="36"/>
                <w:szCs w:val="36"/>
              </w:rPr>
              <w:t>Subjec</w:t>
            </w:r>
            <w:r>
              <w:rPr>
                <w:rFonts w:ascii="Bahnschrift" w:eastAsia="Times New Roman" w:hAnsi="Bahnschrift" w:cstheme="majorBidi"/>
                <w:sz w:val="36"/>
                <w:szCs w:val="36"/>
              </w:rPr>
              <w:t>t</w:t>
            </w:r>
          </w:p>
        </w:tc>
        <w:tc>
          <w:tcPr>
            <w:tcW w:w="4951" w:type="dxa"/>
          </w:tcPr>
          <w:p w14:paraId="445BC79B" w14:textId="77777777" w:rsidR="00FC37AF" w:rsidRPr="00B27B1A" w:rsidRDefault="00FC37AF" w:rsidP="005B1289">
            <w:pPr>
              <w:jc w:val="center"/>
              <w:cnfStyle w:val="000000000000" w:firstRow="0" w:lastRow="0" w:firstColumn="0" w:lastColumn="0" w:oddVBand="0" w:evenVBand="0" w:oddHBand="0" w:evenHBand="0" w:firstRowFirstColumn="0" w:firstRowLastColumn="0" w:lastRowFirstColumn="0" w:lastRowLastColumn="0"/>
              <w:rPr>
                <w:rFonts w:ascii="Bahnschrift" w:eastAsia="Times New Roman" w:hAnsi="Bahnschrift" w:cstheme="majorBidi"/>
                <w:b/>
                <w:sz w:val="36"/>
                <w:szCs w:val="36"/>
              </w:rPr>
            </w:pPr>
            <w:r>
              <w:rPr>
                <w:rFonts w:ascii="Bahnschrift" w:eastAsia="Times New Roman" w:hAnsi="Bahnschrift" w:cstheme="majorBidi"/>
                <w:b/>
                <w:sz w:val="36"/>
                <w:szCs w:val="36"/>
              </w:rPr>
              <w:t>CA&amp;LD</w:t>
            </w:r>
          </w:p>
        </w:tc>
      </w:tr>
      <w:tr w:rsidR="00FC37AF" w:rsidRPr="00B27B1A" w14:paraId="72B87E61" w14:textId="77777777" w:rsidTr="005B1289">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4679" w:type="dxa"/>
          </w:tcPr>
          <w:p w14:paraId="36DB609A" w14:textId="77777777" w:rsidR="00FC37AF" w:rsidRPr="00B27B1A" w:rsidRDefault="00FC37AF" w:rsidP="005B1289">
            <w:pPr>
              <w:jc w:val="center"/>
              <w:rPr>
                <w:rFonts w:ascii="Bahnschrift" w:hAnsi="Bahnschrift" w:cstheme="majorBidi"/>
                <w:b w:val="0"/>
                <w:sz w:val="36"/>
                <w:szCs w:val="36"/>
              </w:rPr>
            </w:pPr>
            <w:proofErr w:type="gramStart"/>
            <w:r w:rsidRPr="00B27B1A">
              <w:rPr>
                <w:rFonts w:ascii="Bahnschrift" w:hAnsi="Bahnschrift" w:cstheme="majorBidi"/>
                <w:sz w:val="36"/>
                <w:szCs w:val="36"/>
              </w:rPr>
              <w:t xml:space="preserve">Course </w:t>
            </w:r>
            <w:r w:rsidRPr="00B27B1A">
              <w:rPr>
                <w:rFonts w:ascii="Bahnschrift" w:eastAsia="Times New Roman" w:hAnsi="Bahnschrift" w:cstheme="majorBidi"/>
                <w:sz w:val="36"/>
                <w:szCs w:val="36"/>
              </w:rPr>
              <w:t xml:space="preserve"> Code</w:t>
            </w:r>
            <w:proofErr w:type="gramEnd"/>
          </w:p>
        </w:tc>
        <w:tc>
          <w:tcPr>
            <w:tcW w:w="4951" w:type="dxa"/>
          </w:tcPr>
          <w:p w14:paraId="1915C1CC" w14:textId="77777777" w:rsidR="00FC37AF" w:rsidRPr="00B27B1A" w:rsidRDefault="00FC37AF" w:rsidP="005B1289">
            <w:pPr>
              <w:jc w:val="center"/>
              <w:cnfStyle w:val="000000100000" w:firstRow="0" w:lastRow="0" w:firstColumn="0" w:lastColumn="0" w:oddVBand="0" w:evenVBand="0" w:oddHBand="1" w:evenHBand="0" w:firstRowFirstColumn="0" w:firstRowLastColumn="0" w:lastRowFirstColumn="0" w:lastRowLastColumn="0"/>
              <w:rPr>
                <w:rFonts w:ascii="Bahnschrift" w:hAnsi="Bahnschrift" w:cstheme="majorBidi"/>
                <w:b/>
                <w:sz w:val="36"/>
                <w:szCs w:val="36"/>
              </w:rPr>
            </w:pPr>
            <w:r>
              <w:rPr>
                <w:rFonts w:ascii="Bahnschrift" w:hAnsi="Bahnschrift" w:cstheme="majorBidi"/>
                <w:b/>
                <w:sz w:val="36"/>
                <w:szCs w:val="36"/>
              </w:rPr>
              <w:t>CS-1206</w:t>
            </w:r>
          </w:p>
        </w:tc>
      </w:tr>
      <w:tr w:rsidR="00FC37AF" w:rsidRPr="00B27B1A" w14:paraId="320973A1" w14:textId="77777777" w:rsidTr="005B1289">
        <w:trPr>
          <w:trHeight w:val="864"/>
        </w:trPr>
        <w:tc>
          <w:tcPr>
            <w:cnfStyle w:val="001000000000" w:firstRow="0" w:lastRow="0" w:firstColumn="1" w:lastColumn="0" w:oddVBand="0" w:evenVBand="0" w:oddHBand="0" w:evenHBand="0" w:firstRowFirstColumn="0" w:firstRowLastColumn="0" w:lastRowFirstColumn="0" w:lastRowLastColumn="0"/>
            <w:tcW w:w="4679" w:type="dxa"/>
          </w:tcPr>
          <w:p w14:paraId="2AD55630" w14:textId="77777777" w:rsidR="00FC37AF" w:rsidRPr="00B27B1A" w:rsidRDefault="00FC37AF" w:rsidP="005B1289">
            <w:pPr>
              <w:jc w:val="center"/>
              <w:rPr>
                <w:rFonts w:ascii="Bahnschrift" w:hAnsi="Bahnschrift" w:cstheme="majorBidi"/>
                <w:b w:val="0"/>
                <w:sz w:val="36"/>
                <w:szCs w:val="36"/>
              </w:rPr>
            </w:pPr>
            <w:r w:rsidRPr="00B27B1A">
              <w:rPr>
                <w:rFonts w:ascii="Bahnschrift" w:hAnsi="Bahnschrift" w:cstheme="majorBidi"/>
                <w:sz w:val="36"/>
                <w:szCs w:val="36"/>
              </w:rPr>
              <w:t>Credit Hours</w:t>
            </w:r>
          </w:p>
        </w:tc>
        <w:tc>
          <w:tcPr>
            <w:tcW w:w="4951" w:type="dxa"/>
          </w:tcPr>
          <w:p w14:paraId="55582828" w14:textId="77777777" w:rsidR="00FC37AF" w:rsidRPr="00B27B1A" w:rsidRDefault="00FC37AF" w:rsidP="005B1289">
            <w:pPr>
              <w:jc w:val="center"/>
              <w:cnfStyle w:val="000000000000" w:firstRow="0" w:lastRow="0" w:firstColumn="0" w:lastColumn="0" w:oddVBand="0" w:evenVBand="0" w:oddHBand="0" w:evenHBand="0" w:firstRowFirstColumn="0" w:firstRowLastColumn="0" w:lastRowFirstColumn="0" w:lastRowLastColumn="0"/>
              <w:rPr>
                <w:rFonts w:ascii="Bahnschrift" w:eastAsia="Times New Roman" w:hAnsi="Bahnschrift" w:cstheme="majorBidi"/>
                <w:b/>
                <w:sz w:val="36"/>
                <w:szCs w:val="36"/>
              </w:rPr>
            </w:pPr>
            <w:r>
              <w:rPr>
                <w:rFonts w:ascii="Bahnschrift" w:eastAsia="Times New Roman" w:hAnsi="Bahnschrift" w:cstheme="majorBidi"/>
                <w:b/>
                <w:sz w:val="36"/>
                <w:szCs w:val="36"/>
              </w:rPr>
              <w:t>3+1</w:t>
            </w:r>
          </w:p>
        </w:tc>
      </w:tr>
      <w:tr w:rsidR="00FC37AF" w:rsidRPr="00B27B1A" w14:paraId="558FD991" w14:textId="77777777" w:rsidTr="005B1289">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4679" w:type="dxa"/>
          </w:tcPr>
          <w:p w14:paraId="2FA5ACF3" w14:textId="77777777" w:rsidR="00FC37AF" w:rsidRPr="00B27B1A" w:rsidRDefault="00FC37AF" w:rsidP="005B1289">
            <w:pPr>
              <w:jc w:val="center"/>
              <w:rPr>
                <w:rFonts w:ascii="Bahnschrift" w:hAnsi="Bahnschrift" w:cstheme="majorBidi"/>
                <w:b w:val="0"/>
                <w:sz w:val="36"/>
                <w:szCs w:val="36"/>
              </w:rPr>
            </w:pPr>
            <w:r>
              <w:rPr>
                <w:rFonts w:ascii="Bahnschrift" w:hAnsi="Bahnschrift" w:cstheme="majorBidi"/>
                <w:sz w:val="36"/>
                <w:szCs w:val="36"/>
              </w:rPr>
              <w:t>Lab</w:t>
            </w:r>
          </w:p>
        </w:tc>
        <w:tc>
          <w:tcPr>
            <w:tcW w:w="4951" w:type="dxa"/>
          </w:tcPr>
          <w:p w14:paraId="01E8A85E" w14:textId="77777777" w:rsidR="00FC37AF" w:rsidRPr="00B27B1A" w:rsidRDefault="00FC37AF" w:rsidP="005B1289">
            <w:pPr>
              <w:jc w:val="center"/>
              <w:cnfStyle w:val="000000100000" w:firstRow="0" w:lastRow="0" w:firstColumn="0" w:lastColumn="0" w:oddVBand="0" w:evenVBand="0" w:oddHBand="1" w:evenHBand="0" w:firstRowFirstColumn="0" w:firstRowLastColumn="0" w:lastRowFirstColumn="0" w:lastRowLastColumn="0"/>
              <w:rPr>
                <w:rFonts w:ascii="Bahnschrift" w:hAnsi="Bahnschrift" w:cstheme="majorBidi"/>
                <w:b/>
                <w:sz w:val="36"/>
                <w:szCs w:val="36"/>
              </w:rPr>
            </w:pPr>
            <w:r>
              <w:rPr>
                <w:rFonts w:ascii="Bahnschrift" w:hAnsi="Bahnschrift" w:cstheme="majorBidi"/>
                <w:b/>
                <w:sz w:val="36"/>
                <w:szCs w:val="36"/>
              </w:rPr>
              <w:t>02</w:t>
            </w:r>
          </w:p>
        </w:tc>
      </w:tr>
      <w:tr w:rsidR="00FC37AF" w:rsidRPr="00B27B1A" w14:paraId="05AD0185" w14:textId="77777777" w:rsidTr="005B1289">
        <w:trPr>
          <w:trHeight w:val="864"/>
        </w:trPr>
        <w:tc>
          <w:tcPr>
            <w:cnfStyle w:val="001000000000" w:firstRow="0" w:lastRow="0" w:firstColumn="1" w:lastColumn="0" w:oddVBand="0" w:evenVBand="0" w:oddHBand="0" w:evenHBand="0" w:firstRowFirstColumn="0" w:firstRowLastColumn="0" w:lastRowFirstColumn="0" w:lastRowLastColumn="0"/>
            <w:tcW w:w="4679" w:type="dxa"/>
          </w:tcPr>
          <w:p w14:paraId="0A9A6B18" w14:textId="77777777" w:rsidR="00FC37AF" w:rsidRPr="00B27B1A" w:rsidRDefault="00FC37AF" w:rsidP="005B1289">
            <w:pPr>
              <w:jc w:val="center"/>
              <w:rPr>
                <w:rFonts w:ascii="Bahnschrift" w:eastAsia="Times New Roman" w:hAnsi="Bahnschrift" w:cstheme="majorBidi"/>
                <w:b w:val="0"/>
                <w:sz w:val="36"/>
                <w:szCs w:val="36"/>
              </w:rPr>
            </w:pPr>
            <w:r w:rsidRPr="00B27B1A">
              <w:rPr>
                <w:rFonts w:ascii="Bahnschrift" w:eastAsia="Times New Roman" w:hAnsi="Bahnschrift" w:cstheme="majorBidi"/>
                <w:sz w:val="36"/>
                <w:szCs w:val="36"/>
              </w:rPr>
              <w:t>Date</w:t>
            </w:r>
          </w:p>
        </w:tc>
        <w:tc>
          <w:tcPr>
            <w:tcW w:w="4951" w:type="dxa"/>
          </w:tcPr>
          <w:p w14:paraId="610B32E9" w14:textId="77777777" w:rsidR="00FC37AF" w:rsidRPr="00B27B1A" w:rsidRDefault="00FC37AF" w:rsidP="005B1289">
            <w:pPr>
              <w:jc w:val="center"/>
              <w:cnfStyle w:val="000000000000" w:firstRow="0" w:lastRow="0" w:firstColumn="0" w:lastColumn="0" w:oddVBand="0" w:evenVBand="0" w:oddHBand="0" w:evenHBand="0" w:firstRowFirstColumn="0" w:firstRowLastColumn="0" w:lastRowFirstColumn="0" w:lastRowLastColumn="0"/>
              <w:rPr>
                <w:rFonts w:ascii="Bahnschrift" w:eastAsia="Times New Roman" w:hAnsi="Bahnschrift" w:cstheme="majorBidi"/>
                <w:b/>
                <w:sz w:val="36"/>
                <w:szCs w:val="36"/>
              </w:rPr>
            </w:pPr>
            <w:r>
              <w:rPr>
                <w:rFonts w:ascii="Bahnschrift" w:eastAsia="Times New Roman" w:hAnsi="Bahnschrift" w:cstheme="majorBidi"/>
                <w:b/>
                <w:sz w:val="36"/>
                <w:szCs w:val="36"/>
              </w:rPr>
              <w:t>15-May-2025</w:t>
            </w:r>
          </w:p>
        </w:tc>
      </w:tr>
      <w:tr w:rsidR="00FC37AF" w:rsidRPr="00B27B1A" w14:paraId="3B0E6876" w14:textId="77777777" w:rsidTr="005B1289">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9630" w:type="dxa"/>
            <w:gridSpan w:val="2"/>
          </w:tcPr>
          <w:p w14:paraId="591FFBDE" w14:textId="77777777" w:rsidR="00FC37AF" w:rsidRDefault="00FC37AF" w:rsidP="005B1289">
            <w:pPr>
              <w:jc w:val="center"/>
              <w:rPr>
                <w:rFonts w:ascii="Bahnschrift" w:eastAsia="Times New Roman" w:hAnsi="Bahnschrift" w:cstheme="majorBidi"/>
                <w:b w:val="0"/>
                <w:sz w:val="36"/>
                <w:szCs w:val="36"/>
              </w:rPr>
            </w:pPr>
            <w:r>
              <w:rPr>
                <w:rFonts w:ascii="Bahnschrift" w:eastAsia="Times New Roman" w:hAnsi="Bahnschrift" w:cstheme="majorBidi"/>
                <w:sz w:val="36"/>
                <w:szCs w:val="36"/>
              </w:rPr>
              <w:t>Department of Software Engineering</w:t>
            </w:r>
          </w:p>
        </w:tc>
      </w:tr>
    </w:tbl>
    <w:p w14:paraId="32CA5787" w14:textId="77777777" w:rsidR="00FC37AF" w:rsidRPr="00903F2D" w:rsidRDefault="00FC37AF" w:rsidP="00FC37AF">
      <w:pPr>
        <w:rPr>
          <w:rFonts w:asciiTheme="majorBidi" w:hAnsiTheme="majorBidi" w:cstheme="majorBidi"/>
          <w:bCs/>
        </w:rPr>
      </w:pPr>
      <w:r>
        <w:rPr>
          <w:rFonts w:asciiTheme="majorBidi" w:hAnsiTheme="majorBidi" w:cstheme="majorBidi"/>
          <w:bCs/>
          <w:noProof/>
        </w:rPr>
        <mc:AlternateContent>
          <mc:Choice Requires="wps">
            <w:drawing>
              <wp:anchor distT="0" distB="0" distL="114300" distR="114300" simplePos="0" relativeHeight="251660288" behindDoc="0" locked="0" layoutInCell="1" allowOverlap="1" wp14:anchorId="107DB997" wp14:editId="4245940C">
                <wp:simplePos x="0" y="0"/>
                <wp:positionH relativeFrom="margin">
                  <wp:align>center</wp:align>
                </wp:positionH>
                <wp:positionV relativeFrom="paragraph">
                  <wp:posOffset>520065</wp:posOffset>
                </wp:positionV>
                <wp:extent cx="6210300" cy="0"/>
                <wp:effectExtent l="19050" t="24765" r="19050" b="22860"/>
                <wp:wrapNone/>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10300" cy="0"/>
                        </a:xfrm>
                        <a:prstGeom prst="straightConnector1">
                          <a:avLst/>
                        </a:prstGeom>
                        <a:noFill/>
                        <a:ln w="381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11959B10" id="_x0000_t32" coordsize="21600,21600" o:spt="32" o:oned="t" path="m,l21600,21600e" filled="f">
                <v:path arrowok="t" fillok="f" o:connecttype="none"/>
                <o:lock v:ext="edit" shapetype="t"/>
              </v:shapetype>
              <v:shape id="AutoShape 5" o:spid="_x0000_s1026" type="#_x0000_t32" style="position:absolute;margin-left:0;margin-top:40.95pt;width:489pt;height:0;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" strokecolor="black [3213]" strokeweight="3pt">
                <v:shadow color="#7f7f7f [1601]" opacity=".5" offset="1pt"/>
                <w10:wrap anchorx="margin"/>
              </v:shape>
            </w:pict>
          </mc:Fallback>
        </mc:AlternateContent>
      </w:r>
      <w:r w:rsidRPr="00903F2D">
        <w:rPr>
          <w:rFonts w:asciiTheme="majorBidi" w:hAnsiTheme="majorBidi" w:cstheme="majorBidi"/>
          <w:bCs/>
        </w:rPr>
        <w:br w:type="page"/>
      </w:r>
    </w:p>
    <w:p w14:paraId="234C635D" w14:textId="77777777" w:rsidR="0082015D" w:rsidRPr="0082015D" w:rsidRDefault="0082015D" w:rsidP="0082015D">
      <w:pPr>
        <w:spacing w:line="360" w:lineRule="auto"/>
        <w:rPr>
          <w:b/>
          <w:bCs/>
          <w:sz w:val="28"/>
          <w:szCs w:val="28"/>
        </w:rPr>
      </w:pPr>
      <w:r w:rsidRPr="0082015D">
        <w:rPr>
          <w:b/>
          <w:bCs/>
          <w:sz w:val="28"/>
          <w:szCs w:val="28"/>
        </w:rPr>
        <w:lastRenderedPageBreak/>
        <w:t>Objective</w:t>
      </w:r>
    </w:p>
    <w:p w14:paraId="448CB349" w14:textId="77777777" w:rsidR="0082015D" w:rsidRPr="0082015D" w:rsidRDefault="0082015D" w:rsidP="0082015D">
      <w:pPr>
        <w:spacing w:line="360" w:lineRule="auto"/>
      </w:pPr>
      <w:r w:rsidRPr="0082015D">
        <w:t>The primary objective of this lab is to understand and verify the behavior of basic logic gates using a virtual simulation environment. By conducting this lab, students will be able to:</w:t>
      </w:r>
    </w:p>
    <w:p w14:paraId="64C6E2D1" w14:textId="77777777" w:rsidR="0082015D" w:rsidRPr="0082015D" w:rsidRDefault="0082015D" w:rsidP="0082015D">
      <w:pPr>
        <w:numPr>
          <w:ilvl w:val="0"/>
          <w:numId w:val="1"/>
        </w:numPr>
        <w:spacing w:line="360" w:lineRule="auto"/>
      </w:pPr>
      <w:r w:rsidRPr="0082015D">
        <w:t>Analyze the logical operations of various gates (AND, OR, NOT, NAND, NOR, XOR).</w:t>
      </w:r>
    </w:p>
    <w:p w14:paraId="3CF849F6" w14:textId="77777777" w:rsidR="0082015D" w:rsidRPr="0082015D" w:rsidRDefault="0082015D" w:rsidP="0082015D">
      <w:pPr>
        <w:numPr>
          <w:ilvl w:val="0"/>
          <w:numId w:val="1"/>
        </w:numPr>
        <w:spacing w:line="360" w:lineRule="auto"/>
      </w:pPr>
      <w:r w:rsidRPr="0082015D">
        <w:t>Understand the theoretical foundation behind digital decision-making circuits.</w:t>
      </w:r>
    </w:p>
    <w:p w14:paraId="1C3A3AA3" w14:textId="77777777" w:rsidR="0082015D" w:rsidRPr="0082015D" w:rsidRDefault="0082015D" w:rsidP="0082015D">
      <w:pPr>
        <w:numPr>
          <w:ilvl w:val="0"/>
          <w:numId w:val="1"/>
        </w:numPr>
        <w:spacing w:line="360" w:lineRule="auto"/>
      </w:pPr>
      <w:r w:rsidRPr="0082015D">
        <w:t>Learn how to implement and test circuits virtually using EWB (Electronics Workbench).</w:t>
      </w:r>
    </w:p>
    <w:p w14:paraId="00E831A5" w14:textId="77777777" w:rsidR="0082015D" w:rsidRPr="0082015D" w:rsidRDefault="00000000" w:rsidP="0082015D">
      <w:pPr>
        <w:spacing w:line="360" w:lineRule="auto"/>
      </w:pPr>
      <w:r>
        <w:pict w14:anchorId="3EC02F3A">
          <v:rect id="_x0000_i1025" style="width:0;height:1.5pt" o:hralign="center" o:hrstd="t" o:hr="t" fillcolor="#a0a0a0" stroked="f"/>
        </w:pict>
      </w:r>
    </w:p>
    <w:p w14:paraId="66C543C8" w14:textId="77777777" w:rsidR="0082015D" w:rsidRPr="0082015D" w:rsidRDefault="0082015D" w:rsidP="0082015D">
      <w:pPr>
        <w:spacing w:line="360" w:lineRule="auto"/>
        <w:rPr>
          <w:rFonts w:ascii="Times New Roman" w:hAnsi="Times New Roman" w:cs="Times New Roman"/>
          <w:b/>
          <w:bCs/>
          <w:sz w:val="28"/>
          <w:szCs w:val="28"/>
        </w:rPr>
      </w:pPr>
      <w:r w:rsidRPr="0082015D">
        <w:rPr>
          <w:rFonts w:ascii="Times New Roman" w:hAnsi="Times New Roman" w:cs="Times New Roman"/>
          <w:b/>
          <w:bCs/>
          <w:sz w:val="28"/>
          <w:szCs w:val="28"/>
        </w:rPr>
        <w:t>Apparatus Used</w:t>
      </w:r>
    </w:p>
    <w:p w14:paraId="38C63C61" w14:textId="77777777" w:rsidR="0082015D" w:rsidRPr="0082015D" w:rsidRDefault="0082015D" w:rsidP="0082015D">
      <w:pPr>
        <w:numPr>
          <w:ilvl w:val="0"/>
          <w:numId w:val="2"/>
        </w:numPr>
        <w:spacing w:line="360" w:lineRule="auto"/>
      </w:pPr>
      <w:r w:rsidRPr="0082015D">
        <w:t>Power Supply (virtual)</w:t>
      </w:r>
    </w:p>
    <w:p w14:paraId="280729AF" w14:textId="77777777" w:rsidR="0082015D" w:rsidRPr="0082015D" w:rsidRDefault="0082015D" w:rsidP="0082015D">
      <w:pPr>
        <w:numPr>
          <w:ilvl w:val="0"/>
          <w:numId w:val="2"/>
        </w:numPr>
        <w:spacing w:line="360" w:lineRule="auto"/>
      </w:pPr>
      <w:r w:rsidRPr="0082015D">
        <w:t>Breadboard (virtual)</w:t>
      </w:r>
    </w:p>
    <w:p w14:paraId="35D6ED40" w14:textId="77777777" w:rsidR="0082015D" w:rsidRPr="0082015D" w:rsidRDefault="0082015D" w:rsidP="0082015D">
      <w:pPr>
        <w:numPr>
          <w:ilvl w:val="0"/>
          <w:numId w:val="2"/>
        </w:numPr>
        <w:spacing w:line="360" w:lineRule="auto"/>
      </w:pPr>
      <w:r w:rsidRPr="0082015D">
        <w:t>Connecting Wires (virtual)</w:t>
      </w:r>
    </w:p>
    <w:p w14:paraId="11587F74" w14:textId="77777777" w:rsidR="0082015D" w:rsidRPr="0082015D" w:rsidRDefault="0082015D" w:rsidP="0082015D">
      <w:pPr>
        <w:numPr>
          <w:ilvl w:val="0"/>
          <w:numId w:val="2"/>
        </w:numPr>
        <w:spacing w:line="360" w:lineRule="auto"/>
      </w:pPr>
      <w:r w:rsidRPr="0082015D">
        <w:t>Logic Gates (ICs: 7400, 7402, 7404, 7408, 7432, 7486)</w:t>
      </w:r>
    </w:p>
    <w:p w14:paraId="0B1E3865" w14:textId="77777777" w:rsidR="0082015D" w:rsidRPr="0082015D" w:rsidRDefault="0082015D" w:rsidP="0082015D">
      <w:pPr>
        <w:numPr>
          <w:ilvl w:val="0"/>
          <w:numId w:val="2"/>
        </w:numPr>
        <w:spacing w:line="360" w:lineRule="auto"/>
      </w:pPr>
      <w:r w:rsidRPr="0082015D">
        <w:t xml:space="preserve">Simulation Software: </w:t>
      </w:r>
      <w:r w:rsidRPr="0082015D">
        <w:rPr>
          <w:b/>
          <w:bCs/>
        </w:rPr>
        <w:t>Electronics Workbench (EWB)</w:t>
      </w:r>
    </w:p>
    <w:p w14:paraId="21663776" w14:textId="77777777" w:rsidR="0082015D" w:rsidRPr="0082015D" w:rsidRDefault="00000000" w:rsidP="0082015D">
      <w:pPr>
        <w:spacing w:line="360" w:lineRule="auto"/>
      </w:pPr>
      <w:r>
        <w:pict w14:anchorId="6DE08A20">
          <v:rect id="_x0000_i1026" style="width:0;height:1.5pt" o:hralign="center" o:hrstd="t" o:hr="t" fillcolor="#a0a0a0" stroked="f"/>
        </w:pict>
      </w:r>
    </w:p>
    <w:p w14:paraId="696A6941" w14:textId="77777777" w:rsidR="0082015D" w:rsidRPr="0082015D" w:rsidRDefault="0082015D" w:rsidP="0082015D">
      <w:pPr>
        <w:spacing w:line="360" w:lineRule="auto"/>
        <w:rPr>
          <w:rFonts w:ascii="Times New Roman" w:hAnsi="Times New Roman" w:cs="Times New Roman"/>
          <w:b/>
          <w:bCs/>
          <w:sz w:val="28"/>
          <w:szCs w:val="28"/>
        </w:rPr>
      </w:pPr>
      <w:r w:rsidRPr="0082015D">
        <w:rPr>
          <w:rFonts w:ascii="Times New Roman" w:hAnsi="Times New Roman" w:cs="Times New Roman"/>
          <w:b/>
          <w:bCs/>
          <w:sz w:val="28"/>
          <w:szCs w:val="28"/>
        </w:rPr>
        <w:t>Theory</w:t>
      </w:r>
    </w:p>
    <w:p w14:paraId="3254D614" w14:textId="77777777" w:rsidR="0082015D" w:rsidRPr="0082015D" w:rsidRDefault="0082015D" w:rsidP="0082015D">
      <w:pPr>
        <w:spacing w:line="360" w:lineRule="auto"/>
      </w:pPr>
      <w:r w:rsidRPr="0082015D">
        <w:t>Logic gates are fundamental components used in digital electronics. These gates perform logical operations on one or more binary inputs to produce a single binary output. Each logic gate implements a specific Boolean function.</w:t>
      </w:r>
    </w:p>
    <w:p w14:paraId="7BA59394" w14:textId="77777777" w:rsidR="0082015D" w:rsidRPr="0082015D" w:rsidRDefault="0082015D" w:rsidP="0082015D">
      <w:pPr>
        <w:spacing w:line="360" w:lineRule="auto"/>
        <w:rPr>
          <w:rFonts w:ascii="Times New Roman" w:hAnsi="Times New Roman" w:cs="Times New Roman"/>
          <w:b/>
          <w:bCs/>
          <w:sz w:val="28"/>
          <w:szCs w:val="28"/>
        </w:rPr>
      </w:pPr>
      <w:r w:rsidRPr="0082015D">
        <w:rPr>
          <w:rFonts w:ascii="Times New Roman" w:hAnsi="Times New Roman" w:cs="Times New Roman"/>
          <w:b/>
          <w:bCs/>
          <w:sz w:val="28"/>
          <w:szCs w:val="28"/>
        </w:rPr>
        <w:t>AND Gate</w:t>
      </w:r>
    </w:p>
    <w:p w14:paraId="1A1B9E90" w14:textId="77777777" w:rsidR="0082015D" w:rsidRDefault="0082015D" w:rsidP="0082015D">
      <w:pPr>
        <w:spacing w:line="360" w:lineRule="auto"/>
      </w:pPr>
      <w:r w:rsidRPr="0082015D">
        <w:t>Symbol: ·</w:t>
      </w:r>
      <w:r w:rsidRPr="0082015D">
        <w:br/>
        <w:t xml:space="preserve">Logic Equation: </w:t>
      </w:r>
      <w:r w:rsidRPr="0082015D">
        <w:rPr>
          <w:b/>
          <w:bCs/>
        </w:rPr>
        <w:t>Y = A · B</w:t>
      </w:r>
      <w:r w:rsidRPr="0082015D">
        <w:br/>
        <w:t xml:space="preserve">The AND gate outputs high (1) only when </w:t>
      </w:r>
      <w:r w:rsidRPr="0082015D">
        <w:rPr>
          <w:b/>
          <w:bCs/>
        </w:rPr>
        <w:t>both inputs</w:t>
      </w:r>
      <w:r w:rsidRPr="0082015D">
        <w:t xml:space="preserve"> are high.</w:t>
      </w:r>
    </w:p>
    <w:p w14:paraId="2437D63B" w14:textId="06F7A8BC" w:rsidR="0082015D" w:rsidRPr="0082015D" w:rsidRDefault="00AD6130" w:rsidP="0082015D">
      <w:pPr>
        <w:spacing w:line="360" w:lineRule="auto"/>
      </w:pPr>
      <w:r>
        <w:rPr>
          <w:noProof/>
        </w:rPr>
        <w:lastRenderedPageBreak/>
        <w:drawing>
          <wp:inline distT="0" distB="0" distL="0" distR="0" wp14:anchorId="6610F6D5" wp14:editId="721F6FD7">
            <wp:extent cx="5943600" cy="2665095"/>
            <wp:effectExtent l="0" t="0" r="0" b="1905"/>
            <wp:docPr id="1936632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632857" name="Picture 1936632857"/>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665095"/>
                    </a:xfrm>
                    <a:prstGeom prst="rect">
                      <a:avLst/>
                    </a:prstGeom>
                  </pic:spPr>
                </pic:pic>
              </a:graphicData>
            </a:graphic>
          </wp:inline>
        </w:drawing>
      </w:r>
    </w:p>
    <w:p w14:paraId="309EAF4A" w14:textId="77777777" w:rsidR="0082015D" w:rsidRPr="0082015D" w:rsidRDefault="0082015D" w:rsidP="0082015D">
      <w:pPr>
        <w:spacing w:line="360" w:lineRule="auto"/>
        <w:rPr>
          <w:rFonts w:ascii="Times New Roman" w:hAnsi="Times New Roman" w:cs="Times New Roman"/>
          <w:b/>
          <w:bCs/>
          <w:sz w:val="28"/>
          <w:szCs w:val="28"/>
        </w:rPr>
      </w:pPr>
      <w:r w:rsidRPr="0082015D">
        <w:rPr>
          <w:rFonts w:ascii="Times New Roman" w:hAnsi="Times New Roman" w:cs="Times New Roman"/>
          <w:b/>
          <w:bCs/>
          <w:sz w:val="28"/>
          <w:szCs w:val="28"/>
        </w:rPr>
        <w:t>OR Gate</w:t>
      </w:r>
    </w:p>
    <w:p w14:paraId="52B76D78" w14:textId="77777777" w:rsidR="0082015D" w:rsidRDefault="0082015D" w:rsidP="0082015D">
      <w:pPr>
        <w:spacing w:line="360" w:lineRule="auto"/>
      </w:pPr>
      <w:r w:rsidRPr="0082015D">
        <w:t>Symbol: +</w:t>
      </w:r>
      <w:r w:rsidRPr="0082015D">
        <w:br/>
        <w:t xml:space="preserve">Logic Equation: </w:t>
      </w:r>
      <w:r w:rsidRPr="0082015D">
        <w:rPr>
          <w:b/>
          <w:bCs/>
        </w:rPr>
        <w:t>Y = A + B</w:t>
      </w:r>
      <w:r w:rsidRPr="0082015D">
        <w:br/>
        <w:t xml:space="preserve">The OR gate outputs high (1) when </w:t>
      </w:r>
      <w:r w:rsidRPr="0082015D">
        <w:rPr>
          <w:b/>
          <w:bCs/>
        </w:rPr>
        <w:t>at least one input</w:t>
      </w:r>
      <w:r w:rsidRPr="0082015D">
        <w:t xml:space="preserve"> is high.</w:t>
      </w:r>
    </w:p>
    <w:p w14:paraId="775E57FD" w14:textId="5334DFBC" w:rsidR="0082015D" w:rsidRPr="0082015D" w:rsidRDefault="0082015D" w:rsidP="0082015D">
      <w:pPr>
        <w:spacing w:line="360" w:lineRule="auto"/>
      </w:pPr>
      <w:r>
        <w:rPr>
          <w:noProof/>
        </w:rPr>
        <w:drawing>
          <wp:inline distT="0" distB="0" distL="0" distR="0" wp14:anchorId="2E77FF8C" wp14:editId="242BC769">
            <wp:extent cx="5943600" cy="2630170"/>
            <wp:effectExtent l="0" t="0" r="0" b="0"/>
            <wp:docPr id="13247555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755562" name="Picture 132475556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630170"/>
                    </a:xfrm>
                    <a:prstGeom prst="rect">
                      <a:avLst/>
                    </a:prstGeom>
                  </pic:spPr>
                </pic:pic>
              </a:graphicData>
            </a:graphic>
          </wp:inline>
        </w:drawing>
      </w:r>
    </w:p>
    <w:p w14:paraId="61EF6849" w14:textId="77777777" w:rsidR="0082015D" w:rsidRPr="0082015D" w:rsidRDefault="0082015D" w:rsidP="0082015D">
      <w:pPr>
        <w:spacing w:line="360" w:lineRule="auto"/>
        <w:rPr>
          <w:rFonts w:ascii="Times New Roman" w:hAnsi="Times New Roman" w:cs="Times New Roman"/>
          <w:b/>
          <w:bCs/>
          <w:sz w:val="28"/>
          <w:szCs w:val="28"/>
        </w:rPr>
      </w:pPr>
      <w:r w:rsidRPr="0082015D">
        <w:rPr>
          <w:rFonts w:ascii="Times New Roman" w:hAnsi="Times New Roman" w:cs="Times New Roman"/>
          <w:b/>
          <w:bCs/>
          <w:sz w:val="28"/>
          <w:szCs w:val="28"/>
        </w:rPr>
        <w:t>NOT Gate</w:t>
      </w:r>
    </w:p>
    <w:p w14:paraId="3880B49A" w14:textId="77777777" w:rsidR="0082015D" w:rsidRDefault="0082015D" w:rsidP="0082015D">
      <w:pPr>
        <w:spacing w:line="360" w:lineRule="auto"/>
      </w:pPr>
      <w:r w:rsidRPr="0082015D">
        <w:t>Symbol: – or Overline</w:t>
      </w:r>
      <w:r w:rsidRPr="0082015D">
        <w:br/>
        <w:t xml:space="preserve">Logic Equation: </w:t>
      </w:r>
      <w:r w:rsidRPr="0082015D">
        <w:rPr>
          <w:b/>
          <w:bCs/>
        </w:rPr>
        <w:t>Y = Ā</w:t>
      </w:r>
      <w:r w:rsidRPr="0082015D">
        <w:br/>
        <w:t xml:space="preserve">The NOT gate outputs the </w:t>
      </w:r>
      <w:r w:rsidRPr="0082015D">
        <w:rPr>
          <w:b/>
          <w:bCs/>
        </w:rPr>
        <w:t>inverse</w:t>
      </w:r>
      <w:r w:rsidRPr="0082015D">
        <w:t xml:space="preserve"> of the input. If input is 1, output is 0 and vice versa.</w:t>
      </w:r>
    </w:p>
    <w:p w14:paraId="6EDAAA61" w14:textId="59444432" w:rsidR="0082015D" w:rsidRPr="0082015D" w:rsidRDefault="0082015D" w:rsidP="0082015D">
      <w:pPr>
        <w:spacing w:line="360" w:lineRule="auto"/>
      </w:pPr>
      <w:r>
        <w:rPr>
          <w:noProof/>
        </w:rPr>
        <w:lastRenderedPageBreak/>
        <w:drawing>
          <wp:inline distT="0" distB="0" distL="0" distR="0" wp14:anchorId="2AF90530" wp14:editId="7592A309">
            <wp:extent cx="5943600" cy="2491105"/>
            <wp:effectExtent l="0" t="0" r="0" b="4445"/>
            <wp:docPr id="10048154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815477" name="Picture 100481547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491105"/>
                    </a:xfrm>
                    <a:prstGeom prst="rect">
                      <a:avLst/>
                    </a:prstGeom>
                  </pic:spPr>
                </pic:pic>
              </a:graphicData>
            </a:graphic>
          </wp:inline>
        </w:drawing>
      </w:r>
    </w:p>
    <w:p w14:paraId="3C9D49FE" w14:textId="77777777" w:rsidR="0082015D" w:rsidRPr="0082015D" w:rsidRDefault="0082015D" w:rsidP="0082015D">
      <w:pPr>
        <w:spacing w:line="360" w:lineRule="auto"/>
        <w:rPr>
          <w:rFonts w:ascii="Times New Roman" w:hAnsi="Times New Roman" w:cs="Times New Roman"/>
          <w:b/>
          <w:bCs/>
          <w:sz w:val="28"/>
          <w:szCs w:val="28"/>
        </w:rPr>
      </w:pPr>
      <w:r w:rsidRPr="0082015D">
        <w:rPr>
          <w:rFonts w:ascii="Times New Roman" w:hAnsi="Times New Roman" w:cs="Times New Roman"/>
          <w:b/>
          <w:bCs/>
          <w:sz w:val="28"/>
          <w:szCs w:val="28"/>
        </w:rPr>
        <w:t>NAND Gate</w:t>
      </w:r>
    </w:p>
    <w:p w14:paraId="792C6B23" w14:textId="77777777" w:rsidR="0082015D" w:rsidRDefault="0082015D" w:rsidP="0082015D">
      <w:pPr>
        <w:spacing w:line="360" w:lineRule="auto"/>
      </w:pPr>
      <w:r w:rsidRPr="0082015D">
        <w:t xml:space="preserve">Logic Equation: </w:t>
      </w:r>
      <w:r w:rsidRPr="0082015D">
        <w:rPr>
          <w:b/>
          <w:bCs/>
        </w:rPr>
        <w:t>Y = (A · B)’</w:t>
      </w:r>
      <w:r w:rsidRPr="0082015D">
        <w:br/>
        <w:t xml:space="preserve">It is the complement of the AND gate. The output is low (0) </w:t>
      </w:r>
      <w:r w:rsidRPr="0082015D">
        <w:rPr>
          <w:b/>
          <w:bCs/>
        </w:rPr>
        <w:t>only when both inputs are high</w:t>
      </w:r>
      <w:r w:rsidRPr="0082015D">
        <w:t>.</w:t>
      </w:r>
    </w:p>
    <w:p w14:paraId="000ACD4B" w14:textId="779075E2" w:rsidR="0082015D" w:rsidRPr="0082015D" w:rsidRDefault="0082015D" w:rsidP="0082015D">
      <w:pPr>
        <w:spacing w:line="360" w:lineRule="auto"/>
      </w:pPr>
      <w:r>
        <w:rPr>
          <w:noProof/>
        </w:rPr>
        <w:drawing>
          <wp:inline distT="0" distB="0" distL="0" distR="0" wp14:anchorId="7C0755C9" wp14:editId="67DF1E19">
            <wp:extent cx="5943600" cy="2499995"/>
            <wp:effectExtent l="0" t="0" r="0" b="0"/>
            <wp:docPr id="19600782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078206" name="Picture 196007820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499995"/>
                    </a:xfrm>
                    <a:prstGeom prst="rect">
                      <a:avLst/>
                    </a:prstGeom>
                  </pic:spPr>
                </pic:pic>
              </a:graphicData>
            </a:graphic>
          </wp:inline>
        </w:drawing>
      </w:r>
    </w:p>
    <w:p w14:paraId="38172410" w14:textId="77777777" w:rsidR="0082015D" w:rsidRPr="0082015D" w:rsidRDefault="0082015D" w:rsidP="0082015D">
      <w:pPr>
        <w:spacing w:line="360" w:lineRule="auto"/>
        <w:rPr>
          <w:rFonts w:ascii="Times New Roman" w:hAnsi="Times New Roman" w:cs="Times New Roman"/>
          <w:b/>
          <w:bCs/>
          <w:sz w:val="28"/>
          <w:szCs w:val="28"/>
        </w:rPr>
      </w:pPr>
      <w:r w:rsidRPr="0082015D">
        <w:rPr>
          <w:rFonts w:ascii="Times New Roman" w:hAnsi="Times New Roman" w:cs="Times New Roman"/>
          <w:b/>
          <w:bCs/>
          <w:sz w:val="28"/>
          <w:szCs w:val="28"/>
        </w:rPr>
        <w:t>NOR Gate</w:t>
      </w:r>
    </w:p>
    <w:p w14:paraId="6ACF4783" w14:textId="77777777" w:rsidR="0082015D" w:rsidRDefault="0082015D" w:rsidP="0082015D">
      <w:pPr>
        <w:spacing w:line="360" w:lineRule="auto"/>
      </w:pPr>
      <w:r w:rsidRPr="0082015D">
        <w:t xml:space="preserve">Logic Equation: </w:t>
      </w:r>
      <w:r w:rsidRPr="0082015D">
        <w:rPr>
          <w:b/>
          <w:bCs/>
        </w:rPr>
        <w:t>Y = (A + B)’</w:t>
      </w:r>
      <w:r w:rsidRPr="0082015D">
        <w:br/>
        <w:t xml:space="preserve">It is the complement of the OR gate. The output is high (1) </w:t>
      </w:r>
      <w:r w:rsidRPr="0082015D">
        <w:rPr>
          <w:b/>
          <w:bCs/>
        </w:rPr>
        <w:t>only when both inputs are low</w:t>
      </w:r>
      <w:r w:rsidRPr="0082015D">
        <w:t>.</w:t>
      </w:r>
    </w:p>
    <w:p w14:paraId="47C1974D" w14:textId="5BBD1C9E" w:rsidR="0082015D" w:rsidRPr="0082015D" w:rsidRDefault="0082015D" w:rsidP="0082015D">
      <w:pPr>
        <w:spacing w:line="360" w:lineRule="auto"/>
      </w:pPr>
      <w:r>
        <w:rPr>
          <w:noProof/>
        </w:rPr>
        <w:lastRenderedPageBreak/>
        <w:drawing>
          <wp:inline distT="0" distB="0" distL="0" distR="0" wp14:anchorId="00FFC3A7" wp14:editId="1BFD84DF">
            <wp:extent cx="5943600" cy="2410460"/>
            <wp:effectExtent l="0" t="0" r="0" b="8890"/>
            <wp:docPr id="196890620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906208" name="Picture 196890620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410460"/>
                    </a:xfrm>
                    <a:prstGeom prst="rect">
                      <a:avLst/>
                    </a:prstGeom>
                  </pic:spPr>
                </pic:pic>
              </a:graphicData>
            </a:graphic>
          </wp:inline>
        </w:drawing>
      </w:r>
    </w:p>
    <w:p w14:paraId="2CF7544B" w14:textId="77777777" w:rsidR="0082015D" w:rsidRPr="0082015D" w:rsidRDefault="0082015D" w:rsidP="0082015D">
      <w:pPr>
        <w:spacing w:line="360" w:lineRule="auto"/>
        <w:rPr>
          <w:rFonts w:ascii="Times New Roman" w:hAnsi="Times New Roman" w:cs="Times New Roman"/>
          <w:b/>
          <w:bCs/>
          <w:sz w:val="28"/>
          <w:szCs w:val="28"/>
        </w:rPr>
      </w:pPr>
      <w:r w:rsidRPr="0082015D">
        <w:rPr>
          <w:rFonts w:ascii="Times New Roman" w:hAnsi="Times New Roman" w:cs="Times New Roman"/>
          <w:b/>
          <w:bCs/>
          <w:sz w:val="28"/>
          <w:szCs w:val="28"/>
        </w:rPr>
        <w:t>XOR Gate (Exclusive OR)</w:t>
      </w:r>
    </w:p>
    <w:p w14:paraId="276983B6" w14:textId="77777777" w:rsidR="0082015D" w:rsidRDefault="0082015D" w:rsidP="0082015D">
      <w:pPr>
        <w:spacing w:line="360" w:lineRule="auto"/>
      </w:pPr>
      <w:r w:rsidRPr="0082015D">
        <w:t xml:space="preserve">Logic Equation: </w:t>
      </w:r>
      <w:r w:rsidRPr="0082015D">
        <w:rPr>
          <w:b/>
          <w:bCs/>
        </w:rPr>
        <w:t>Y = A</w:t>
      </w:r>
      <w:r w:rsidRPr="0082015D">
        <w:rPr>
          <w:rFonts w:ascii="Cambria Math" w:hAnsi="Cambria Math" w:cs="Cambria Math"/>
          <w:b/>
          <w:bCs/>
        </w:rPr>
        <w:t>⊕</w:t>
      </w:r>
      <w:r w:rsidRPr="0082015D">
        <w:rPr>
          <w:b/>
          <w:bCs/>
        </w:rPr>
        <w:t>B = AB</w:t>
      </w:r>
      <w:r w:rsidRPr="0082015D">
        <w:rPr>
          <w:rFonts w:ascii="Calibri" w:hAnsi="Calibri" w:cs="Calibri"/>
          <w:b/>
          <w:bCs/>
        </w:rPr>
        <w:t>’</w:t>
      </w:r>
      <w:r w:rsidRPr="0082015D">
        <w:rPr>
          <w:b/>
          <w:bCs/>
        </w:rPr>
        <w:t xml:space="preserve"> + A</w:t>
      </w:r>
      <w:r w:rsidRPr="0082015D">
        <w:rPr>
          <w:rFonts w:ascii="Calibri" w:hAnsi="Calibri" w:cs="Calibri"/>
          <w:b/>
          <w:bCs/>
        </w:rPr>
        <w:t>’</w:t>
      </w:r>
      <w:r w:rsidRPr="0082015D">
        <w:rPr>
          <w:b/>
          <w:bCs/>
        </w:rPr>
        <w:t>B</w:t>
      </w:r>
      <w:r w:rsidRPr="0082015D">
        <w:br/>
        <w:t xml:space="preserve">The XOR gate outputs high (1) when </w:t>
      </w:r>
      <w:r w:rsidRPr="0082015D">
        <w:rPr>
          <w:b/>
          <w:bCs/>
        </w:rPr>
        <w:t>the inputs are different</w:t>
      </w:r>
      <w:r w:rsidRPr="0082015D">
        <w:t>, i.e., one is high and the other is low.</w:t>
      </w:r>
    </w:p>
    <w:p w14:paraId="7D938A79" w14:textId="102D6A63" w:rsidR="0082015D" w:rsidRPr="0082015D" w:rsidRDefault="0082015D" w:rsidP="0082015D">
      <w:pPr>
        <w:spacing w:line="360" w:lineRule="auto"/>
      </w:pPr>
      <w:r>
        <w:rPr>
          <w:noProof/>
        </w:rPr>
        <w:drawing>
          <wp:inline distT="0" distB="0" distL="0" distR="0" wp14:anchorId="395709B8" wp14:editId="03602F26">
            <wp:extent cx="5943600" cy="2984500"/>
            <wp:effectExtent l="0" t="0" r="0" b="6350"/>
            <wp:docPr id="15032648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264877" name="Picture 150326487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984500"/>
                    </a:xfrm>
                    <a:prstGeom prst="rect">
                      <a:avLst/>
                    </a:prstGeom>
                  </pic:spPr>
                </pic:pic>
              </a:graphicData>
            </a:graphic>
          </wp:inline>
        </w:drawing>
      </w:r>
    </w:p>
    <w:p w14:paraId="15EE9504" w14:textId="77777777" w:rsidR="0082015D" w:rsidRPr="0082015D" w:rsidRDefault="0082015D" w:rsidP="0082015D">
      <w:pPr>
        <w:spacing w:line="360" w:lineRule="auto"/>
      </w:pPr>
      <w:r w:rsidRPr="0082015D">
        <w:t>These gates are commonly available in integrated circuit (IC) form and are used to build complex logical expressions and digital systems.</w:t>
      </w:r>
    </w:p>
    <w:p w14:paraId="7CD78142" w14:textId="77777777" w:rsidR="0082015D" w:rsidRPr="0082015D" w:rsidRDefault="00000000" w:rsidP="0082015D">
      <w:pPr>
        <w:spacing w:line="360" w:lineRule="auto"/>
      </w:pPr>
      <w:r>
        <w:pict w14:anchorId="5A1FE775">
          <v:rect id="_x0000_i1027" style="width:0;height:1.5pt" o:hralign="center" o:hrstd="t" o:hr="t" fillcolor="#a0a0a0" stroked="f"/>
        </w:pict>
      </w:r>
    </w:p>
    <w:p w14:paraId="7286B3C4" w14:textId="77777777" w:rsidR="0082015D" w:rsidRPr="0082015D" w:rsidRDefault="0082015D" w:rsidP="0082015D">
      <w:pPr>
        <w:spacing w:line="360" w:lineRule="auto"/>
        <w:rPr>
          <w:rFonts w:ascii="Times New Roman" w:hAnsi="Times New Roman" w:cs="Times New Roman"/>
          <w:b/>
          <w:bCs/>
          <w:sz w:val="28"/>
          <w:szCs w:val="28"/>
        </w:rPr>
      </w:pPr>
      <w:r w:rsidRPr="0082015D">
        <w:rPr>
          <w:rFonts w:ascii="Times New Roman" w:hAnsi="Times New Roman" w:cs="Times New Roman"/>
          <w:b/>
          <w:bCs/>
          <w:sz w:val="28"/>
          <w:szCs w:val="28"/>
        </w:rPr>
        <w:lastRenderedPageBreak/>
        <w:t>Procedure</w:t>
      </w:r>
    </w:p>
    <w:p w14:paraId="34AB4A88" w14:textId="77777777" w:rsidR="0082015D" w:rsidRPr="0082015D" w:rsidRDefault="0082015D" w:rsidP="0082015D">
      <w:pPr>
        <w:numPr>
          <w:ilvl w:val="0"/>
          <w:numId w:val="3"/>
        </w:numPr>
        <w:spacing w:line="360" w:lineRule="auto"/>
      </w:pPr>
      <w:r w:rsidRPr="0082015D">
        <w:rPr>
          <w:b/>
          <w:bCs/>
        </w:rPr>
        <w:t>Open Electronics Workbench (EWB):</w:t>
      </w:r>
      <w:r w:rsidRPr="0082015D">
        <w:br/>
        <w:t>Launch the simulation software and create a new project.</w:t>
      </w:r>
    </w:p>
    <w:p w14:paraId="2A5725A4" w14:textId="77777777" w:rsidR="0082015D" w:rsidRPr="0082015D" w:rsidRDefault="0082015D" w:rsidP="0082015D">
      <w:pPr>
        <w:numPr>
          <w:ilvl w:val="0"/>
          <w:numId w:val="3"/>
        </w:numPr>
        <w:spacing w:line="360" w:lineRule="auto"/>
      </w:pPr>
      <w:r w:rsidRPr="0082015D">
        <w:rPr>
          <w:b/>
          <w:bCs/>
        </w:rPr>
        <w:t>Select the Required Logic ICs:</w:t>
      </w:r>
      <w:r w:rsidRPr="0082015D">
        <w:br/>
        <w:t>Use the component library to choose the ICs representing the desired logic gates (7400 for NAND, 7402 for NOR, etc.).</w:t>
      </w:r>
    </w:p>
    <w:p w14:paraId="6C4BBD12" w14:textId="77777777" w:rsidR="0082015D" w:rsidRPr="0082015D" w:rsidRDefault="0082015D" w:rsidP="0082015D">
      <w:pPr>
        <w:numPr>
          <w:ilvl w:val="0"/>
          <w:numId w:val="3"/>
        </w:numPr>
        <w:spacing w:line="360" w:lineRule="auto"/>
      </w:pPr>
      <w:r w:rsidRPr="0082015D">
        <w:rPr>
          <w:b/>
          <w:bCs/>
        </w:rPr>
        <w:t>Place the Components:</w:t>
      </w:r>
      <w:r w:rsidRPr="0082015D">
        <w:br/>
        <w:t>Insert the selected ICs on the virtual breadboard workspace.</w:t>
      </w:r>
    </w:p>
    <w:p w14:paraId="30A15A18" w14:textId="77777777" w:rsidR="0082015D" w:rsidRPr="0082015D" w:rsidRDefault="0082015D" w:rsidP="0082015D">
      <w:pPr>
        <w:numPr>
          <w:ilvl w:val="0"/>
          <w:numId w:val="3"/>
        </w:numPr>
        <w:spacing w:line="360" w:lineRule="auto"/>
      </w:pPr>
      <w:r w:rsidRPr="0082015D">
        <w:rPr>
          <w:b/>
          <w:bCs/>
        </w:rPr>
        <w:t>Connect Power Supply:</w:t>
      </w:r>
    </w:p>
    <w:p w14:paraId="390A1C9E" w14:textId="77777777" w:rsidR="0082015D" w:rsidRPr="0082015D" w:rsidRDefault="0082015D" w:rsidP="0082015D">
      <w:pPr>
        <w:numPr>
          <w:ilvl w:val="1"/>
          <w:numId w:val="3"/>
        </w:numPr>
        <w:spacing w:line="360" w:lineRule="auto"/>
      </w:pPr>
      <w:r w:rsidRPr="0082015D">
        <w:t xml:space="preserve">Connect pin 14 of each IC to </w:t>
      </w:r>
      <w:proofErr w:type="spellStart"/>
      <w:r w:rsidRPr="0082015D">
        <w:rPr>
          <w:b/>
          <w:bCs/>
        </w:rPr>
        <w:t>Vcc</w:t>
      </w:r>
      <w:proofErr w:type="spellEnd"/>
      <w:r w:rsidRPr="0082015D">
        <w:rPr>
          <w:b/>
          <w:bCs/>
        </w:rPr>
        <w:t xml:space="preserve"> (5V)</w:t>
      </w:r>
      <w:r w:rsidRPr="0082015D">
        <w:t>.</w:t>
      </w:r>
    </w:p>
    <w:p w14:paraId="53F8A154" w14:textId="77777777" w:rsidR="0082015D" w:rsidRPr="0082015D" w:rsidRDefault="0082015D" w:rsidP="0082015D">
      <w:pPr>
        <w:numPr>
          <w:ilvl w:val="1"/>
          <w:numId w:val="3"/>
        </w:numPr>
        <w:spacing w:line="360" w:lineRule="auto"/>
      </w:pPr>
      <w:r w:rsidRPr="0082015D">
        <w:t xml:space="preserve">Connect pin 7 of each IC to </w:t>
      </w:r>
      <w:r w:rsidRPr="0082015D">
        <w:rPr>
          <w:b/>
          <w:bCs/>
        </w:rPr>
        <w:t>Ground (0V)</w:t>
      </w:r>
      <w:r w:rsidRPr="0082015D">
        <w:t>.</w:t>
      </w:r>
      <w:r w:rsidRPr="0082015D">
        <w:br/>
        <w:t>These are standard power connections for TTL ICs.</w:t>
      </w:r>
    </w:p>
    <w:p w14:paraId="0451FBBF" w14:textId="77777777" w:rsidR="0082015D" w:rsidRPr="0082015D" w:rsidRDefault="0082015D" w:rsidP="0082015D">
      <w:pPr>
        <w:numPr>
          <w:ilvl w:val="0"/>
          <w:numId w:val="3"/>
        </w:numPr>
        <w:spacing w:line="360" w:lineRule="auto"/>
      </w:pPr>
      <w:r w:rsidRPr="0082015D">
        <w:rPr>
          <w:b/>
          <w:bCs/>
        </w:rPr>
        <w:t>Wire the Inputs and Outputs:</w:t>
      </w:r>
    </w:p>
    <w:p w14:paraId="583374E6" w14:textId="77777777" w:rsidR="0082015D" w:rsidRPr="0082015D" w:rsidRDefault="0082015D" w:rsidP="0082015D">
      <w:pPr>
        <w:numPr>
          <w:ilvl w:val="1"/>
          <w:numId w:val="3"/>
        </w:numPr>
        <w:spacing w:line="360" w:lineRule="auto"/>
      </w:pPr>
      <w:r w:rsidRPr="0082015D">
        <w:t>Use logic switches to simulate the input signals A and B.</w:t>
      </w:r>
    </w:p>
    <w:p w14:paraId="49188355" w14:textId="77777777" w:rsidR="0082015D" w:rsidRPr="0082015D" w:rsidRDefault="0082015D" w:rsidP="0082015D">
      <w:pPr>
        <w:numPr>
          <w:ilvl w:val="1"/>
          <w:numId w:val="3"/>
        </w:numPr>
        <w:spacing w:line="360" w:lineRule="auto"/>
      </w:pPr>
      <w:r w:rsidRPr="0082015D">
        <w:t>Use virtual indicators (e.g., logic probes or LEDs) to observe the output Y.</w:t>
      </w:r>
    </w:p>
    <w:p w14:paraId="4C731D4F" w14:textId="77777777" w:rsidR="0082015D" w:rsidRPr="0082015D" w:rsidRDefault="0082015D" w:rsidP="0082015D">
      <w:pPr>
        <w:numPr>
          <w:ilvl w:val="0"/>
          <w:numId w:val="3"/>
        </w:numPr>
        <w:spacing w:line="360" w:lineRule="auto"/>
      </w:pPr>
      <w:r w:rsidRPr="0082015D">
        <w:rPr>
          <w:b/>
          <w:bCs/>
        </w:rPr>
        <w:t>Test Each Gate Separately:</w:t>
      </w:r>
    </w:p>
    <w:p w14:paraId="773839D6" w14:textId="77777777" w:rsidR="0082015D" w:rsidRPr="0082015D" w:rsidRDefault="0082015D" w:rsidP="0082015D">
      <w:pPr>
        <w:numPr>
          <w:ilvl w:val="1"/>
          <w:numId w:val="3"/>
        </w:numPr>
        <w:spacing w:line="360" w:lineRule="auto"/>
      </w:pPr>
      <w:r w:rsidRPr="0082015D">
        <w:t>Apply different combinations of binary inputs (0 and 1).</w:t>
      </w:r>
    </w:p>
    <w:p w14:paraId="430FB44A" w14:textId="77777777" w:rsidR="0082015D" w:rsidRPr="0082015D" w:rsidRDefault="0082015D" w:rsidP="0082015D">
      <w:pPr>
        <w:numPr>
          <w:ilvl w:val="1"/>
          <w:numId w:val="3"/>
        </w:numPr>
        <w:spacing w:line="360" w:lineRule="auto"/>
      </w:pPr>
      <w:r w:rsidRPr="0082015D">
        <w:t>Observe the resulting output for each combination.</w:t>
      </w:r>
    </w:p>
    <w:p w14:paraId="4C8443F0" w14:textId="77777777" w:rsidR="0082015D" w:rsidRPr="0082015D" w:rsidRDefault="0082015D" w:rsidP="0082015D">
      <w:pPr>
        <w:numPr>
          <w:ilvl w:val="1"/>
          <w:numId w:val="3"/>
        </w:numPr>
        <w:spacing w:line="360" w:lineRule="auto"/>
      </w:pPr>
      <w:r w:rsidRPr="0082015D">
        <w:t>Ensure that the behavior matches the expected logic equation of each gate.</w:t>
      </w:r>
    </w:p>
    <w:p w14:paraId="092F2BDA" w14:textId="77777777" w:rsidR="0082015D" w:rsidRPr="0082015D" w:rsidRDefault="0082015D" w:rsidP="0082015D">
      <w:pPr>
        <w:numPr>
          <w:ilvl w:val="0"/>
          <w:numId w:val="3"/>
        </w:numPr>
        <w:spacing w:line="360" w:lineRule="auto"/>
      </w:pPr>
      <w:r w:rsidRPr="0082015D">
        <w:rPr>
          <w:b/>
          <w:bCs/>
        </w:rPr>
        <w:t>Repeat for All Gates:</w:t>
      </w:r>
      <w:r w:rsidRPr="0082015D">
        <w:br/>
        <w:t>Follow the same procedure for AND, OR, NOT, NAND, NOR, and XOR gates.</w:t>
      </w:r>
    </w:p>
    <w:p w14:paraId="71B1FF9E" w14:textId="77777777" w:rsidR="0082015D" w:rsidRPr="0082015D" w:rsidRDefault="00000000" w:rsidP="0082015D">
      <w:pPr>
        <w:spacing w:line="360" w:lineRule="auto"/>
      </w:pPr>
      <w:r>
        <w:pict w14:anchorId="14FF5AD5">
          <v:rect id="_x0000_i1028" style="width:0;height:1.5pt" o:hralign="center" o:hrstd="t" o:hr="t" fillcolor="#a0a0a0" stroked="f"/>
        </w:pict>
      </w:r>
    </w:p>
    <w:p w14:paraId="439C8198" w14:textId="77777777" w:rsidR="00FF7933" w:rsidRDefault="00FF7933" w:rsidP="0082015D">
      <w:pPr>
        <w:spacing w:line="360" w:lineRule="auto"/>
        <w:rPr>
          <w:b/>
          <w:bCs/>
        </w:rPr>
      </w:pPr>
    </w:p>
    <w:p w14:paraId="54A83DCB" w14:textId="006F29A0" w:rsidR="0082015D" w:rsidRPr="0082015D" w:rsidRDefault="0082015D" w:rsidP="0082015D">
      <w:pPr>
        <w:spacing w:line="360" w:lineRule="auto"/>
        <w:rPr>
          <w:rFonts w:ascii="Times New Roman" w:hAnsi="Times New Roman" w:cs="Times New Roman"/>
          <w:b/>
          <w:bCs/>
          <w:sz w:val="28"/>
          <w:szCs w:val="28"/>
        </w:rPr>
      </w:pPr>
      <w:r w:rsidRPr="0082015D">
        <w:rPr>
          <w:rFonts w:ascii="Times New Roman" w:hAnsi="Times New Roman" w:cs="Times New Roman"/>
          <w:b/>
          <w:bCs/>
          <w:sz w:val="28"/>
          <w:szCs w:val="28"/>
        </w:rPr>
        <w:lastRenderedPageBreak/>
        <w:t>Conclusion</w:t>
      </w:r>
    </w:p>
    <w:p w14:paraId="55577614" w14:textId="77777777" w:rsidR="0082015D" w:rsidRPr="0082015D" w:rsidRDefault="0082015D" w:rsidP="0082015D">
      <w:pPr>
        <w:spacing w:line="360" w:lineRule="auto"/>
      </w:pPr>
      <w:r w:rsidRPr="0082015D">
        <w:t>Through this experiment, we successfully verified the functionality of all basic logic gates using Electronics Workbench. Each gate responded precisely according to its theoretical Boolean expression. This lab strengthened our foundational understanding of digital logic design and demonstrated how these gates are used to perform binary decision-making in electronic circuits.</w:t>
      </w:r>
    </w:p>
    <w:p w14:paraId="31EFF5E0" w14:textId="77777777" w:rsidR="00BE0F56" w:rsidRDefault="00BE0F56" w:rsidP="0082015D">
      <w:pPr>
        <w:spacing w:line="360" w:lineRule="auto"/>
      </w:pPr>
    </w:p>
    <w:sectPr w:rsidR="00BE0F56" w:rsidSect="0082015D">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37C75"/>
    <w:multiLevelType w:val="multilevel"/>
    <w:tmpl w:val="D05C0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0A6D74"/>
    <w:multiLevelType w:val="multilevel"/>
    <w:tmpl w:val="86C85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B97B96"/>
    <w:multiLevelType w:val="multilevel"/>
    <w:tmpl w:val="1CB83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5866333">
    <w:abstractNumId w:val="0"/>
  </w:num>
  <w:num w:numId="2" w16cid:durableId="654770689">
    <w:abstractNumId w:val="2"/>
  </w:num>
  <w:num w:numId="3" w16cid:durableId="21402203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15D"/>
    <w:rsid w:val="00021BD7"/>
    <w:rsid w:val="00062BA2"/>
    <w:rsid w:val="00097AB7"/>
    <w:rsid w:val="00214661"/>
    <w:rsid w:val="002644BB"/>
    <w:rsid w:val="0035523E"/>
    <w:rsid w:val="0082015D"/>
    <w:rsid w:val="009E6A2A"/>
    <w:rsid w:val="00AD3C87"/>
    <w:rsid w:val="00AD6130"/>
    <w:rsid w:val="00BE0F56"/>
    <w:rsid w:val="00FC37AF"/>
    <w:rsid w:val="00FF7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1DA79"/>
  <w15:chartTrackingRefBased/>
  <w15:docId w15:val="{DDE6EC92-951D-4E0E-A383-71D2CE102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015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2015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2015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2015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2015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201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01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01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01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015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2015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2015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2015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2015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201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01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01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015D"/>
    <w:rPr>
      <w:rFonts w:eastAsiaTheme="majorEastAsia" w:cstheme="majorBidi"/>
      <w:color w:val="272727" w:themeColor="text1" w:themeTint="D8"/>
    </w:rPr>
  </w:style>
  <w:style w:type="paragraph" w:styleId="Title">
    <w:name w:val="Title"/>
    <w:basedOn w:val="Normal"/>
    <w:next w:val="Normal"/>
    <w:link w:val="TitleChar"/>
    <w:uiPriority w:val="10"/>
    <w:qFormat/>
    <w:rsid w:val="008201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01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01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01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015D"/>
    <w:pPr>
      <w:spacing w:before="160"/>
      <w:jc w:val="center"/>
    </w:pPr>
    <w:rPr>
      <w:i/>
      <w:iCs/>
      <w:color w:val="404040" w:themeColor="text1" w:themeTint="BF"/>
    </w:rPr>
  </w:style>
  <w:style w:type="character" w:customStyle="1" w:styleId="QuoteChar">
    <w:name w:val="Quote Char"/>
    <w:basedOn w:val="DefaultParagraphFont"/>
    <w:link w:val="Quote"/>
    <w:uiPriority w:val="29"/>
    <w:rsid w:val="0082015D"/>
    <w:rPr>
      <w:i/>
      <w:iCs/>
      <w:color w:val="404040" w:themeColor="text1" w:themeTint="BF"/>
    </w:rPr>
  </w:style>
  <w:style w:type="paragraph" w:styleId="ListParagraph">
    <w:name w:val="List Paragraph"/>
    <w:basedOn w:val="Normal"/>
    <w:uiPriority w:val="34"/>
    <w:qFormat/>
    <w:rsid w:val="0082015D"/>
    <w:pPr>
      <w:ind w:left="720"/>
      <w:contextualSpacing/>
    </w:pPr>
  </w:style>
  <w:style w:type="character" w:styleId="IntenseEmphasis">
    <w:name w:val="Intense Emphasis"/>
    <w:basedOn w:val="DefaultParagraphFont"/>
    <w:uiPriority w:val="21"/>
    <w:qFormat/>
    <w:rsid w:val="0082015D"/>
    <w:rPr>
      <w:i/>
      <w:iCs/>
      <w:color w:val="2F5496" w:themeColor="accent1" w:themeShade="BF"/>
    </w:rPr>
  </w:style>
  <w:style w:type="paragraph" w:styleId="IntenseQuote">
    <w:name w:val="Intense Quote"/>
    <w:basedOn w:val="Normal"/>
    <w:next w:val="Normal"/>
    <w:link w:val="IntenseQuoteChar"/>
    <w:uiPriority w:val="30"/>
    <w:qFormat/>
    <w:rsid w:val="0082015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2015D"/>
    <w:rPr>
      <w:i/>
      <w:iCs/>
      <w:color w:val="2F5496" w:themeColor="accent1" w:themeShade="BF"/>
    </w:rPr>
  </w:style>
  <w:style w:type="character" w:styleId="IntenseReference">
    <w:name w:val="Intense Reference"/>
    <w:basedOn w:val="DefaultParagraphFont"/>
    <w:uiPriority w:val="32"/>
    <w:qFormat/>
    <w:rsid w:val="0082015D"/>
    <w:rPr>
      <w:b/>
      <w:bCs/>
      <w:smallCaps/>
      <w:color w:val="2F5496" w:themeColor="accent1" w:themeShade="BF"/>
      <w:spacing w:val="5"/>
    </w:rPr>
  </w:style>
  <w:style w:type="paragraph" w:styleId="NoSpacing">
    <w:name w:val="No Spacing"/>
    <w:link w:val="NoSpacingChar"/>
    <w:uiPriority w:val="1"/>
    <w:qFormat/>
    <w:rsid w:val="00FC37AF"/>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FC37AF"/>
    <w:rPr>
      <w:rFonts w:eastAsiaTheme="minorEastAsia"/>
      <w:kern w:val="0"/>
      <w:sz w:val="22"/>
      <w:szCs w:val="22"/>
      <w14:ligatures w14:val="none"/>
    </w:rPr>
  </w:style>
  <w:style w:type="table" w:styleId="GridTable5Dark-Accent4">
    <w:name w:val="Grid Table 5 Dark Accent 4"/>
    <w:basedOn w:val="TableNormal"/>
    <w:uiPriority w:val="50"/>
    <w:rsid w:val="00FC37AF"/>
    <w:pPr>
      <w:spacing w:after="0" w:line="240" w:lineRule="auto"/>
    </w:pPr>
    <w:rPr>
      <w:kern w:val="0"/>
      <w:sz w:val="22"/>
      <w:szCs w:val="22"/>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5179073">
      <w:bodyDiv w:val="1"/>
      <w:marLeft w:val="0"/>
      <w:marRight w:val="0"/>
      <w:marTop w:val="0"/>
      <w:marBottom w:val="0"/>
      <w:divBdr>
        <w:top w:val="none" w:sz="0" w:space="0" w:color="auto"/>
        <w:left w:val="none" w:sz="0" w:space="0" w:color="auto"/>
        <w:bottom w:val="none" w:sz="0" w:space="0" w:color="auto"/>
        <w:right w:val="none" w:sz="0" w:space="0" w:color="auto"/>
      </w:divBdr>
    </w:div>
    <w:div w:id="1525634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7</Pages>
  <Words>504</Words>
  <Characters>2878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jk</dc:creator>
  <cp:keywords/>
  <dc:description/>
  <cp:lastModifiedBy>jk</cp:lastModifiedBy>
  <cp:revision>3</cp:revision>
  <dcterms:created xsi:type="dcterms:W3CDTF">2025-05-02T03:17:00Z</dcterms:created>
  <dcterms:modified xsi:type="dcterms:W3CDTF">2025-05-15T05:37:00Z</dcterms:modified>
</cp:coreProperties>
</file>