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6D882" w14:textId="77777777" w:rsidR="0063267C" w:rsidRDefault="00AA24BF">
      <w:pPr>
        <w:jc w:val="center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1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主要内容</w:t>
      </w:r>
    </w:p>
    <w:p w14:paraId="40DCD768" w14:textId="77777777" w:rsidR="0063267C" w:rsidRDefault="0063267C">
      <w:pPr>
        <w:rPr>
          <w:rFonts w:ascii="MS Gothic" w:hAnsi="MS Gothic" w:cs="MS Gothic"/>
        </w:rPr>
      </w:pPr>
    </w:p>
    <w:p w14:paraId="734084FF" w14:textId="77777777" w:rsidR="0063267C" w:rsidRDefault="00AA24BF">
      <w:pPr>
        <w:ind w:firstLineChars="200" w:firstLine="42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大家是否还记得《老友记》里有这么个场景，</w:t>
      </w:r>
      <w:proofErr w:type="gramStart"/>
      <w:r>
        <w:rPr>
          <w:rFonts w:ascii="MS Gothic" w:hAnsi="MS Gothic" w:cs="MS Gothic" w:hint="eastAsia"/>
        </w:rPr>
        <w:t>老铁们在</w:t>
      </w:r>
      <w:proofErr w:type="gramEnd"/>
      <w:r>
        <w:rPr>
          <w:rFonts w:ascii="MS Gothic" w:hAnsi="MS Gothic" w:cs="MS Gothic" w:hint="eastAsia"/>
        </w:rPr>
        <w:t>一起玩转瓶子，瓶子细口转到哪个人就和转瓶子那位老铁</w:t>
      </w:r>
      <w:r>
        <w:rPr>
          <w:rFonts w:ascii="MS Gothic" w:hAnsi="MS Gothic" w:cs="MS Gothic" w:hint="eastAsia"/>
        </w:rPr>
        <w:t>/</w:t>
      </w:r>
      <w:r>
        <w:rPr>
          <w:rFonts w:ascii="MS Gothic" w:hAnsi="MS Gothic" w:cs="MS Gothic" w:hint="eastAsia"/>
        </w:rPr>
        <w:t>老妹儿</w:t>
      </w:r>
      <w:r>
        <w:rPr>
          <w:rFonts w:ascii="MS Gothic" w:hAnsi="MS Gothic" w:cs="MS Gothic" w:hint="eastAsia"/>
        </w:rPr>
        <w:t>Kiss</w:t>
      </w:r>
      <w:r>
        <w:rPr>
          <w:rFonts w:ascii="MS Gothic" w:hAnsi="MS Gothic" w:cs="MS Gothic" w:hint="eastAsia"/>
        </w:rPr>
        <w:t>一下，当</w:t>
      </w:r>
      <w:r>
        <w:rPr>
          <w:rFonts w:ascii="MS Gothic" w:hAnsi="MS Gothic" w:cs="MS Gothic" w:hint="eastAsia"/>
        </w:rPr>
        <w:t>Joey</w:t>
      </w:r>
      <w:r>
        <w:rPr>
          <w:rFonts w:ascii="MS Gothic" w:hAnsi="MS Gothic" w:cs="MS Gothic" w:hint="eastAsia"/>
        </w:rPr>
        <w:t>和</w:t>
      </w:r>
      <w:r>
        <w:rPr>
          <w:rFonts w:ascii="MS Gothic" w:hAnsi="MS Gothic" w:cs="MS Gothic" w:hint="eastAsia"/>
        </w:rPr>
        <w:t>Emily</w:t>
      </w:r>
      <w:r>
        <w:rPr>
          <w:rFonts w:ascii="MS Gothic" w:hAnsi="MS Gothic" w:cs="MS Gothic" w:hint="eastAsia"/>
        </w:rPr>
        <w:t>连续亲了</w:t>
      </w:r>
      <w:r>
        <w:rPr>
          <w:rFonts w:ascii="MS Gothic" w:hAnsi="MS Gothic" w:cs="MS Gothic" w:hint="eastAsia"/>
        </w:rPr>
        <w:t>3</w:t>
      </w:r>
      <w:r>
        <w:rPr>
          <w:rFonts w:ascii="MS Gothic" w:hAnsi="MS Gothic" w:cs="MS Gothic" w:hint="eastAsia"/>
        </w:rPr>
        <w:t>次之后，</w:t>
      </w:r>
      <w:r>
        <w:rPr>
          <w:rFonts w:ascii="MS Gothic" w:hAnsi="MS Gothic" w:cs="MS Gothic" w:hint="eastAsia"/>
        </w:rPr>
        <w:t>Chandler</w:t>
      </w:r>
      <w:r>
        <w:rPr>
          <w:rFonts w:ascii="MS Gothic" w:hAnsi="MS Gothic" w:cs="MS Gothic" w:hint="eastAsia"/>
        </w:rPr>
        <w:t>曰：</w:t>
      </w:r>
      <w:r>
        <w:rPr>
          <w:rFonts w:ascii="MS Gothic" w:hAnsi="MS Gothic" w:cs="MS Gothic" w:hint="eastAsia"/>
        </w:rPr>
        <w:t xml:space="preserve">What are the odds? </w:t>
      </w:r>
    </w:p>
    <w:p w14:paraId="0D3B3123" w14:textId="43A802D5" w:rsidR="0063267C" w:rsidRDefault="00196D21">
      <w:pPr>
        <w:ind w:firstLineChars="200" w:firstLine="42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What</w:t>
      </w:r>
      <w:r>
        <w:rPr>
          <w:rFonts w:ascii="MS Gothic" w:hAnsi="MS Gothic" w:cs="MS Gothic"/>
        </w:rPr>
        <w:t xml:space="preserve"> are you </w:t>
      </w:r>
      <w:r>
        <w:rPr>
          <w:rFonts w:ascii="MS Gothic" w:hAnsi="MS Gothic" w:cs="MS Gothic" w:hint="eastAsia"/>
        </w:rPr>
        <w:t>弄啥嘞</w:t>
      </w:r>
      <w:r w:rsidR="00AA24BF">
        <w:rPr>
          <w:rFonts w:ascii="MS Gothic" w:hAnsi="MS Gothic" w:cs="MS Gothic" w:hint="eastAsia"/>
        </w:rPr>
        <w:t>？我们就从这个</w:t>
      </w:r>
      <w:r w:rsidR="00AA24BF">
        <w:rPr>
          <w:rFonts w:ascii="MS Gothic" w:hAnsi="MS Gothic" w:cs="MS Gothic" w:hint="eastAsia"/>
        </w:rPr>
        <w:t>odds</w:t>
      </w:r>
      <w:r w:rsidR="00AA24BF">
        <w:rPr>
          <w:rFonts w:ascii="MS Gothic" w:hAnsi="MS Gothic" w:cs="MS Gothic" w:hint="eastAsia"/>
        </w:rPr>
        <w:t>说起，试问你跟梦寐以求的女神</w:t>
      </w:r>
      <w:r w:rsidR="00AA24BF">
        <w:rPr>
          <w:rFonts w:ascii="MS Gothic" w:hAnsi="MS Gothic" w:cs="MS Gothic" w:hint="eastAsia"/>
        </w:rPr>
        <w:t>or</w:t>
      </w:r>
      <w:r w:rsidR="00AA24BF">
        <w:rPr>
          <w:rFonts w:ascii="MS Gothic" w:hAnsi="MS Gothic" w:cs="MS Gothic" w:hint="eastAsia"/>
        </w:rPr>
        <w:t>男神牵手的几率多大？你们队吃鸡赢面</w:t>
      </w:r>
      <w:bookmarkStart w:id="0" w:name="_GoBack"/>
      <w:bookmarkEnd w:id="0"/>
      <w:r w:rsidR="00AA24BF">
        <w:rPr>
          <w:rFonts w:ascii="MS Gothic" w:hAnsi="MS Gothic" w:cs="MS Gothic" w:hint="eastAsia"/>
        </w:rPr>
        <w:t>的概率有多大？这个阶段</w:t>
      </w:r>
      <w:proofErr w:type="gramStart"/>
      <w:r w:rsidR="00AA24BF">
        <w:rPr>
          <w:rFonts w:ascii="MS Gothic" w:hAnsi="MS Gothic" w:cs="MS Gothic" w:hint="eastAsia"/>
        </w:rPr>
        <w:t>是推塔还是</w:t>
      </w:r>
      <w:proofErr w:type="gramEnd"/>
      <w:r w:rsidR="00AA24BF">
        <w:rPr>
          <w:rFonts w:ascii="MS Gothic" w:hAnsi="MS Gothic" w:cs="MS Gothic" w:hint="eastAsia"/>
        </w:rPr>
        <w:t>打龙更能一举拿下水晶塔？硕士毕业后是</w:t>
      </w:r>
      <w:proofErr w:type="gramStart"/>
      <w:r w:rsidR="00AA24BF">
        <w:rPr>
          <w:rFonts w:ascii="MS Gothic" w:hAnsi="MS Gothic" w:cs="MS Gothic" w:hint="eastAsia"/>
        </w:rPr>
        <w:t>去职场</w:t>
      </w:r>
      <w:proofErr w:type="gramEnd"/>
      <w:r w:rsidR="00AA24BF">
        <w:rPr>
          <w:rFonts w:ascii="MS Gothic" w:hAnsi="MS Gothic" w:cs="MS Gothic" w:hint="eastAsia"/>
        </w:rPr>
        <w:t>给老板搬砖还是</w:t>
      </w:r>
      <w:proofErr w:type="gramStart"/>
      <w:r w:rsidR="00AA24BF">
        <w:rPr>
          <w:rFonts w:ascii="MS Gothic" w:hAnsi="MS Gothic" w:cs="MS Gothic" w:hint="eastAsia"/>
        </w:rPr>
        <w:t>申博换</w:t>
      </w:r>
      <w:proofErr w:type="gramEnd"/>
      <w:r w:rsidR="00AA24BF">
        <w:rPr>
          <w:rFonts w:ascii="MS Gothic" w:hAnsi="MS Gothic" w:cs="MS Gothic" w:hint="eastAsia"/>
        </w:rPr>
        <w:t>个地方搬砖，还是自己索性做</w:t>
      </w:r>
      <w:r w:rsidR="00AA24BF">
        <w:rPr>
          <w:rFonts w:ascii="MS Gothic" w:hAnsi="MS Gothic" w:cs="MS Gothic" w:hint="eastAsia"/>
        </w:rPr>
        <w:t>CEO</w:t>
      </w:r>
      <w:r w:rsidR="00AA24BF">
        <w:rPr>
          <w:rFonts w:ascii="MS Gothic" w:hAnsi="MS Gothic" w:cs="MS Gothic" w:hint="eastAsia"/>
        </w:rPr>
        <w:t>，赢取白富美，走向人生巅峰？一切艰难的选择都是几率问题抑或是</w:t>
      </w:r>
      <w:r w:rsidR="00AA24BF">
        <w:rPr>
          <w:rFonts w:ascii="MS Gothic" w:hAnsi="MS Gothic" w:cs="MS Gothic" w:hint="eastAsia"/>
        </w:rPr>
        <w:t>概率问题，听了这节课，选择困难症的你不用去抛硬币，跑个模型，问问自己的心，</w:t>
      </w:r>
      <w:r w:rsidR="00AA24BF">
        <w:rPr>
          <w:rFonts w:ascii="MS Gothic" w:hAnsi="MS Gothic" w:cs="MS Gothic" w:hint="eastAsia"/>
        </w:rPr>
        <w:t>bingo</w:t>
      </w:r>
      <w:r w:rsidR="00AA24BF">
        <w:rPr>
          <w:rFonts w:ascii="MS Gothic" w:hAnsi="MS Gothic" w:cs="MS Gothic" w:hint="eastAsia"/>
        </w:rPr>
        <w:t>……</w:t>
      </w:r>
    </w:p>
    <w:p w14:paraId="32D8C0FD" w14:textId="77777777" w:rsidR="0063267C" w:rsidRDefault="00AA24BF">
      <w:pPr>
        <w:ind w:firstLineChars="200" w:firstLine="42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一堆的几率、概率、比率陌生</w:t>
      </w:r>
      <w:proofErr w:type="gramStart"/>
      <w:r>
        <w:rPr>
          <w:rFonts w:ascii="MS Gothic" w:hAnsi="MS Gothic" w:cs="MS Gothic" w:hint="eastAsia"/>
        </w:rPr>
        <w:t>词怎么</w:t>
      </w:r>
      <w:proofErr w:type="gramEnd"/>
      <w:r>
        <w:rPr>
          <w:rFonts w:ascii="MS Gothic" w:hAnsi="MS Gothic" w:cs="MS Gothic" w:hint="eastAsia"/>
        </w:rPr>
        <w:t>分？分清了你就懂什么是离散模型的“魂”，</w:t>
      </w:r>
      <w:r>
        <w:rPr>
          <w:rFonts w:ascii="MS Gothic" w:hAnsi="MS Gothic" w:cs="MS Gothic" w:hint="eastAsia"/>
        </w:rPr>
        <w:t>are you OK?(</w:t>
      </w:r>
      <w:r>
        <w:rPr>
          <w:rFonts w:ascii="MS Gothic" w:hAnsi="MS Gothic" w:cs="MS Gothic" w:hint="eastAsia"/>
        </w:rPr>
        <w:t>雷布斯洗脑单曲</w:t>
      </w:r>
      <w:r>
        <w:rPr>
          <w:rFonts w:ascii="MS Gothic" w:hAnsi="MS Gothic" w:cs="MS Gothic" w:hint="eastAsia"/>
        </w:rPr>
        <w:t>)</w:t>
      </w:r>
      <w:r>
        <w:rPr>
          <w:rFonts w:ascii="MS Gothic" w:hAnsi="MS Gothic" w:cs="MS Gothic" w:hint="eastAsia"/>
        </w:rPr>
        <w:t>……说点干货，本讲将</w:t>
      </w:r>
      <w:r>
        <w:rPr>
          <w:rFonts w:ascii="MS Gothic" w:hAnsi="MS Gothic" w:cs="MS Gothic" w:hint="eastAsia"/>
        </w:rPr>
        <w:t>对“离散选择模型”</w:t>
      </w:r>
      <w:r>
        <w:rPr>
          <w:rFonts w:ascii="MS Gothic" w:hAnsi="MS Gothic" w:cs="MS Gothic"/>
        </w:rPr>
        <w:t>(di</w:t>
      </w:r>
      <w:r>
        <w:rPr>
          <w:rFonts w:ascii="MS Gothic" w:hAnsi="MS Gothic" w:cs="MS Gothic"/>
        </w:rPr>
        <w:t xml:space="preserve">screte choice model) </w:t>
      </w:r>
      <w:r>
        <w:rPr>
          <w:rFonts w:ascii="MS Gothic" w:hAnsi="MS Gothic" w:cs="MS Gothic"/>
        </w:rPr>
        <w:t>或</w:t>
      </w:r>
      <w:r>
        <w:rPr>
          <w:rFonts w:ascii="MS Gothic" w:hAnsi="MS Gothic" w:cs="MS Gothic"/>
        </w:rPr>
        <w:t>“</w:t>
      </w:r>
      <w:r>
        <w:rPr>
          <w:rFonts w:ascii="MS Gothic" w:hAnsi="MS Gothic" w:cs="MS Gothic"/>
        </w:rPr>
        <w:t>定性反应模型</w:t>
      </w:r>
      <w:r>
        <w:rPr>
          <w:rFonts w:ascii="MS Gothic" w:hAnsi="MS Gothic" w:cs="MS Gothic"/>
        </w:rPr>
        <w:t>”(qualitative response model)</w:t>
      </w:r>
      <w:r>
        <w:rPr>
          <w:rFonts w:ascii="MS Gothic" w:hAnsi="MS Gothic" w:cs="MS Gothic" w:hint="eastAsia"/>
        </w:rPr>
        <w:t>的基本原理、操作步骤、注意事项等展开详细介绍，并通过对高质量</w:t>
      </w:r>
      <w:bookmarkStart w:id="1" w:name="OLE_LINK4"/>
      <w:bookmarkStart w:id="2" w:name="OLE_LINK5"/>
      <w:r>
        <w:rPr>
          <w:rFonts w:ascii="MS Gothic" w:hAnsi="MS Gothic" w:cs="MS Gothic" w:hint="eastAsia"/>
        </w:rPr>
        <w:t>研究</w:t>
      </w:r>
      <w:bookmarkEnd w:id="1"/>
      <w:bookmarkEnd w:id="2"/>
      <w:r>
        <w:rPr>
          <w:rFonts w:ascii="MS Gothic" w:hAnsi="MS Gothic" w:cs="MS Gothic" w:hint="eastAsia"/>
        </w:rPr>
        <w:t>论文的复制，讲述二值与多值选择模型的套路，另外有数据加餐惊喜，敬请期待</w:t>
      </w:r>
      <w:proofErr w:type="gramStart"/>
      <w:r>
        <w:rPr>
          <w:rFonts w:ascii="MS Gothic" w:hAnsi="MS Gothic" w:cs="MS Gothic" w:hint="eastAsia"/>
        </w:rPr>
        <w:t>咩</w:t>
      </w:r>
      <w:proofErr w:type="gramEnd"/>
      <w:r>
        <w:rPr>
          <w:rFonts w:ascii="MS Gothic" w:hAnsi="MS Gothic" w:cs="MS Gothic" w:hint="eastAsia"/>
        </w:rPr>
        <w:t>！</w:t>
      </w:r>
    </w:p>
    <w:p w14:paraId="4070895E" w14:textId="77777777" w:rsidR="0063267C" w:rsidRDefault="0063267C">
      <w:pPr>
        <w:rPr>
          <w:rFonts w:ascii="MS Gothic" w:hAnsi="MS Gothic" w:cs="MS Gothic"/>
        </w:rPr>
      </w:pPr>
    </w:p>
    <w:p w14:paraId="3852C4B9" w14:textId="77777777" w:rsidR="0063267C" w:rsidRDefault="0063267C">
      <w:pPr>
        <w:rPr>
          <w:rFonts w:ascii="MS Gothic" w:hAnsi="MS Gothic" w:cs="MS Gothic"/>
        </w:rPr>
      </w:pPr>
    </w:p>
    <w:p w14:paraId="5A51C46C" w14:textId="77777777" w:rsidR="0063267C" w:rsidRDefault="00AA24BF">
      <w:pPr>
        <w:jc w:val="center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2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文章、数据及代码</w:t>
      </w:r>
    </w:p>
    <w:p w14:paraId="0DE94D90" w14:textId="77777777" w:rsidR="0063267C" w:rsidRDefault="0063267C">
      <w:pPr>
        <w:rPr>
          <w:rFonts w:ascii="MS Gothic" w:hAnsi="MS Gothic" w:cs="MS Gothic"/>
        </w:rPr>
      </w:pPr>
    </w:p>
    <w:p w14:paraId="4A51371F" w14:textId="77777777" w:rsidR="0063267C" w:rsidRDefault="00AA24BF">
      <w:p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文章</w:t>
      </w:r>
    </w:p>
    <w:p w14:paraId="28BC87BD" w14:textId="77777777" w:rsidR="0063267C" w:rsidRDefault="00AA24BF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Dafny</w:t>
      </w:r>
      <w:proofErr w:type="spell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L ,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Hendel I , Wilson N . Narrow Networks on the Health Insurance Exchanges: What Do They Look Like and H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ow Do They Affect Pricing? A Case Study of Texas\r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, ?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[J]. American Economic Review, 2015, 105(5):110-114.</w:t>
      </w:r>
    </w:p>
    <w:p w14:paraId="63B03194" w14:textId="77777777" w:rsidR="0063267C" w:rsidRDefault="00AA24BF">
      <w:pPr>
        <w:ind w:left="400" w:hangingChars="200" w:hanging="40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Edlund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L, Li H, Yi J, et al. Sex ratios and crime: Evidence from China[J]. Review of Economics and Statistics, 2013, 95(5): 1520-1534.</w:t>
      </w:r>
    </w:p>
    <w:p w14:paraId="796AE563" w14:textId="77777777" w:rsidR="0063267C" w:rsidRDefault="00AA24BF">
      <w:pPr>
        <w:ind w:left="400" w:hangingChars="200" w:hanging="4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Emran M S, Hou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Z. Access to markets and rural poverty: evidence from household consumption in China[J]. Review of Economics and Statistics, 2013, 95(2): 682-697.</w:t>
      </w:r>
    </w:p>
    <w:p w14:paraId="14EEF304" w14:textId="77777777" w:rsidR="0063267C" w:rsidRDefault="00AA24BF">
      <w:pPr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论文、数据和代码地址</w:t>
      </w:r>
    </w:p>
    <w:p w14:paraId="2DED913C" w14:textId="77777777" w:rsidR="0063267C" w:rsidRDefault="00AA24BF">
      <w:pPr>
        <w:rPr>
          <w:rFonts w:ascii="MS Gothic" w:hAnsi="MS Gothic" w:cs="MS Gothic"/>
        </w:rPr>
      </w:pPr>
      <w:r>
        <w:rPr>
          <w:rFonts w:ascii="MS Gothic" w:hAnsi="MS Gothic" w:cs="MS Gothic"/>
        </w:rPr>
        <w:t>https://cloud.tsinghua.edu.cn/f/1261d91bd8bc4de58f4e/?dl=1</w:t>
      </w:r>
    </w:p>
    <w:p w14:paraId="0DE967CB" w14:textId="77777777" w:rsidR="0063267C" w:rsidRDefault="00AA24BF">
      <w:pPr>
        <w:jc w:val="center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3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主讲人介绍</w:t>
      </w:r>
    </w:p>
    <w:p w14:paraId="4E3F84AD" w14:textId="77777777" w:rsidR="0063267C" w:rsidRDefault="00AA24BF">
      <w:pPr>
        <w:jc w:val="center"/>
        <w:rPr>
          <w:rFonts w:ascii="MS Gothic" w:hAnsi="MS Gothic" w:cs="MS Gothic"/>
        </w:rPr>
      </w:pPr>
      <w:r>
        <w:rPr>
          <w:rFonts w:ascii="MS Gothic" w:hAnsi="MS Gothic" w:cs="MS Gothic" w:hint="eastAsia"/>
          <w:noProof/>
        </w:rPr>
        <w:drawing>
          <wp:inline distT="0" distB="0" distL="114300" distR="114300" wp14:anchorId="63F5B4CC" wp14:editId="6425DA96">
            <wp:extent cx="1877695" cy="2817495"/>
            <wp:effectExtent l="0" t="0" r="1905" b="1905"/>
            <wp:docPr id="1" name="图片 1" descr="72975f0af27e0b3ff53a9fbbc597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975f0af27e0b3ff53a9fbbc5979d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C7F2" w14:textId="77777777" w:rsidR="0063267C" w:rsidRDefault="00AA24BF">
      <w:pPr>
        <w:rPr>
          <w:rFonts w:ascii="MS Gothic" w:hAnsi="MS Gothic" w:cs="MS Gothic"/>
        </w:rPr>
      </w:pPr>
      <w:proofErr w:type="gramStart"/>
      <w:r>
        <w:rPr>
          <w:rFonts w:ascii="MS Gothic" w:hAnsi="MS Gothic" w:cs="MS Gothic" w:hint="eastAsia"/>
        </w:rPr>
        <w:lastRenderedPageBreak/>
        <w:t>耿瑞霞</w:t>
      </w:r>
      <w:proofErr w:type="gramEnd"/>
      <w:r>
        <w:rPr>
          <w:rFonts w:ascii="MS Gothic" w:hAnsi="MS Gothic" w:cs="MS Gothic" w:hint="eastAsia"/>
        </w:rPr>
        <w:t>，公共管理学院</w:t>
      </w:r>
      <w:r>
        <w:rPr>
          <w:rFonts w:ascii="MS Gothic" w:hAnsi="MS Gothic" w:cs="MS Gothic" w:hint="eastAsia"/>
        </w:rPr>
        <w:t>2</w:t>
      </w:r>
      <w:r>
        <w:rPr>
          <w:rFonts w:ascii="MS Gothic" w:hAnsi="MS Gothic" w:cs="MS Gothic"/>
        </w:rPr>
        <w:t>017</w:t>
      </w:r>
      <w:r>
        <w:rPr>
          <w:rFonts w:ascii="MS Gothic" w:hAnsi="MS Gothic" w:cs="MS Gothic" w:hint="eastAsia"/>
        </w:rPr>
        <w:t>级博士研究生，研究兴趣：企业技</w:t>
      </w:r>
      <w:r>
        <w:rPr>
          <w:rFonts w:ascii="MS Gothic" w:hAnsi="MS Gothic" w:cs="MS Gothic" w:hint="eastAsia"/>
        </w:rPr>
        <w:t>术创新、官员下海、家庭政策等。</w:t>
      </w:r>
    </w:p>
    <w:p w14:paraId="0BF08CB9" w14:textId="77777777" w:rsidR="0063267C" w:rsidRDefault="0063267C">
      <w:pPr>
        <w:rPr>
          <w:rFonts w:ascii="MS Gothic" w:hAnsi="MS Gothic" w:cs="MS Gothic"/>
        </w:rPr>
      </w:pPr>
    </w:p>
    <w:p w14:paraId="265347C9" w14:textId="77777777" w:rsidR="0063267C" w:rsidRDefault="0063267C"/>
    <w:sectPr w:rsidR="00632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A8"/>
    <w:rsid w:val="00011644"/>
    <w:rsid w:val="000675E0"/>
    <w:rsid w:val="000B29CF"/>
    <w:rsid w:val="000B4C0D"/>
    <w:rsid w:val="000E09F8"/>
    <w:rsid w:val="000E68A5"/>
    <w:rsid w:val="00123848"/>
    <w:rsid w:val="001263A8"/>
    <w:rsid w:val="00162E2C"/>
    <w:rsid w:val="00196D21"/>
    <w:rsid w:val="001A2F5E"/>
    <w:rsid w:val="001A3202"/>
    <w:rsid w:val="001F3410"/>
    <w:rsid w:val="001F4371"/>
    <w:rsid w:val="002B7795"/>
    <w:rsid w:val="003A3B76"/>
    <w:rsid w:val="00491699"/>
    <w:rsid w:val="004C1545"/>
    <w:rsid w:val="004D4CB5"/>
    <w:rsid w:val="004E6C5C"/>
    <w:rsid w:val="004E733B"/>
    <w:rsid w:val="004F62C6"/>
    <w:rsid w:val="005209BA"/>
    <w:rsid w:val="0054563A"/>
    <w:rsid w:val="005458E5"/>
    <w:rsid w:val="00583A6A"/>
    <w:rsid w:val="005F7E57"/>
    <w:rsid w:val="0063267C"/>
    <w:rsid w:val="0068076D"/>
    <w:rsid w:val="006C5872"/>
    <w:rsid w:val="006F5D49"/>
    <w:rsid w:val="00771A39"/>
    <w:rsid w:val="00775DF5"/>
    <w:rsid w:val="007B20B2"/>
    <w:rsid w:val="007D1721"/>
    <w:rsid w:val="007F7D33"/>
    <w:rsid w:val="0083100B"/>
    <w:rsid w:val="00860BAE"/>
    <w:rsid w:val="00861098"/>
    <w:rsid w:val="009A62BE"/>
    <w:rsid w:val="009C7D8F"/>
    <w:rsid w:val="009D500C"/>
    <w:rsid w:val="009F35F4"/>
    <w:rsid w:val="00A548CE"/>
    <w:rsid w:val="00A971FB"/>
    <w:rsid w:val="00AA24BF"/>
    <w:rsid w:val="00AD153E"/>
    <w:rsid w:val="00AD6DC1"/>
    <w:rsid w:val="00B10341"/>
    <w:rsid w:val="00B24985"/>
    <w:rsid w:val="00BB064D"/>
    <w:rsid w:val="00C0210D"/>
    <w:rsid w:val="00DE3B10"/>
    <w:rsid w:val="00E264C0"/>
    <w:rsid w:val="00E83407"/>
    <w:rsid w:val="00EC3E5E"/>
    <w:rsid w:val="00EC44C4"/>
    <w:rsid w:val="00EF5BD0"/>
    <w:rsid w:val="00F202D6"/>
    <w:rsid w:val="00F55A31"/>
    <w:rsid w:val="00F92950"/>
    <w:rsid w:val="00FE506B"/>
    <w:rsid w:val="06394535"/>
    <w:rsid w:val="11C658F8"/>
    <w:rsid w:val="19875FD0"/>
    <w:rsid w:val="468D5B59"/>
    <w:rsid w:val="4CA340B2"/>
    <w:rsid w:val="55883E62"/>
    <w:rsid w:val="5F933A6F"/>
    <w:rsid w:val="5FAA206D"/>
    <w:rsid w:val="6C083B56"/>
    <w:rsid w:val="6FE2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6F623"/>
  <w15:docId w15:val="{F4F32C75-F6F5-4CC7-BCE0-4A2AC4FF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 承铭</dc:creator>
  <cp:lastModifiedBy>耿 瑞霞</cp:lastModifiedBy>
  <cp:revision>8</cp:revision>
  <dcterms:created xsi:type="dcterms:W3CDTF">2019-11-24T14:19:00Z</dcterms:created>
  <dcterms:modified xsi:type="dcterms:W3CDTF">2020-03-10T02:27:00Z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