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b/>
          <w:i w:val="0"/>
          <w:sz w:val="36"/>
        </w:rPr>
        <w:t>SMART PAPER MILL PRODUCTION MONITORING DASHBOARD</w:t>
      </w:r>
    </w:p>
    <w:p>
      <w:pPr>
        <w:spacing w:after="280"/>
        <w:jc w:val="center"/>
      </w:pPr>
      <w:r>
        <w:rPr>
          <w:rFonts w:ascii="Times New Roman" w:hAnsi="Times New Roman"/>
          <w:b/>
          <w:i w:val="0"/>
          <w:sz w:val="28"/>
        </w:rPr>
        <w:t>A PROJECT REPORT</w:t>
      </w:r>
    </w:p>
    <w:p>
      <w:pPr>
        <w:spacing w:after="200"/>
        <w:jc w:val="center"/>
      </w:pPr>
      <w:r>
        <w:rPr>
          <w:rFonts w:ascii="Times New Roman" w:hAnsi="Times New Roman"/>
          <w:b/>
          <w:i/>
          <w:sz w:val="28"/>
        </w:rPr>
        <w:t>Submitted by</w:t>
      </w:r>
    </w:p>
    <w:p>
      <w:pPr>
        <w:spacing w:after="360"/>
        <w:jc w:val="center"/>
      </w:pPr>
      <w:r>
        <w:rPr>
          <w:rFonts w:ascii="Times New Roman" w:hAnsi="Times New Roman"/>
          <w:b/>
          <w:i w:val="0"/>
          <w:sz w:val="32"/>
        </w:rPr>
        <w:t>Manreet Gill  (UID: 24BCS10479)</w:t>
      </w:r>
    </w:p>
    <w:p>
      <w:pPr>
        <w:spacing w:after="200"/>
        <w:jc w:val="center"/>
      </w:pPr>
      <w:r>
        <w:rPr>
          <w:rFonts w:ascii="Times New Roman" w:hAnsi="Times New Roman"/>
          <w:b/>
          <w:i/>
          <w:sz w:val="28"/>
        </w:rPr>
        <w:t>in partial fulfillment for the award of the degree of</w:t>
      </w:r>
    </w:p>
    <w:p>
      <w:pPr>
        <w:spacing w:after="40"/>
        <w:jc w:val="center"/>
      </w:pPr>
      <w:r>
        <w:rPr>
          <w:rFonts w:ascii="Times New Roman" w:hAnsi="Times New Roman"/>
          <w:b/>
          <w:i w:val="0"/>
          <w:sz w:val="32"/>
        </w:rPr>
        <w:t>BACHELOR OF ENGINEERING</w:t>
      </w:r>
    </w:p>
    <w:p>
      <w:pPr>
        <w:spacing w:after="40"/>
        <w:jc w:val="center"/>
      </w:pPr>
      <w:r>
        <w:rPr>
          <w:rFonts w:ascii="Times New Roman" w:hAnsi="Times New Roman"/>
          <w:b w:val="0"/>
          <w:i w:val="0"/>
          <w:sz w:val="28"/>
        </w:rPr>
        <w:t>IN</w:t>
      </w:r>
    </w:p>
    <w:p>
      <w:pPr>
        <w:spacing w:after="360"/>
        <w:jc w:val="center"/>
      </w:pPr>
      <w:r>
        <w:rPr>
          <w:rFonts w:ascii="Times New Roman" w:hAnsi="Times New Roman"/>
          <w:b/>
          <w:i w:val="0"/>
          <w:sz w:val="32"/>
        </w:rPr>
        <w:t>COMPUTER SCIENCE &amp; ENGINEERING</w:t>
      </w:r>
    </w:p>
    <w:p>
      <w:pPr>
        <w:spacing w:after="40"/>
        <w:jc w:val="center"/>
      </w:pPr>
      <w:r>
        <w:rPr>
          <w:rFonts w:ascii="Times New Roman" w:hAnsi="Times New Roman"/>
          <w:b w:val="0"/>
          <w:i w:val="0"/>
          <w:sz w:val="24"/>
        </w:rPr>
        <w:t>Industrial Training carried out at</w:t>
      </w:r>
    </w:p>
    <w:p>
      <w:pPr>
        <w:spacing w:after="360"/>
        <w:jc w:val="center"/>
      </w:pPr>
      <w:r>
        <w:rPr>
          <w:rFonts w:ascii="Times New Roman" w:hAnsi="Times New Roman"/>
          <w:b/>
          <w:i w:val="0"/>
          <w:sz w:val="28"/>
        </w:rPr>
        <w:t>SATIA INDUSTRIES LIMITED</w:t>
      </w:r>
    </w:p>
    <w:p>
      <w:pPr>
        <w:spacing w:after="40"/>
        <w:jc w:val="center"/>
      </w:pPr>
      <w:r>
        <w:rPr>
          <w:rFonts w:ascii="Times New Roman" w:hAnsi="Times New Roman"/>
          <w:b w:val="0"/>
          <w:i w:val="0"/>
          <w:sz w:val="28"/>
        </w:rPr>
        <w:t>Chandigarh University</w:t>
      </w:r>
    </w:p>
    <w:p>
      <w:pPr>
        <w:spacing w:after="40"/>
        <w:jc w:val="center"/>
      </w:pPr>
      <w:r>
        <w:rPr>
          <w:rFonts w:ascii="Times New Roman" w:hAnsi="Times New Roman"/>
          <w:b w:val="0"/>
          <w:i w:val="0"/>
          <w:sz w:val="28"/>
        </w:rPr>
        <w:t>June 2026</w:t>
      </w:r>
    </w:p>
    <w:p>
      <w:r>
        <w:br w:type="page"/>
      </w:r>
    </w:p>
    <w:p>
      <w:pPr>
        <w:spacing w:after="360"/>
        <w:jc w:val="center"/>
      </w:pPr>
      <w:r>
        <w:rPr>
          <w:rFonts w:ascii="Times New Roman" w:hAnsi="Times New Roman"/>
          <w:b/>
          <w:i w:val="0"/>
          <w:sz w:val="32"/>
        </w:rPr>
        <w:t>TRAINING COMPLETION CERTIFICATE</w:t>
      </w:r>
    </w:p>
    <w:p/>
    <w:p>
      <w:pPr>
        <w:spacing w:line="480" w:lineRule="auto"/>
        <w:jc w:val="both"/>
      </w:pPr>
      <w:r>
        <w:t>Certified that this project report "SMART PAPER MILL PRODUCTION MONITORING DASHBOARD" is the bonafide training work of Manreet Gill (UID: 24BCS10479) who carried out the project work under my/our supervision during the industrial training from [START DATE] to [END DATE].</w:t>
      </w:r>
    </w:p>
    <w:p/>
    <w:p/>
    <w:p>
      <w:pPr>
        <w:spacing w:after="40"/>
        <w:jc w:val="center"/>
      </w:pPr>
      <w:r>
        <w:rPr>
          <w:rFonts w:ascii="Times New Roman" w:hAnsi="Times New Roman"/>
          <w:b w:val="0"/>
          <w:i w:val="0"/>
          <w:sz w:val="24"/>
        </w:rPr>
        <w:t>&lt;&lt;Signature of the Supervisor&gt;&gt;</w:t>
      </w:r>
    </w:p>
    <w:p>
      <w:pPr>
        <w:spacing w:after="40"/>
        <w:jc w:val="center"/>
      </w:pPr>
      <w:r>
        <w:rPr>
          <w:rFonts w:ascii="Times New Roman" w:hAnsi="Times New Roman"/>
          <w:b/>
          <w:i w:val="0"/>
          <w:sz w:val="24"/>
        </w:rPr>
        <w:t>SIGNATURE</w:t>
      </w:r>
    </w:p>
    <w:p>
      <w:pPr>
        <w:spacing w:after="40"/>
        <w:jc w:val="center"/>
      </w:pPr>
      <w:r>
        <w:rPr>
          <w:rFonts w:ascii="Times New Roman" w:hAnsi="Times New Roman"/>
          <w:b w:val="0"/>
          <w:i w:val="0"/>
          <w:sz w:val="24"/>
        </w:rPr>
        <w:t>[Supervisor Name]</w:t>
      </w:r>
    </w:p>
    <w:p>
      <w:pPr>
        <w:spacing w:after="40"/>
        <w:jc w:val="center"/>
      </w:pPr>
      <w:r>
        <w:rPr>
          <w:rFonts w:ascii="Times New Roman" w:hAnsi="Times New Roman"/>
          <w:b/>
          <w:i w:val="0"/>
          <w:sz w:val="24"/>
        </w:rPr>
        <w:t>SUPERVISOR</w:t>
      </w:r>
    </w:p>
    <w:p>
      <w:pPr>
        <w:spacing w:after="40"/>
        <w:jc w:val="center"/>
      </w:pPr>
      <w:r>
        <w:rPr>
          <w:rFonts w:ascii="Times New Roman" w:hAnsi="Times New Roman"/>
          <w:b w:val="0"/>
          <w:i w:val="0"/>
          <w:sz w:val="24"/>
        </w:rPr>
        <w:t>[Industry / Academic Designation]</w:t>
      </w:r>
    </w:p>
    <w:p>
      <w:pPr>
        <w:spacing w:after="280"/>
        <w:jc w:val="center"/>
      </w:pPr>
      <w:r>
        <w:rPr>
          <w:rFonts w:ascii="Times New Roman" w:hAnsi="Times New Roman"/>
          <w:b w:val="0"/>
          <w:i w:val="0"/>
          <w:sz w:val="24"/>
        </w:rPr>
        <w:t>[Department / Institution]</w:t>
      </w:r>
    </w:p>
    <w:p>
      <w:r>
        <w:br w:type="page"/>
      </w:r>
    </w:p>
    <w:p>
      <w:pPr>
        <w:spacing w:after="280"/>
        <w:jc w:val="center"/>
      </w:pPr>
      <w:r>
        <w:rPr>
          <w:rFonts w:ascii="Times New Roman" w:hAnsi="Times New Roman"/>
          <w:b/>
          <w:i w:val="0"/>
          <w:sz w:val="32"/>
        </w:rPr>
        <w:t>ACKNOWLEDGEMENT</w:t>
      </w:r>
    </w:p>
    <w:p>
      <w:pPr>
        <w:jc w:val="both"/>
      </w:pPr>
      <w:r>
        <w:t>I express my sincere gratitude to Satia Industries Limited for providing the opportunity to undertake my industrial training and to gain practical exposure to the production processes of a modern paper manufacturing plant. I am thankful to my industry supervisor and to the faculty of the Department of Computer Science &amp; Engineering, Chandigarh University, for their continued guidance, encouragement and valuable feedback throughout the course of this project. I also acknowledge the support of my family and friends. The data used in this report is fictional and industry-realistic; no confidential or proprietary company data has been used.</w:t>
      </w:r>
    </w:p>
    <w:p>
      <w:r>
        <w:br w:type="page"/>
      </w:r>
    </w:p>
    <w:p>
      <w:pPr>
        <w:spacing w:after="200"/>
        <w:jc w:val="center"/>
      </w:pPr>
      <w:r>
        <w:rPr>
          <w:rFonts w:ascii="Times New Roman" w:hAnsi="Times New Roman"/>
          <w:b/>
          <w:i w:val="0"/>
          <w:sz w:val="32"/>
        </w:rPr>
        <w:t>TABLE OF CONTENTS</w:t>
      </w:r>
    </w:p>
    <w:p>
      <w:r>
        <w:fldChar w:fldCharType="begin"/>
        <w:instrText xml:space="preserve">TOC \o "1-3" \h \z \u</w:instrText>
        <w:fldChar w:fldCharType="separate"/>
        <w:t xml:space="preserve">[update field]</w:t>
        <w:fldChar w:fldCharType="end"/>
      </w:r>
    </w:p>
    <w:p>
      <w:pPr>
        <w:jc w:val="both"/>
      </w:pPr>
      <w:r>
        <w:t>(Right-click the table and choose 'Update Field' to generate the contents and page numbers.)</w:t>
      </w:r>
    </w:p>
    <w:p>
      <w:r>
        <w:br w:type="page"/>
      </w:r>
    </w:p>
    <w:p>
      <w:pPr>
        <w:spacing w:after="200"/>
        <w:jc w:val="center"/>
      </w:pPr>
      <w:r>
        <w:rPr>
          <w:rFonts w:ascii="Times New Roman" w:hAnsi="Times New Roman"/>
          <w:b/>
          <w:i w:val="0"/>
          <w:sz w:val="32"/>
        </w:rPr>
        <w:t>LIST OF FIGURES</w:t>
      </w:r>
    </w:p>
    <w:p>
      <w:r>
        <w:fldChar w:fldCharType="begin"/>
        <w:instrText xml:space="preserve">TOC \h \z \c "Figure"</w:instrText>
        <w:fldChar w:fldCharType="separate"/>
        <w:t xml:space="preserve">[update field]</w:t>
        <w:fldChar w:fldCharType="end"/>
      </w:r>
    </w:p>
    <w:p>
      <w:pPr>
        <w:jc w:val="both"/>
      </w:pPr>
      <w:r>
        <w:t>(Right-click and 'Update Field' to populate the list of figures.)</w:t>
      </w:r>
    </w:p>
    <w:p>
      <w:r>
        <w:br w:type="page"/>
      </w:r>
    </w:p>
    <w:p>
      <w:pPr>
        <w:spacing w:after="200"/>
        <w:jc w:val="center"/>
      </w:pPr>
      <w:r>
        <w:rPr>
          <w:rFonts w:ascii="Times New Roman" w:hAnsi="Times New Roman"/>
          <w:b/>
          <w:i w:val="0"/>
          <w:sz w:val="32"/>
        </w:rPr>
        <w:t>LIST OF TABLES</w:t>
      </w:r>
    </w:p>
    <w:p>
      <w:r>
        <w:fldChar w:fldCharType="begin"/>
        <w:instrText xml:space="preserve">TOC \h \z \c "Table"</w:instrText>
        <w:fldChar w:fldCharType="separate"/>
        <w:t xml:space="preserve">[update field]</w:t>
        <w:fldChar w:fldCharType="end"/>
      </w:r>
    </w:p>
    <w:p>
      <w:pPr>
        <w:jc w:val="both"/>
      </w:pPr>
      <w:r>
        <w:t>(Right-click and 'Update Field' to populate the list of tables.)</w:t>
      </w:r>
    </w:p>
    <w:p>
      <w:r>
        <w:br w:type="page"/>
      </w:r>
    </w:p>
    <w:p>
      <w:pPr>
        <w:pStyle w:val="Heading1"/>
      </w:pPr>
      <w:r>
        <w:t>ABSTRACT</w:t>
      </w:r>
    </w:p>
    <w:p>
      <w:pPr>
        <w:spacing w:line="480" w:lineRule="auto"/>
        <w:jc w:val="both"/>
      </w:pPr>
      <w:r>
        <w:t>This report presents the design, development and validation of the Smart Paper Mill Production Monitoring Dashboard, a web-based application developed during industrial training at Satia Industries Limited, a manufacturer of writing and printing paper from agricultural residue (wheat straw) and wood pulp. The objective of the project is to replace fragmented, paper-based production logging with a single, real-time, role-based digital platform that consolidates production output, machine status, quality parameters, downtime and Overall Equipment Effectiveness (OEE). The system is implemented as a Python (Flask) backend with an SQLite database, secured using bcrypt password hashing and JSON Web Token (JWT) authentication with role-based access control, and a responsive HTML5/CSS3/JavaScript front-end that uses Chart.js for visualization. Live machine telemetry is delivered to the browser using Server-Sent Events, demonstrating real-time monitoring without page reloads. Because live plant-floor integration is outside the scope of an academic assignment, the system operates on realistic, internally consistent simulated data. The delivered solution includes secure login, an administrative panel for users, machines and thresholds, production and downtime data entry, automatic OEE computation, threshold-based alerts, analytical reports with CSV and PDF export, an audit trail, and a dark-mode interface. The backend was validated using an automated test suite of ninety-four test cases, all of which pass. The project demonstrates the core principles of industrial production monitoring while remaining free, lightweight and runnable on standard student hardware.</w:t>
      </w:r>
    </w:p>
    <w:p>
      <w:r>
        <w:br w:type="page"/>
      </w:r>
    </w:p>
    <w:p>
      <w:pPr>
        <w:pStyle w:val="Heading1"/>
      </w:pPr>
      <w:r>
        <w:t>ABBREVIATIONS</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List of abbreviations used in the report</w:t>
      </w:r>
    </w:p>
    <w:tbl>
      <w:tblPr>
        <w:tblStyle w:val="TableGrid"/>
        <w:tblW w:type="auto" w:w="0"/>
        <w:tblLook w:firstColumn="1" w:firstRow="1" w:lastColumn="0" w:lastRow="0" w:noHBand="0" w:noVBand="1" w:val="04A0"/>
      </w:tblPr>
      <w:tblGrid>
        <w:gridCol w:w="4337"/>
        <w:gridCol w:w="4337"/>
      </w:tblGrid>
      <w:tr>
        <w:tc>
          <w:tcPr>
            <w:tcW w:type="dxa" w:w="4337"/>
            <w:shd w:val="clear" w:fill="D9E2F3"/>
          </w:tcPr>
          <w:p>
            <w:pPr>
              <w:spacing w:after="0" w:line="240" w:lineRule="auto"/>
            </w:pPr>
            <w:r/>
            <w:r>
              <w:rPr>
                <w:rFonts w:ascii="Times New Roman" w:hAnsi="Times New Roman"/>
                <w:b/>
                <w:sz w:val="22"/>
              </w:rPr>
              <w:t>Abbreviation</w:t>
            </w:r>
          </w:p>
        </w:tc>
        <w:tc>
          <w:tcPr>
            <w:tcW w:type="dxa" w:w="4337"/>
            <w:shd w:val="clear" w:fill="D9E2F3"/>
          </w:tcPr>
          <w:p>
            <w:pPr>
              <w:spacing w:after="0" w:line="240" w:lineRule="auto"/>
            </w:pPr>
            <w:r/>
            <w:r>
              <w:rPr>
                <w:rFonts w:ascii="Times New Roman" w:hAnsi="Times New Roman"/>
                <w:b/>
                <w:sz w:val="22"/>
              </w:rPr>
              <w:t>Expansion</w:t>
            </w:r>
          </w:p>
        </w:tc>
      </w:tr>
      <w:tr>
        <w:tc>
          <w:tcPr>
            <w:tcW w:type="dxa" w:w="4337"/>
          </w:tcPr>
          <w:p>
            <w:pPr>
              <w:spacing w:after="0" w:line="240" w:lineRule="auto"/>
            </w:pPr>
            <w:r/>
            <w:r>
              <w:rPr>
                <w:rFonts w:ascii="Times New Roman" w:hAnsi="Times New Roman"/>
                <w:b w:val="0"/>
                <w:sz w:val="22"/>
              </w:rPr>
              <w:t>OEE</w:t>
            </w:r>
          </w:p>
        </w:tc>
        <w:tc>
          <w:tcPr>
            <w:tcW w:type="dxa" w:w="4337"/>
          </w:tcPr>
          <w:p>
            <w:pPr>
              <w:spacing w:after="0" w:line="240" w:lineRule="auto"/>
            </w:pPr>
            <w:r/>
            <w:r>
              <w:rPr>
                <w:rFonts w:ascii="Times New Roman" w:hAnsi="Times New Roman"/>
                <w:b w:val="0"/>
                <w:sz w:val="22"/>
              </w:rPr>
              <w:t>Overall Equipment Effectiveness</w:t>
            </w:r>
          </w:p>
        </w:tc>
      </w:tr>
      <w:tr>
        <w:tc>
          <w:tcPr>
            <w:tcW w:type="dxa" w:w="4337"/>
          </w:tcPr>
          <w:p>
            <w:pPr>
              <w:spacing w:after="0" w:line="240" w:lineRule="auto"/>
            </w:pPr>
            <w:r/>
            <w:r>
              <w:rPr>
                <w:rFonts w:ascii="Times New Roman" w:hAnsi="Times New Roman"/>
                <w:b w:val="0"/>
                <w:sz w:val="22"/>
              </w:rPr>
              <w:t>GSM</w:t>
            </w:r>
          </w:p>
        </w:tc>
        <w:tc>
          <w:tcPr>
            <w:tcW w:type="dxa" w:w="4337"/>
          </w:tcPr>
          <w:p>
            <w:pPr>
              <w:spacing w:after="0" w:line="240" w:lineRule="auto"/>
            </w:pPr>
            <w:r/>
            <w:r>
              <w:rPr>
                <w:rFonts w:ascii="Times New Roman" w:hAnsi="Times New Roman"/>
                <w:b w:val="0"/>
                <w:sz w:val="22"/>
              </w:rPr>
              <w:t>Grams per Square Metre (paper grammage)</w:t>
            </w:r>
          </w:p>
        </w:tc>
      </w:tr>
      <w:tr>
        <w:tc>
          <w:tcPr>
            <w:tcW w:type="dxa" w:w="4337"/>
          </w:tcPr>
          <w:p>
            <w:pPr>
              <w:spacing w:after="0" w:line="240" w:lineRule="auto"/>
            </w:pPr>
            <w:r/>
            <w:r>
              <w:rPr>
                <w:rFonts w:ascii="Times New Roman" w:hAnsi="Times New Roman"/>
                <w:b w:val="0"/>
                <w:sz w:val="22"/>
              </w:rPr>
              <w:t>TPD</w:t>
            </w:r>
          </w:p>
        </w:tc>
        <w:tc>
          <w:tcPr>
            <w:tcW w:type="dxa" w:w="4337"/>
          </w:tcPr>
          <w:p>
            <w:pPr>
              <w:spacing w:after="0" w:line="240" w:lineRule="auto"/>
            </w:pPr>
            <w:r/>
            <w:r>
              <w:rPr>
                <w:rFonts w:ascii="Times New Roman" w:hAnsi="Times New Roman"/>
                <w:b w:val="0"/>
                <w:sz w:val="22"/>
              </w:rPr>
              <w:t>Tonnes Per Day</w:t>
            </w:r>
          </w:p>
        </w:tc>
      </w:tr>
      <w:tr>
        <w:tc>
          <w:tcPr>
            <w:tcW w:type="dxa" w:w="4337"/>
          </w:tcPr>
          <w:p>
            <w:pPr>
              <w:spacing w:after="0" w:line="240" w:lineRule="auto"/>
            </w:pPr>
            <w:r/>
            <w:r>
              <w:rPr>
                <w:rFonts w:ascii="Times New Roman" w:hAnsi="Times New Roman"/>
                <w:b w:val="0"/>
                <w:sz w:val="22"/>
              </w:rPr>
              <w:t>JWT</w:t>
            </w:r>
          </w:p>
        </w:tc>
        <w:tc>
          <w:tcPr>
            <w:tcW w:type="dxa" w:w="4337"/>
          </w:tcPr>
          <w:p>
            <w:pPr>
              <w:spacing w:after="0" w:line="240" w:lineRule="auto"/>
            </w:pPr>
            <w:r/>
            <w:r>
              <w:rPr>
                <w:rFonts w:ascii="Times New Roman" w:hAnsi="Times New Roman"/>
                <w:b w:val="0"/>
                <w:sz w:val="22"/>
              </w:rPr>
              <w:t>JSON Web Token</w:t>
            </w:r>
          </w:p>
        </w:tc>
      </w:tr>
      <w:tr>
        <w:tc>
          <w:tcPr>
            <w:tcW w:type="dxa" w:w="4337"/>
          </w:tcPr>
          <w:p>
            <w:pPr>
              <w:spacing w:after="0" w:line="240" w:lineRule="auto"/>
            </w:pPr>
            <w:r/>
            <w:r>
              <w:rPr>
                <w:rFonts w:ascii="Times New Roman" w:hAnsi="Times New Roman"/>
                <w:b w:val="0"/>
                <w:sz w:val="22"/>
              </w:rPr>
              <w:t>RBAC</w:t>
            </w:r>
          </w:p>
        </w:tc>
        <w:tc>
          <w:tcPr>
            <w:tcW w:type="dxa" w:w="4337"/>
          </w:tcPr>
          <w:p>
            <w:pPr>
              <w:spacing w:after="0" w:line="240" w:lineRule="auto"/>
            </w:pPr>
            <w:r/>
            <w:r>
              <w:rPr>
                <w:rFonts w:ascii="Times New Roman" w:hAnsi="Times New Roman"/>
                <w:b w:val="0"/>
                <w:sz w:val="22"/>
              </w:rPr>
              <w:t>Role-Based Access Control</w:t>
            </w:r>
          </w:p>
        </w:tc>
      </w:tr>
      <w:tr>
        <w:tc>
          <w:tcPr>
            <w:tcW w:type="dxa" w:w="4337"/>
          </w:tcPr>
          <w:p>
            <w:pPr>
              <w:spacing w:after="0" w:line="240" w:lineRule="auto"/>
            </w:pPr>
            <w:r/>
            <w:r>
              <w:rPr>
                <w:rFonts w:ascii="Times New Roman" w:hAnsi="Times New Roman"/>
                <w:b w:val="0"/>
                <w:sz w:val="22"/>
              </w:rPr>
              <w:t>SSE</w:t>
            </w:r>
          </w:p>
        </w:tc>
        <w:tc>
          <w:tcPr>
            <w:tcW w:type="dxa" w:w="4337"/>
          </w:tcPr>
          <w:p>
            <w:pPr>
              <w:spacing w:after="0" w:line="240" w:lineRule="auto"/>
            </w:pPr>
            <w:r/>
            <w:r>
              <w:rPr>
                <w:rFonts w:ascii="Times New Roman" w:hAnsi="Times New Roman"/>
                <w:b w:val="0"/>
                <w:sz w:val="22"/>
              </w:rPr>
              <w:t>Server-Sent Events</w:t>
            </w:r>
          </w:p>
        </w:tc>
      </w:tr>
      <w:tr>
        <w:tc>
          <w:tcPr>
            <w:tcW w:type="dxa" w:w="4337"/>
          </w:tcPr>
          <w:p>
            <w:pPr>
              <w:spacing w:after="0" w:line="240" w:lineRule="auto"/>
            </w:pPr>
            <w:r/>
            <w:r>
              <w:rPr>
                <w:rFonts w:ascii="Times New Roman" w:hAnsi="Times New Roman"/>
                <w:b w:val="0"/>
                <w:sz w:val="22"/>
              </w:rPr>
              <w:t>API</w:t>
            </w:r>
          </w:p>
        </w:tc>
        <w:tc>
          <w:tcPr>
            <w:tcW w:type="dxa" w:w="4337"/>
          </w:tcPr>
          <w:p>
            <w:pPr>
              <w:spacing w:after="0" w:line="240" w:lineRule="auto"/>
            </w:pPr>
            <w:r/>
            <w:r>
              <w:rPr>
                <w:rFonts w:ascii="Times New Roman" w:hAnsi="Times New Roman"/>
                <w:b w:val="0"/>
                <w:sz w:val="22"/>
              </w:rPr>
              <w:t>Application Programming Interface</w:t>
            </w:r>
          </w:p>
        </w:tc>
      </w:tr>
      <w:tr>
        <w:tc>
          <w:tcPr>
            <w:tcW w:type="dxa" w:w="4337"/>
          </w:tcPr>
          <w:p>
            <w:pPr>
              <w:spacing w:after="0" w:line="240" w:lineRule="auto"/>
            </w:pPr>
            <w:r/>
            <w:r>
              <w:rPr>
                <w:rFonts w:ascii="Times New Roman" w:hAnsi="Times New Roman"/>
                <w:b w:val="0"/>
                <w:sz w:val="22"/>
              </w:rPr>
              <w:t>CRUD</w:t>
            </w:r>
          </w:p>
        </w:tc>
        <w:tc>
          <w:tcPr>
            <w:tcW w:type="dxa" w:w="4337"/>
          </w:tcPr>
          <w:p>
            <w:pPr>
              <w:spacing w:after="0" w:line="240" w:lineRule="auto"/>
            </w:pPr>
            <w:r/>
            <w:r>
              <w:rPr>
                <w:rFonts w:ascii="Times New Roman" w:hAnsi="Times New Roman"/>
                <w:b w:val="0"/>
                <w:sz w:val="22"/>
              </w:rPr>
              <w:t>Create, Read, Update, Delete</w:t>
            </w:r>
          </w:p>
        </w:tc>
      </w:tr>
      <w:tr>
        <w:tc>
          <w:tcPr>
            <w:tcW w:type="dxa" w:w="4337"/>
          </w:tcPr>
          <w:p>
            <w:pPr>
              <w:spacing w:after="0" w:line="240" w:lineRule="auto"/>
            </w:pPr>
            <w:r/>
            <w:r>
              <w:rPr>
                <w:rFonts w:ascii="Times New Roman" w:hAnsi="Times New Roman"/>
                <w:b w:val="0"/>
                <w:sz w:val="22"/>
              </w:rPr>
              <w:t>KPI</w:t>
            </w:r>
          </w:p>
        </w:tc>
        <w:tc>
          <w:tcPr>
            <w:tcW w:type="dxa" w:w="4337"/>
          </w:tcPr>
          <w:p>
            <w:pPr>
              <w:spacing w:after="0" w:line="240" w:lineRule="auto"/>
            </w:pPr>
            <w:r/>
            <w:r>
              <w:rPr>
                <w:rFonts w:ascii="Times New Roman" w:hAnsi="Times New Roman"/>
                <w:b w:val="0"/>
                <w:sz w:val="22"/>
              </w:rPr>
              <w:t>Key Performance Indicator</w:t>
            </w:r>
          </w:p>
        </w:tc>
      </w:tr>
      <w:tr>
        <w:tc>
          <w:tcPr>
            <w:tcW w:type="dxa" w:w="4337"/>
          </w:tcPr>
          <w:p>
            <w:pPr>
              <w:spacing w:after="0" w:line="240" w:lineRule="auto"/>
            </w:pPr>
            <w:r/>
            <w:r>
              <w:rPr>
                <w:rFonts w:ascii="Times New Roman" w:hAnsi="Times New Roman"/>
                <w:b w:val="0"/>
                <w:sz w:val="22"/>
              </w:rPr>
              <w:t>SRS</w:t>
            </w:r>
          </w:p>
        </w:tc>
        <w:tc>
          <w:tcPr>
            <w:tcW w:type="dxa" w:w="4337"/>
          </w:tcPr>
          <w:p>
            <w:pPr>
              <w:spacing w:after="0" w:line="240" w:lineRule="auto"/>
            </w:pPr>
            <w:r/>
            <w:r>
              <w:rPr>
                <w:rFonts w:ascii="Times New Roman" w:hAnsi="Times New Roman"/>
                <w:b w:val="0"/>
                <w:sz w:val="22"/>
              </w:rPr>
              <w:t>Software Requirements Specification</w:t>
            </w:r>
          </w:p>
        </w:tc>
      </w:tr>
      <w:tr>
        <w:tc>
          <w:tcPr>
            <w:tcW w:type="dxa" w:w="4337"/>
          </w:tcPr>
          <w:p>
            <w:pPr>
              <w:spacing w:after="0" w:line="240" w:lineRule="auto"/>
            </w:pPr>
            <w:r/>
            <w:r>
              <w:rPr>
                <w:rFonts w:ascii="Times New Roman" w:hAnsi="Times New Roman"/>
                <w:b w:val="0"/>
                <w:sz w:val="22"/>
              </w:rPr>
              <w:t>UI / UX</w:t>
            </w:r>
          </w:p>
        </w:tc>
        <w:tc>
          <w:tcPr>
            <w:tcW w:type="dxa" w:w="4337"/>
          </w:tcPr>
          <w:p>
            <w:pPr>
              <w:spacing w:after="0" w:line="240" w:lineRule="auto"/>
            </w:pPr>
            <w:r/>
            <w:r>
              <w:rPr>
                <w:rFonts w:ascii="Times New Roman" w:hAnsi="Times New Roman"/>
                <w:b w:val="0"/>
                <w:sz w:val="22"/>
              </w:rPr>
              <w:t>User Interface / User Experience</w:t>
            </w:r>
          </w:p>
        </w:tc>
      </w:tr>
      <w:tr>
        <w:tc>
          <w:tcPr>
            <w:tcW w:type="dxa" w:w="4337"/>
          </w:tcPr>
          <w:p>
            <w:pPr>
              <w:spacing w:after="0" w:line="240" w:lineRule="auto"/>
            </w:pPr>
            <w:r/>
            <w:r>
              <w:rPr>
                <w:rFonts w:ascii="Times New Roman" w:hAnsi="Times New Roman"/>
                <w:b w:val="0"/>
                <w:sz w:val="22"/>
              </w:rPr>
              <w:t>PLC / DCS</w:t>
            </w:r>
          </w:p>
        </w:tc>
        <w:tc>
          <w:tcPr>
            <w:tcW w:type="dxa" w:w="4337"/>
          </w:tcPr>
          <w:p>
            <w:pPr>
              <w:spacing w:after="0" w:line="240" w:lineRule="auto"/>
            </w:pPr>
            <w:r/>
            <w:r>
              <w:rPr>
                <w:rFonts w:ascii="Times New Roman" w:hAnsi="Times New Roman"/>
                <w:b w:val="0"/>
                <w:sz w:val="22"/>
              </w:rPr>
              <w:t>Programmable Logic Controller / Distributed Control System</w:t>
            </w:r>
          </w:p>
        </w:tc>
      </w:tr>
    </w:tbl>
    <w:p>
      <w:pPr>
        <w:spacing w:after="40"/>
      </w:pPr>
    </w:p>
    <w:p>
      <w:pPr>
        <w:sectPr>
          <w:footerReference w:type="default" r:id="rId9"/>
          <w:pgSz w:w="11906" w:h="16838"/>
          <w:pgMar w:top="1417" w:right="1417" w:bottom="1417" w:left="1814" w:header="720" w:footer="720" w:gutter="0"/>
          <w:cols w:space="720"/>
          <w:titlePg/>
          <w:docGrid w:linePitch="360"/>
          <w:pgNumType w:fmt="lowerRoman"/>
        </w:sectPr>
      </w:pPr>
    </w:p>
    <w:p>
      <w:pPr>
        <w:spacing w:after="40"/>
        <w:jc w:val="center"/>
      </w:pPr>
      <w:r>
        <w:rPr>
          <w:rFonts w:ascii="Times New Roman" w:hAnsi="Times New Roman"/>
          <w:b/>
          <w:i w:val="0"/>
          <w:sz w:val="32"/>
        </w:rPr>
        <w:t>CHAPTER 1</w:t>
      </w:r>
    </w:p>
    <w:p>
      <w:pPr>
        <w:pStyle w:val="Heading1"/>
      </w:pPr>
      <w:r>
        <w:t>INTRODUCTION</w:t>
      </w:r>
    </w:p>
    <w:p>
      <w:pPr>
        <w:pStyle w:val="Heading2"/>
      </w:pPr>
      <w:r>
        <w:t>1.1 Client Identification / Need Identification / Relevant Contemporary Issue</w:t>
      </w:r>
    </w:p>
    <w:p>
      <w:pPr>
        <w:jc w:val="both"/>
      </w:pPr>
      <w:r>
        <w:t>Satia Industries Limited is an established manufacturer of writing and printing paper that uses agricultural residue, principally wheat straw, together with wood pulp as raw material. Paper production is a continuous, multi-stage process spanning raw-material handling, pulping, chemical processing and bleaching, the paper machine section, drying, finishing and cutting, packaging and dispatch. The performance of each stage directly affects output, product quality and operating cost.</w:t>
      </w:r>
    </w:p>
    <w:p>
      <w:pPr>
        <w:jc w:val="both"/>
      </w:pPr>
      <w:r>
        <w:t>At present, much of the production information at the plant is recorded manually in shift registers, logbooks and disconnected spreadsheets maintained separately for each section. This practice is consistent with a wider industry challenge: as the manufacturing sector moves towards Industry 4.0 and digitalisation, plants that still rely on manual record-keeping lack the real-time visibility required for timely decisions. The need for a consolidated monitoring tool was identified through observation of the plant's record-keeping practices during the training period.</w:t>
      </w:r>
    </w:p>
    <w:p>
      <w:pPr>
        <w:jc w:val="both"/>
      </w:pPr>
      <w:r>
        <w:t>The relevant contemporary issue is the digital transformation of process industries and, in particular, the use of Overall Equipment Effectiveness as a standard metric for measuring manufacturing productivity. A monitoring dashboard that brings these concepts to a paper mill addresses a genuine, documented operational need.</w:t>
      </w:r>
    </w:p>
    <w:p>
      <w:pPr>
        <w:pStyle w:val="Heading2"/>
      </w:pPr>
      <w:r>
        <w:t>1.2 Identification of Problem</w:t>
      </w:r>
    </w:p>
    <w:p>
      <w:pPr>
        <w:jc w:val="both"/>
      </w:pPr>
      <w:r>
        <w:t>The broad problem addressed by this project is the absence of a single, real-time, role-based digital platform through which paper-mill production, quality and downtime information can be recorded, monitored and analysed in a consistent and timely manner. The consequences include delayed managerial decisions, laborious consolidation of scattered data, late detection of out-of-specification quality, and an inability to compare the performance of different shifts, machines or time periods.</w:t>
      </w:r>
    </w:p>
    <w:p>
      <w:pPr>
        <w:pStyle w:val="Heading2"/>
      </w:pPr>
      <w:r>
        <w:t>1.3 Identification of Tasks</w:t>
      </w:r>
    </w:p>
    <w:p>
      <w:pPr>
        <w:jc w:val="both"/>
      </w:pPr>
      <w:r>
        <w:t>To build and validate the solution, the work was divided into the following tasks, which also form the structure of the report:</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Identification of project tasks</w:t>
      </w:r>
    </w:p>
    <w:tbl>
      <w:tblPr>
        <w:tblStyle w:val="TableGrid"/>
        <w:tblW w:type="auto" w:w="0"/>
        <w:tblLook w:firstColumn="1" w:firstRow="1" w:lastColumn="0" w:lastRow="0" w:noHBand="0" w:noVBand="1" w:val="04A0"/>
      </w:tblPr>
      <w:tblGrid>
        <w:gridCol w:w="4337"/>
        <w:gridCol w:w="4337"/>
      </w:tblGrid>
      <w:tr>
        <w:tc>
          <w:tcPr>
            <w:tcW w:type="dxa" w:w="4337"/>
            <w:shd w:val="clear" w:fill="D9E2F3"/>
          </w:tcPr>
          <w:p>
            <w:pPr>
              <w:spacing w:after="0" w:line="240" w:lineRule="auto"/>
            </w:pPr>
            <w:r/>
            <w:r>
              <w:rPr>
                <w:rFonts w:ascii="Times New Roman" w:hAnsi="Times New Roman"/>
                <w:b/>
                <w:sz w:val="22"/>
              </w:rPr>
              <w:t>Task</w:t>
            </w:r>
          </w:p>
        </w:tc>
        <w:tc>
          <w:tcPr>
            <w:tcW w:type="dxa" w:w="4337"/>
            <w:shd w:val="clear" w:fill="D9E2F3"/>
          </w:tcPr>
          <w:p>
            <w:pPr>
              <w:spacing w:after="0" w:line="240" w:lineRule="auto"/>
            </w:pPr>
            <w:r/>
            <w:r>
              <w:rPr>
                <w:rFonts w:ascii="Times New Roman" w:hAnsi="Times New Roman"/>
                <w:b/>
                <w:sz w:val="22"/>
              </w:rPr>
              <w:t>Description</w:t>
            </w:r>
          </w:p>
        </w:tc>
      </w:tr>
      <w:tr>
        <w:tc>
          <w:tcPr>
            <w:tcW w:type="dxa" w:w="4337"/>
          </w:tcPr>
          <w:p>
            <w:pPr>
              <w:spacing w:after="0" w:line="240" w:lineRule="auto"/>
            </w:pPr>
            <w:r/>
            <w:r>
              <w:rPr>
                <w:rFonts w:ascii="Times New Roman" w:hAnsi="Times New Roman"/>
                <w:b w:val="0"/>
                <w:sz w:val="22"/>
              </w:rPr>
              <w:t>Requirements</w:t>
            </w:r>
          </w:p>
        </w:tc>
        <w:tc>
          <w:tcPr>
            <w:tcW w:type="dxa" w:w="4337"/>
          </w:tcPr>
          <w:p>
            <w:pPr>
              <w:spacing w:after="0" w:line="240" w:lineRule="auto"/>
            </w:pPr>
            <w:r/>
            <w:r>
              <w:rPr>
                <w:rFonts w:ascii="Times New Roman" w:hAnsi="Times New Roman"/>
                <w:b w:val="0"/>
                <w:sz w:val="22"/>
              </w:rPr>
              <w:t>Prepare the Software Requirements Specification and database design.</w:t>
            </w:r>
          </w:p>
        </w:tc>
      </w:tr>
      <w:tr>
        <w:tc>
          <w:tcPr>
            <w:tcW w:type="dxa" w:w="4337"/>
          </w:tcPr>
          <w:p>
            <w:pPr>
              <w:spacing w:after="0" w:line="240" w:lineRule="auto"/>
            </w:pPr>
            <w:r/>
            <w:r>
              <w:rPr>
                <w:rFonts w:ascii="Times New Roman" w:hAnsi="Times New Roman"/>
                <w:b w:val="0"/>
                <w:sz w:val="22"/>
              </w:rPr>
              <w:t>Authentication</w:t>
            </w:r>
          </w:p>
        </w:tc>
        <w:tc>
          <w:tcPr>
            <w:tcW w:type="dxa" w:w="4337"/>
          </w:tcPr>
          <w:p>
            <w:pPr>
              <w:spacing w:after="0" w:line="240" w:lineRule="auto"/>
            </w:pPr>
            <w:r/>
            <w:r>
              <w:rPr>
                <w:rFonts w:ascii="Times New Roman" w:hAnsi="Times New Roman"/>
                <w:b w:val="0"/>
                <w:sz w:val="22"/>
              </w:rPr>
              <w:t>Implement secure login, JWT and role-based access control.</w:t>
            </w:r>
          </w:p>
        </w:tc>
      </w:tr>
      <w:tr>
        <w:tc>
          <w:tcPr>
            <w:tcW w:type="dxa" w:w="4337"/>
          </w:tcPr>
          <w:p>
            <w:pPr>
              <w:spacing w:after="0" w:line="240" w:lineRule="auto"/>
            </w:pPr>
            <w:r/>
            <w:r>
              <w:rPr>
                <w:rFonts w:ascii="Times New Roman" w:hAnsi="Times New Roman"/>
                <w:b w:val="0"/>
                <w:sz w:val="22"/>
              </w:rPr>
              <w:t>Data entry</w:t>
            </w:r>
          </w:p>
        </w:tc>
        <w:tc>
          <w:tcPr>
            <w:tcW w:type="dxa" w:w="4337"/>
          </w:tcPr>
          <w:p>
            <w:pPr>
              <w:spacing w:after="0" w:line="240" w:lineRule="auto"/>
            </w:pPr>
            <w:r/>
            <w:r>
              <w:rPr>
                <w:rFonts w:ascii="Times New Roman" w:hAnsi="Times New Roman"/>
                <w:b w:val="0"/>
                <w:sz w:val="22"/>
              </w:rPr>
              <w:t>Build production, maintenance and downtime data-entry modules.</w:t>
            </w:r>
          </w:p>
        </w:tc>
      </w:tr>
      <w:tr>
        <w:tc>
          <w:tcPr>
            <w:tcW w:type="dxa" w:w="4337"/>
          </w:tcPr>
          <w:p>
            <w:pPr>
              <w:spacing w:after="0" w:line="240" w:lineRule="auto"/>
            </w:pPr>
            <w:r/>
            <w:r>
              <w:rPr>
                <w:rFonts w:ascii="Times New Roman" w:hAnsi="Times New Roman"/>
                <w:b w:val="0"/>
                <w:sz w:val="22"/>
              </w:rPr>
              <w:t>Real-time</w:t>
            </w:r>
          </w:p>
        </w:tc>
        <w:tc>
          <w:tcPr>
            <w:tcW w:type="dxa" w:w="4337"/>
          </w:tcPr>
          <w:p>
            <w:pPr>
              <w:spacing w:after="0" w:line="240" w:lineRule="auto"/>
            </w:pPr>
            <w:r/>
            <w:r>
              <w:rPr>
                <w:rFonts w:ascii="Times New Roman" w:hAnsi="Times New Roman"/>
                <w:b w:val="0"/>
                <w:sz w:val="22"/>
              </w:rPr>
              <w:t>Provide a live data feed (simulator) to the monitoring screens.</w:t>
            </w:r>
          </w:p>
        </w:tc>
      </w:tr>
      <w:tr>
        <w:tc>
          <w:tcPr>
            <w:tcW w:type="dxa" w:w="4337"/>
          </w:tcPr>
          <w:p>
            <w:pPr>
              <w:spacing w:after="0" w:line="240" w:lineRule="auto"/>
            </w:pPr>
            <w:r/>
            <w:r>
              <w:rPr>
                <w:rFonts w:ascii="Times New Roman" w:hAnsi="Times New Roman"/>
                <w:b w:val="0"/>
                <w:sz w:val="22"/>
              </w:rPr>
              <w:t>Dashboard</w:t>
            </w:r>
          </w:p>
        </w:tc>
        <w:tc>
          <w:tcPr>
            <w:tcW w:type="dxa" w:w="4337"/>
          </w:tcPr>
          <w:p>
            <w:pPr>
              <w:spacing w:after="0" w:line="240" w:lineRule="auto"/>
            </w:pPr>
            <w:r/>
            <w:r>
              <w:rPr>
                <w:rFonts w:ascii="Times New Roman" w:hAnsi="Times New Roman"/>
                <w:b w:val="0"/>
                <w:sz w:val="22"/>
              </w:rPr>
              <w:t>Develop KPI cards, machine-status board and trend charts.</w:t>
            </w:r>
          </w:p>
        </w:tc>
      </w:tr>
      <w:tr>
        <w:tc>
          <w:tcPr>
            <w:tcW w:type="dxa" w:w="4337"/>
          </w:tcPr>
          <w:p>
            <w:pPr>
              <w:spacing w:after="0" w:line="240" w:lineRule="auto"/>
            </w:pPr>
            <w:r/>
            <w:r>
              <w:rPr>
                <w:rFonts w:ascii="Times New Roman" w:hAnsi="Times New Roman"/>
                <w:b w:val="0"/>
                <w:sz w:val="22"/>
              </w:rPr>
              <w:t>OEE &amp; alerts</w:t>
            </w:r>
          </w:p>
        </w:tc>
        <w:tc>
          <w:tcPr>
            <w:tcW w:type="dxa" w:w="4337"/>
          </w:tcPr>
          <w:p>
            <w:pPr>
              <w:spacing w:after="0" w:line="240" w:lineRule="auto"/>
            </w:pPr>
            <w:r/>
            <w:r>
              <w:rPr>
                <w:rFonts w:ascii="Times New Roman" w:hAnsi="Times New Roman"/>
                <w:b w:val="0"/>
                <w:sz w:val="22"/>
              </w:rPr>
              <w:t>Compute OEE and generate threshold-based alerts.</w:t>
            </w:r>
          </w:p>
        </w:tc>
      </w:tr>
      <w:tr>
        <w:tc>
          <w:tcPr>
            <w:tcW w:type="dxa" w:w="4337"/>
          </w:tcPr>
          <w:p>
            <w:pPr>
              <w:spacing w:after="0" w:line="240" w:lineRule="auto"/>
            </w:pPr>
            <w:r/>
            <w:r>
              <w:rPr>
                <w:rFonts w:ascii="Times New Roman" w:hAnsi="Times New Roman"/>
                <w:b w:val="0"/>
                <w:sz w:val="22"/>
              </w:rPr>
              <w:t>Reports</w:t>
            </w:r>
          </w:p>
        </w:tc>
        <w:tc>
          <w:tcPr>
            <w:tcW w:type="dxa" w:w="4337"/>
          </w:tcPr>
          <w:p>
            <w:pPr>
              <w:spacing w:after="0" w:line="240" w:lineRule="auto"/>
            </w:pPr>
            <w:r/>
            <w:r>
              <w:rPr>
                <w:rFonts w:ascii="Times New Roman" w:hAnsi="Times New Roman"/>
                <w:b w:val="0"/>
                <w:sz w:val="22"/>
              </w:rPr>
              <w:t>Build analytical reports with filters and CSV/PDF export.</w:t>
            </w:r>
          </w:p>
        </w:tc>
      </w:tr>
      <w:tr>
        <w:tc>
          <w:tcPr>
            <w:tcW w:type="dxa" w:w="4337"/>
          </w:tcPr>
          <w:p>
            <w:pPr>
              <w:spacing w:after="0" w:line="240" w:lineRule="auto"/>
            </w:pPr>
            <w:r/>
            <w:r>
              <w:rPr>
                <w:rFonts w:ascii="Times New Roman" w:hAnsi="Times New Roman"/>
                <w:b w:val="0"/>
                <w:sz w:val="22"/>
              </w:rPr>
              <w:t>Administration</w:t>
            </w:r>
          </w:p>
        </w:tc>
        <w:tc>
          <w:tcPr>
            <w:tcW w:type="dxa" w:w="4337"/>
          </w:tcPr>
          <w:p>
            <w:pPr>
              <w:spacing w:after="0" w:line="240" w:lineRule="auto"/>
            </w:pPr>
            <w:r/>
            <w:r>
              <w:rPr>
                <w:rFonts w:ascii="Times New Roman" w:hAnsi="Times New Roman"/>
                <w:b w:val="0"/>
                <w:sz w:val="22"/>
              </w:rPr>
              <w:t>Provide an admin panel for users, machines and thresholds.</w:t>
            </w:r>
          </w:p>
        </w:tc>
      </w:tr>
      <w:tr>
        <w:tc>
          <w:tcPr>
            <w:tcW w:type="dxa" w:w="4337"/>
          </w:tcPr>
          <w:p>
            <w:pPr>
              <w:spacing w:after="0" w:line="240" w:lineRule="auto"/>
            </w:pPr>
            <w:r/>
            <w:r>
              <w:rPr>
                <w:rFonts w:ascii="Times New Roman" w:hAnsi="Times New Roman"/>
                <w:b w:val="0"/>
                <w:sz w:val="22"/>
              </w:rPr>
              <w:t>Testing</w:t>
            </w:r>
          </w:p>
        </w:tc>
        <w:tc>
          <w:tcPr>
            <w:tcW w:type="dxa" w:w="4337"/>
          </w:tcPr>
          <w:p>
            <w:pPr>
              <w:spacing w:after="0" w:line="240" w:lineRule="auto"/>
            </w:pPr>
            <w:r/>
            <w:r>
              <w:rPr>
                <w:rFonts w:ascii="Times New Roman" w:hAnsi="Times New Roman"/>
                <w:b w:val="0"/>
                <w:sz w:val="22"/>
              </w:rPr>
              <w:t>Validate the backend with an automated test suite.</w:t>
            </w:r>
          </w:p>
        </w:tc>
      </w:tr>
    </w:tbl>
    <w:p>
      <w:pPr>
        <w:spacing w:after="40"/>
      </w:pPr>
    </w:p>
    <w:p>
      <w:pPr>
        <w:pStyle w:val="Heading2"/>
      </w:pPr>
      <w:r>
        <w:t>1.4 Timeline</w:t>
      </w:r>
    </w:p>
    <w:p>
      <w:pPr>
        <w:jc w:val="both"/>
      </w:pPr>
      <w:r>
        <w:t>The project was planned over a ten-week internship schedule. The timeline is shown as a Gantt chart in Figure 1, with each phase delivering a defined increment of functionality.</w:t>
      </w:r>
    </w:p>
    <w:p>
      <w:pPr>
        <w:jc w:val="center"/>
      </w:pPr>
      <w:r>
        <w:drawing>
          <wp:inline xmlns:a="http://schemas.openxmlformats.org/drawingml/2006/main" xmlns:pic="http://schemas.openxmlformats.org/drawingml/2006/picture">
            <wp:extent cx="5400000" cy="2529491"/>
            <wp:docPr id="1" name="Picture 1"/>
            <wp:cNvGraphicFramePr>
              <a:graphicFrameLocks noChangeAspect="1"/>
            </wp:cNvGraphicFramePr>
            <a:graphic>
              <a:graphicData uri="http://schemas.openxmlformats.org/drawingml/2006/picture">
                <pic:pic>
                  <pic:nvPicPr>
                    <pic:cNvPr id="0" name="timeline-gantt.png"/>
                    <pic:cNvPicPr/>
                  </pic:nvPicPr>
                  <pic:blipFill>
                    <a:blip r:embed="rId10"/>
                    <a:stretch>
                      <a:fillRect/>
                    </a:stretch>
                  </pic:blipFill>
                  <pic:spPr>
                    <a:xfrm>
                      <a:off x="0" y="0"/>
                      <a:ext cx="5400000" cy="2529491"/>
                    </a:xfrm>
                    <a:prstGeom prst="rect"/>
                  </pic:spPr>
                </pic:pic>
              </a:graphicData>
            </a:graphic>
          </wp:inline>
        </w:drawing>
      </w:r>
    </w:p>
    <w:p>
      <w:pPr>
        <w:pStyle w:val="Caption"/>
        <w:jc w:val="center"/>
      </w:pPr>
      <w:r>
        <w:rPr>
          <w:b/>
          <w:sz w:val="20"/>
        </w:rPr>
        <w:t xml:space="preserve">Figure </w:t>
      </w:r>
      <w:r>
        <w:rPr>
          <w:rFonts w:ascii="Times New Roman" w:hAnsi="Times New Roman"/>
          <w:b/>
          <w:sz w:val="20"/>
        </w:rPr>
        <w:fldChar w:fldCharType="begin"/>
        <w:instrText xml:space="preserve"> SEQ Figure \* ARABIC </w:instrText>
        <w:fldChar w:fldCharType="end"/>
      </w:r>
      <w:r>
        <w:rPr>
          <w:b/>
          <w:sz w:val="20"/>
        </w:rPr>
        <w:t>: Project timeline (ten-week internship schedule)</w:t>
      </w:r>
    </w:p>
    <w:p>
      <w:pPr>
        <w:pStyle w:val="Heading2"/>
      </w:pPr>
      <w:r>
        <w:t>1.5 Organization of the Report</w:t>
      </w:r>
    </w:p>
    <w:p>
      <w:pPr>
        <w:jc w:val="both"/>
      </w:pPr>
      <w:r>
        <w:t>The remainder of the report is organised as follows. Chapter 2 presents the literature review and background study, defines the problem and states the objectives. Chapter 3 describes the design flow, including the evaluation of features, the design constraints, two alternative designs and the selection of the final design. Chapter 4 presents the implementation using modern engineering tools together with the testing and validation results. Chapter 5 concludes the report and outlines future work, followed by the references, appendices and the user manual.</w:t>
      </w:r>
    </w:p>
    <w:p>
      <w:r>
        <w:br w:type="page"/>
      </w:r>
    </w:p>
    <w:p>
      <w:pPr>
        <w:spacing w:after="40"/>
        <w:jc w:val="center"/>
      </w:pPr>
      <w:r>
        <w:rPr>
          <w:rFonts w:ascii="Times New Roman" w:hAnsi="Times New Roman"/>
          <w:b/>
          <w:i w:val="0"/>
          <w:sz w:val="32"/>
        </w:rPr>
        <w:t>CHAPTER 2</w:t>
      </w:r>
    </w:p>
    <w:p>
      <w:pPr>
        <w:pStyle w:val="Heading1"/>
      </w:pPr>
      <w:r>
        <w:t>LITERATURE REVIEW / BACKGROUND STUDY</w:t>
      </w:r>
    </w:p>
    <w:p>
      <w:pPr>
        <w:pStyle w:val="Heading2"/>
      </w:pPr>
      <w:r>
        <w:t>2.1 Timeline of the Reported Problem</w:t>
      </w:r>
    </w:p>
    <w:p>
      <w:pPr>
        <w:jc w:val="both"/>
      </w:pPr>
      <w:r>
        <w:t>The problem of monitoring and improving manufacturing productivity has been studied for several decades. Overall Equipment Effectiveness was introduced by Seiichi Nakajima in the 1980s as part of Total Productive Maintenance and remains the standard composite metric, defined as the product of Availability, Performance and Quality. From the 1990s onwards, Manufacturing Execution Systems and Supervisory Control and Data Acquisition systems were increasingly deployed to collect plant data automatically. More recently, the Industry 4.0 movement has emphasised connected sensors, real-time dashboards and data-driven decision making across process industries, including pulp and paper.</w:t>
      </w:r>
    </w:p>
    <w:p>
      <w:pPr>
        <w:pStyle w:val="Heading2"/>
      </w:pPr>
      <w:r>
        <w:t>2.2 Proposed Solutions</w:t>
      </w:r>
    </w:p>
    <w:p>
      <w:pPr>
        <w:jc w:val="both"/>
      </w:pPr>
      <w:r>
        <w:t>Several classes of solution to production-monitoring problems exist. Commercial MES and OEE software platforms offer comprehensive data collection and analytics but are costly and complex to deploy. SCADA systems provide real-time control-room visualisation but require integration with plant instrumentation through industrial protocols. Lightweight custom dashboards, built with open web technologies, offer a low-cost alternative suited to demonstration and small-scale deployments.</w:t>
      </w:r>
    </w:p>
    <w:p>
      <w:pPr>
        <w:pStyle w:val="Heading2"/>
      </w:pPr>
      <w:r>
        <w:t>2.3 Bibliometric Analysis</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Comparison of existing solution classes</w:t>
      </w:r>
    </w:p>
    <w:tbl>
      <w:tblPr>
        <w:tblStyle w:val="TableGrid"/>
        <w:tblW w:type="auto" w:w="0"/>
        <w:tblLook w:firstColumn="1" w:firstRow="1" w:lastColumn="0" w:lastRow="0" w:noHBand="0" w:noVBand="1" w:val="04A0"/>
      </w:tblPr>
      <w:tblGrid>
        <w:gridCol w:w="2169"/>
        <w:gridCol w:w="2169"/>
        <w:gridCol w:w="2169"/>
        <w:gridCol w:w="2169"/>
      </w:tblGrid>
      <w:tr>
        <w:tc>
          <w:tcPr>
            <w:tcW w:type="dxa" w:w="2169"/>
            <w:shd w:val="clear" w:fill="D9E2F3"/>
          </w:tcPr>
          <w:p>
            <w:pPr>
              <w:spacing w:after="0" w:line="240" w:lineRule="auto"/>
            </w:pPr>
            <w:r/>
            <w:r>
              <w:rPr>
                <w:rFonts w:ascii="Times New Roman" w:hAnsi="Times New Roman"/>
                <w:b/>
                <w:sz w:val="22"/>
              </w:rPr>
              <w:t>Solution class</w:t>
            </w:r>
          </w:p>
        </w:tc>
        <w:tc>
          <w:tcPr>
            <w:tcW w:type="dxa" w:w="2169"/>
            <w:shd w:val="clear" w:fill="D9E2F3"/>
          </w:tcPr>
          <w:p>
            <w:pPr>
              <w:spacing w:after="0" w:line="240" w:lineRule="auto"/>
            </w:pPr>
            <w:r/>
            <w:r>
              <w:rPr>
                <w:rFonts w:ascii="Times New Roman" w:hAnsi="Times New Roman"/>
                <w:b/>
                <w:sz w:val="22"/>
              </w:rPr>
              <w:t>Key features</w:t>
            </w:r>
          </w:p>
        </w:tc>
        <w:tc>
          <w:tcPr>
            <w:tcW w:type="dxa" w:w="2169"/>
            <w:shd w:val="clear" w:fill="D9E2F3"/>
          </w:tcPr>
          <w:p>
            <w:pPr>
              <w:spacing w:after="0" w:line="240" w:lineRule="auto"/>
            </w:pPr>
            <w:r/>
            <w:r>
              <w:rPr>
                <w:rFonts w:ascii="Times New Roman" w:hAnsi="Times New Roman"/>
                <w:b/>
                <w:sz w:val="22"/>
              </w:rPr>
              <w:t>Effectiveness</w:t>
            </w:r>
          </w:p>
        </w:tc>
        <w:tc>
          <w:tcPr>
            <w:tcW w:type="dxa" w:w="2169"/>
            <w:shd w:val="clear" w:fill="D9E2F3"/>
          </w:tcPr>
          <w:p>
            <w:pPr>
              <w:spacing w:after="0" w:line="240" w:lineRule="auto"/>
            </w:pPr>
            <w:r/>
            <w:r>
              <w:rPr>
                <w:rFonts w:ascii="Times New Roman" w:hAnsi="Times New Roman"/>
                <w:b/>
                <w:sz w:val="22"/>
              </w:rPr>
              <w:t>Drawback</w:t>
            </w:r>
          </w:p>
        </w:tc>
      </w:tr>
      <w:tr>
        <w:tc>
          <w:tcPr>
            <w:tcW w:type="dxa" w:w="2169"/>
          </w:tcPr>
          <w:p>
            <w:pPr>
              <w:spacing w:after="0" w:line="240" w:lineRule="auto"/>
            </w:pPr>
            <w:r/>
            <w:r>
              <w:rPr>
                <w:rFonts w:ascii="Times New Roman" w:hAnsi="Times New Roman"/>
                <w:b w:val="0"/>
                <w:sz w:val="22"/>
              </w:rPr>
              <w:t>Commercial MES</w:t>
            </w:r>
          </w:p>
        </w:tc>
        <w:tc>
          <w:tcPr>
            <w:tcW w:type="dxa" w:w="2169"/>
          </w:tcPr>
          <w:p>
            <w:pPr>
              <w:spacing w:after="0" w:line="240" w:lineRule="auto"/>
            </w:pPr>
            <w:r/>
            <w:r>
              <w:rPr>
                <w:rFonts w:ascii="Times New Roman" w:hAnsi="Times New Roman"/>
                <w:b w:val="0"/>
                <w:sz w:val="22"/>
              </w:rPr>
              <w:t>End-to-end data, analytics, ERP links</w:t>
            </w:r>
          </w:p>
        </w:tc>
        <w:tc>
          <w:tcPr>
            <w:tcW w:type="dxa" w:w="2169"/>
          </w:tcPr>
          <w:p>
            <w:pPr>
              <w:spacing w:after="0" w:line="240" w:lineRule="auto"/>
            </w:pPr>
            <w:r/>
            <w:r>
              <w:rPr>
                <w:rFonts w:ascii="Times New Roman" w:hAnsi="Times New Roman"/>
                <w:b w:val="0"/>
                <w:sz w:val="22"/>
              </w:rPr>
              <w:t>High</w:t>
            </w:r>
          </w:p>
        </w:tc>
        <w:tc>
          <w:tcPr>
            <w:tcW w:type="dxa" w:w="2169"/>
          </w:tcPr>
          <w:p>
            <w:pPr>
              <w:spacing w:after="0" w:line="240" w:lineRule="auto"/>
            </w:pPr>
            <w:r/>
            <w:r>
              <w:rPr>
                <w:rFonts w:ascii="Times New Roman" w:hAnsi="Times New Roman"/>
                <w:b w:val="0"/>
                <w:sz w:val="22"/>
              </w:rPr>
              <w:t>Expensive, complex</w:t>
            </w:r>
          </w:p>
        </w:tc>
      </w:tr>
      <w:tr>
        <w:tc>
          <w:tcPr>
            <w:tcW w:type="dxa" w:w="2169"/>
          </w:tcPr>
          <w:p>
            <w:pPr>
              <w:spacing w:after="0" w:line="240" w:lineRule="auto"/>
            </w:pPr>
            <w:r/>
            <w:r>
              <w:rPr>
                <w:rFonts w:ascii="Times New Roman" w:hAnsi="Times New Roman"/>
                <w:b w:val="0"/>
                <w:sz w:val="22"/>
              </w:rPr>
              <w:t>SCADA / DCS</w:t>
            </w:r>
          </w:p>
        </w:tc>
        <w:tc>
          <w:tcPr>
            <w:tcW w:type="dxa" w:w="2169"/>
          </w:tcPr>
          <w:p>
            <w:pPr>
              <w:spacing w:after="0" w:line="240" w:lineRule="auto"/>
            </w:pPr>
            <w:r/>
            <w:r>
              <w:rPr>
                <w:rFonts w:ascii="Times New Roman" w:hAnsi="Times New Roman"/>
                <w:b w:val="0"/>
                <w:sz w:val="22"/>
              </w:rPr>
              <w:t>Real-time control and visualisation</w:t>
            </w:r>
          </w:p>
        </w:tc>
        <w:tc>
          <w:tcPr>
            <w:tcW w:type="dxa" w:w="2169"/>
          </w:tcPr>
          <w:p>
            <w:pPr>
              <w:spacing w:after="0" w:line="240" w:lineRule="auto"/>
            </w:pPr>
            <w:r/>
            <w:r>
              <w:rPr>
                <w:rFonts w:ascii="Times New Roman" w:hAnsi="Times New Roman"/>
                <w:b w:val="0"/>
                <w:sz w:val="22"/>
              </w:rPr>
              <w:t>High</w:t>
            </w:r>
          </w:p>
        </w:tc>
        <w:tc>
          <w:tcPr>
            <w:tcW w:type="dxa" w:w="2169"/>
          </w:tcPr>
          <w:p>
            <w:pPr>
              <w:spacing w:after="0" w:line="240" w:lineRule="auto"/>
            </w:pPr>
            <w:r/>
            <w:r>
              <w:rPr>
                <w:rFonts w:ascii="Times New Roman" w:hAnsi="Times New Roman"/>
                <w:b w:val="0"/>
                <w:sz w:val="22"/>
              </w:rPr>
              <w:t>Needs plant instrumentation</w:t>
            </w:r>
          </w:p>
        </w:tc>
      </w:tr>
      <w:tr>
        <w:tc>
          <w:tcPr>
            <w:tcW w:type="dxa" w:w="2169"/>
          </w:tcPr>
          <w:p>
            <w:pPr>
              <w:spacing w:after="0" w:line="240" w:lineRule="auto"/>
            </w:pPr>
            <w:r/>
            <w:r>
              <w:rPr>
                <w:rFonts w:ascii="Times New Roman" w:hAnsi="Times New Roman"/>
                <w:b w:val="0"/>
                <w:sz w:val="22"/>
              </w:rPr>
              <w:t>Spreadsheets</w:t>
            </w:r>
          </w:p>
        </w:tc>
        <w:tc>
          <w:tcPr>
            <w:tcW w:type="dxa" w:w="2169"/>
          </w:tcPr>
          <w:p>
            <w:pPr>
              <w:spacing w:after="0" w:line="240" w:lineRule="auto"/>
            </w:pPr>
            <w:r/>
            <w:r>
              <w:rPr>
                <w:rFonts w:ascii="Times New Roman" w:hAnsi="Times New Roman"/>
                <w:b w:val="0"/>
                <w:sz w:val="22"/>
              </w:rPr>
              <w:t>Familiar, low cost</w:t>
            </w:r>
          </w:p>
        </w:tc>
        <w:tc>
          <w:tcPr>
            <w:tcW w:type="dxa" w:w="2169"/>
          </w:tcPr>
          <w:p>
            <w:pPr>
              <w:spacing w:after="0" w:line="240" w:lineRule="auto"/>
            </w:pPr>
            <w:r/>
            <w:r>
              <w:rPr>
                <w:rFonts w:ascii="Times New Roman" w:hAnsi="Times New Roman"/>
                <w:b w:val="0"/>
                <w:sz w:val="22"/>
              </w:rPr>
              <w:t>Low</w:t>
            </w:r>
          </w:p>
        </w:tc>
        <w:tc>
          <w:tcPr>
            <w:tcW w:type="dxa" w:w="2169"/>
          </w:tcPr>
          <w:p>
            <w:pPr>
              <w:spacing w:after="0" w:line="240" w:lineRule="auto"/>
            </w:pPr>
            <w:r/>
            <w:r>
              <w:rPr>
                <w:rFonts w:ascii="Times New Roman" w:hAnsi="Times New Roman"/>
                <w:b w:val="0"/>
                <w:sz w:val="22"/>
              </w:rPr>
              <w:t>Manual, no real-time, error-prone</w:t>
            </w:r>
          </w:p>
        </w:tc>
      </w:tr>
      <w:tr>
        <w:tc>
          <w:tcPr>
            <w:tcW w:type="dxa" w:w="2169"/>
          </w:tcPr>
          <w:p>
            <w:pPr>
              <w:spacing w:after="0" w:line="240" w:lineRule="auto"/>
            </w:pPr>
            <w:r/>
            <w:r>
              <w:rPr>
                <w:rFonts w:ascii="Times New Roman" w:hAnsi="Times New Roman"/>
                <w:b w:val="0"/>
                <w:sz w:val="22"/>
              </w:rPr>
              <w:t>Custom web dashboard</w:t>
            </w:r>
          </w:p>
        </w:tc>
        <w:tc>
          <w:tcPr>
            <w:tcW w:type="dxa" w:w="2169"/>
          </w:tcPr>
          <w:p>
            <w:pPr>
              <w:spacing w:after="0" w:line="240" w:lineRule="auto"/>
            </w:pPr>
            <w:r/>
            <w:r>
              <w:rPr>
                <w:rFonts w:ascii="Times New Roman" w:hAnsi="Times New Roman"/>
                <w:b w:val="0"/>
                <w:sz w:val="22"/>
              </w:rPr>
              <w:t>Lightweight, configurable, free</w:t>
            </w:r>
          </w:p>
        </w:tc>
        <w:tc>
          <w:tcPr>
            <w:tcW w:type="dxa" w:w="2169"/>
          </w:tcPr>
          <w:p>
            <w:pPr>
              <w:spacing w:after="0" w:line="240" w:lineRule="auto"/>
            </w:pPr>
            <w:r/>
            <w:r>
              <w:rPr>
                <w:rFonts w:ascii="Times New Roman" w:hAnsi="Times New Roman"/>
                <w:b w:val="0"/>
                <w:sz w:val="22"/>
              </w:rPr>
              <w:t>Medium</w:t>
            </w:r>
          </w:p>
        </w:tc>
        <w:tc>
          <w:tcPr>
            <w:tcW w:type="dxa" w:w="2169"/>
          </w:tcPr>
          <w:p>
            <w:pPr>
              <w:spacing w:after="0" w:line="240" w:lineRule="auto"/>
            </w:pPr>
            <w:r/>
            <w:r>
              <w:rPr>
                <w:rFonts w:ascii="Times New Roman" w:hAnsi="Times New Roman"/>
                <w:b w:val="0"/>
                <w:sz w:val="22"/>
              </w:rPr>
              <w:t>Requires development effort</w:t>
            </w:r>
          </w:p>
        </w:tc>
      </w:tr>
    </w:tbl>
    <w:p>
      <w:pPr>
        <w:spacing w:after="40"/>
      </w:pPr>
    </w:p>
    <w:p>
      <w:pPr>
        <w:pStyle w:val="Heading2"/>
      </w:pPr>
      <w:r>
        <w:t>2.4 Review Summary</w:t>
      </w:r>
    </w:p>
    <w:p>
      <w:pPr>
        <w:jc w:val="both"/>
      </w:pPr>
      <w:r>
        <w:t>The literature confirms that OEE-based monitoring is the accepted approach and that real-time dashboards deliver clear benefits. For an academic internship, where cost must be zero and the solution must run on standard hardware without plant access, a lightweight custom web dashboard is the most appropriate option. This project therefore implements such a dashboard, reproducing the essential concepts of industrial monitoring on realistic simulated data.</w:t>
      </w:r>
    </w:p>
    <w:p>
      <w:pPr>
        <w:pStyle w:val="Heading2"/>
      </w:pPr>
      <w:r>
        <w:t>2.5 Problem Definition</w:t>
      </w:r>
    </w:p>
    <w:p>
      <w:pPr>
        <w:jc w:val="both"/>
      </w:pPr>
      <w:r>
        <w:t>The project shall design and implement a web-based dashboard that records and consolidates paper-mill production, quality and downtime data; computes OEE; visualises live machine status and historical trends; raises threshold-based alerts; and enforces role-based access. The system shall be free, lightweight and runnable on a standard laptop. It shall not require live plant instrumentation, and shall not use any confidential company data.</w:t>
      </w:r>
    </w:p>
    <w:p>
      <w:pPr>
        <w:pStyle w:val="Heading2"/>
      </w:pPr>
      <w:r>
        <w:t>2.6 Goals / Objectives</w:t>
      </w:r>
    </w:p>
    <w:p>
      <w:pPr>
        <w:pStyle w:val="ListNumber"/>
      </w:pPr>
      <w:r>
        <w:t>Provide a centralized, role-based dashboard for real-time paper-mill production monitoring.</w:t>
      </w:r>
    </w:p>
    <w:p>
      <w:pPr>
        <w:pStyle w:val="ListNumber"/>
      </w:pPr>
      <w:r>
        <w:t>Capture production data, including grammage, moisture and machine speed, and flag out-of-specification readings.</w:t>
      </w:r>
    </w:p>
    <w:p>
      <w:pPr>
        <w:pStyle w:val="ListNumber"/>
      </w:pPr>
      <w:r>
        <w:t>Compute Overall Equipment Effectiveness automatically from availability, performance and quality.</w:t>
      </w:r>
    </w:p>
    <w:p>
      <w:pPr>
        <w:pStyle w:val="ListNumber"/>
      </w:pPr>
      <w:r>
        <w:t>Deliver live machine telemetry to the browser without manual page reloads.</w:t>
      </w:r>
    </w:p>
    <w:p>
      <w:pPr>
        <w:pStyle w:val="ListNumber"/>
      </w:pPr>
      <w:r>
        <w:t>Generate threshold-based alerts and present them in a dedicated panel.</w:t>
      </w:r>
    </w:p>
    <w:p>
      <w:pPr>
        <w:pStyle w:val="ListNumber"/>
      </w:pPr>
      <w:r>
        <w:t>Provide analytical reports with date, shift and machine filters and CSV/PDF export.</w:t>
      </w:r>
    </w:p>
    <w:p>
      <w:pPr>
        <w:pStyle w:val="ListNumber"/>
      </w:pPr>
      <w:r>
        <w:t>Provide an administrative panel for managing users, machines and thresholds, with an audit log.</w:t>
      </w:r>
    </w:p>
    <w:p>
      <w:pPr>
        <w:pStyle w:val="ListNumber"/>
      </w:pPr>
      <w:r>
        <w:t>Validate the backend with an automated test suite.</w:t>
      </w:r>
    </w:p>
    <w:p>
      <w:r>
        <w:br w:type="page"/>
      </w:r>
    </w:p>
    <w:p>
      <w:pPr>
        <w:spacing w:after="40"/>
        <w:jc w:val="center"/>
      </w:pPr>
      <w:r>
        <w:rPr>
          <w:rFonts w:ascii="Times New Roman" w:hAnsi="Times New Roman"/>
          <w:b/>
          <w:i w:val="0"/>
          <w:sz w:val="32"/>
        </w:rPr>
        <w:t>CHAPTER 3</w:t>
      </w:r>
    </w:p>
    <w:p>
      <w:pPr>
        <w:pStyle w:val="Heading1"/>
      </w:pPr>
      <w:r>
        <w:t>DESIGN FLOW / PROCESS</w:t>
      </w:r>
    </w:p>
    <w:p>
      <w:pPr>
        <w:pStyle w:val="Heading2"/>
      </w:pPr>
      <w:r>
        <w:t>3.1 Evaluation &amp; Selection of Specifications / Features</w:t>
      </w:r>
    </w:p>
    <w:p>
      <w:pPr>
        <w:jc w:val="both"/>
      </w:pPr>
      <w:r>
        <w:t>Drawing on the literature review, the features ideally required in the solution were identified: secure role-based login; real-time key performance indicators; a live machine-status board; production and downtime data entry; automatic OEE calculation; threshold-based alerts; historical reports with export; and an administrative panel. These were prioritised into core features (essential for demonstration) and supporting features (value-adding), and recorded in the Software Requirements Specification.</w:t>
      </w:r>
    </w:p>
    <w:p>
      <w:pPr>
        <w:pStyle w:val="Heading2"/>
      </w:pPr>
      <w:r>
        <w:t>3.2 Design Constraints</w:t>
      </w:r>
    </w:p>
    <w:p>
      <w:pPr>
        <w:jc w:val="both"/>
      </w:pPr>
      <w:r>
        <w:t>The design was developed under the following constraints. Economic: the solution must be built entirely with free and open-source tools, with no licensing or API cost. Manufacturability / deployability: it must run on standard student hardware and a normal web browser. Health, safety and environmental: the system is informational and introduces no physical risk; it reflects the plant's agro-residue, low-impact raw material. Professional and ethical: no confidential or proprietary company data is used, and all demonstration data is fictional. Social and regulatory: the interface is accessible and conveys status through icon, colour and label together rather than colour alone.</w:t>
      </w:r>
    </w:p>
    <w:p>
      <w:pPr>
        <w:pStyle w:val="Heading2"/>
      </w:pPr>
      <w:r>
        <w:t>3.3 Analysis and Feature Finalization subject to Constraints</w:t>
      </w:r>
    </w:p>
    <w:p>
      <w:pPr>
        <w:jc w:val="both"/>
      </w:pPr>
      <w:r>
        <w:t>In light of these constraints, live sensor and PLC integration was removed from scope and replaced by a built-in data simulator and manual data entry. Predictive-maintenance and machine-learning features were deferred to future work. The remaining feature set was retained and finalised as the basis for implementation.</w:t>
      </w:r>
    </w:p>
    <w:p>
      <w:pPr>
        <w:pStyle w:val="Heading2"/>
      </w:pPr>
      <w:r>
        <w:t>3.4 Design Flow</w:t>
      </w:r>
    </w:p>
    <w:p>
      <w:pPr>
        <w:jc w:val="both"/>
      </w:pPr>
      <w:r>
        <w:t>Two alternative designs were considered for the technology stack, as compared in Table 3.</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Comparison of two candidate designs</w:t>
      </w:r>
    </w:p>
    <w:tbl>
      <w:tblPr>
        <w:tblStyle w:val="TableGrid"/>
        <w:tblW w:type="auto" w:w="0"/>
        <w:tblLook w:firstColumn="1" w:firstRow="1" w:lastColumn="0" w:lastRow="0" w:noHBand="0" w:noVBand="1" w:val="04A0"/>
      </w:tblPr>
      <w:tblGrid>
        <w:gridCol w:w="2892"/>
        <w:gridCol w:w="2892"/>
        <w:gridCol w:w="2892"/>
      </w:tblGrid>
      <w:tr>
        <w:tc>
          <w:tcPr>
            <w:tcW w:type="dxa" w:w="2892"/>
            <w:shd w:val="clear" w:fill="D9E2F3"/>
          </w:tcPr>
          <w:p>
            <w:pPr>
              <w:spacing w:after="0" w:line="240" w:lineRule="auto"/>
            </w:pPr>
            <w:r/>
            <w:r>
              <w:rPr>
                <w:rFonts w:ascii="Times New Roman" w:hAnsi="Times New Roman"/>
                <w:b/>
                <w:sz w:val="22"/>
              </w:rPr>
              <w:t>Aspect</w:t>
            </w:r>
          </w:p>
        </w:tc>
        <w:tc>
          <w:tcPr>
            <w:tcW w:type="dxa" w:w="2892"/>
            <w:shd w:val="clear" w:fill="D9E2F3"/>
          </w:tcPr>
          <w:p>
            <w:pPr>
              <w:spacing w:after="0" w:line="240" w:lineRule="auto"/>
            </w:pPr>
            <w:r/>
            <w:r>
              <w:rPr>
                <w:rFonts w:ascii="Times New Roman" w:hAnsi="Times New Roman"/>
                <w:b/>
                <w:sz w:val="22"/>
              </w:rPr>
              <w:t>Alternative A (Node stack)</w:t>
            </w:r>
          </w:p>
        </w:tc>
        <w:tc>
          <w:tcPr>
            <w:tcW w:type="dxa" w:w="2892"/>
            <w:shd w:val="clear" w:fill="D9E2F3"/>
          </w:tcPr>
          <w:p>
            <w:pPr>
              <w:spacing w:after="0" w:line="240" w:lineRule="auto"/>
            </w:pPr>
            <w:r/>
            <w:r>
              <w:rPr>
                <w:rFonts w:ascii="Times New Roman" w:hAnsi="Times New Roman"/>
                <w:b/>
                <w:sz w:val="22"/>
              </w:rPr>
              <w:t>Alternative B (Python stack) — selected</w:t>
            </w:r>
          </w:p>
        </w:tc>
      </w:tr>
      <w:tr>
        <w:tc>
          <w:tcPr>
            <w:tcW w:type="dxa" w:w="2892"/>
          </w:tcPr>
          <w:p>
            <w:pPr>
              <w:spacing w:after="0" w:line="240" w:lineRule="auto"/>
            </w:pPr>
            <w:r/>
            <w:r>
              <w:rPr>
                <w:rFonts w:ascii="Times New Roman" w:hAnsi="Times New Roman"/>
                <w:b w:val="0"/>
                <w:sz w:val="22"/>
              </w:rPr>
              <w:t>Backend</w:t>
            </w:r>
          </w:p>
        </w:tc>
        <w:tc>
          <w:tcPr>
            <w:tcW w:type="dxa" w:w="2892"/>
          </w:tcPr>
          <w:p>
            <w:pPr>
              <w:spacing w:after="0" w:line="240" w:lineRule="auto"/>
            </w:pPr>
            <w:r/>
            <w:r>
              <w:rPr>
                <w:rFonts w:ascii="Times New Roman" w:hAnsi="Times New Roman"/>
                <w:b w:val="0"/>
                <w:sz w:val="22"/>
              </w:rPr>
              <w:t>Node.js + Express</w:t>
            </w:r>
          </w:p>
        </w:tc>
        <w:tc>
          <w:tcPr>
            <w:tcW w:type="dxa" w:w="2892"/>
          </w:tcPr>
          <w:p>
            <w:pPr>
              <w:spacing w:after="0" w:line="240" w:lineRule="auto"/>
            </w:pPr>
            <w:r/>
            <w:r>
              <w:rPr>
                <w:rFonts w:ascii="Times New Roman" w:hAnsi="Times New Roman"/>
                <w:b w:val="0"/>
                <w:sz w:val="22"/>
              </w:rPr>
              <w:t>Python + Flask</w:t>
            </w:r>
          </w:p>
        </w:tc>
      </w:tr>
      <w:tr>
        <w:tc>
          <w:tcPr>
            <w:tcW w:type="dxa" w:w="2892"/>
          </w:tcPr>
          <w:p>
            <w:pPr>
              <w:spacing w:after="0" w:line="240" w:lineRule="auto"/>
            </w:pPr>
            <w:r/>
            <w:r>
              <w:rPr>
                <w:rFonts w:ascii="Times New Roman" w:hAnsi="Times New Roman"/>
                <w:b w:val="0"/>
                <w:sz w:val="22"/>
              </w:rPr>
              <w:t>Database</w:t>
            </w:r>
          </w:p>
        </w:tc>
        <w:tc>
          <w:tcPr>
            <w:tcW w:type="dxa" w:w="2892"/>
          </w:tcPr>
          <w:p>
            <w:pPr>
              <w:spacing w:after="0" w:line="240" w:lineRule="auto"/>
            </w:pPr>
            <w:r/>
            <w:r>
              <w:rPr>
                <w:rFonts w:ascii="Times New Roman" w:hAnsi="Times New Roman"/>
                <w:b w:val="0"/>
                <w:sz w:val="22"/>
              </w:rPr>
              <w:t>MySQL (server required)</w:t>
            </w:r>
          </w:p>
        </w:tc>
        <w:tc>
          <w:tcPr>
            <w:tcW w:type="dxa" w:w="2892"/>
          </w:tcPr>
          <w:p>
            <w:pPr>
              <w:spacing w:after="0" w:line="240" w:lineRule="auto"/>
            </w:pPr>
            <w:r/>
            <w:r>
              <w:rPr>
                <w:rFonts w:ascii="Times New Roman" w:hAnsi="Times New Roman"/>
                <w:b w:val="0"/>
                <w:sz w:val="22"/>
              </w:rPr>
              <w:t>SQLite (serverless, built-in)</w:t>
            </w:r>
          </w:p>
        </w:tc>
      </w:tr>
      <w:tr>
        <w:tc>
          <w:tcPr>
            <w:tcW w:type="dxa" w:w="2892"/>
          </w:tcPr>
          <w:p>
            <w:pPr>
              <w:spacing w:after="0" w:line="240" w:lineRule="auto"/>
            </w:pPr>
            <w:r/>
            <w:r>
              <w:rPr>
                <w:rFonts w:ascii="Times New Roman" w:hAnsi="Times New Roman"/>
                <w:b w:val="0"/>
                <w:sz w:val="22"/>
              </w:rPr>
              <w:t>Real-time</w:t>
            </w:r>
          </w:p>
        </w:tc>
        <w:tc>
          <w:tcPr>
            <w:tcW w:type="dxa" w:w="2892"/>
          </w:tcPr>
          <w:p>
            <w:pPr>
              <w:spacing w:after="0" w:line="240" w:lineRule="auto"/>
            </w:pPr>
            <w:r/>
            <w:r>
              <w:rPr>
                <w:rFonts w:ascii="Times New Roman" w:hAnsi="Times New Roman"/>
                <w:b w:val="0"/>
                <w:sz w:val="22"/>
              </w:rPr>
              <w:t>Socket.IO (extra dependency)</w:t>
            </w:r>
          </w:p>
        </w:tc>
        <w:tc>
          <w:tcPr>
            <w:tcW w:type="dxa" w:w="2892"/>
          </w:tcPr>
          <w:p>
            <w:pPr>
              <w:spacing w:after="0" w:line="240" w:lineRule="auto"/>
            </w:pPr>
            <w:r/>
            <w:r>
              <w:rPr>
                <w:rFonts w:ascii="Times New Roman" w:hAnsi="Times New Roman"/>
                <w:b w:val="0"/>
                <w:sz w:val="22"/>
              </w:rPr>
              <w:t>Server-Sent Events (built-in)</w:t>
            </w:r>
          </w:p>
        </w:tc>
      </w:tr>
      <w:tr>
        <w:tc>
          <w:tcPr>
            <w:tcW w:type="dxa" w:w="2892"/>
          </w:tcPr>
          <w:p>
            <w:pPr>
              <w:spacing w:after="0" w:line="240" w:lineRule="auto"/>
            </w:pPr>
            <w:r/>
            <w:r>
              <w:rPr>
                <w:rFonts w:ascii="Times New Roman" w:hAnsi="Times New Roman"/>
                <w:b w:val="0"/>
                <w:sz w:val="22"/>
              </w:rPr>
              <w:t>Runtime availability</w:t>
            </w:r>
          </w:p>
        </w:tc>
        <w:tc>
          <w:tcPr>
            <w:tcW w:type="dxa" w:w="2892"/>
          </w:tcPr>
          <w:p>
            <w:pPr>
              <w:spacing w:after="0" w:line="240" w:lineRule="auto"/>
            </w:pPr>
            <w:r/>
            <w:r>
              <w:rPr>
                <w:rFonts w:ascii="Times New Roman" w:hAnsi="Times New Roman"/>
                <w:b w:val="0"/>
                <w:sz w:val="22"/>
              </w:rPr>
              <w:t>Requires Node runtime</w:t>
            </w:r>
          </w:p>
        </w:tc>
        <w:tc>
          <w:tcPr>
            <w:tcW w:type="dxa" w:w="2892"/>
          </w:tcPr>
          <w:p>
            <w:pPr>
              <w:spacing w:after="0" w:line="240" w:lineRule="auto"/>
            </w:pPr>
            <w:r/>
            <w:r>
              <w:rPr>
                <w:rFonts w:ascii="Times New Roman" w:hAnsi="Times New Roman"/>
                <w:b w:val="0"/>
                <w:sz w:val="22"/>
              </w:rPr>
              <w:t>Python widely pre-installed</w:t>
            </w:r>
          </w:p>
        </w:tc>
      </w:tr>
      <w:tr>
        <w:tc>
          <w:tcPr>
            <w:tcW w:type="dxa" w:w="2892"/>
          </w:tcPr>
          <w:p>
            <w:pPr>
              <w:spacing w:after="0" w:line="240" w:lineRule="auto"/>
            </w:pPr>
            <w:r/>
            <w:r>
              <w:rPr>
                <w:rFonts w:ascii="Times New Roman" w:hAnsi="Times New Roman"/>
                <w:b w:val="0"/>
                <w:sz w:val="22"/>
              </w:rPr>
              <w:t>Setup effort</w:t>
            </w:r>
          </w:p>
        </w:tc>
        <w:tc>
          <w:tcPr>
            <w:tcW w:type="dxa" w:w="2892"/>
          </w:tcPr>
          <w:p>
            <w:pPr>
              <w:spacing w:after="0" w:line="240" w:lineRule="auto"/>
            </w:pPr>
            <w:r/>
            <w:r>
              <w:rPr>
                <w:rFonts w:ascii="Times New Roman" w:hAnsi="Times New Roman"/>
                <w:b w:val="0"/>
                <w:sz w:val="22"/>
              </w:rPr>
              <w:t>Higher</w:t>
            </w:r>
          </w:p>
        </w:tc>
        <w:tc>
          <w:tcPr>
            <w:tcW w:type="dxa" w:w="2892"/>
          </w:tcPr>
          <w:p>
            <w:pPr>
              <w:spacing w:after="0" w:line="240" w:lineRule="auto"/>
            </w:pPr>
            <w:r/>
            <w:r>
              <w:rPr>
                <w:rFonts w:ascii="Times New Roman" w:hAnsi="Times New Roman"/>
                <w:b w:val="0"/>
                <w:sz w:val="22"/>
              </w:rPr>
              <w:t>Lower</w:t>
            </w:r>
          </w:p>
        </w:tc>
      </w:tr>
      <w:tr>
        <w:tc>
          <w:tcPr>
            <w:tcW w:type="dxa" w:w="2892"/>
          </w:tcPr>
          <w:p>
            <w:pPr>
              <w:spacing w:after="0" w:line="240" w:lineRule="auto"/>
            </w:pPr>
            <w:r/>
            <w:r>
              <w:rPr>
                <w:rFonts w:ascii="Times New Roman" w:hAnsi="Times New Roman"/>
                <w:b w:val="0"/>
                <w:sz w:val="22"/>
              </w:rPr>
              <w:t>Cost</w:t>
            </w:r>
          </w:p>
        </w:tc>
        <w:tc>
          <w:tcPr>
            <w:tcW w:type="dxa" w:w="2892"/>
          </w:tcPr>
          <w:p>
            <w:pPr>
              <w:spacing w:after="0" w:line="240" w:lineRule="auto"/>
            </w:pPr>
            <w:r/>
            <w:r>
              <w:rPr>
                <w:rFonts w:ascii="Times New Roman" w:hAnsi="Times New Roman"/>
                <w:b w:val="0"/>
                <w:sz w:val="22"/>
              </w:rPr>
              <w:t>Free</w:t>
            </w:r>
          </w:p>
        </w:tc>
        <w:tc>
          <w:tcPr>
            <w:tcW w:type="dxa" w:w="2892"/>
          </w:tcPr>
          <w:p>
            <w:pPr>
              <w:spacing w:after="0" w:line="240" w:lineRule="auto"/>
            </w:pPr>
            <w:r/>
            <w:r>
              <w:rPr>
                <w:rFonts w:ascii="Times New Roman" w:hAnsi="Times New Roman"/>
                <w:b w:val="0"/>
                <w:sz w:val="22"/>
              </w:rPr>
              <w:t>Free</w:t>
            </w:r>
          </w:p>
        </w:tc>
      </w:tr>
    </w:tbl>
    <w:p>
      <w:pPr>
        <w:spacing w:after="40"/>
      </w:pPr>
    </w:p>
    <w:p>
      <w:pPr>
        <w:pStyle w:val="Heading2"/>
      </w:pPr>
      <w:r>
        <w:t>3.5 Design Selection</w:t>
      </w:r>
    </w:p>
    <w:p>
      <w:pPr>
        <w:jc w:val="both"/>
      </w:pPr>
      <w:r>
        <w:t>Alternative B was selected. Although the project was originally specified around a Node.js stack, the Python/Flask stack with SQLite and Server-Sent Events was chosen because it requires no separate database server, no additional real-time library and no runtime that is not already commonly available, while remaining equally free. This minimises setup effort and maximises the likelihood that the application runs unmodified on a standard laptop, satisfying the deployability constraint.</w:t>
      </w:r>
    </w:p>
    <w:p>
      <w:pPr>
        <w:pStyle w:val="Heading2"/>
      </w:pPr>
      <w:r>
        <w:t>3.6 Implementation Plan / Methodology</w:t>
      </w:r>
    </w:p>
    <w:p>
      <w:pPr>
        <w:jc w:val="both"/>
      </w:pPr>
      <w:r>
        <w:t>The system follows a three-tier architecture comprising a presentation layer (the web browser), an application layer (the Flask REST API, which also serves the static front-end) and a data layer (the SQLite database). Authentication uses bcrypt-hashed passwords and JWTs, and every protected route enforces a role check. The architecture is shown in Figure 2 and the database entity-relationship design in Figure 3.</w:t>
      </w:r>
    </w:p>
    <w:p>
      <w:pPr>
        <w:jc w:val="center"/>
      </w:pPr>
      <w:r>
        <w:drawing>
          <wp:inline xmlns:a="http://schemas.openxmlformats.org/drawingml/2006/main" xmlns:pic="http://schemas.openxmlformats.org/drawingml/2006/picture">
            <wp:extent cx="5400000" cy="3394286"/>
            <wp:docPr id="2" name="Picture 2"/>
            <wp:cNvGraphicFramePr>
              <a:graphicFrameLocks noChangeAspect="1"/>
            </wp:cNvGraphicFramePr>
            <a:graphic>
              <a:graphicData uri="http://schemas.openxmlformats.org/drawingml/2006/picture">
                <pic:pic>
                  <pic:nvPicPr>
                    <pic:cNvPr id="0" name="architecture-diagram.png"/>
                    <pic:cNvPicPr/>
                  </pic:nvPicPr>
                  <pic:blipFill>
                    <a:blip r:embed="rId11"/>
                    <a:stretch>
                      <a:fillRect/>
                    </a:stretch>
                  </pic:blipFill>
                  <pic:spPr>
                    <a:xfrm>
                      <a:off x="0" y="0"/>
                      <a:ext cx="5400000" cy="3394286"/>
                    </a:xfrm>
                    <a:prstGeom prst="rect"/>
                  </pic:spPr>
                </pic:pic>
              </a:graphicData>
            </a:graphic>
          </wp:inline>
        </w:drawing>
      </w:r>
    </w:p>
    <w:p>
      <w:pPr>
        <w:pStyle w:val="Caption"/>
        <w:jc w:val="center"/>
      </w:pPr>
      <w:r>
        <w:rPr>
          <w:b/>
          <w:sz w:val="20"/>
        </w:rPr>
        <w:t xml:space="preserve">Figure </w:t>
      </w:r>
      <w:r>
        <w:rPr>
          <w:rFonts w:ascii="Times New Roman" w:hAnsi="Times New Roman"/>
          <w:b/>
          <w:sz w:val="20"/>
        </w:rPr>
        <w:fldChar w:fldCharType="begin"/>
        <w:instrText xml:space="preserve"> SEQ Figure \* ARABIC </w:instrText>
        <w:fldChar w:fldCharType="end"/>
      </w:r>
      <w:r>
        <w:rPr>
          <w:b/>
          <w:sz w:val="20"/>
        </w:rPr>
        <w:t>: Three-tier system architecture</w:t>
      </w:r>
    </w:p>
    <w:p>
      <w:pPr>
        <w:jc w:val="center"/>
      </w:pPr>
      <w:r>
        <w:drawing>
          <wp:inline xmlns:a="http://schemas.openxmlformats.org/drawingml/2006/main" xmlns:pic="http://schemas.openxmlformats.org/drawingml/2006/picture">
            <wp:extent cx="5400000" cy="3970588"/>
            <wp:docPr id="3" name="Picture 3"/>
            <wp:cNvGraphicFramePr>
              <a:graphicFrameLocks noChangeAspect="1"/>
            </wp:cNvGraphicFramePr>
            <a:graphic>
              <a:graphicData uri="http://schemas.openxmlformats.org/drawingml/2006/picture">
                <pic:pic>
                  <pic:nvPicPr>
                    <pic:cNvPr id="0" name="er-diagram.png"/>
                    <pic:cNvPicPr/>
                  </pic:nvPicPr>
                  <pic:blipFill>
                    <a:blip r:embed="rId12"/>
                    <a:stretch>
                      <a:fillRect/>
                    </a:stretch>
                  </pic:blipFill>
                  <pic:spPr>
                    <a:xfrm>
                      <a:off x="0" y="0"/>
                      <a:ext cx="5400000" cy="3970588"/>
                    </a:xfrm>
                    <a:prstGeom prst="rect"/>
                  </pic:spPr>
                </pic:pic>
              </a:graphicData>
            </a:graphic>
          </wp:inline>
        </w:drawing>
      </w:r>
    </w:p>
    <w:p>
      <w:pPr>
        <w:pStyle w:val="Caption"/>
        <w:jc w:val="center"/>
      </w:pPr>
      <w:r>
        <w:rPr>
          <w:b/>
          <w:sz w:val="20"/>
        </w:rPr>
        <w:t xml:space="preserve">Figure </w:t>
      </w:r>
      <w:r>
        <w:rPr>
          <w:rFonts w:ascii="Times New Roman" w:hAnsi="Times New Roman"/>
          <w:b/>
          <w:sz w:val="20"/>
        </w:rPr>
        <w:fldChar w:fldCharType="begin"/>
        <w:instrText xml:space="preserve"> SEQ Figure \* ARABIC </w:instrText>
        <w:fldChar w:fldCharType="end"/>
      </w:r>
      <w:r>
        <w:rPr>
          <w:b/>
          <w:sz w:val="20"/>
        </w:rPr>
        <w:t>: Entity-relationship diagram of the database schema</w:t>
      </w:r>
    </w:p>
    <w:p>
      <w:pPr>
        <w:jc w:val="both"/>
      </w:pPr>
      <w:r>
        <w:t>The technologies used are summarised in Table 4.</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Technology stack</w:t>
      </w:r>
    </w:p>
    <w:tbl>
      <w:tblPr>
        <w:tblStyle w:val="TableGrid"/>
        <w:tblW w:type="auto" w:w="0"/>
        <w:tblLook w:firstColumn="1" w:firstRow="1" w:lastColumn="0" w:lastRow="0" w:noHBand="0" w:noVBand="1" w:val="04A0"/>
      </w:tblPr>
      <w:tblGrid>
        <w:gridCol w:w="2892"/>
        <w:gridCol w:w="2892"/>
        <w:gridCol w:w="2892"/>
      </w:tblGrid>
      <w:tr>
        <w:tc>
          <w:tcPr>
            <w:tcW w:type="dxa" w:w="2892"/>
            <w:shd w:val="clear" w:fill="D9E2F3"/>
          </w:tcPr>
          <w:p>
            <w:pPr>
              <w:spacing w:after="0" w:line="240" w:lineRule="auto"/>
            </w:pPr>
            <w:r/>
            <w:r>
              <w:rPr>
                <w:rFonts w:ascii="Times New Roman" w:hAnsi="Times New Roman"/>
                <w:b/>
                <w:sz w:val="22"/>
              </w:rPr>
              <w:t>Layer</w:t>
            </w:r>
          </w:p>
        </w:tc>
        <w:tc>
          <w:tcPr>
            <w:tcW w:type="dxa" w:w="2892"/>
            <w:shd w:val="clear" w:fill="D9E2F3"/>
          </w:tcPr>
          <w:p>
            <w:pPr>
              <w:spacing w:after="0" w:line="240" w:lineRule="auto"/>
            </w:pPr>
            <w:r/>
            <w:r>
              <w:rPr>
                <w:rFonts w:ascii="Times New Roman" w:hAnsi="Times New Roman"/>
                <w:b/>
                <w:sz w:val="22"/>
              </w:rPr>
              <w:t>Technology</w:t>
            </w:r>
          </w:p>
        </w:tc>
        <w:tc>
          <w:tcPr>
            <w:tcW w:type="dxa" w:w="2892"/>
            <w:shd w:val="clear" w:fill="D9E2F3"/>
          </w:tcPr>
          <w:p>
            <w:pPr>
              <w:spacing w:after="0" w:line="240" w:lineRule="auto"/>
            </w:pPr>
            <w:r/>
            <w:r>
              <w:rPr>
                <w:rFonts w:ascii="Times New Roman" w:hAnsi="Times New Roman"/>
                <w:b/>
                <w:sz w:val="22"/>
              </w:rPr>
              <w:t>Purpose</w:t>
            </w:r>
          </w:p>
        </w:tc>
      </w:tr>
      <w:tr>
        <w:tc>
          <w:tcPr>
            <w:tcW w:type="dxa" w:w="2892"/>
          </w:tcPr>
          <w:p>
            <w:pPr>
              <w:spacing w:after="0" w:line="240" w:lineRule="auto"/>
            </w:pPr>
            <w:r/>
            <w:r>
              <w:rPr>
                <w:rFonts w:ascii="Times New Roman" w:hAnsi="Times New Roman"/>
                <w:b w:val="0"/>
                <w:sz w:val="22"/>
              </w:rPr>
              <w:t>Front-end</w:t>
            </w:r>
          </w:p>
        </w:tc>
        <w:tc>
          <w:tcPr>
            <w:tcW w:type="dxa" w:w="2892"/>
          </w:tcPr>
          <w:p>
            <w:pPr>
              <w:spacing w:after="0" w:line="240" w:lineRule="auto"/>
            </w:pPr>
            <w:r/>
            <w:r>
              <w:rPr>
                <w:rFonts w:ascii="Times New Roman" w:hAnsi="Times New Roman"/>
                <w:b w:val="0"/>
                <w:sz w:val="22"/>
              </w:rPr>
              <w:t>HTML5, CSS3, JavaScript</w:t>
            </w:r>
          </w:p>
        </w:tc>
        <w:tc>
          <w:tcPr>
            <w:tcW w:type="dxa" w:w="2892"/>
          </w:tcPr>
          <w:p>
            <w:pPr>
              <w:spacing w:after="0" w:line="240" w:lineRule="auto"/>
            </w:pPr>
            <w:r/>
            <w:r>
              <w:rPr>
                <w:rFonts w:ascii="Times New Roman" w:hAnsi="Times New Roman"/>
                <w:b w:val="0"/>
                <w:sz w:val="22"/>
              </w:rPr>
              <w:t>Structure, styling, interactivity</w:t>
            </w:r>
          </w:p>
        </w:tc>
      </w:tr>
      <w:tr>
        <w:tc>
          <w:tcPr>
            <w:tcW w:type="dxa" w:w="2892"/>
          </w:tcPr>
          <w:p>
            <w:pPr>
              <w:spacing w:after="0" w:line="240" w:lineRule="auto"/>
            </w:pPr>
            <w:r/>
            <w:r>
              <w:rPr>
                <w:rFonts w:ascii="Times New Roman" w:hAnsi="Times New Roman"/>
                <w:b w:val="0"/>
                <w:sz w:val="22"/>
              </w:rPr>
              <w:t>Charts</w:t>
            </w:r>
          </w:p>
        </w:tc>
        <w:tc>
          <w:tcPr>
            <w:tcW w:type="dxa" w:w="2892"/>
          </w:tcPr>
          <w:p>
            <w:pPr>
              <w:spacing w:after="0" w:line="240" w:lineRule="auto"/>
            </w:pPr>
            <w:r/>
            <w:r>
              <w:rPr>
                <w:rFonts w:ascii="Times New Roman" w:hAnsi="Times New Roman"/>
                <w:b w:val="0"/>
                <w:sz w:val="22"/>
              </w:rPr>
              <w:t>Chart.js</w:t>
            </w:r>
          </w:p>
        </w:tc>
        <w:tc>
          <w:tcPr>
            <w:tcW w:type="dxa" w:w="2892"/>
          </w:tcPr>
          <w:p>
            <w:pPr>
              <w:spacing w:after="0" w:line="240" w:lineRule="auto"/>
            </w:pPr>
            <w:r/>
            <w:r>
              <w:rPr>
                <w:rFonts w:ascii="Times New Roman" w:hAnsi="Times New Roman"/>
                <w:b w:val="0"/>
                <w:sz w:val="22"/>
              </w:rPr>
              <w:t>KPI and trend visualisation</w:t>
            </w:r>
          </w:p>
        </w:tc>
      </w:tr>
      <w:tr>
        <w:tc>
          <w:tcPr>
            <w:tcW w:type="dxa" w:w="2892"/>
          </w:tcPr>
          <w:p>
            <w:pPr>
              <w:spacing w:after="0" w:line="240" w:lineRule="auto"/>
            </w:pPr>
            <w:r/>
            <w:r>
              <w:rPr>
                <w:rFonts w:ascii="Times New Roman" w:hAnsi="Times New Roman"/>
                <w:b w:val="0"/>
                <w:sz w:val="22"/>
              </w:rPr>
              <w:t>Backend</w:t>
            </w:r>
          </w:p>
        </w:tc>
        <w:tc>
          <w:tcPr>
            <w:tcW w:type="dxa" w:w="2892"/>
          </w:tcPr>
          <w:p>
            <w:pPr>
              <w:spacing w:after="0" w:line="240" w:lineRule="auto"/>
            </w:pPr>
            <w:r/>
            <w:r>
              <w:rPr>
                <w:rFonts w:ascii="Times New Roman" w:hAnsi="Times New Roman"/>
                <w:b w:val="0"/>
                <w:sz w:val="22"/>
              </w:rPr>
              <w:t>Python (Flask)</w:t>
            </w:r>
          </w:p>
        </w:tc>
        <w:tc>
          <w:tcPr>
            <w:tcW w:type="dxa" w:w="2892"/>
          </w:tcPr>
          <w:p>
            <w:pPr>
              <w:spacing w:after="0" w:line="240" w:lineRule="auto"/>
            </w:pPr>
            <w:r/>
            <w:r>
              <w:rPr>
                <w:rFonts w:ascii="Times New Roman" w:hAnsi="Times New Roman"/>
                <w:b w:val="0"/>
                <w:sz w:val="22"/>
              </w:rPr>
              <w:t>REST API and static file serving</w:t>
            </w:r>
          </w:p>
        </w:tc>
      </w:tr>
      <w:tr>
        <w:tc>
          <w:tcPr>
            <w:tcW w:type="dxa" w:w="2892"/>
          </w:tcPr>
          <w:p>
            <w:pPr>
              <w:spacing w:after="0" w:line="240" w:lineRule="auto"/>
            </w:pPr>
            <w:r/>
            <w:r>
              <w:rPr>
                <w:rFonts w:ascii="Times New Roman" w:hAnsi="Times New Roman"/>
                <w:b w:val="0"/>
                <w:sz w:val="22"/>
              </w:rPr>
              <w:t>Database</w:t>
            </w:r>
          </w:p>
        </w:tc>
        <w:tc>
          <w:tcPr>
            <w:tcW w:type="dxa" w:w="2892"/>
          </w:tcPr>
          <w:p>
            <w:pPr>
              <w:spacing w:after="0" w:line="240" w:lineRule="auto"/>
            </w:pPr>
            <w:r/>
            <w:r>
              <w:rPr>
                <w:rFonts w:ascii="Times New Roman" w:hAnsi="Times New Roman"/>
                <w:b w:val="0"/>
                <w:sz w:val="22"/>
              </w:rPr>
              <w:t>SQLite</w:t>
            </w:r>
          </w:p>
        </w:tc>
        <w:tc>
          <w:tcPr>
            <w:tcW w:type="dxa" w:w="2892"/>
          </w:tcPr>
          <w:p>
            <w:pPr>
              <w:spacing w:after="0" w:line="240" w:lineRule="auto"/>
            </w:pPr>
            <w:r/>
            <w:r>
              <w:rPr>
                <w:rFonts w:ascii="Times New Roman" w:hAnsi="Times New Roman"/>
                <w:b w:val="0"/>
                <w:sz w:val="22"/>
              </w:rPr>
              <w:t>Persistent storage</w:t>
            </w:r>
          </w:p>
        </w:tc>
      </w:tr>
      <w:tr>
        <w:tc>
          <w:tcPr>
            <w:tcW w:type="dxa" w:w="2892"/>
          </w:tcPr>
          <w:p>
            <w:pPr>
              <w:spacing w:after="0" w:line="240" w:lineRule="auto"/>
            </w:pPr>
            <w:r/>
            <w:r>
              <w:rPr>
                <w:rFonts w:ascii="Times New Roman" w:hAnsi="Times New Roman"/>
                <w:b w:val="0"/>
                <w:sz w:val="22"/>
              </w:rPr>
              <w:t>Security</w:t>
            </w:r>
          </w:p>
        </w:tc>
        <w:tc>
          <w:tcPr>
            <w:tcW w:type="dxa" w:w="2892"/>
          </w:tcPr>
          <w:p>
            <w:pPr>
              <w:spacing w:after="0" w:line="240" w:lineRule="auto"/>
            </w:pPr>
            <w:r/>
            <w:r>
              <w:rPr>
                <w:rFonts w:ascii="Times New Roman" w:hAnsi="Times New Roman"/>
                <w:b w:val="0"/>
                <w:sz w:val="22"/>
              </w:rPr>
              <w:t>bcrypt, PyJWT</w:t>
            </w:r>
          </w:p>
        </w:tc>
        <w:tc>
          <w:tcPr>
            <w:tcW w:type="dxa" w:w="2892"/>
          </w:tcPr>
          <w:p>
            <w:pPr>
              <w:spacing w:after="0" w:line="240" w:lineRule="auto"/>
            </w:pPr>
            <w:r/>
            <w:r>
              <w:rPr>
                <w:rFonts w:ascii="Times New Roman" w:hAnsi="Times New Roman"/>
                <w:b w:val="0"/>
                <w:sz w:val="22"/>
              </w:rPr>
              <w:t>Password hashing and token authentication</w:t>
            </w:r>
          </w:p>
        </w:tc>
      </w:tr>
      <w:tr>
        <w:tc>
          <w:tcPr>
            <w:tcW w:type="dxa" w:w="2892"/>
          </w:tcPr>
          <w:p>
            <w:pPr>
              <w:spacing w:after="0" w:line="240" w:lineRule="auto"/>
            </w:pPr>
            <w:r/>
            <w:r>
              <w:rPr>
                <w:rFonts w:ascii="Times New Roman" w:hAnsi="Times New Roman"/>
                <w:b w:val="0"/>
                <w:sz w:val="22"/>
              </w:rPr>
              <w:t>Real-time</w:t>
            </w:r>
          </w:p>
        </w:tc>
        <w:tc>
          <w:tcPr>
            <w:tcW w:type="dxa" w:w="2892"/>
          </w:tcPr>
          <w:p>
            <w:pPr>
              <w:spacing w:after="0" w:line="240" w:lineRule="auto"/>
            </w:pPr>
            <w:r/>
            <w:r>
              <w:rPr>
                <w:rFonts w:ascii="Times New Roman" w:hAnsi="Times New Roman"/>
                <w:b w:val="0"/>
                <w:sz w:val="22"/>
              </w:rPr>
              <w:t>Server-Sent Events</w:t>
            </w:r>
          </w:p>
        </w:tc>
        <w:tc>
          <w:tcPr>
            <w:tcW w:type="dxa" w:w="2892"/>
          </w:tcPr>
          <w:p>
            <w:pPr>
              <w:spacing w:after="0" w:line="240" w:lineRule="auto"/>
            </w:pPr>
            <w:r/>
            <w:r>
              <w:rPr>
                <w:rFonts w:ascii="Times New Roman" w:hAnsi="Times New Roman"/>
                <w:b w:val="0"/>
                <w:sz w:val="22"/>
              </w:rPr>
              <w:t>Live telemetry push</w:t>
            </w:r>
          </w:p>
        </w:tc>
      </w:tr>
      <w:tr>
        <w:tc>
          <w:tcPr>
            <w:tcW w:type="dxa" w:w="2892"/>
          </w:tcPr>
          <w:p>
            <w:pPr>
              <w:spacing w:after="0" w:line="240" w:lineRule="auto"/>
            </w:pPr>
            <w:r/>
            <w:r>
              <w:rPr>
                <w:rFonts w:ascii="Times New Roman" w:hAnsi="Times New Roman"/>
                <w:b w:val="0"/>
                <w:sz w:val="22"/>
              </w:rPr>
              <w:t>Testing</w:t>
            </w:r>
          </w:p>
        </w:tc>
        <w:tc>
          <w:tcPr>
            <w:tcW w:type="dxa" w:w="2892"/>
          </w:tcPr>
          <w:p>
            <w:pPr>
              <w:spacing w:after="0" w:line="240" w:lineRule="auto"/>
            </w:pPr>
            <w:r/>
            <w:r>
              <w:rPr>
                <w:rFonts w:ascii="Times New Roman" w:hAnsi="Times New Roman"/>
                <w:b w:val="0"/>
                <w:sz w:val="22"/>
              </w:rPr>
              <w:t>pytest</w:t>
            </w:r>
          </w:p>
        </w:tc>
        <w:tc>
          <w:tcPr>
            <w:tcW w:type="dxa" w:w="2892"/>
          </w:tcPr>
          <w:p>
            <w:pPr>
              <w:spacing w:after="0" w:line="240" w:lineRule="auto"/>
            </w:pPr>
            <w:r/>
            <w:r>
              <w:rPr>
                <w:rFonts w:ascii="Times New Roman" w:hAnsi="Times New Roman"/>
                <w:b w:val="0"/>
                <w:sz w:val="22"/>
              </w:rPr>
              <w:t>Automated backend tests</w:t>
            </w:r>
          </w:p>
        </w:tc>
      </w:tr>
      <w:tr>
        <w:tc>
          <w:tcPr>
            <w:tcW w:type="dxa" w:w="2892"/>
          </w:tcPr>
          <w:p>
            <w:pPr>
              <w:spacing w:after="0" w:line="240" w:lineRule="auto"/>
            </w:pPr>
            <w:r/>
            <w:r>
              <w:rPr>
                <w:rFonts w:ascii="Times New Roman" w:hAnsi="Times New Roman"/>
                <w:b w:val="0"/>
                <w:sz w:val="22"/>
              </w:rPr>
              <w:t>Version control</w:t>
            </w:r>
          </w:p>
        </w:tc>
        <w:tc>
          <w:tcPr>
            <w:tcW w:type="dxa" w:w="2892"/>
          </w:tcPr>
          <w:p>
            <w:pPr>
              <w:spacing w:after="0" w:line="240" w:lineRule="auto"/>
            </w:pPr>
            <w:r/>
            <w:r>
              <w:rPr>
                <w:rFonts w:ascii="Times New Roman" w:hAnsi="Times New Roman"/>
                <w:b w:val="0"/>
                <w:sz w:val="22"/>
              </w:rPr>
              <w:t>Git</w:t>
            </w:r>
          </w:p>
        </w:tc>
        <w:tc>
          <w:tcPr>
            <w:tcW w:type="dxa" w:w="2892"/>
          </w:tcPr>
          <w:p>
            <w:pPr>
              <w:spacing w:after="0" w:line="240" w:lineRule="auto"/>
            </w:pPr>
            <w:r/>
            <w:r>
              <w:rPr>
                <w:rFonts w:ascii="Times New Roman" w:hAnsi="Times New Roman"/>
                <w:b w:val="0"/>
                <w:sz w:val="22"/>
              </w:rPr>
              <w:t>Source management</w:t>
            </w:r>
          </w:p>
        </w:tc>
      </w:tr>
    </w:tbl>
    <w:p>
      <w:pPr>
        <w:spacing w:after="40"/>
      </w:pPr>
    </w:p>
    <w:p>
      <w:r>
        <w:br w:type="page"/>
      </w:r>
    </w:p>
    <w:p>
      <w:pPr>
        <w:spacing w:after="40"/>
        <w:jc w:val="center"/>
      </w:pPr>
      <w:r>
        <w:rPr>
          <w:rFonts w:ascii="Times New Roman" w:hAnsi="Times New Roman"/>
          <w:b/>
          <w:i w:val="0"/>
          <w:sz w:val="32"/>
        </w:rPr>
        <w:t>CHAPTER 4</w:t>
      </w:r>
    </w:p>
    <w:p>
      <w:pPr>
        <w:pStyle w:val="Heading1"/>
      </w:pPr>
      <w:r>
        <w:t>RESULTS ANALYSIS AND VALIDATION</w:t>
      </w:r>
    </w:p>
    <w:p>
      <w:pPr>
        <w:pStyle w:val="Heading2"/>
      </w:pPr>
      <w:r>
        <w:t>4.1 Implementation of Solution</w:t>
      </w:r>
    </w:p>
    <w:p>
      <w:pPr>
        <w:jc w:val="both"/>
      </w:pPr>
      <w:r>
        <w:t>The solution was implemented using modern engineering tools: Visual Studio Code as the editor; Python with the Flask framework and SQLite for the backend; HTML, CSS, JavaScript and Chart.js for the front-end; Git for version control; and pytest for automated testing. The supplementary figures and the report itself were generated programmatically using Python libraries (matplotlib and python-docx). The delivered modules are listed in Table 5.</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Implemented modules</w:t>
      </w:r>
    </w:p>
    <w:tbl>
      <w:tblPr>
        <w:tblStyle w:val="TableGrid"/>
        <w:tblW w:type="auto" w:w="0"/>
        <w:tblLook w:firstColumn="1" w:firstRow="1" w:lastColumn="0" w:lastRow="0" w:noHBand="0" w:noVBand="1" w:val="04A0"/>
      </w:tblPr>
      <w:tblGrid>
        <w:gridCol w:w="4337"/>
        <w:gridCol w:w="4337"/>
      </w:tblGrid>
      <w:tr>
        <w:tc>
          <w:tcPr>
            <w:tcW w:type="dxa" w:w="4337"/>
            <w:shd w:val="clear" w:fill="D9E2F3"/>
          </w:tcPr>
          <w:p>
            <w:pPr>
              <w:spacing w:after="0" w:line="240" w:lineRule="auto"/>
            </w:pPr>
            <w:r/>
            <w:r>
              <w:rPr>
                <w:rFonts w:ascii="Times New Roman" w:hAnsi="Times New Roman"/>
                <w:b/>
                <w:sz w:val="22"/>
              </w:rPr>
              <w:t>Module</w:t>
            </w:r>
          </w:p>
        </w:tc>
        <w:tc>
          <w:tcPr>
            <w:tcW w:type="dxa" w:w="4337"/>
            <w:shd w:val="clear" w:fill="D9E2F3"/>
          </w:tcPr>
          <w:p>
            <w:pPr>
              <w:spacing w:after="0" w:line="240" w:lineRule="auto"/>
            </w:pPr>
            <w:r/>
            <w:r>
              <w:rPr>
                <w:rFonts w:ascii="Times New Roman" w:hAnsi="Times New Roman"/>
                <w:b/>
                <w:sz w:val="22"/>
              </w:rPr>
              <w:t>Function</w:t>
            </w:r>
          </w:p>
        </w:tc>
      </w:tr>
      <w:tr>
        <w:tc>
          <w:tcPr>
            <w:tcW w:type="dxa" w:w="4337"/>
          </w:tcPr>
          <w:p>
            <w:pPr>
              <w:spacing w:after="0" w:line="240" w:lineRule="auto"/>
            </w:pPr>
            <w:r/>
            <w:r>
              <w:rPr>
                <w:rFonts w:ascii="Times New Roman" w:hAnsi="Times New Roman"/>
                <w:b w:val="0"/>
                <w:sz w:val="22"/>
              </w:rPr>
              <w:t>Authentication</w:t>
            </w:r>
          </w:p>
        </w:tc>
        <w:tc>
          <w:tcPr>
            <w:tcW w:type="dxa" w:w="4337"/>
          </w:tcPr>
          <w:p>
            <w:pPr>
              <w:spacing w:after="0" w:line="240" w:lineRule="auto"/>
            </w:pPr>
            <w:r/>
            <w:r>
              <w:rPr>
                <w:rFonts w:ascii="Times New Roman" w:hAnsi="Times New Roman"/>
                <w:b w:val="0"/>
                <w:sz w:val="22"/>
              </w:rPr>
              <w:t>JWT login, role-based access, session handling</w:t>
            </w:r>
          </w:p>
        </w:tc>
      </w:tr>
      <w:tr>
        <w:tc>
          <w:tcPr>
            <w:tcW w:type="dxa" w:w="4337"/>
          </w:tcPr>
          <w:p>
            <w:pPr>
              <w:spacing w:after="0" w:line="240" w:lineRule="auto"/>
            </w:pPr>
            <w:r/>
            <w:r>
              <w:rPr>
                <w:rFonts w:ascii="Times New Roman" w:hAnsi="Times New Roman"/>
                <w:b w:val="0"/>
                <w:sz w:val="22"/>
              </w:rPr>
              <w:t>Dashboard</w:t>
            </w:r>
          </w:p>
        </w:tc>
        <w:tc>
          <w:tcPr>
            <w:tcW w:type="dxa" w:w="4337"/>
          </w:tcPr>
          <w:p>
            <w:pPr>
              <w:spacing w:after="0" w:line="240" w:lineRule="auto"/>
            </w:pPr>
            <w:r/>
            <w:r>
              <w:rPr>
                <w:rFonts w:ascii="Times New Roman" w:hAnsi="Times New Roman"/>
                <w:b w:val="0"/>
                <w:sz w:val="22"/>
              </w:rPr>
              <w:t>KPI cards (incl. average OEE), trend and status charts, live efficiency feed</w:t>
            </w:r>
          </w:p>
        </w:tc>
      </w:tr>
      <w:tr>
        <w:tc>
          <w:tcPr>
            <w:tcW w:type="dxa" w:w="4337"/>
          </w:tcPr>
          <w:p>
            <w:pPr>
              <w:spacing w:after="0" w:line="240" w:lineRule="auto"/>
            </w:pPr>
            <w:r/>
            <w:r>
              <w:rPr>
                <w:rFonts w:ascii="Times New Roman" w:hAnsi="Times New Roman"/>
                <w:b w:val="0"/>
                <w:sz w:val="22"/>
              </w:rPr>
              <w:t>Machine Monitoring</w:t>
            </w:r>
          </w:p>
        </w:tc>
        <w:tc>
          <w:tcPr>
            <w:tcW w:type="dxa" w:w="4337"/>
          </w:tcPr>
          <w:p>
            <w:pPr>
              <w:spacing w:after="0" w:line="240" w:lineRule="auto"/>
            </w:pPr>
            <w:r/>
            <w:r>
              <w:rPr>
                <w:rFonts w:ascii="Times New Roman" w:hAnsi="Times New Roman"/>
                <w:b w:val="0"/>
                <w:sz w:val="22"/>
              </w:rPr>
              <w:t>Status board with live temperature and efficiency via SSE</w:t>
            </w:r>
          </w:p>
        </w:tc>
      </w:tr>
      <w:tr>
        <w:tc>
          <w:tcPr>
            <w:tcW w:type="dxa" w:w="4337"/>
          </w:tcPr>
          <w:p>
            <w:pPr>
              <w:spacing w:after="0" w:line="240" w:lineRule="auto"/>
            </w:pPr>
            <w:r/>
            <w:r>
              <w:rPr>
                <w:rFonts w:ascii="Times New Roman" w:hAnsi="Times New Roman"/>
                <w:b w:val="0"/>
                <w:sz w:val="22"/>
              </w:rPr>
              <w:t>Production Entry</w:t>
            </w:r>
          </w:p>
        </w:tc>
        <w:tc>
          <w:tcPr>
            <w:tcW w:type="dxa" w:w="4337"/>
          </w:tcPr>
          <w:p>
            <w:pPr>
              <w:spacing w:after="0" w:line="240" w:lineRule="auto"/>
            </w:pPr>
            <w:r/>
            <w:r>
              <w:rPr>
                <w:rFonts w:ascii="Times New Roman" w:hAnsi="Times New Roman"/>
                <w:b w:val="0"/>
                <w:sz w:val="22"/>
              </w:rPr>
              <w:t>Records output, GSM, moisture and speed; flags out-of-spec readings</w:t>
            </w:r>
          </w:p>
        </w:tc>
      </w:tr>
      <w:tr>
        <w:tc>
          <w:tcPr>
            <w:tcW w:type="dxa" w:w="4337"/>
          </w:tcPr>
          <w:p>
            <w:pPr>
              <w:spacing w:after="0" w:line="240" w:lineRule="auto"/>
            </w:pPr>
            <w:r/>
            <w:r>
              <w:rPr>
                <w:rFonts w:ascii="Times New Roman" w:hAnsi="Times New Roman"/>
                <w:b w:val="0"/>
                <w:sz w:val="22"/>
              </w:rPr>
              <w:t>Downtime Logging</w:t>
            </w:r>
          </w:p>
        </w:tc>
        <w:tc>
          <w:tcPr>
            <w:tcW w:type="dxa" w:w="4337"/>
          </w:tcPr>
          <w:p>
            <w:pPr>
              <w:spacing w:after="0" w:line="240" w:lineRule="auto"/>
            </w:pPr>
            <w:r/>
            <w:r>
              <w:rPr>
                <w:rFonts w:ascii="Times New Roman" w:hAnsi="Times New Roman"/>
                <w:b w:val="0"/>
                <w:sz w:val="22"/>
              </w:rPr>
              <w:t>Logs events with reason and automatically computed duration</w:t>
            </w:r>
          </w:p>
        </w:tc>
      </w:tr>
      <w:tr>
        <w:tc>
          <w:tcPr>
            <w:tcW w:type="dxa" w:w="4337"/>
          </w:tcPr>
          <w:p>
            <w:pPr>
              <w:spacing w:after="0" w:line="240" w:lineRule="auto"/>
            </w:pPr>
            <w:r/>
            <w:r>
              <w:rPr>
                <w:rFonts w:ascii="Times New Roman" w:hAnsi="Times New Roman"/>
                <w:b w:val="0"/>
                <w:sz w:val="22"/>
              </w:rPr>
              <w:t>Maintenance</w:t>
            </w:r>
          </w:p>
        </w:tc>
        <w:tc>
          <w:tcPr>
            <w:tcW w:type="dxa" w:w="4337"/>
          </w:tcPr>
          <w:p>
            <w:pPr>
              <w:spacing w:after="0" w:line="240" w:lineRule="auto"/>
            </w:pPr>
            <w:r/>
            <w:r>
              <w:rPr>
                <w:rFonts w:ascii="Times New Roman" w:hAnsi="Times New Roman"/>
                <w:b w:val="0"/>
                <w:sz w:val="22"/>
              </w:rPr>
              <w:t>Logs and tracks maintenance jobs by priority and status</w:t>
            </w:r>
          </w:p>
        </w:tc>
      </w:tr>
      <w:tr>
        <w:tc>
          <w:tcPr>
            <w:tcW w:type="dxa" w:w="4337"/>
          </w:tcPr>
          <w:p>
            <w:pPr>
              <w:spacing w:after="0" w:line="240" w:lineRule="auto"/>
            </w:pPr>
            <w:r/>
            <w:r>
              <w:rPr>
                <w:rFonts w:ascii="Times New Roman" w:hAnsi="Times New Roman"/>
                <w:b w:val="0"/>
                <w:sz w:val="22"/>
              </w:rPr>
              <w:t>Reports</w:t>
            </w:r>
          </w:p>
        </w:tc>
        <w:tc>
          <w:tcPr>
            <w:tcW w:type="dxa" w:w="4337"/>
          </w:tcPr>
          <w:p>
            <w:pPr>
              <w:spacing w:after="0" w:line="240" w:lineRule="auto"/>
            </w:pPr>
            <w:r/>
            <w:r>
              <w:rPr>
                <w:rFonts w:ascii="Times New Roman" w:hAnsi="Times New Roman"/>
                <w:b w:val="0"/>
                <w:sz w:val="22"/>
              </w:rPr>
              <w:t>Filterable charts, OEE by machine, CSV and PDF export</w:t>
            </w:r>
          </w:p>
        </w:tc>
      </w:tr>
      <w:tr>
        <w:tc>
          <w:tcPr>
            <w:tcW w:type="dxa" w:w="4337"/>
          </w:tcPr>
          <w:p>
            <w:pPr>
              <w:spacing w:after="0" w:line="240" w:lineRule="auto"/>
            </w:pPr>
            <w:r/>
            <w:r>
              <w:rPr>
                <w:rFonts w:ascii="Times New Roman" w:hAnsi="Times New Roman"/>
                <w:b w:val="0"/>
                <w:sz w:val="22"/>
              </w:rPr>
              <w:t>Alerts</w:t>
            </w:r>
          </w:p>
        </w:tc>
        <w:tc>
          <w:tcPr>
            <w:tcW w:type="dxa" w:w="4337"/>
          </w:tcPr>
          <w:p>
            <w:pPr>
              <w:spacing w:after="0" w:line="240" w:lineRule="auto"/>
            </w:pPr>
            <w:r/>
            <w:r>
              <w:rPr>
                <w:rFonts w:ascii="Times New Roman" w:hAnsi="Times New Roman"/>
                <w:b w:val="0"/>
                <w:sz w:val="22"/>
              </w:rPr>
              <w:t>Threshold-driven alert panel with acknowledgement</w:t>
            </w:r>
          </w:p>
        </w:tc>
      </w:tr>
      <w:tr>
        <w:tc>
          <w:tcPr>
            <w:tcW w:type="dxa" w:w="4337"/>
          </w:tcPr>
          <w:p>
            <w:pPr>
              <w:spacing w:after="0" w:line="240" w:lineRule="auto"/>
            </w:pPr>
            <w:r/>
            <w:r>
              <w:rPr>
                <w:rFonts w:ascii="Times New Roman" w:hAnsi="Times New Roman"/>
                <w:b w:val="0"/>
                <w:sz w:val="22"/>
              </w:rPr>
              <w:t>Admin Panel</w:t>
            </w:r>
          </w:p>
        </w:tc>
        <w:tc>
          <w:tcPr>
            <w:tcW w:type="dxa" w:w="4337"/>
          </w:tcPr>
          <w:p>
            <w:pPr>
              <w:spacing w:after="0" w:line="240" w:lineRule="auto"/>
            </w:pPr>
            <w:r/>
            <w:r>
              <w:rPr>
                <w:rFonts w:ascii="Times New Roman" w:hAnsi="Times New Roman"/>
                <w:b w:val="0"/>
                <w:sz w:val="22"/>
              </w:rPr>
              <w:t>Manage users, machines and thresholds; view the audit log</w:t>
            </w:r>
          </w:p>
        </w:tc>
      </w:tr>
    </w:tbl>
    <w:p>
      <w:pPr>
        <w:spacing w:after="40"/>
      </w:pPr>
    </w:p>
    <w:p>
      <w:pPr>
        <w:jc w:val="both"/>
      </w:pPr>
      <w:r>
        <w:t>Key engineering results include the automatic OEE computation (Availability x Performance x Quality) derived from production records and machine capacity; live machine telemetry pushed from the backend every three seconds; persistent storage of all production, downtime, maintenance, user, machine and threshold data; and an audit trail recording logins and key changes.</w:t>
      </w:r>
    </w:p>
    <w:p>
      <w:pPr>
        <w:pStyle w:val="Heading2"/>
      </w:pPr>
      <w:r>
        <w:t>4.2 Testing / Characterization / Data Validation</w:t>
      </w:r>
    </w:p>
    <w:p>
      <w:pPr>
        <w:jc w:val="both"/>
      </w:pPr>
      <w:r>
        <w:t>The backend was validated using an automated test suite executed with pytest, using an isolated temporary database for each test. All ninety-four test cases pass — a core API suite of thirty-six tests and a role-workflow suite of fifty-eight tests that exercise each role's tasks end to end. The categories of tests are summarised in Table 6.</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Summary of automated test results</w:t>
      </w:r>
    </w:p>
    <w:tbl>
      <w:tblPr>
        <w:tblStyle w:val="TableGrid"/>
        <w:tblW w:type="auto" w:w="0"/>
        <w:tblLook w:firstColumn="1" w:firstRow="1" w:lastColumn="0" w:lastRow="0" w:noHBand="0" w:noVBand="1" w:val="04A0"/>
      </w:tblPr>
      <w:tblGrid>
        <w:gridCol w:w="2892"/>
        <w:gridCol w:w="2892"/>
        <w:gridCol w:w="2892"/>
      </w:tblGrid>
      <w:tr>
        <w:tc>
          <w:tcPr>
            <w:tcW w:type="dxa" w:w="2892"/>
            <w:shd w:val="clear" w:fill="D9E2F3"/>
          </w:tcPr>
          <w:p>
            <w:pPr>
              <w:spacing w:after="0" w:line="240" w:lineRule="auto"/>
            </w:pPr>
            <w:r/>
            <w:r>
              <w:rPr>
                <w:rFonts w:ascii="Times New Roman" w:hAnsi="Times New Roman"/>
                <w:b/>
                <w:sz w:val="22"/>
              </w:rPr>
              <w:t>Test suite / category</w:t>
            </w:r>
          </w:p>
        </w:tc>
        <w:tc>
          <w:tcPr>
            <w:tcW w:type="dxa" w:w="2892"/>
            <w:shd w:val="clear" w:fill="D9E2F3"/>
          </w:tcPr>
          <w:p>
            <w:pPr>
              <w:spacing w:after="0" w:line="240" w:lineRule="auto"/>
            </w:pPr>
            <w:r/>
            <w:r>
              <w:rPr>
                <w:rFonts w:ascii="Times New Roman" w:hAnsi="Times New Roman"/>
                <w:b/>
                <w:sz w:val="22"/>
              </w:rPr>
              <w:t>Cases</w:t>
            </w:r>
          </w:p>
        </w:tc>
        <w:tc>
          <w:tcPr>
            <w:tcW w:type="dxa" w:w="2892"/>
            <w:shd w:val="clear" w:fill="D9E2F3"/>
          </w:tcPr>
          <w:p>
            <w:pPr>
              <w:spacing w:after="0" w:line="240" w:lineRule="auto"/>
            </w:pPr>
            <w:r/>
            <w:r>
              <w:rPr>
                <w:rFonts w:ascii="Times New Roman" w:hAnsi="Times New Roman"/>
                <w:b/>
                <w:sz w:val="22"/>
              </w:rPr>
              <w:t>Result</w:t>
            </w:r>
          </w:p>
        </w:tc>
      </w:tr>
      <w:tr>
        <w:tc>
          <w:tcPr>
            <w:tcW w:type="dxa" w:w="2892"/>
          </w:tcPr>
          <w:p>
            <w:pPr>
              <w:spacing w:after="0" w:line="240" w:lineRule="auto"/>
            </w:pPr>
            <w:r/>
            <w:r>
              <w:rPr>
                <w:rFonts w:ascii="Times New Roman" w:hAnsi="Times New Roman"/>
                <w:b w:val="0"/>
                <w:sz w:val="22"/>
              </w:rPr>
              <w:t>Core API — health &amp; authentication</w:t>
            </w:r>
          </w:p>
        </w:tc>
        <w:tc>
          <w:tcPr>
            <w:tcW w:type="dxa" w:w="2892"/>
          </w:tcPr>
          <w:p>
            <w:pPr>
              <w:spacing w:after="0" w:line="240" w:lineRule="auto"/>
            </w:pPr>
            <w:r/>
            <w:r>
              <w:rPr>
                <w:rFonts w:ascii="Times New Roman" w:hAnsi="Times New Roman"/>
                <w:b w:val="0"/>
                <w:sz w:val="22"/>
              </w:rPr>
              <w:t>5</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role-based access control</w:t>
            </w:r>
          </w:p>
        </w:tc>
        <w:tc>
          <w:tcPr>
            <w:tcW w:type="dxa" w:w="2892"/>
          </w:tcPr>
          <w:p>
            <w:pPr>
              <w:spacing w:after="0" w:line="240" w:lineRule="auto"/>
            </w:pPr>
            <w:r/>
            <w:r>
              <w:rPr>
                <w:rFonts w:ascii="Times New Roman" w:hAnsi="Times New Roman"/>
                <w:b w:val="0"/>
                <w:sz w:val="22"/>
              </w:rPr>
              <w:t>2</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production records &amp; quality</w:t>
            </w:r>
          </w:p>
        </w:tc>
        <w:tc>
          <w:tcPr>
            <w:tcW w:type="dxa" w:w="2892"/>
          </w:tcPr>
          <w:p>
            <w:pPr>
              <w:spacing w:after="0" w:line="240" w:lineRule="auto"/>
            </w:pPr>
            <w:r/>
            <w:r>
              <w:rPr>
                <w:rFonts w:ascii="Times New Roman" w:hAnsi="Times New Roman"/>
                <w:b w:val="0"/>
                <w:sz w:val="22"/>
              </w:rPr>
              <w:t>6</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downtime events</w:t>
            </w:r>
          </w:p>
        </w:tc>
        <w:tc>
          <w:tcPr>
            <w:tcW w:type="dxa" w:w="2892"/>
          </w:tcPr>
          <w:p>
            <w:pPr>
              <w:spacing w:after="0" w:line="240" w:lineRule="auto"/>
            </w:pPr>
            <w:r/>
            <w:r>
              <w:rPr>
                <w:rFonts w:ascii="Times New Roman" w:hAnsi="Times New Roman"/>
                <w:b w:val="0"/>
                <w:sz w:val="22"/>
              </w:rPr>
              <w:t>4</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maintenance logs</w:t>
            </w:r>
          </w:p>
        </w:tc>
        <w:tc>
          <w:tcPr>
            <w:tcW w:type="dxa" w:w="2892"/>
          </w:tcPr>
          <w:p>
            <w:pPr>
              <w:spacing w:after="0" w:line="240" w:lineRule="auto"/>
            </w:pPr>
            <w:r/>
            <w:r>
              <w:rPr>
                <w:rFonts w:ascii="Times New Roman" w:hAnsi="Times New Roman"/>
                <w:b w:val="0"/>
                <w:sz w:val="22"/>
              </w:rPr>
              <w:t>2</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live-stream authentication</w:t>
            </w:r>
          </w:p>
        </w:tc>
        <w:tc>
          <w:tcPr>
            <w:tcW w:type="dxa" w:w="2892"/>
          </w:tcPr>
          <w:p>
            <w:pPr>
              <w:spacing w:after="0" w:line="240" w:lineRule="auto"/>
            </w:pPr>
            <w:r/>
            <w:r>
              <w:rPr>
                <w:rFonts w:ascii="Times New Roman" w:hAnsi="Times New Roman"/>
                <w:b w:val="0"/>
                <w:sz w:val="22"/>
              </w:rPr>
              <w:t>2</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user management</w:t>
            </w:r>
          </w:p>
        </w:tc>
        <w:tc>
          <w:tcPr>
            <w:tcW w:type="dxa" w:w="2892"/>
          </w:tcPr>
          <w:p>
            <w:pPr>
              <w:spacing w:after="0" w:line="240" w:lineRule="auto"/>
            </w:pPr>
            <w:r/>
            <w:r>
              <w:rPr>
                <w:rFonts w:ascii="Times New Roman" w:hAnsi="Times New Roman"/>
                <w:b w:val="0"/>
                <w:sz w:val="22"/>
              </w:rPr>
              <w:t>5</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machine management</w:t>
            </w:r>
          </w:p>
        </w:tc>
        <w:tc>
          <w:tcPr>
            <w:tcW w:type="dxa" w:w="2892"/>
          </w:tcPr>
          <w:p>
            <w:pPr>
              <w:spacing w:after="0" w:line="240" w:lineRule="auto"/>
            </w:pPr>
            <w:r/>
            <w:r>
              <w:rPr>
                <w:rFonts w:ascii="Times New Roman" w:hAnsi="Times New Roman"/>
                <w:b w:val="0"/>
                <w:sz w:val="22"/>
              </w:rPr>
              <w:t>5</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thresholds</w:t>
            </w:r>
          </w:p>
        </w:tc>
        <w:tc>
          <w:tcPr>
            <w:tcW w:type="dxa" w:w="2892"/>
          </w:tcPr>
          <w:p>
            <w:pPr>
              <w:spacing w:after="0" w:line="240" w:lineRule="auto"/>
            </w:pPr>
            <w:r/>
            <w:r>
              <w:rPr>
                <w:rFonts w:ascii="Times New Roman" w:hAnsi="Times New Roman"/>
                <w:b w:val="0"/>
                <w:sz w:val="22"/>
              </w:rPr>
              <w:t>3</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Core API — activity / audit log</w:t>
            </w:r>
          </w:p>
        </w:tc>
        <w:tc>
          <w:tcPr>
            <w:tcW w:type="dxa" w:w="2892"/>
          </w:tcPr>
          <w:p>
            <w:pPr>
              <w:spacing w:after="0" w:line="240" w:lineRule="auto"/>
            </w:pPr>
            <w:r/>
            <w:r>
              <w:rPr>
                <w:rFonts w:ascii="Times New Roman" w:hAnsi="Times New Roman"/>
                <w:b w:val="0"/>
                <w:sz w:val="22"/>
              </w:rPr>
              <w:t>2</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Role-workflow scenarios (Admin / Manager / Supervisor / Operator)</w:t>
            </w:r>
          </w:p>
        </w:tc>
        <w:tc>
          <w:tcPr>
            <w:tcW w:type="dxa" w:w="2892"/>
          </w:tcPr>
          <w:p>
            <w:pPr>
              <w:spacing w:after="0" w:line="240" w:lineRule="auto"/>
            </w:pPr>
            <w:r/>
            <w:r>
              <w:rPr>
                <w:rFonts w:ascii="Times New Roman" w:hAnsi="Times New Roman"/>
                <w:b w:val="0"/>
                <w:sz w:val="22"/>
              </w:rPr>
              <w:t>58</w:t>
            </w:r>
          </w:p>
        </w:tc>
        <w:tc>
          <w:tcPr>
            <w:tcW w:type="dxa" w:w="2892"/>
          </w:tcPr>
          <w:p>
            <w:pPr>
              <w:spacing w:after="0" w:line="240" w:lineRule="auto"/>
            </w:pPr>
            <w:r/>
            <w:r>
              <w:rPr>
                <w:rFonts w:ascii="Times New Roman" w:hAnsi="Times New Roman"/>
                <w:b w:val="0"/>
                <w:sz w:val="22"/>
              </w:rPr>
              <w:t>Pass</w:t>
            </w:r>
          </w:p>
        </w:tc>
      </w:tr>
      <w:tr>
        <w:tc>
          <w:tcPr>
            <w:tcW w:type="dxa" w:w="2892"/>
          </w:tcPr>
          <w:p>
            <w:pPr>
              <w:spacing w:after="0" w:line="240" w:lineRule="auto"/>
            </w:pPr>
            <w:r/>
            <w:r>
              <w:rPr>
                <w:rFonts w:ascii="Times New Roman" w:hAnsi="Times New Roman"/>
                <w:b w:val="0"/>
                <w:sz w:val="22"/>
              </w:rPr>
              <w:t>Total</w:t>
            </w:r>
          </w:p>
        </w:tc>
        <w:tc>
          <w:tcPr>
            <w:tcW w:type="dxa" w:w="2892"/>
          </w:tcPr>
          <w:p>
            <w:pPr>
              <w:spacing w:after="0" w:line="240" w:lineRule="auto"/>
            </w:pPr>
            <w:r/>
            <w:r>
              <w:rPr>
                <w:rFonts w:ascii="Times New Roman" w:hAnsi="Times New Roman"/>
                <w:b w:val="0"/>
                <w:sz w:val="22"/>
              </w:rPr>
              <w:t>94</w:t>
            </w:r>
          </w:p>
        </w:tc>
        <w:tc>
          <w:tcPr>
            <w:tcW w:type="dxa" w:w="2892"/>
          </w:tcPr>
          <w:p>
            <w:pPr>
              <w:spacing w:after="0" w:line="240" w:lineRule="auto"/>
            </w:pPr>
            <w:r/>
            <w:r>
              <w:rPr>
                <w:rFonts w:ascii="Times New Roman" w:hAnsi="Times New Roman"/>
                <w:b w:val="0"/>
                <w:sz w:val="22"/>
              </w:rPr>
              <w:t>All Pass</w:t>
            </w:r>
          </w:p>
        </w:tc>
      </w:tr>
    </w:tbl>
    <w:p>
      <w:pPr>
        <w:spacing w:after="40"/>
      </w:pPr>
    </w:p>
    <w:p>
      <w:pPr>
        <w:jc w:val="both"/>
      </w:pPr>
      <w:r>
        <w:t>In addition to automated tests, the running application was validated through live request tests that confirmed the live telemetry stream, role enforcement, data persistence across restarts and the correct computation of downtime duration. Against the Software Requirements Specification, the functional requirements are approximately 88% complete, the non-functional requirements approximately 81%, and the feature set approximately 87%, as summarised in Table 7.</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Requirement completion against the SRS</w:t>
      </w:r>
    </w:p>
    <w:tbl>
      <w:tblPr>
        <w:tblStyle w:val="TableGrid"/>
        <w:tblW w:type="auto" w:w="0"/>
        <w:tblLook w:firstColumn="1" w:firstRow="1" w:lastColumn="0" w:lastRow="0" w:noHBand="0" w:noVBand="1" w:val="04A0"/>
      </w:tblPr>
      <w:tblGrid>
        <w:gridCol w:w="4337"/>
        <w:gridCol w:w="4337"/>
      </w:tblGrid>
      <w:tr>
        <w:tc>
          <w:tcPr>
            <w:tcW w:type="dxa" w:w="4337"/>
            <w:shd w:val="clear" w:fill="D9E2F3"/>
          </w:tcPr>
          <w:p>
            <w:pPr>
              <w:spacing w:after="0" w:line="240" w:lineRule="auto"/>
            </w:pPr>
            <w:r/>
            <w:r>
              <w:rPr>
                <w:rFonts w:ascii="Times New Roman" w:hAnsi="Times New Roman"/>
                <w:b/>
                <w:sz w:val="22"/>
              </w:rPr>
              <w:t>Section</w:t>
            </w:r>
          </w:p>
        </w:tc>
        <w:tc>
          <w:tcPr>
            <w:tcW w:type="dxa" w:w="4337"/>
            <w:shd w:val="clear" w:fill="D9E2F3"/>
          </w:tcPr>
          <w:p>
            <w:pPr>
              <w:spacing w:after="0" w:line="240" w:lineRule="auto"/>
            </w:pPr>
            <w:r/>
            <w:r>
              <w:rPr>
                <w:rFonts w:ascii="Times New Roman" w:hAnsi="Times New Roman"/>
                <w:b/>
                <w:sz w:val="22"/>
              </w:rPr>
              <w:t>Completion</w:t>
            </w:r>
          </w:p>
        </w:tc>
      </w:tr>
      <w:tr>
        <w:tc>
          <w:tcPr>
            <w:tcW w:type="dxa" w:w="4337"/>
          </w:tcPr>
          <w:p>
            <w:pPr>
              <w:spacing w:after="0" w:line="240" w:lineRule="auto"/>
            </w:pPr>
            <w:r/>
            <w:r>
              <w:rPr>
                <w:rFonts w:ascii="Times New Roman" w:hAnsi="Times New Roman"/>
                <w:b w:val="0"/>
                <w:sz w:val="22"/>
              </w:rPr>
              <w:t>Functional Requirements</w:t>
            </w:r>
          </w:p>
        </w:tc>
        <w:tc>
          <w:tcPr>
            <w:tcW w:type="dxa" w:w="4337"/>
          </w:tcPr>
          <w:p>
            <w:pPr>
              <w:spacing w:after="0" w:line="240" w:lineRule="auto"/>
            </w:pPr>
            <w:r/>
            <w:r>
              <w:rPr>
                <w:rFonts w:ascii="Times New Roman" w:hAnsi="Times New Roman"/>
                <w:b w:val="0"/>
                <w:sz w:val="22"/>
              </w:rPr>
              <w:t>~88%</w:t>
            </w:r>
          </w:p>
        </w:tc>
      </w:tr>
      <w:tr>
        <w:tc>
          <w:tcPr>
            <w:tcW w:type="dxa" w:w="4337"/>
          </w:tcPr>
          <w:p>
            <w:pPr>
              <w:spacing w:after="0" w:line="240" w:lineRule="auto"/>
            </w:pPr>
            <w:r/>
            <w:r>
              <w:rPr>
                <w:rFonts w:ascii="Times New Roman" w:hAnsi="Times New Roman"/>
                <w:b w:val="0"/>
                <w:sz w:val="22"/>
              </w:rPr>
              <w:t>Non-Functional Requirements</w:t>
            </w:r>
          </w:p>
        </w:tc>
        <w:tc>
          <w:tcPr>
            <w:tcW w:type="dxa" w:w="4337"/>
          </w:tcPr>
          <w:p>
            <w:pPr>
              <w:spacing w:after="0" w:line="240" w:lineRule="auto"/>
            </w:pPr>
            <w:r/>
            <w:r>
              <w:rPr>
                <w:rFonts w:ascii="Times New Roman" w:hAnsi="Times New Roman"/>
                <w:b w:val="0"/>
                <w:sz w:val="22"/>
              </w:rPr>
              <w:t>~81%</w:t>
            </w:r>
          </w:p>
        </w:tc>
      </w:tr>
      <w:tr>
        <w:tc>
          <w:tcPr>
            <w:tcW w:type="dxa" w:w="4337"/>
          </w:tcPr>
          <w:p>
            <w:pPr>
              <w:spacing w:after="0" w:line="240" w:lineRule="auto"/>
            </w:pPr>
            <w:r/>
            <w:r>
              <w:rPr>
                <w:rFonts w:ascii="Times New Roman" w:hAnsi="Times New Roman"/>
                <w:b w:val="0"/>
                <w:sz w:val="22"/>
              </w:rPr>
              <w:t>Features</w:t>
            </w:r>
          </w:p>
        </w:tc>
        <w:tc>
          <w:tcPr>
            <w:tcW w:type="dxa" w:w="4337"/>
          </w:tcPr>
          <w:p>
            <w:pPr>
              <w:spacing w:after="0" w:line="240" w:lineRule="auto"/>
            </w:pPr>
            <w:r/>
            <w:r>
              <w:rPr>
                <w:rFonts w:ascii="Times New Roman" w:hAnsi="Times New Roman"/>
                <w:b w:val="0"/>
                <w:sz w:val="22"/>
              </w:rPr>
              <w:t>~87%</w:t>
            </w:r>
          </w:p>
        </w:tc>
      </w:tr>
      <w:tr>
        <w:tc>
          <w:tcPr>
            <w:tcW w:type="dxa" w:w="4337"/>
          </w:tcPr>
          <w:p>
            <w:pPr>
              <w:spacing w:after="0" w:line="240" w:lineRule="auto"/>
            </w:pPr>
            <w:r/>
            <w:r>
              <w:rPr>
                <w:rFonts w:ascii="Times New Roman" w:hAnsi="Times New Roman"/>
                <w:b w:val="0"/>
                <w:sz w:val="22"/>
              </w:rPr>
              <w:t>User Roles (four implemented)</w:t>
            </w:r>
          </w:p>
        </w:tc>
        <w:tc>
          <w:tcPr>
            <w:tcW w:type="dxa" w:w="4337"/>
          </w:tcPr>
          <w:p>
            <w:pPr>
              <w:spacing w:after="0" w:line="240" w:lineRule="auto"/>
            </w:pPr>
            <w:r/>
            <w:r>
              <w:rPr>
                <w:rFonts w:ascii="Times New Roman" w:hAnsi="Times New Roman"/>
                <w:b w:val="0"/>
                <w:sz w:val="22"/>
              </w:rPr>
              <w:t>~88%</w:t>
            </w:r>
          </w:p>
        </w:tc>
      </w:tr>
    </w:tbl>
    <w:p>
      <w:pPr>
        <w:spacing w:after="40"/>
      </w:pPr>
    </w:p>
    <w:p>
      <w:r>
        <w:br w:type="page"/>
      </w:r>
    </w:p>
    <w:p>
      <w:pPr>
        <w:spacing w:after="40"/>
        <w:jc w:val="center"/>
      </w:pPr>
      <w:r>
        <w:rPr>
          <w:rFonts w:ascii="Times New Roman" w:hAnsi="Times New Roman"/>
          <w:b/>
          <w:i w:val="0"/>
          <w:sz w:val="32"/>
        </w:rPr>
        <w:t>CHAPTER 5</w:t>
      </w:r>
    </w:p>
    <w:p>
      <w:pPr>
        <w:pStyle w:val="Heading1"/>
      </w:pPr>
      <w:r>
        <w:t>CONCLUSION AND FUTURE WORK</w:t>
      </w:r>
    </w:p>
    <w:p>
      <w:pPr>
        <w:pStyle w:val="Heading2"/>
      </w:pPr>
      <w:r>
        <w:t>5.1 Conclusion</w:t>
      </w:r>
    </w:p>
    <w:p>
      <w:pPr>
        <w:jc w:val="both"/>
      </w:pPr>
      <w:r>
        <w:t>The industrial training project successfully delivered a functional, web-based dashboard for monitoring the production activities of a paper manufacturing plant. The system consolidates production, quality, downtime, maintenance and machine information within a single, secure, role-based interface; computes Overall Equipment Effectiveness; delivers live telemetry without page reloads; raises threshold-based alerts; provides analytical reports with export; and includes a complete administrative panel and audit trail. The backend is validated by a ninety-four-case automated test suite, all passing.</w:t>
      </w:r>
    </w:p>
    <w:p>
      <w:pPr>
        <w:jc w:val="both"/>
      </w:pPr>
      <w:r>
        <w:t>The principal deviation from the original specification is the absence of live plant-floor instrumentation. This was a deliberate scope decision: integrating with real sensors and PLCs requires industrial protocols and plant access that are not available in an academic setting. Live data was therefore replaced by an internally consistent simulator, which fully demonstrates the monitoring concepts. The original Node.js technology choice was also revised to a Python/Flask stack for the deployability reasons discussed in Chapter 3.</w:t>
      </w:r>
    </w:p>
    <w:p>
      <w:pPr>
        <w:pStyle w:val="Heading2"/>
      </w:pPr>
      <w:r>
        <w:t>5.2 Future Work</w:t>
      </w:r>
    </w:p>
    <w:p>
      <w:pPr>
        <w:jc w:val="both"/>
      </w:pPr>
      <w:r>
        <w:t>The solution provides a clear path for further development. The recommended next steps are:</w:t>
      </w:r>
    </w:p>
    <w:p>
      <w:pPr>
        <w:pStyle w:val="ListBullet"/>
      </w:pPr>
      <w:r>
        <w:t>Integration with real sensors and PLCs using industrial protocols such as OPC-UA or Modbus, replacing the simulator with live measurements.</w:t>
      </w:r>
    </w:p>
    <w:p>
      <w:pPr>
        <w:pStyle w:val="ListBullet"/>
      </w:pPr>
      <w:r>
        <w:t>Predictive maintenance using statistical or machine-learning techniques to anticipate equipment failure.</w:t>
      </w:r>
    </w:p>
    <w:p>
      <w:pPr>
        <w:pStyle w:val="ListBullet"/>
      </w:pPr>
      <w:r>
        <w:t>Migration of the database from SQLite to MySQL and deployment to a free cloud tier for a live demonstration.</w:t>
      </w:r>
    </w:p>
    <w:p>
      <w:pPr>
        <w:pStyle w:val="ListBullet"/>
      </w:pPr>
      <w:r>
        <w:t>Addition of a dedicated quality-inspection module and a read-only viewer role.</w:t>
      </w:r>
    </w:p>
    <w:p>
      <w:pPr>
        <w:pStyle w:val="ListBullet"/>
      </w:pPr>
      <w:r>
        <w:t>A native or progressive mobile application for supervisors on the move.</w:t>
      </w:r>
    </w:p>
    <w:p>
      <w:pPr>
        <w:pStyle w:val="ListBullet"/>
      </w:pPr>
      <w:r>
        <w:t>Automated report scheduling and notification by electronic mail.</w:t>
      </w:r>
    </w:p>
    <w:p>
      <w:r>
        <w:br w:type="page"/>
      </w:r>
    </w:p>
    <w:p>
      <w:pPr>
        <w:pStyle w:val="Heading1"/>
      </w:pPr>
      <w:r>
        <w:t>REFERENCES</w:t>
      </w:r>
    </w:p>
    <w:p>
      <w:pPr>
        <w:spacing w:line="240" w:lineRule="auto"/>
        <w:jc w:val="both"/>
      </w:pPr>
      <w:r>
        <w:t>Chart.js (2024) "Chart.js Documentation", https://www.chartjs.org (accessed 2026).</w:t>
      </w:r>
    </w:p>
    <w:p>
      <w:pPr>
        <w:spacing w:line="240" w:lineRule="auto"/>
        <w:jc w:val="both"/>
      </w:pPr>
      <w:r>
        <w:t>Flask (2024) "Flask Documentation (3.x)", Pallets Projects, https://flask.palletsprojects.com (accessed 2026).</w:t>
      </w:r>
    </w:p>
    <w:p>
      <w:pPr>
        <w:spacing w:line="240" w:lineRule="auto"/>
        <w:jc w:val="both"/>
      </w:pPr>
      <w:r>
        <w:t>Grinberg, M. (2018) "Flask Web Development", 2nd ed., O'Reilly Media, Sebastopol, CA.</w:t>
      </w:r>
    </w:p>
    <w:p>
      <w:pPr>
        <w:spacing w:line="240" w:lineRule="auto"/>
        <w:jc w:val="both"/>
      </w:pPr>
      <w:r>
        <w:t>Jones, M., Bradley, J. and Sakimura, N. (2015) "JSON Web Token (JWT)", RFC 7519, Internet Engineering Task Force.</w:t>
      </w:r>
    </w:p>
    <w:p>
      <w:pPr>
        <w:spacing w:line="240" w:lineRule="auto"/>
        <w:jc w:val="both"/>
      </w:pPr>
      <w:r>
        <w:t>Nakajima, S. (1988) "Introduction to TPM: Total Productive Maintenance", Productivity Press, Cambridge, MA.</w:t>
      </w:r>
    </w:p>
    <w:p>
      <w:pPr>
        <w:spacing w:line="240" w:lineRule="auto"/>
        <w:jc w:val="both"/>
      </w:pPr>
      <w:r>
        <w:t>Provos, N. and Mazieres, D. (1999) "A Future-Adaptable Password Scheme", Proc. USENIX Annual Technical Conference, pp. 81-91.</w:t>
      </w:r>
    </w:p>
    <w:p>
      <w:pPr>
        <w:spacing w:line="240" w:lineRule="auto"/>
        <w:jc w:val="both"/>
      </w:pPr>
      <w:r>
        <w:t>SQLite (2024) "SQLite Documentation", https://www.sqlite.org (accessed 2026).</w:t>
      </w:r>
    </w:p>
    <w:p>
      <w:r>
        <w:br w:type="page"/>
      </w:r>
    </w:p>
    <w:p>
      <w:pPr>
        <w:pStyle w:val="Heading1"/>
      </w:pPr>
      <w:r>
        <w:t>APPENDIX</w:t>
      </w:r>
    </w:p>
    <w:p>
      <w:pPr>
        <w:pStyle w:val="Heading2"/>
      </w:pPr>
      <w:r>
        <w:t>Appendix 1: Demonstration Login Credentials</w:t>
      </w:r>
    </w:p>
    <w:p>
      <w:pPr>
        <w:pStyle w:val="Caption"/>
      </w:pPr>
      <w:r>
        <w:rPr>
          <w:b/>
          <w:sz w:val="20"/>
        </w:rPr>
        <w:t xml:space="preserve">Table </w:t>
      </w:r>
      <w:r>
        <w:rPr>
          <w:rFonts w:ascii="Times New Roman" w:hAnsi="Times New Roman"/>
          <w:b/>
          <w:sz w:val="20"/>
        </w:rPr>
        <w:fldChar w:fldCharType="begin"/>
        <w:instrText xml:space="preserve"> SEQ Table \* ARABIC </w:instrText>
        <w:fldChar w:fldCharType="end"/>
      </w:r>
      <w:r>
        <w:rPr>
          <w:b/>
          <w:sz w:val="20"/>
        </w:rPr>
        <w:t>: Role-based demonstration accounts</w:t>
      </w:r>
    </w:p>
    <w:tbl>
      <w:tblPr>
        <w:tblStyle w:val="TableGrid"/>
        <w:tblW w:type="auto" w:w="0"/>
        <w:tblLook w:firstColumn="1" w:firstRow="1" w:lastColumn="0" w:lastRow="0" w:noHBand="0" w:noVBand="1" w:val="04A0"/>
      </w:tblPr>
      <w:tblGrid>
        <w:gridCol w:w="2892"/>
        <w:gridCol w:w="2892"/>
        <w:gridCol w:w="2892"/>
      </w:tblGrid>
      <w:tr>
        <w:tc>
          <w:tcPr>
            <w:tcW w:type="dxa" w:w="2892"/>
            <w:shd w:val="clear" w:fill="D9E2F3"/>
          </w:tcPr>
          <w:p>
            <w:pPr>
              <w:spacing w:after="0" w:line="240" w:lineRule="auto"/>
            </w:pPr>
            <w:r/>
            <w:r>
              <w:rPr>
                <w:rFonts w:ascii="Times New Roman" w:hAnsi="Times New Roman"/>
                <w:b/>
                <w:sz w:val="22"/>
              </w:rPr>
              <w:t>Role</w:t>
            </w:r>
          </w:p>
        </w:tc>
        <w:tc>
          <w:tcPr>
            <w:tcW w:type="dxa" w:w="2892"/>
            <w:shd w:val="clear" w:fill="D9E2F3"/>
          </w:tcPr>
          <w:p>
            <w:pPr>
              <w:spacing w:after="0" w:line="240" w:lineRule="auto"/>
            </w:pPr>
            <w:r/>
            <w:r>
              <w:rPr>
                <w:rFonts w:ascii="Times New Roman" w:hAnsi="Times New Roman"/>
                <w:b/>
                <w:sz w:val="22"/>
              </w:rPr>
              <w:t>Username</w:t>
            </w:r>
          </w:p>
        </w:tc>
        <w:tc>
          <w:tcPr>
            <w:tcW w:type="dxa" w:w="2892"/>
            <w:shd w:val="clear" w:fill="D9E2F3"/>
          </w:tcPr>
          <w:p>
            <w:pPr>
              <w:spacing w:after="0" w:line="240" w:lineRule="auto"/>
            </w:pPr>
            <w:r/>
            <w:r>
              <w:rPr>
                <w:rFonts w:ascii="Times New Roman" w:hAnsi="Times New Roman"/>
                <w:b/>
                <w:sz w:val="22"/>
              </w:rPr>
              <w:t>Password</w:t>
            </w:r>
          </w:p>
        </w:tc>
      </w:tr>
      <w:tr>
        <w:tc>
          <w:tcPr>
            <w:tcW w:type="dxa" w:w="2892"/>
          </w:tcPr>
          <w:p>
            <w:pPr>
              <w:spacing w:after="0" w:line="240" w:lineRule="auto"/>
            </w:pPr>
            <w:r/>
            <w:r>
              <w:rPr>
                <w:rFonts w:ascii="Times New Roman" w:hAnsi="Times New Roman"/>
                <w:b w:val="0"/>
                <w:sz w:val="22"/>
              </w:rPr>
              <w:t>Administrator</w:t>
            </w:r>
          </w:p>
        </w:tc>
        <w:tc>
          <w:tcPr>
            <w:tcW w:type="dxa" w:w="2892"/>
          </w:tcPr>
          <w:p>
            <w:pPr>
              <w:spacing w:after="0" w:line="240" w:lineRule="auto"/>
            </w:pPr>
            <w:r/>
            <w:r>
              <w:rPr>
                <w:rFonts w:ascii="Times New Roman" w:hAnsi="Times New Roman"/>
                <w:b w:val="0"/>
                <w:sz w:val="22"/>
              </w:rPr>
              <w:t>admin</w:t>
            </w:r>
          </w:p>
        </w:tc>
        <w:tc>
          <w:tcPr>
            <w:tcW w:type="dxa" w:w="2892"/>
          </w:tcPr>
          <w:p>
            <w:pPr>
              <w:spacing w:after="0" w:line="240" w:lineRule="auto"/>
            </w:pPr>
            <w:r/>
            <w:r>
              <w:rPr>
                <w:rFonts w:ascii="Times New Roman" w:hAnsi="Times New Roman"/>
                <w:b w:val="0"/>
                <w:sz w:val="22"/>
              </w:rPr>
              <w:t>Admin@123</w:t>
            </w:r>
          </w:p>
        </w:tc>
      </w:tr>
      <w:tr>
        <w:tc>
          <w:tcPr>
            <w:tcW w:type="dxa" w:w="2892"/>
          </w:tcPr>
          <w:p>
            <w:pPr>
              <w:spacing w:after="0" w:line="240" w:lineRule="auto"/>
            </w:pPr>
            <w:r/>
            <w:r>
              <w:rPr>
                <w:rFonts w:ascii="Times New Roman" w:hAnsi="Times New Roman"/>
                <w:b w:val="0"/>
                <w:sz w:val="22"/>
              </w:rPr>
              <w:t>Plant Manager</w:t>
            </w:r>
          </w:p>
        </w:tc>
        <w:tc>
          <w:tcPr>
            <w:tcW w:type="dxa" w:w="2892"/>
          </w:tcPr>
          <w:p>
            <w:pPr>
              <w:spacing w:after="0" w:line="240" w:lineRule="auto"/>
            </w:pPr>
            <w:r/>
            <w:r>
              <w:rPr>
                <w:rFonts w:ascii="Times New Roman" w:hAnsi="Times New Roman"/>
                <w:b w:val="0"/>
                <w:sz w:val="22"/>
              </w:rPr>
              <w:t>manager</w:t>
            </w:r>
          </w:p>
        </w:tc>
        <w:tc>
          <w:tcPr>
            <w:tcW w:type="dxa" w:w="2892"/>
          </w:tcPr>
          <w:p>
            <w:pPr>
              <w:spacing w:after="0" w:line="240" w:lineRule="auto"/>
            </w:pPr>
            <w:r/>
            <w:r>
              <w:rPr>
                <w:rFonts w:ascii="Times New Roman" w:hAnsi="Times New Roman"/>
                <w:b w:val="0"/>
                <w:sz w:val="22"/>
              </w:rPr>
              <w:t>Manager@123</w:t>
            </w:r>
          </w:p>
        </w:tc>
      </w:tr>
      <w:tr>
        <w:tc>
          <w:tcPr>
            <w:tcW w:type="dxa" w:w="2892"/>
          </w:tcPr>
          <w:p>
            <w:pPr>
              <w:spacing w:after="0" w:line="240" w:lineRule="auto"/>
            </w:pPr>
            <w:r/>
            <w:r>
              <w:rPr>
                <w:rFonts w:ascii="Times New Roman" w:hAnsi="Times New Roman"/>
                <w:b w:val="0"/>
                <w:sz w:val="22"/>
              </w:rPr>
              <w:t>Shift Supervisor</w:t>
            </w:r>
          </w:p>
        </w:tc>
        <w:tc>
          <w:tcPr>
            <w:tcW w:type="dxa" w:w="2892"/>
          </w:tcPr>
          <w:p>
            <w:pPr>
              <w:spacing w:after="0" w:line="240" w:lineRule="auto"/>
            </w:pPr>
            <w:r/>
            <w:r>
              <w:rPr>
                <w:rFonts w:ascii="Times New Roman" w:hAnsi="Times New Roman"/>
                <w:b w:val="0"/>
                <w:sz w:val="22"/>
              </w:rPr>
              <w:t>supervisor</w:t>
            </w:r>
          </w:p>
        </w:tc>
        <w:tc>
          <w:tcPr>
            <w:tcW w:type="dxa" w:w="2892"/>
          </w:tcPr>
          <w:p>
            <w:pPr>
              <w:spacing w:after="0" w:line="240" w:lineRule="auto"/>
            </w:pPr>
            <w:r/>
            <w:r>
              <w:rPr>
                <w:rFonts w:ascii="Times New Roman" w:hAnsi="Times New Roman"/>
                <w:b w:val="0"/>
                <w:sz w:val="22"/>
              </w:rPr>
              <w:t>Super@123</w:t>
            </w:r>
          </w:p>
        </w:tc>
      </w:tr>
      <w:tr>
        <w:tc>
          <w:tcPr>
            <w:tcW w:type="dxa" w:w="2892"/>
          </w:tcPr>
          <w:p>
            <w:pPr>
              <w:spacing w:after="0" w:line="240" w:lineRule="auto"/>
            </w:pPr>
            <w:r/>
            <w:r>
              <w:rPr>
                <w:rFonts w:ascii="Times New Roman" w:hAnsi="Times New Roman"/>
                <w:b w:val="0"/>
                <w:sz w:val="22"/>
              </w:rPr>
              <w:t>Machine Operator</w:t>
            </w:r>
          </w:p>
        </w:tc>
        <w:tc>
          <w:tcPr>
            <w:tcW w:type="dxa" w:w="2892"/>
          </w:tcPr>
          <w:p>
            <w:pPr>
              <w:spacing w:after="0" w:line="240" w:lineRule="auto"/>
            </w:pPr>
            <w:r/>
            <w:r>
              <w:rPr>
                <w:rFonts w:ascii="Times New Roman" w:hAnsi="Times New Roman"/>
                <w:b w:val="0"/>
                <w:sz w:val="22"/>
              </w:rPr>
              <w:t>operator</w:t>
            </w:r>
          </w:p>
        </w:tc>
        <w:tc>
          <w:tcPr>
            <w:tcW w:type="dxa" w:w="2892"/>
          </w:tcPr>
          <w:p>
            <w:pPr>
              <w:spacing w:after="0" w:line="240" w:lineRule="auto"/>
            </w:pPr>
            <w:r/>
            <w:r>
              <w:rPr>
                <w:rFonts w:ascii="Times New Roman" w:hAnsi="Times New Roman"/>
                <w:b w:val="0"/>
                <w:sz w:val="22"/>
              </w:rPr>
              <w:t>Operator@123</w:t>
            </w:r>
          </w:p>
        </w:tc>
      </w:tr>
    </w:tbl>
    <w:p>
      <w:pPr>
        <w:spacing w:after="40"/>
      </w:pPr>
    </w:p>
    <w:p>
      <w:pPr>
        <w:pStyle w:val="Heading2"/>
      </w:pPr>
      <w:r>
        <w:t>Appendix 2: Database Schema (Principal Tables)</w:t>
      </w:r>
    </w:p>
    <w:p>
      <w:pPr>
        <w:pStyle w:val="ListBullet"/>
      </w:pPr>
      <w:r>
        <w:t>users — accounts with bcrypt password hash, role and active flag.</w:t>
      </w:r>
    </w:p>
    <w:p>
      <w:pPr>
        <w:pStyle w:val="ListBullet"/>
      </w:pPr>
      <w:r>
        <w:t>production_records — date, shift, machine, operator, quantity, grade, GSM, moisture, speed.</w:t>
      </w:r>
    </w:p>
    <w:p>
      <w:pPr>
        <w:pStyle w:val="ListBullet"/>
      </w:pPr>
      <w:r>
        <w:t>maintenance_logs — machine, problem, priority, engineer, date, status.</w:t>
      </w:r>
    </w:p>
    <w:p>
      <w:pPr>
        <w:pStyle w:val="ListBullet"/>
      </w:pPr>
      <w:r>
        <w:t>downtime_events — date, machine, shift, reason, start, end, duration.</w:t>
      </w:r>
    </w:p>
    <w:p>
      <w:pPr>
        <w:pStyle w:val="ListBullet"/>
      </w:pPr>
      <w:r>
        <w:t>machines — machine ID, name, department, capacity, status, active flag.</w:t>
      </w:r>
    </w:p>
    <w:p>
      <w:pPr>
        <w:pStyle w:val="ListBullet"/>
      </w:pPr>
      <w:r>
        <w:t>thresholds — configurable limits (GSM, moisture, temperature, efficiency, downtime).</w:t>
      </w:r>
    </w:p>
    <w:p>
      <w:pPr>
        <w:pStyle w:val="ListBullet"/>
      </w:pPr>
      <w:r>
        <w:t>activity_logs — audit trail of logins and key changes.</w:t>
      </w:r>
    </w:p>
    <w:p>
      <w:pPr>
        <w:pStyle w:val="Heading2"/>
      </w:pPr>
      <w:r>
        <w:t>Appendix 3: Principal REST API Endpoints</w:t>
      </w:r>
    </w:p>
    <w:p>
      <w:pPr>
        <w:pStyle w:val="ListBullet"/>
      </w:pPr>
      <w:r>
        <w:t>POST /api/login, GET /api/me — authentication.</w:t>
      </w:r>
    </w:p>
    <w:p>
      <w:pPr>
        <w:pStyle w:val="ListBullet"/>
      </w:pPr>
      <w:r>
        <w:t>GET/POST/PUT/DELETE /api/users — user management (Administrator).</w:t>
      </w:r>
    </w:p>
    <w:p>
      <w:pPr>
        <w:pStyle w:val="ListBullet"/>
      </w:pPr>
      <w:r>
        <w:t>GET/POST/PUT/DELETE /api/machines — machine management (Administrator).</w:t>
      </w:r>
    </w:p>
    <w:p>
      <w:pPr>
        <w:pStyle w:val="ListBullet"/>
      </w:pPr>
      <w:r>
        <w:t>GET/PUT /api/thresholds — threshold configuration.</w:t>
      </w:r>
    </w:p>
    <w:p>
      <w:pPr>
        <w:pStyle w:val="ListBullet"/>
      </w:pPr>
      <w:r>
        <w:t>GET/POST/PUT/DELETE /api/production — production records.</w:t>
      </w:r>
    </w:p>
    <w:p>
      <w:pPr>
        <w:pStyle w:val="ListBullet"/>
      </w:pPr>
      <w:r>
        <w:t>GET/POST/PUT/DELETE /api/downtime — downtime events.</w:t>
      </w:r>
    </w:p>
    <w:p>
      <w:pPr>
        <w:pStyle w:val="ListBullet"/>
      </w:pPr>
      <w:r>
        <w:t>GET/POST/PUT/DELETE /api/maintenance — maintenance logs.</w:t>
      </w:r>
    </w:p>
    <w:p>
      <w:pPr>
        <w:pStyle w:val="ListBullet"/>
      </w:pPr>
      <w:r>
        <w:t>GET /api/stream — live telemetry (Server-Sent Events).</w:t>
      </w:r>
    </w:p>
    <w:p>
      <w:pPr>
        <w:pStyle w:val="ListBullet"/>
      </w:pPr>
      <w:r>
        <w:t>GET /api/activity — audit log (Administrator).</w:t>
      </w:r>
    </w:p>
    <w:p>
      <w:r>
        <w:br w:type="page"/>
      </w:r>
    </w:p>
    <w:p>
      <w:pPr>
        <w:pStyle w:val="Heading1"/>
      </w:pPr>
      <w:r>
        <w:t>USER MANUAL</w:t>
      </w:r>
    </w:p>
    <w:p>
      <w:pPr>
        <w:pStyle w:val="Heading2"/>
      </w:pPr>
      <w:r>
        <w:t>Step 1: Install dependencies (once)</w:t>
      </w:r>
    </w:p>
    <w:p>
      <w:pPr>
        <w:jc w:val="both"/>
      </w:pPr>
      <w:r>
        <w:t>Open a terminal in the project folder and run: pip install -r backend/requirements.txt</w:t>
      </w:r>
    </w:p>
    <w:p>
      <w:pPr>
        <w:pStyle w:val="Heading2"/>
      </w:pPr>
      <w:r>
        <w:t>Step 2: Start the application</w:t>
      </w:r>
    </w:p>
    <w:p>
      <w:pPr>
        <w:jc w:val="both"/>
      </w:pPr>
      <w:r>
        <w:t>Run: python backend/app.py. The terminal confirms that the server is running at http://localhost:5000/.</w:t>
      </w:r>
    </w:p>
    <w:p>
      <w:pPr>
        <w:pStyle w:val="Heading2"/>
      </w:pPr>
      <w:r>
        <w:t>Step 3: Open the application</w:t>
      </w:r>
    </w:p>
    <w:p>
      <w:pPr>
        <w:jc w:val="both"/>
      </w:pPr>
      <w:r>
        <w:t>Open a web browser and navigate to http://localhost:5000. The login page is displayed.</w:t>
      </w:r>
    </w:p>
    <w:p>
      <w:pPr>
        <w:pStyle w:val="Heading2"/>
      </w:pPr>
      <w:r>
        <w:t>Step 4: Sign in</w:t>
      </w:r>
    </w:p>
    <w:p>
      <w:pPr>
        <w:jc w:val="both"/>
      </w:pPr>
      <w:r>
        <w:t>Sign in using the credentials for your role (see Appendix 1). For full access, sign in as Administrator with username 'admin' and password 'Admin@123'. On success, the Dashboard opens.</w:t>
      </w:r>
    </w:p>
    <w:p>
      <w:pPr>
        <w:pStyle w:val="Heading2"/>
      </w:pPr>
      <w:r>
        <w:t>Step 5: Use the modules</w:t>
      </w:r>
    </w:p>
    <w:p>
      <w:pPr>
        <w:pStyle w:val="ListBullet"/>
      </w:pPr>
      <w:r>
        <w:t>Dashboard — view KPI cards, charts and the live efficiency indicator.</w:t>
      </w:r>
    </w:p>
    <w:p>
      <w:pPr>
        <w:pStyle w:val="ListBullet"/>
      </w:pPr>
      <w:r>
        <w:t>Machines — monitor live machine status, temperature and efficiency.</w:t>
      </w:r>
    </w:p>
    <w:p>
      <w:pPr>
        <w:pStyle w:val="ListBullet"/>
      </w:pPr>
      <w:r>
        <w:t>Production — add production records, including GSM, moisture and speed; out-of-spec values are flagged.</w:t>
      </w:r>
    </w:p>
    <w:p>
      <w:pPr>
        <w:pStyle w:val="ListBullet"/>
      </w:pPr>
      <w:r>
        <w:t>Downtime — log machine stoppages; the duration is computed automatically.</w:t>
      </w:r>
    </w:p>
    <w:p>
      <w:pPr>
        <w:pStyle w:val="ListBullet"/>
      </w:pPr>
      <w:r>
        <w:t>Maintenance — log and track maintenance jobs.</w:t>
      </w:r>
    </w:p>
    <w:p>
      <w:pPr>
        <w:pStyle w:val="ListBullet"/>
      </w:pPr>
      <w:r>
        <w:t>Reports — filter by period, machine and shift; export as CSV or PDF.</w:t>
      </w:r>
    </w:p>
    <w:p>
      <w:pPr>
        <w:pStyle w:val="ListBullet"/>
      </w:pPr>
      <w:r>
        <w:t>Alerts — review and acknowledge threshold-based alerts.</w:t>
      </w:r>
    </w:p>
    <w:p>
      <w:pPr>
        <w:pStyle w:val="ListBullet"/>
      </w:pPr>
      <w:r>
        <w:t>Settings (Administrator) — manage users, machines and thresholds, and view the activity log; toggle dark mode.</w:t>
      </w:r>
    </w:p>
    <w:p>
      <w:pPr>
        <w:pStyle w:val="Heading2"/>
      </w:pPr>
      <w:r>
        <w:t>Step 6: Sign out</w:t>
      </w:r>
    </w:p>
    <w:p>
      <w:pPr>
        <w:jc w:val="both"/>
      </w:pPr>
      <w:r>
        <w:t>Use the Logout option at the bottom of the sidebar to end the session and return to the login page. Detailed, role-specific user manuals are provided separately in the project documentation.</w:t>
      </w:r>
    </w:p>
    <w:sectPr w:rsidR="00FC693F" w:rsidRPr="0006063C" w:rsidSect="00034616">
      <w:pgSz w:w="11906" w:h="16838"/>
      <w:pgMar w:top="1417" w:right="1417" w:bottom="1417" w:left="1814"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