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D7E6D07" w14:textId="1F8BA19C" w:rsidR="0035730F" w:rsidRDefault="313D9612" w:rsidP="4E29C1A0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4E29C1A0"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</w:rPr>
        <w:t>CSU02</w:t>
      </w:r>
      <w:r w:rsidRPr="4E29C1A0">
        <w:rPr>
          <w:rFonts w:ascii="Times New Roman" w:eastAsia="Times New Roman" w:hAnsi="Times New Roman" w:cs="Times New Roman"/>
          <w:b/>
          <w:bCs/>
          <w:color w:val="FF0000"/>
          <w:sz w:val="36"/>
          <w:szCs w:val="36"/>
        </w:rPr>
        <w:t xml:space="preserve"> </w:t>
      </w:r>
      <w:r w:rsidRPr="4E29C1A0"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</w:rPr>
        <w:t xml:space="preserve">- </w:t>
      </w:r>
      <w:r w:rsidR="00B0148B"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</w:rPr>
        <w:t>Login</w:t>
      </w:r>
    </w:p>
    <w:p w14:paraId="0413B3C4" w14:textId="0B06F931" w:rsidR="0035730F" w:rsidRDefault="313D9612" w:rsidP="4E29C1A0">
      <w:pPr>
        <w:spacing w:line="360" w:lineRule="auto"/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</w:pPr>
      <w:r w:rsidRPr="4E29C1A0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 xml:space="preserve">Seção: </w:t>
      </w:r>
      <w:r w:rsidRPr="4E29C1A0"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  <w:t>Principal</w:t>
      </w:r>
    </w:p>
    <w:tbl>
      <w:tblPr>
        <w:tblStyle w:val="Tabelacomgrade"/>
        <w:tblW w:w="0" w:type="auto"/>
        <w:tblInd w:w="-12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000" w:firstRow="0" w:lastRow="0" w:firstColumn="0" w:lastColumn="0" w:noHBand="0" w:noVBand="0"/>
      </w:tblPr>
      <w:tblGrid>
        <w:gridCol w:w="2612"/>
        <w:gridCol w:w="6518"/>
      </w:tblGrid>
      <w:tr w:rsidR="4E29C1A0" w14:paraId="2C48B1A5" w14:textId="77777777" w:rsidTr="00B0148B">
        <w:trPr>
          <w:trHeight w:val="483"/>
        </w:trPr>
        <w:tc>
          <w:tcPr>
            <w:tcW w:w="26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1D8C0D18" w14:textId="55A76AB1" w:rsidR="4E29C1A0" w:rsidRDefault="4E29C1A0" w:rsidP="4E29C1A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4E29C1A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Importância</w:t>
            </w:r>
          </w:p>
        </w:tc>
        <w:tc>
          <w:tcPr>
            <w:tcW w:w="693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2A8215EA" w14:textId="5E90C161" w:rsidR="00B0148B" w:rsidRPr="00B0148B" w:rsidRDefault="00B0148B" w:rsidP="00B0148B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90 (Risco Alto Prioridade Alta).</w:t>
            </w:r>
          </w:p>
        </w:tc>
      </w:tr>
      <w:tr w:rsidR="4E29C1A0" w14:paraId="4DBAA4D6" w14:textId="77777777" w:rsidTr="00B0148B">
        <w:trPr>
          <w:trHeight w:val="483"/>
        </w:trPr>
        <w:tc>
          <w:tcPr>
            <w:tcW w:w="26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31F9DBED" w14:textId="739C8B0A" w:rsidR="4E29C1A0" w:rsidRDefault="4E29C1A0" w:rsidP="4E29C1A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4E29C1A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Sumário</w:t>
            </w:r>
          </w:p>
        </w:tc>
        <w:tc>
          <w:tcPr>
            <w:tcW w:w="693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7A015994" w14:textId="5D1DE2C0" w:rsidR="4E29C1A0" w:rsidRDefault="00B0148B" w:rsidP="00B0148B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O ator pode fazer o login ou redefinir a senha.</w:t>
            </w:r>
          </w:p>
        </w:tc>
      </w:tr>
      <w:tr w:rsidR="4E29C1A0" w14:paraId="566F247C" w14:textId="77777777" w:rsidTr="00B0148B">
        <w:trPr>
          <w:trHeight w:val="483"/>
        </w:trPr>
        <w:tc>
          <w:tcPr>
            <w:tcW w:w="26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7F25BE0B" w14:textId="76A69AF4" w:rsidR="4E29C1A0" w:rsidRDefault="4E29C1A0" w:rsidP="4E29C1A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4E29C1A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Ator primário</w:t>
            </w:r>
          </w:p>
        </w:tc>
        <w:tc>
          <w:tcPr>
            <w:tcW w:w="693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7A837758" w14:textId="1F176D01" w:rsidR="4E29C1A0" w:rsidRDefault="00B0148B" w:rsidP="00B0148B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Usuário</w:t>
            </w:r>
          </w:p>
        </w:tc>
      </w:tr>
      <w:tr w:rsidR="4E29C1A0" w14:paraId="6F25B157" w14:textId="77777777" w:rsidTr="00B0148B">
        <w:trPr>
          <w:trHeight w:val="240"/>
        </w:trPr>
        <w:tc>
          <w:tcPr>
            <w:tcW w:w="26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20FB7976" w14:textId="4AE71DFD" w:rsidR="4E29C1A0" w:rsidRDefault="4E29C1A0" w:rsidP="4E29C1A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4E29C1A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Ator secundário</w:t>
            </w:r>
          </w:p>
        </w:tc>
        <w:tc>
          <w:tcPr>
            <w:tcW w:w="693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4F1E65AC" w14:textId="7277D45E" w:rsidR="4E29C1A0" w:rsidRDefault="4E29C1A0" w:rsidP="00B0148B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4E29C1A0">
              <w:rPr>
                <w:rFonts w:ascii="Times New Roman" w:eastAsia="Times New Roman" w:hAnsi="Times New Roman" w:cs="Times New Roman"/>
                <w:sz w:val="28"/>
                <w:szCs w:val="28"/>
              </w:rPr>
              <w:t>-</w:t>
            </w:r>
          </w:p>
        </w:tc>
      </w:tr>
      <w:tr w:rsidR="4E29C1A0" w14:paraId="684E68A2" w14:textId="77777777" w:rsidTr="00B0148B">
        <w:trPr>
          <w:trHeight w:val="483"/>
        </w:trPr>
        <w:tc>
          <w:tcPr>
            <w:tcW w:w="26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3C2207F6" w14:textId="5074BDC9" w:rsidR="4E29C1A0" w:rsidRDefault="4E29C1A0" w:rsidP="4E29C1A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4E29C1A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Pré-Condição</w:t>
            </w:r>
          </w:p>
        </w:tc>
        <w:tc>
          <w:tcPr>
            <w:tcW w:w="693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49665CD0" w14:textId="23A41DA4" w:rsidR="00E06DDC" w:rsidRDefault="00E06DDC" w:rsidP="00B0148B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Autor clicar em “Entrar” no nav.</w:t>
            </w:r>
          </w:p>
        </w:tc>
      </w:tr>
      <w:tr w:rsidR="4E29C1A0" w14:paraId="5A18BDBB" w14:textId="77777777" w:rsidTr="00B0148B">
        <w:trPr>
          <w:trHeight w:val="483"/>
        </w:trPr>
        <w:tc>
          <w:tcPr>
            <w:tcW w:w="26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48828734" w14:textId="484E3B27" w:rsidR="4E29C1A0" w:rsidRDefault="4E29C1A0" w:rsidP="4E29C1A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4E29C1A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Pós-Condição</w:t>
            </w:r>
          </w:p>
        </w:tc>
        <w:tc>
          <w:tcPr>
            <w:tcW w:w="693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14372AC8" w14:textId="4AEBA488" w:rsidR="4E29C1A0" w:rsidRDefault="4E29C1A0" w:rsidP="00B0148B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4E29C1A0">
              <w:rPr>
                <w:rFonts w:ascii="Times New Roman" w:eastAsia="Times New Roman" w:hAnsi="Times New Roman" w:cs="Times New Roman"/>
                <w:sz w:val="28"/>
                <w:szCs w:val="28"/>
              </w:rPr>
              <w:t>-</w:t>
            </w:r>
          </w:p>
        </w:tc>
      </w:tr>
    </w:tbl>
    <w:p w14:paraId="6086A66B" w14:textId="1B2B275B" w:rsidR="0035730F" w:rsidRDefault="0035730F" w:rsidP="4E29C1A0">
      <w:pPr>
        <w:spacing w:line="360" w:lineRule="auto"/>
        <w:rPr>
          <w:rFonts w:ascii="Times New Roman" w:eastAsia="Times New Roman" w:hAnsi="Times New Roman" w:cs="Times New Roman"/>
          <w:color w:val="000000" w:themeColor="text1"/>
        </w:rPr>
      </w:pPr>
    </w:p>
    <w:tbl>
      <w:tblPr>
        <w:tblStyle w:val="Tabelacomgrade"/>
        <w:tblW w:w="0" w:type="auto"/>
        <w:tblInd w:w="-12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000" w:firstRow="0" w:lastRow="0" w:firstColumn="0" w:lastColumn="0" w:noHBand="0" w:noVBand="0"/>
      </w:tblPr>
      <w:tblGrid>
        <w:gridCol w:w="9130"/>
      </w:tblGrid>
      <w:tr w:rsidR="4E29C1A0" w14:paraId="13E9FB7B" w14:textId="77777777" w:rsidTr="4E29C1A0">
        <w:trPr>
          <w:trHeight w:val="300"/>
        </w:trPr>
        <w:tc>
          <w:tcPr>
            <w:tcW w:w="961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0F115AFE" w14:textId="71EC581A" w:rsidR="4E29C1A0" w:rsidRDefault="4E29C1A0" w:rsidP="4E29C1A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4E29C1A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Fluxo Principal</w:t>
            </w:r>
          </w:p>
        </w:tc>
      </w:tr>
      <w:tr w:rsidR="4E29C1A0" w14:paraId="5BA4B4A7" w14:textId="77777777" w:rsidTr="4E29C1A0">
        <w:trPr>
          <w:trHeight w:val="300"/>
        </w:trPr>
        <w:tc>
          <w:tcPr>
            <w:tcW w:w="961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4E1F30A7" w14:textId="77777777" w:rsidR="00E06DDC" w:rsidRDefault="00E06DDC" w:rsidP="00E06DDC">
            <w:pPr>
              <w:pStyle w:val="PargrafodaLista"/>
              <w:numPr>
                <w:ilvl w:val="0"/>
                <w:numId w:val="3"/>
              </w:num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Ator seleciona a opção “Entrar”;</w:t>
            </w:r>
          </w:p>
          <w:p w14:paraId="6FA796E4" w14:textId="77777777" w:rsidR="00E06DDC" w:rsidRDefault="00E06DDC" w:rsidP="00E06DDC">
            <w:pPr>
              <w:pStyle w:val="PargrafodaLista"/>
              <w:numPr>
                <w:ilvl w:val="0"/>
                <w:numId w:val="3"/>
              </w:num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Sistema exibe tela que dá acesso a 2 opções oferecidas, as quais são:</w:t>
            </w:r>
          </w:p>
          <w:p w14:paraId="1D4A8E0E" w14:textId="77777777" w:rsidR="00155C9A" w:rsidRPr="00155C9A" w:rsidRDefault="00155C9A" w:rsidP="00155C9A">
            <w:pPr>
              <w:pStyle w:val="PargrafodaLista"/>
              <w:numPr>
                <w:ilvl w:val="1"/>
                <w:numId w:val="3"/>
              </w:num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55C9A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Efetuar login: Ver </w:t>
            </w:r>
            <w:r w:rsidRPr="00155C9A">
              <w:rPr>
                <w:rFonts w:ascii="Times New Roman" w:eastAsia="Times New Roman" w:hAnsi="Times New Roman" w:cs="Times New Roman"/>
                <w:color w:val="FF0000"/>
                <w:sz w:val="28"/>
                <w:szCs w:val="28"/>
              </w:rPr>
              <w:t>Login;</w:t>
            </w:r>
          </w:p>
          <w:p w14:paraId="0C6C3CA8" w14:textId="79620978" w:rsidR="00155C9A" w:rsidRPr="00155C9A" w:rsidRDefault="00155C9A" w:rsidP="00155C9A">
            <w:pPr>
              <w:pStyle w:val="PargrafodaLista"/>
              <w:numPr>
                <w:ilvl w:val="1"/>
                <w:numId w:val="3"/>
              </w:num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Alterar senha: Ver </w:t>
            </w:r>
            <w:r w:rsidRPr="00155C9A">
              <w:rPr>
                <w:rFonts w:ascii="Times New Roman" w:eastAsia="Times New Roman" w:hAnsi="Times New Roman" w:cs="Times New Roman"/>
                <w:color w:val="FF0000"/>
                <w:sz w:val="28"/>
                <w:szCs w:val="28"/>
              </w:rPr>
              <w:t>Alterar senha.</w:t>
            </w:r>
          </w:p>
        </w:tc>
      </w:tr>
    </w:tbl>
    <w:p w14:paraId="72E8B13C" w14:textId="0C8A6153" w:rsidR="0035730F" w:rsidRDefault="0035730F" w:rsidP="4E29C1A0">
      <w:pPr>
        <w:spacing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2A218879" w14:textId="6123072A" w:rsidR="0035730F" w:rsidRDefault="0035730F" w:rsidP="4E29C1A0">
      <w:pPr>
        <w:spacing w:line="360" w:lineRule="auto"/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</w:pPr>
    </w:p>
    <w:p w14:paraId="7ACCD55D" w14:textId="1FD30881" w:rsidR="0035730F" w:rsidRDefault="313D9612" w:rsidP="4E29C1A0">
      <w:pPr>
        <w:spacing w:line="360" w:lineRule="auto"/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</w:pPr>
      <w:r w:rsidRPr="4E29C1A0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Seção:</w:t>
      </w:r>
      <w:r w:rsidRPr="4E29C1A0"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  <w:t xml:space="preserve"> </w:t>
      </w:r>
      <w:r w:rsidR="00155C9A"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  <w:t>Login</w:t>
      </w:r>
    </w:p>
    <w:tbl>
      <w:tblPr>
        <w:tblStyle w:val="Tabelacomgrade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000" w:firstRow="0" w:lastRow="0" w:firstColumn="0" w:lastColumn="0" w:noHBand="0" w:noVBand="0"/>
      </w:tblPr>
      <w:tblGrid>
        <w:gridCol w:w="2565"/>
        <w:gridCol w:w="6445"/>
      </w:tblGrid>
      <w:tr w:rsidR="4E29C1A0" w14:paraId="06162B28" w14:textId="77777777" w:rsidTr="4E29C1A0">
        <w:trPr>
          <w:trHeight w:val="300"/>
        </w:trPr>
        <w:tc>
          <w:tcPr>
            <w:tcW w:w="26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76E1340D" w14:textId="554497FD" w:rsidR="4E29C1A0" w:rsidRDefault="4E29C1A0" w:rsidP="4E29C1A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4E29C1A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Sumário</w:t>
            </w:r>
          </w:p>
        </w:tc>
        <w:tc>
          <w:tcPr>
            <w:tcW w:w="693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3EF3630F" w14:textId="7C5521DF" w:rsidR="4E29C1A0" w:rsidRDefault="00155C9A" w:rsidP="4E29C1A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Permite o usuário fazer o login no site para ter maior acesso.</w:t>
            </w:r>
          </w:p>
        </w:tc>
      </w:tr>
    </w:tbl>
    <w:p w14:paraId="347E6BA0" w14:textId="77CB0B49" w:rsidR="0035730F" w:rsidRDefault="0035730F" w:rsidP="4E29C1A0">
      <w:pPr>
        <w:spacing w:line="360" w:lineRule="auto"/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</w:pPr>
    </w:p>
    <w:tbl>
      <w:tblPr>
        <w:tblStyle w:val="Tabelacomgrade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000" w:firstRow="0" w:lastRow="0" w:firstColumn="0" w:lastColumn="0" w:noHBand="0" w:noVBand="0"/>
      </w:tblPr>
      <w:tblGrid>
        <w:gridCol w:w="9010"/>
      </w:tblGrid>
      <w:tr w:rsidR="4E29C1A0" w14:paraId="780524D0" w14:textId="77777777" w:rsidTr="4E29C1A0">
        <w:trPr>
          <w:trHeight w:val="300"/>
        </w:trPr>
        <w:tc>
          <w:tcPr>
            <w:tcW w:w="961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50E34066" w14:textId="2BC2A5BB" w:rsidR="4E29C1A0" w:rsidRDefault="4E29C1A0" w:rsidP="4E29C1A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4E29C1A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Fluxo principal</w:t>
            </w:r>
          </w:p>
        </w:tc>
      </w:tr>
      <w:tr w:rsidR="4E29C1A0" w14:paraId="614E90DD" w14:textId="77777777" w:rsidTr="4E29C1A0">
        <w:trPr>
          <w:trHeight w:val="300"/>
        </w:trPr>
        <w:tc>
          <w:tcPr>
            <w:tcW w:w="961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57B1C8DB" w14:textId="77777777" w:rsidR="4E29C1A0" w:rsidRDefault="00155C9A" w:rsidP="00155C9A">
            <w:pPr>
              <w:pStyle w:val="PargrafodaLista"/>
              <w:numPr>
                <w:ilvl w:val="0"/>
                <w:numId w:val="4"/>
              </w:num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Ator insere o seu e-mail e senha, e pressiona no botão “Entrar”;</w:t>
            </w:r>
          </w:p>
          <w:p w14:paraId="7D6D9C92" w14:textId="77777777" w:rsidR="00155C9A" w:rsidRDefault="00155C9A" w:rsidP="00155C9A">
            <w:pPr>
              <w:pStyle w:val="PargrafodaLista"/>
              <w:numPr>
                <w:ilvl w:val="0"/>
                <w:numId w:val="4"/>
              </w:num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Sistema verifica se o e-mail e senha estão corretos;</w:t>
            </w:r>
          </w:p>
          <w:p w14:paraId="62CF4D29" w14:textId="3E0ED153" w:rsidR="00155C9A" w:rsidRPr="00155C9A" w:rsidRDefault="00155C9A" w:rsidP="00155C9A">
            <w:pPr>
              <w:pStyle w:val="PargrafodaLista"/>
              <w:numPr>
                <w:ilvl w:val="0"/>
                <w:numId w:val="4"/>
              </w:num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Sistema redireciona o usuário para a tela principal</w:t>
            </w:r>
            <w:r w:rsidR="00AF71AB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(tela Index).</w:t>
            </w:r>
          </w:p>
        </w:tc>
      </w:tr>
      <w:tr w:rsidR="4E29C1A0" w14:paraId="27C9B37D" w14:textId="77777777" w:rsidTr="4E29C1A0">
        <w:trPr>
          <w:trHeight w:val="300"/>
        </w:trPr>
        <w:tc>
          <w:tcPr>
            <w:tcW w:w="961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62C31447" w14:textId="068A1440" w:rsidR="4E29C1A0" w:rsidRDefault="4E29C1A0" w:rsidP="4E29C1A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4E29C1A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Fluxo alternativo</w:t>
            </w:r>
          </w:p>
        </w:tc>
      </w:tr>
      <w:tr w:rsidR="4E29C1A0" w14:paraId="729E7F68" w14:textId="77777777" w:rsidTr="4E29C1A0">
        <w:trPr>
          <w:trHeight w:val="300"/>
        </w:trPr>
        <w:tc>
          <w:tcPr>
            <w:tcW w:w="961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1DE26792" w14:textId="7754C7DB" w:rsidR="4E29C1A0" w:rsidRPr="00AF71AB" w:rsidRDefault="00AF71AB" w:rsidP="4E29C1A0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lastRenderedPageBreak/>
              <w:t xml:space="preserve">Passo 1: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Caso o ator tenha esquecido a senha. (Ver </w:t>
            </w:r>
            <w:r w:rsidRPr="00AF71AB">
              <w:rPr>
                <w:rFonts w:ascii="Times New Roman" w:eastAsia="Times New Roman" w:hAnsi="Times New Roman" w:cs="Times New Roman"/>
                <w:color w:val="C00000"/>
                <w:sz w:val="28"/>
                <w:szCs w:val="28"/>
              </w:rPr>
              <w:t>Alterar senha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)</w:t>
            </w:r>
          </w:p>
        </w:tc>
      </w:tr>
      <w:tr w:rsidR="4E29C1A0" w14:paraId="195F5598" w14:textId="77777777" w:rsidTr="4E29C1A0">
        <w:trPr>
          <w:trHeight w:val="300"/>
        </w:trPr>
        <w:tc>
          <w:tcPr>
            <w:tcW w:w="961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765FD883" w14:textId="612F7228" w:rsidR="4E29C1A0" w:rsidRDefault="4E29C1A0" w:rsidP="4E29C1A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4E29C1A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Fluxos de Exceção</w:t>
            </w:r>
          </w:p>
        </w:tc>
      </w:tr>
      <w:tr w:rsidR="4E29C1A0" w14:paraId="3A5E7CA3" w14:textId="77777777" w:rsidTr="4E29C1A0">
        <w:trPr>
          <w:trHeight w:val="300"/>
        </w:trPr>
        <w:tc>
          <w:tcPr>
            <w:tcW w:w="961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2BE5B0AB" w14:textId="77777777" w:rsidR="4E29C1A0" w:rsidRDefault="00AF71AB" w:rsidP="4E29C1A0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Passo 1: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Caso o ator digite informações incorretas ou não tenha login cadastrado:</w:t>
            </w:r>
          </w:p>
          <w:p w14:paraId="51481D02" w14:textId="37950AD3" w:rsidR="00AF71AB" w:rsidRPr="00AF71AB" w:rsidRDefault="00AF71AB" w:rsidP="00AF71AB">
            <w:pPr>
              <w:pStyle w:val="PargrafodaLista"/>
              <w:numPr>
                <w:ilvl w:val="0"/>
                <w:numId w:val="5"/>
              </w:num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Sistema exibe uma mensagem “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Email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ou senha está incorreta!”</w:t>
            </w:r>
          </w:p>
        </w:tc>
      </w:tr>
    </w:tbl>
    <w:p w14:paraId="7849ABA9" w14:textId="2339CF3E" w:rsidR="0035730F" w:rsidRDefault="0035730F" w:rsidP="4E29C1A0">
      <w:pPr>
        <w:spacing w:line="360" w:lineRule="auto"/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</w:pPr>
    </w:p>
    <w:p w14:paraId="68171B09" w14:textId="2E126513" w:rsidR="0035730F" w:rsidRDefault="313D9612" w:rsidP="4E29C1A0">
      <w:pPr>
        <w:spacing w:line="360" w:lineRule="auto"/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</w:pPr>
      <w:r w:rsidRPr="4E29C1A0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Seção:</w:t>
      </w:r>
      <w:r w:rsidRPr="4E29C1A0"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  <w:t xml:space="preserve"> </w:t>
      </w:r>
      <w:r w:rsidR="004D326B"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  <w:t>Alterar senha</w:t>
      </w:r>
    </w:p>
    <w:tbl>
      <w:tblPr>
        <w:tblStyle w:val="Tabelacomgrade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000" w:firstRow="0" w:lastRow="0" w:firstColumn="0" w:lastColumn="0" w:noHBand="0" w:noVBand="0"/>
      </w:tblPr>
      <w:tblGrid>
        <w:gridCol w:w="2558"/>
        <w:gridCol w:w="6452"/>
      </w:tblGrid>
      <w:tr w:rsidR="4E29C1A0" w14:paraId="0C65C4D9" w14:textId="77777777" w:rsidTr="4E29C1A0">
        <w:trPr>
          <w:trHeight w:val="300"/>
        </w:trPr>
        <w:tc>
          <w:tcPr>
            <w:tcW w:w="26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304BF718" w14:textId="5538DEEC" w:rsidR="4E29C1A0" w:rsidRDefault="4E29C1A0" w:rsidP="4E29C1A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4E29C1A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Sumário</w:t>
            </w:r>
          </w:p>
        </w:tc>
        <w:tc>
          <w:tcPr>
            <w:tcW w:w="693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73B700E1" w14:textId="5A4D4687" w:rsidR="4E29C1A0" w:rsidRPr="004D326B" w:rsidRDefault="004D326B" w:rsidP="4E29C1A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Ator pode alterar a senha por verificação via e-mail.</w:t>
            </w:r>
            <w:bookmarkStart w:id="0" w:name="_GoBack"/>
            <w:bookmarkEnd w:id="0"/>
          </w:p>
        </w:tc>
      </w:tr>
    </w:tbl>
    <w:p w14:paraId="4A5F34C3" w14:textId="122D9832" w:rsidR="0035730F" w:rsidRDefault="0035730F" w:rsidP="4E29C1A0">
      <w:pPr>
        <w:spacing w:line="360" w:lineRule="auto"/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</w:pPr>
    </w:p>
    <w:tbl>
      <w:tblPr>
        <w:tblStyle w:val="Tabelacomgrade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000" w:firstRow="0" w:lastRow="0" w:firstColumn="0" w:lastColumn="0" w:noHBand="0" w:noVBand="0"/>
      </w:tblPr>
      <w:tblGrid>
        <w:gridCol w:w="9010"/>
      </w:tblGrid>
      <w:tr w:rsidR="4E29C1A0" w14:paraId="16951C2E" w14:textId="77777777" w:rsidTr="4E29C1A0">
        <w:trPr>
          <w:trHeight w:val="300"/>
        </w:trPr>
        <w:tc>
          <w:tcPr>
            <w:tcW w:w="961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6D018DD0" w14:textId="635C27B7" w:rsidR="4E29C1A0" w:rsidRDefault="4E29C1A0" w:rsidP="4E29C1A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4E29C1A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Fluxo principal</w:t>
            </w:r>
          </w:p>
        </w:tc>
      </w:tr>
      <w:tr w:rsidR="4E29C1A0" w14:paraId="76965BE4" w14:textId="77777777" w:rsidTr="4E29C1A0">
        <w:trPr>
          <w:trHeight w:val="300"/>
        </w:trPr>
        <w:tc>
          <w:tcPr>
            <w:tcW w:w="961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7A00FA92" w14:textId="29EC5592" w:rsidR="4E29C1A0" w:rsidRDefault="4E29C1A0" w:rsidP="4E29C1A0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</w:tbl>
    <w:p w14:paraId="5BC9C38C" w14:textId="4564A34B" w:rsidR="0035730F" w:rsidRDefault="0035730F" w:rsidP="4E29C1A0">
      <w:pPr>
        <w:spacing w:line="360" w:lineRule="auto"/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</w:pPr>
    </w:p>
    <w:p w14:paraId="458C746F" w14:textId="2991558E" w:rsidR="0035730F" w:rsidRDefault="0035730F" w:rsidP="4E29C1A0">
      <w:pPr>
        <w:spacing w:line="360" w:lineRule="auto"/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</w:pPr>
    </w:p>
    <w:p w14:paraId="75E123D5" w14:textId="3BD4EBAE" w:rsidR="0035730F" w:rsidRDefault="0035730F" w:rsidP="4E29C1A0">
      <w:pPr>
        <w:spacing w:line="360" w:lineRule="auto"/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</w:pPr>
    </w:p>
    <w:p w14:paraId="36767EFB" w14:textId="32E42AAB" w:rsidR="0035730F" w:rsidRDefault="313D9612" w:rsidP="4E29C1A0">
      <w:pPr>
        <w:spacing w:line="360" w:lineRule="auto"/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</w:pPr>
      <w:r w:rsidRPr="4E29C1A0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Seção:</w:t>
      </w:r>
      <w:r w:rsidRPr="4E29C1A0"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  <w:t xml:space="preserve"> Alterar Usuário</w:t>
      </w:r>
    </w:p>
    <w:tbl>
      <w:tblPr>
        <w:tblStyle w:val="Tabelacomgrade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000" w:firstRow="0" w:lastRow="0" w:firstColumn="0" w:lastColumn="0" w:noHBand="0" w:noVBand="0"/>
      </w:tblPr>
      <w:tblGrid>
        <w:gridCol w:w="2578"/>
        <w:gridCol w:w="6432"/>
      </w:tblGrid>
      <w:tr w:rsidR="4E29C1A0" w14:paraId="3382E63B" w14:textId="77777777" w:rsidTr="4E29C1A0">
        <w:trPr>
          <w:trHeight w:val="300"/>
        </w:trPr>
        <w:tc>
          <w:tcPr>
            <w:tcW w:w="26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7E77349A" w14:textId="028DB008" w:rsidR="4E29C1A0" w:rsidRDefault="4E29C1A0" w:rsidP="4E29C1A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4E29C1A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Sumário</w:t>
            </w:r>
          </w:p>
        </w:tc>
        <w:tc>
          <w:tcPr>
            <w:tcW w:w="693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198C9FBD" w14:textId="472791A6" w:rsidR="4E29C1A0" w:rsidRDefault="4E29C1A0" w:rsidP="4E29C1A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</w:tbl>
    <w:p w14:paraId="3EFDEDDD" w14:textId="76C38C4A" w:rsidR="0035730F" w:rsidRDefault="0035730F" w:rsidP="4E29C1A0">
      <w:pPr>
        <w:spacing w:line="360" w:lineRule="auto"/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</w:pPr>
    </w:p>
    <w:tbl>
      <w:tblPr>
        <w:tblStyle w:val="Tabelacomgrade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000" w:firstRow="0" w:lastRow="0" w:firstColumn="0" w:lastColumn="0" w:noHBand="0" w:noVBand="0"/>
      </w:tblPr>
      <w:tblGrid>
        <w:gridCol w:w="9010"/>
      </w:tblGrid>
      <w:tr w:rsidR="4E29C1A0" w14:paraId="7B3361DF" w14:textId="77777777" w:rsidTr="4E29C1A0">
        <w:trPr>
          <w:trHeight w:val="300"/>
        </w:trPr>
        <w:tc>
          <w:tcPr>
            <w:tcW w:w="961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2E97F63F" w14:textId="1BC72A38" w:rsidR="4E29C1A0" w:rsidRDefault="4E29C1A0" w:rsidP="4E29C1A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4E29C1A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Fluxo principal</w:t>
            </w:r>
          </w:p>
        </w:tc>
      </w:tr>
      <w:tr w:rsidR="4E29C1A0" w14:paraId="278EBF55" w14:textId="77777777" w:rsidTr="4E29C1A0">
        <w:trPr>
          <w:trHeight w:val="300"/>
        </w:trPr>
        <w:tc>
          <w:tcPr>
            <w:tcW w:w="961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723A17C6" w14:textId="13DE052A" w:rsidR="4E29C1A0" w:rsidRDefault="4E29C1A0" w:rsidP="4E29C1A0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4E29C1A0" w14:paraId="4D488824" w14:textId="77777777" w:rsidTr="4E29C1A0">
        <w:trPr>
          <w:trHeight w:val="300"/>
        </w:trPr>
        <w:tc>
          <w:tcPr>
            <w:tcW w:w="961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4FDB7B07" w14:textId="3907492E" w:rsidR="4E29C1A0" w:rsidRDefault="4E29C1A0" w:rsidP="4E29C1A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4E29C1A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Fluxo alternativo</w:t>
            </w:r>
          </w:p>
        </w:tc>
      </w:tr>
      <w:tr w:rsidR="4E29C1A0" w14:paraId="6FD37E0A" w14:textId="77777777" w:rsidTr="4E29C1A0">
        <w:trPr>
          <w:trHeight w:val="300"/>
        </w:trPr>
        <w:tc>
          <w:tcPr>
            <w:tcW w:w="961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70530CAD" w14:textId="68325EA3" w:rsidR="4E29C1A0" w:rsidRDefault="4E29C1A0" w:rsidP="4E29C1A0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4E29C1A0" w14:paraId="7C3C13BD" w14:textId="77777777" w:rsidTr="4E29C1A0">
        <w:trPr>
          <w:trHeight w:val="300"/>
        </w:trPr>
        <w:tc>
          <w:tcPr>
            <w:tcW w:w="961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305A63DE" w14:textId="28C0D811" w:rsidR="4E29C1A0" w:rsidRDefault="4E29C1A0" w:rsidP="4E29C1A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4E29C1A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Fluxos de Exceção</w:t>
            </w:r>
          </w:p>
        </w:tc>
      </w:tr>
      <w:tr w:rsidR="4E29C1A0" w14:paraId="1B235912" w14:textId="77777777" w:rsidTr="4E29C1A0">
        <w:trPr>
          <w:trHeight w:val="300"/>
        </w:trPr>
        <w:tc>
          <w:tcPr>
            <w:tcW w:w="961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0E7874B5" w14:textId="1D3B12C2" w:rsidR="4E29C1A0" w:rsidRDefault="4E29C1A0" w:rsidP="4E29C1A0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</w:tbl>
    <w:p w14:paraId="119A0CF0" w14:textId="179D79E4" w:rsidR="0035730F" w:rsidRDefault="0035730F" w:rsidP="4E29C1A0">
      <w:pPr>
        <w:spacing w:line="360" w:lineRule="auto"/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</w:pPr>
    </w:p>
    <w:p w14:paraId="2542038C" w14:textId="6B92B037" w:rsidR="0035730F" w:rsidRDefault="313D9612" w:rsidP="4E29C1A0">
      <w:pPr>
        <w:spacing w:line="360" w:lineRule="auto"/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</w:pPr>
      <w:r w:rsidRPr="4E29C1A0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>Seção:</w:t>
      </w:r>
      <w:r w:rsidRPr="4E29C1A0"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  <w:t xml:space="preserve"> Remover usuário</w:t>
      </w:r>
    </w:p>
    <w:tbl>
      <w:tblPr>
        <w:tblStyle w:val="Tabelacomgrade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000" w:firstRow="0" w:lastRow="0" w:firstColumn="0" w:lastColumn="0" w:noHBand="0" w:noVBand="0"/>
      </w:tblPr>
      <w:tblGrid>
        <w:gridCol w:w="2578"/>
        <w:gridCol w:w="6432"/>
      </w:tblGrid>
      <w:tr w:rsidR="4E29C1A0" w14:paraId="30642F30" w14:textId="77777777" w:rsidTr="4E29C1A0">
        <w:trPr>
          <w:trHeight w:val="300"/>
        </w:trPr>
        <w:tc>
          <w:tcPr>
            <w:tcW w:w="26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47352B2B" w14:textId="4F0F644F" w:rsidR="4E29C1A0" w:rsidRDefault="4E29C1A0" w:rsidP="4E29C1A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4E29C1A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Sumário</w:t>
            </w:r>
          </w:p>
        </w:tc>
        <w:tc>
          <w:tcPr>
            <w:tcW w:w="693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2DB7DC1A" w14:textId="55A85B56" w:rsidR="4E29C1A0" w:rsidRDefault="4E29C1A0" w:rsidP="4E29C1A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</w:tbl>
    <w:p w14:paraId="681AE616" w14:textId="25A0593C" w:rsidR="0035730F" w:rsidRDefault="0035730F" w:rsidP="4E29C1A0">
      <w:pPr>
        <w:spacing w:line="360" w:lineRule="auto"/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</w:pPr>
    </w:p>
    <w:tbl>
      <w:tblPr>
        <w:tblStyle w:val="Tabelacomgrade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000" w:firstRow="0" w:lastRow="0" w:firstColumn="0" w:lastColumn="0" w:noHBand="0" w:noVBand="0"/>
      </w:tblPr>
      <w:tblGrid>
        <w:gridCol w:w="9010"/>
      </w:tblGrid>
      <w:tr w:rsidR="4E29C1A0" w14:paraId="731581B0" w14:textId="77777777" w:rsidTr="4E29C1A0">
        <w:trPr>
          <w:trHeight w:val="300"/>
        </w:trPr>
        <w:tc>
          <w:tcPr>
            <w:tcW w:w="961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7DC292B3" w14:textId="6BCFBBB6" w:rsidR="4E29C1A0" w:rsidRDefault="4E29C1A0" w:rsidP="4E29C1A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4E29C1A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Fluxo Principal</w:t>
            </w:r>
          </w:p>
        </w:tc>
      </w:tr>
      <w:tr w:rsidR="4E29C1A0" w14:paraId="17A6A782" w14:textId="77777777" w:rsidTr="4E29C1A0">
        <w:trPr>
          <w:trHeight w:val="300"/>
        </w:trPr>
        <w:tc>
          <w:tcPr>
            <w:tcW w:w="961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4D34C4E1" w14:textId="32FE7CF0" w:rsidR="4E29C1A0" w:rsidRDefault="4E29C1A0" w:rsidP="4E29C1A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4E29C1A0" w14:paraId="10BD6BE8" w14:textId="77777777" w:rsidTr="4E29C1A0">
        <w:trPr>
          <w:trHeight w:val="300"/>
        </w:trPr>
        <w:tc>
          <w:tcPr>
            <w:tcW w:w="961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76F62FCD" w14:textId="188D8206" w:rsidR="4E29C1A0" w:rsidRDefault="4E29C1A0" w:rsidP="4E29C1A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4E29C1A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Fluxo Alternativo</w:t>
            </w:r>
          </w:p>
        </w:tc>
      </w:tr>
      <w:tr w:rsidR="4E29C1A0" w14:paraId="52F8D1AC" w14:textId="77777777" w:rsidTr="4E29C1A0">
        <w:trPr>
          <w:trHeight w:val="300"/>
        </w:trPr>
        <w:tc>
          <w:tcPr>
            <w:tcW w:w="961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55449566" w14:textId="03426841" w:rsidR="4E29C1A0" w:rsidRDefault="4E29C1A0" w:rsidP="4E29C1A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</w:tbl>
    <w:p w14:paraId="2B22A81B" w14:textId="695F668E" w:rsidR="0035730F" w:rsidRDefault="0035730F" w:rsidP="4E29C1A0">
      <w:pPr>
        <w:spacing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29AD85F2" w14:textId="727AA7DB" w:rsidR="0035730F" w:rsidRDefault="313D9612" w:rsidP="4E29C1A0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4E29C1A0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Histórico</w:t>
      </w:r>
    </w:p>
    <w:tbl>
      <w:tblPr>
        <w:tblStyle w:val="Tabelacomgrade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000" w:firstRow="0" w:lastRow="0" w:firstColumn="0" w:lastColumn="0" w:noHBand="0" w:noVBand="0"/>
      </w:tblPr>
      <w:tblGrid>
        <w:gridCol w:w="2980"/>
        <w:gridCol w:w="3001"/>
        <w:gridCol w:w="3029"/>
      </w:tblGrid>
      <w:tr w:rsidR="4E29C1A0" w14:paraId="5EBA4050" w14:textId="77777777" w:rsidTr="4E29C1A0">
        <w:trPr>
          <w:trHeight w:val="300"/>
        </w:trPr>
        <w:tc>
          <w:tcPr>
            <w:tcW w:w="319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432E97DE" w14:textId="734DEBF5" w:rsidR="4E29C1A0" w:rsidRDefault="4E29C1A0" w:rsidP="4E29C1A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4E29C1A0">
              <w:rPr>
                <w:rFonts w:ascii="Times New Roman" w:eastAsia="Times New Roman" w:hAnsi="Times New Roman" w:cs="Times New Roman"/>
                <w:sz w:val="28"/>
                <w:szCs w:val="28"/>
              </w:rPr>
              <w:t>Data</w:t>
            </w:r>
          </w:p>
        </w:tc>
        <w:tc>
          <w:tcPr>
            <w:tcW w:w="319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5DA7BEC3" w14:textId="45F90696" w:rsidR="4E29C1A0" w:rsidRDefault="4E29C1A0" w:rsidP="4E29C1A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4E29C1A0">
              <w:rPr>
                <w:rFonts w:ascii="Times New Roman" w:eastAsia="Times New Roman" w:hAnsi="Times New Roman" w:cs="Times New Roman"/>
                <w:sz w:val="28"/>
                <w:szCs w:val="28"/>
              </w:rPr>
              <w:t>Pessoa</w:t>
            </w:r>
          </w:p>
        </w:tc>
        <w:tc>
          <w:tcPr>
            <w:tcW w:w="319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7D3A5C06" w14:textId="579C1EE9" w:rsidR="4E29C1A0" w:rsidRDefault="4E29C1A0" w:rsidP="4E29C1A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4E29C1A0">
              <w:rPr>
                <w:rFonts w:ascii="Times New Roman" w:eastAsia="Times New Roman" w:hAnsi="Times New Roman" w:cs="Times New Roman"/>
                <w:sz w:val="28"/>
                <w:szCs w:val="28"/>
              </w:rPr>
              <w:t>Alteração</w:t>
            </w:r>
          </w:p>
        </w:tc>
      </w:tr>
      <w:tr w:rsidR="4E29C1A0" w14:paraId="0077175A" w14:textId="77777777" w:rsidTr="4E29C1A0">
        <w:trPr>
          <w:trHeight w:val="300"/>
        </w:trPr>
        <w:tc>
          <w:tcPr>
            <w:tcW w:w="319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36971A4C" w14:textId="7F75FFD3" w:rsidR="4E29C1A0" w:rsidRDefault="4E29C1A0" w:rsidP="4E29C1A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319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18E2E66C" w14:textId="547E836F" w:rsidR="4E29C1A0" w:rsidRDefault="4E29C1A0" w:rsidP="4E29C1A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319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3103EEF0" w14:textId="6F7FC0C4" w:rsidR="4E29C1A0" w:rsidRDefault="4E29C1A0" w:rsidP="4E29C1A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4E29C1A0" w14:paraId="44792A35" w14:textId="77777777" w:rsidTr="4E29C1A0">
        <w:trPr>
          <w:trHeight w:val="300"/>
        </w:trPr>
        <w:tc>
          <w:tcPr>
            <w:tcW w:w="319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6813C5F8" w14:textId="762AF3DA" w:rsidR="4E29C1A0" w:rsidRDefault="4E29C1A0" w:rsidP="4E29C1A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319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0D71C18F" w14:textId="6688AFDD" w:rsidR="4E29C1A0" w:rsidRDefault="4E29C1A0" w:rsidP="4E29C1A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319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26A7F36A" w14:textId="237B409B" w:rsidR="4E29C1A0" w:rsidRDefault="4E29C1A0" w:rsidP="4E29C1A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</w:tbl>
    <w:p w14:paraId="7A110EDA" w14:textId="745A2876" w:rsidR="0035730F" w:rsidRDefault="0035730F" w:rsidP="4E29C1A0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1E207724" w14:textId="121C4CA6" w:rsidR="0035730F" w:rsidRDefault="0035730F"/>
    <w:sectPr w:rsidR="0035730F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207116"/>
    <w:multiLevelType w:val="multilevel"/>
    <w:tmpl w:val="0416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" w15:restartNumberingAfterBreak="0">
    <w:nsid w:val="24F20496"/>
    <w:multiLevelType w:val="multilevel"/>
    <w:tmpl w:val="0416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" w15:restartNumberingAfterBreak="0">
    <w:nsid w:val="4B60738E"/>
    <w:multiLevelType w:val="multilevel"/>
    <w:tmpl w:val="797CF50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92" w:hanging="432"/>
      </w:pPr>
      <w:rPr>
        <w:rFonts w:ascii="Times New Roman" w:eastAsia="Times New Roman" w:hAnsi="Times New Roman" w:cs="Times New Roman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4C9A040E"/>
    <w:multiLevelType w:val="hybridMultilevel"/>
    <w:tmpl w:val="D8D887C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8AE189F"/>
    <w:multiLevelType w:val="hybridMultilevel"/>
    <w:tmpl w:val="5BCE7F9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4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6DC03638"/>
    <w:rsid w:val="00155C9A"/>
    <w:rsid w:val="0035730F"/>
    <w:rsid w:val="004D326B"/>
    <w:rsid w:val="00AF71AB"/>
    <w:rsid w:val="00B0148B"/>
    <w:rsid w:val="00E06DDC"/>
    <w:rsid w:val="313D9612"/>
    <w:rsid w:val="4E29C1A0"/>
    <w:rsid w:val="6DC036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C03638"/>
  <w15:chartTrackingRefBased/>
  <w15:docId w15:val="{D116722B-163A-4A61-975E-C69BCCDDE7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PargrafodaLista">
    <w:name w:val="List Paragraph"/>
    <w:basedOn w:val="Normal"/>
    <w:uiPriority w:val="34"/>
    <w:qFormat/>
    <w:rsid w:val="00E06DD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3</Pages>
  <Words>200</Words>
  <Characters>1081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Guilherme Antonio Santos de Oliveira</dc:creator>
  <cp:keywords/>
  <dc:description/>
  <cp:lastModifiedBy>Aula</cp:lastModifiedBy>
  <cp:revision>3</cp:revision>
  <dcterms:created xsi:type="dcterms:W3CDTF">2025-12-16T23:55:00Z</dcterms:created>
  <dcterms:modified xsi:type="dcterms:W3CDTF">2025-12-17T00:42:00Z</dcterms:modified>
</cp:coreProperties>
</file>