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B0FF" w14:textId="77777777" w:rsidR="00D53E36" w:rsidRPr="00D53E36" w:rsidRDefault="00D53E36" w:rsidP="00D53E36">
      <w:pPr>
        <w:spacing w:after="20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  <w:u w:val="single"/>
        </w:rPr>
        <w:t>Briefing: EcoTrash</w:t>
      </w:r>
    </w:p>
    <w:p w14:paraId="75E8FB01" w14:textId="77777777" w:rsidR="00D53E36" w:rsidRPr="00D53E36" w:rsidRDefault="00D53E36" w:rsidP="00D53E36">
      <w:pPr>
        <w:pStyle w:val="Ttulo1"/>
        <w:spacing w:before="320" w:after="12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Persona:</w:t>
      </w:r>
    </w:p>
    <w:p w14:paraId="05F24370" w14:textId="77777777" w:rsidR="00D53E36" w:rsidRPr="00D53E36" w:rsidRDefault="00D53E36" w:rsidP="00D53E36">
      <w:pPr>
        <w:spacing w:before="60" w:after="6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Rodolfo, 36 anos, pardo, residente da cidade de Nossa Senhora da Glória, casado e pai de duas meninas. É dono de uma grande criação de bovinos, equivalente a 2.000 cabeças de gado, localizada na mesma cidade. Rodolfo está tendo grandes problemas com o descarte irregular do lixo, pelos habitantes da comunidade vizinha, próxima do seu terreno. Os resíduos plásticos são levemente carregados pelo vento, para dentro de sua propriedade. Os gados confundem o lixo com alimentos e acaba ingerindo-os, e tendo graves problemas, que pode facilmente ocasionar a morte do animal.</w:t>
      </w:r>
    </w:p>
    <w:p w14:paraId="3A11CCB8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57E78F0D" w14:textId="77777777" w:rsidR="00D53E36" w:rsidRPr="00D53E36" w:rsidRDefault="00D53E36" w:rsidP="00D53E36">
      <w:pPr>
        <w:pStyle w:val="Ttulo1"/>
        <w:spacing w:before="320" w:after="12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Briefing de projeto mobile:</w:t>
      </w:r>
    </w:p>
    <w:p w14:paraId="6967C840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Cliente: </w:t>
      </w:r>
      <w:r w:rsidRPr="00D53E36">
        <w:rPr>
          <w:rFonts w:ascii="Arial" w:hAnsi="Arial" w:cs="Arial"/>
        </w:rPr>
        <w:t>Municípios</w:t>
      </w:r>
    </w:p>
    <w:p w14:paraId="4D7A39FB" w14:textId="4952D181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Responsável pelo projeto: </w:t>
      </w:r>
      <w:r w:rsidRPr="00D53E36">
        <w:rPr>
          <w:rFonts w:ascii="Arial" w:hAnsi="Arial" w:cs="Arial"/>
        </w:rPr>
        <w:t>Flavio Jose Rocha Ferreira, Vinicius Canuto Santos</w:t>
      </w:r>
      <w:r w:rsidR="00C47F32">
        <w:rPr>
          <w:rFonts w:ascii="Arial" w:hAnsi="Arial" w:cs="Arial"/>
        </w:rPr>
        <w:t xml:space="preserve">, </w:t>
      </w:r>
      <w:r w:rsidR="00C47F32" w:rsidRPr="00C47F32">
        <w:rPr>
          <w:rFonts w:ascii="Arial" w:hAnsi="Arial" w:cs="Arial"/>
        </w:rPr>
        <w:t>Ranny kelly Barbosa dos Santos, Richard Dómini Souza Feitosa</w:t>
      </w:r>
      <w:r w:rsidR="00C47F32">
        <w:rPr>
          <w:rFonts w:ascii="Arial" w:hAnsi="Arial" w:cs="Arial"/>
        </w:rPr>
        <w:t xml:space="preserve"> e </w:t>
      </w:r>
      <w:r w:rsidR="00C47F32" w:rsidRPr="00C47F32">
        <w:rPr>
          <w:rFonts w:ascii="Arial" w:hAnsi="Arial" w:cs="Arial"/>
        </w:rPr>
        <w:t>Wilder Aragão Santos</w:t>
      </w:r>
    </w:p>
    <w:p w14:paraId="650F4040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Plataforma: </w:t>
      </w:r>
      <w:r w:rsidRPr="00D53E36">
        <w:rPr>
          <w:rFonts w:ascii="Arial" w:hAnsi="Arial" w:cs="Arial"/>
        </w:rPr>
        <w:t>Aplicativo Mobile (Ionic + React + TypeScript)</w:t>
      </w:r>
    </w:p>
    <w:p w14:paraId="1520D0F0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Data de início: </w:t>
      </w:r>
      <w:r w:rsidRPr="00D53E36">
        <w:rPr>
          <w:rFonts w:ascii="Arial" w:hAnsi="Arial" w:cs="Arial"/>
        </w:rPr>
        <w:t>15/09/2025</w:t>
      </w:r>
    </w:p>
    <w:p w14:paraId="26FC3A11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Data estimada de entrega: </w:t>
      </w:r>
      <w:r w:rsidRPr="00D53E36">
        <w:rPr>
          <w:rFonts w:ascii="Arial" w:hAnsi="Arial" w:cs="Arial"/>
        </w:rPr>
        <w:t>03/08/2026</w:t>
      </w:r>
    </w:p>
    <w:p w14:paraId="354C5E77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4DD0CF39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1 - Sobre o projeto:</w:t>
      </w:r>
    </w:p>
    <w:p w14:paraId="5EAAAF4C" w14:textId="77777777" w:rsidR="00D53E36" w:rsidRPr="00D53E36" w:rsidRDefault="00D53E36" w:rsidP="00D53E36">
      <w:pPr>
        <w:spacing w:before="60" w:after="6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O EcoTrash é um aplicativo mobile desenvolvido com Ionic + React + TypeScript, voltado para a gestão e solicitação de coleta de resíduos sólidos. A plataforma conecta cidadãos e municípios, permitindo que moradores de regiões com dificuldade de acesso ao serviço regular de coleta possam solicitar o atendimento diretamente pelo celular, enquanto as prefeituras parceiras gerenciam e respondem as solicitações através de um painel dedicado.</w:t>
      </w:r>
    </w:p>
    <w:p w14:paraId="5513DE89" w14:textId="77777777" w:rsidR="00D53E36" w:rsidRPr="00D53E36" w:rsidRDefault="00D53E36" w:rsidP="00D53E36">
      <w:pPr>
        <w:spacing w:before="60" w:after="6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O backend da aplicação utiliza Node.js + Express com banco de dados SQLite, e o frontend consome a API do IBGE para listagem dinâmica de estados e municípios brasileiros.</w:t>
      </w:r>
    </w:p>
    <w:p w14:paraId="764D0522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03CAE19E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2 - Objetivo do projeto:</w:t>
      </w:r>
    </w:p>
    <w:p w14:paraId="193E0C0B" w14:textId="77777777" w:rsidR="00D53E36" w:rsidRPr="00D53E36" w:rsidRDefault="00D53E36" w:rsidP="00D53E36">
      <w:pPr>
        <w:spacing w:before="60" w:after="6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Democratizar o acesso ao serviço de coleta de lixo, reduzindo o descarte inadequado em áreas rurais e periféricas. O aplicativo atua como canal direto entre o cidadão e o poder público municipal, possibilitando:</w:t>
      </w:r>
    </w:p>
    <w:p w14:paraId="7C60CAD3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Reduzir queimadas e descartes a céu aberto;</w:t>
      </w:r>
    </w:p>
    <w:p w14:paraId="2851EFC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Prevenir a atração de animais silvestres e vetores de doenças;</w:t>
      </w:r>
    </w:p>
    <w:p w14:paraId="6A6840CA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Facilitar o rastreio e agendamento das coletas pelos municípios;</w:t>
      </w:r>
    </w:p>
    <w:p w14:paraId="3C8A78A0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Oferecer transparência ao cidadão sobre o andamento da sua solicitação.</w:t>
      </w:r>
    </w:p>
    <w:p w14:paraId="2742538A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368B9E90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3 - Público-alvo:</w:t>
      </w:r>
    </w:p>
    <w:p w14:paraId="254ED474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Cidadãos residentes em áreas sem coleta regular de lixo;</w:t>
      </w:r>
    </w:p>
    <w:p w14:paraId="5C392D52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Produtores rurais afetados pelo descarte irregular de terceiros;</w:t>
      </w:r>
    </w:p>
    <w:p w14:paraId="188C920F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Municípios engajados na causa ambiental;</w:t>
      </w:r>
    </w:p>
    <w:p w14:paraId="63CC192C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Prefeituras de pequeno e médio porte interessadas em digitalizar a gestão de resíduos.</w:t>
      </w:r>
    </w:p>
    <w:p w14:paraId="27EE9104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063E0CBD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4 - Necessidades do cliente:</w:t>
      </w:r>
    </w:p>
    <w:p w14:paraId="157B70AD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Permitir que cidadãos solicitem coleta de forma simples pelo celular;</w:t>
      </w:r>
    </w:p>
    <w:p w14:paraId="3B9E514C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Oferecer painel de gestão de requerimentos para os municípios;</w:t>
      </w:r>
    </w:p>
    <w:p w14:paraId="43A1B025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Permitir ao município aceitar, recusar ou agendar coletas;</w:t>
      </w:r>
    </w:p>
    <w:p w14:paraId="2CEF459F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Disponibilizar canal de contato entre cidadão e município;</w:t>
      </w:r>
    </w:p>
    <w:p w14:paraId="724EB7DB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Manter linguagem clara e interface acessível;</w:t>
      </w:r>
    </w:p>
    <w:p w14:paraId="50F03741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Facilitar o cadastro de novos municípios na plataforma.</w:t>
      </w:r>
    </w:p>
    <w:p w14:paraId="2A84ABA1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3EB9125C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5 - Telas do aplicativo mobile:</w:t>
      </w:r>
    </w:p>
    <w:p w14:paraId="5D022937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"Home" — Painel de controle com acesso às funcionalidades;</w:t>
      </w:r>
    </w:p>
    <w:p w14:paraId="36F3FBFF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"Sobre o Projeto" — Apresentação e objetivos do EcoTrash;</w:t>
      </w:r>
    </w:p>
    <w:p w14:paraId="49173762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"Fale Conosco" — Canal de contato com formulário de mensagem;</w:t>
      </w:r>
    </w:p>
    <w:p w14:paraId="1AB48AF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"Solicitar Coleta" — Formulário com dados pessoais e endereço;</w:t>
      </w:r>
    </w:p>
    <w:p w14:paraId="1B43C979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"Confirmação de Solicitação" — Feedback pós-envio;</w:t>
      </w:r>
    </w:p>
    <w:p w14:paraId="1294F31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"Consultar Requerimento" — Acesso por CPF;</w:t>
      </w:r>
    </w:p>
    <w:p w14:paraId="773E5B72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"Meus Requerimentos" — Lista de pedidos do cidadão;</w:t>
      </w:r>
    </w:p>
    <w:p w14:paraId="2E47170E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"Detalhe do Requerimento" (cidadão) — Informações completas e status;</w:t>
      </w:r>
    </w:p>
    <w:p w14:paraId="784C4AA0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"Login do Município" — Autenticação da prefeitura parceira;</w:t>
      </w:r>
    </w:p>
    <w:p w14:paraId="21D7D47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"Cadastro de Município" — Registro de novo município;</w:t>
      </w:r>
    </w:p>
    <w:p w14:paraId="6FFE81EA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"Recuperar Senha" — Envio de nova senha por e-mail;</w:t>
      </w:r>
    </w:p>
    <w:p w14:paraId="11CAE00D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"Gestão de Requerimentos" — Painel com todos os pedidos do município;</w:t>
      </w:r>
    </w:p>
    <w:p w14:paraId="2F0217E2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Tela "Detalhe do Requerimento" (município) — Ações de aceite, recusa e agendamento.</w:t>
      </w:r>
    </w:p>
    <w:p w14:paraId="7E5B05AD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04F5B01E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6 - Funcionalidades do aplicativo:</w:t>
      </w:r>
    </w:p>
    <w:p w14:paraId="6072228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Layout responsivo mobile-</w:t>
      </w:r>
      <w:proofErr w:type="spellStart"/>
      <w:r w:rsidRPr="00D53E36">
        <w:rPr>
          <w:rFonts w:ascii="Arial" w:hAnsi="Arial" w:cs="Arial"/>
        </w:rPr>
        <w:t>first</w:t>
      </w:r>
      <w:proofErr w:type="spellEnd"/>
      <w:r w:rsidRPr="00D53E36">
        <w:rPr>
          <w:rFonts w:ascii="Arial" w:hAnsi="Arial" w:cs="Arial"/>
        </w:rPr>
        <w:t xml:space="preserve"> (Ionic Framework);</w:t>
      </w:r>
    </w:p>
    <w:p w14:paraId="15A34E4B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Integração com API do IBGE para estados e municípios;</w:t>
      </w:r>
    </w:p>
    <w:p w14:paraId="34FF3E08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Solicitação de coleta por cidadão via formulário;</w:t>
      </w:r>
    </w:p>
    <w:p w14:paraId="3EFB87E2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Acompanhamento de requerimentos por CPF;</w:t>
      </w:r>
    </w:p>
    <w:p w14:paraId="5298ADCF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Aceite, recusa e agendamento de coleta pela prefeitura;</w:t>
      </w:r>
    </w:p>
    <w:p w14:paraId="4650CDB1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Cadastro e autenticação de municípios;</w:t>
      </w:r>
    </w:p>
    <w:p w14:paraId="24EFE3EE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Recuperação de senha por e-mail;</w:t>
      </w:r>
    </w:p>
    <w:p w14:paraId="2207F921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 xml:space="preserve">Navegação por menu </w:t>
      </w:r>
      <w:proofErr w:type="spellStart"/>
      <w:r w:rsidRPr="00D53E36">
        <w:rPr>
          <w:rFonts w:ascii="Arial" w:hAnsi="Arial" w:cs="Arial"/>
        </w:rPr>
        <w:t>popover</w:t>
      </w:r>
      <w:proofErr w:type="spellEnd"/>
      <w:r w:rsidRPr="00D53E36">
        <w:rPr>
          <w:rFonts w:ascii="Arial" w:hAnsi="Arial" w:cs="Arial"/>
        </w:rPr>
        <w:t xml:space="preserve"> (três pontos);</w:t>
      </w:r>
    </w:p>
    <w:p w14:paraId="26ED2E6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</w:rPr>
        <w:t>Feedback visual de status: Pendente, Agendado, Coletado, Recusado.</w:t>
      </w:r>
    </w:p>
    <w:p w14:paraId="7419B680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197B363A" w14:textId="77777777" w:rsidR="00D53E36" w:rsidRPr="00D53E36" w:rsidRDefault="00D53E36" w:rsidP="00D53E36">
      <w:pPr>
        <w:pStyle w:val="Ttulo2"/>
        <w:spacing w:before="240"/>
        <w:jc w:val="both"/>
        <w:rPr>
          <w:rFonts w:ascii="Arial" w:hAnsi="Arial" w:cs="Arial"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7 - Stack tecnológica:</w:t>
      </w:r>
    </w:p>
    <w:p w14:paraId="26DC0DF0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Frontend: </w:t>
      </w:r>
      <w:r w:rsidRPr="00D53E36">
        <w:rPr>
          <w:rFonts w:ascii="Arial" w:hAnsi="Arial" w:cs="Arial"/>
        </w:rPr>
        <w:t>Ionic 7 + React 18 + TypeScript</w:t>
      </w:r>
    </w:p>
    <w:p w14:paraId="630F72DF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Backend: </w:t>
      </w:r>
      <w:r w:rsidRPr="00D53E36">
        <w:rPr>
          <w:rFonts w:ascii="Arial" w:hAnsi="Arial" w:cs="Arial"/>
        </w:rPr>
        <w:t>Node.js + Express + SQLite</w:t>
      </w:r>
    </w:p>
    <w:p w14:paraId="62B6C82D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D53E36">
        <w:rPr>
          <w:rFonts w:ascii="Arial" w:hAnsi="Arial" w:cs="Arial"/>
          <w:b/>
          <w:bCs/>
        </w:rPr>
        <w:t>Bundler</w:t>
      </w:r>
      <w:proofErr w:type="spellEnd"/>
      <w:r w:rsidRPr="00D53E36">
        <w:rPr>
          <w:rFonts w:ascii="Arial" w:hAnsi="Arial" w:cs="Arial"/>
          <w:b/>
          <w:bCs/>
        </w:rPr>
        <w:t xml:space="preserve">: </w:t>
      </w:r>
      <w:r w:rsidRPr="00D53E36">
        <w:rPr>
          <w:rFonts w:ascii="Arial" w:hAnsi="Arial" w:cs="Arial"/>
        </w:rPr>
        <w:t>Vite 5</w:t>
      </w:r>
    </w:p>
    <w:p w14:paraId="192A4728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Roteamento: </w:t>
      </w:r>
      <w:proofErr w:type="spellStart"/>
      <w:r w:rsidRPr="00D53E36">
        <w:rPr>
          <w:rFonts w:ascii="Arial" w:hAnsi="Arial" w:cs="Arial"/>
        </w:rPr>
        <w:t>IonReactRouter</w:t>
      </w:r>
      <w:proofErr w:type="spellEnd"/>
      <w:r w:rsidRPr="00D53E36">
        <w:rPr>
          <w:rFonts w:ascii="Arial" w:hAnsi="Arial" w:cs="Arial"/>
        </w:rPr>
        <w:t xml:space="preserve"> (React </w:t>
      </w:r>
      <w:proofErr w:type="spellStart"/>
      <w:r w:rsidRPr="00D53E36">
        <w:rPr>
          <w:rFonts w:ascii="Arial" w:hAnsi="Arial" w:cs="Arial"/>
        </w:rPr>
        <w:t>Router</w:t>
      </w:r>
      <w:proofErr w:type="spellEnd"/>
      <w:r w:rsidRPr="00D53E36">
        <w:rPr>
          <w:rFonts w:ascii="Arial" w:hAnsi="Arial" w:cs="Arial"/>
        </w:rPr>
        <w:t xml:space="preserve"> DOM v5)</w:t>
      </w:r>
    </w:p>
    <w:p w14:paraId="05F89716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HTTP </w:t>
      </w:r>
      <w:proofErr w:type="spellStart"/>
      <w:r w:rsidRPr="00D53E36">
        <w:rPr>
          <w:rFonts w:ascii="Arial" w:hAnsi="Arial" w:cs="Arial"/>
          <w:b/>
          <w:bCs/>
        </w:rPr>
        <w:t>Client</w:t>
      </w:r>
      <w:proofErr w:type="spellEnd"/>
      <w:r w:rsidRPr="00D53E36">
        <w:rPr>
          <w:rFonts w:ascii="Arial" w:hAnsi="Arial" w:cs="Arial"/>
          <w:b/>
          <w:bCs/>
        </w:rPr>
        <w:t xml:space="preserve">: </w:t>
      </w:r>
      <w:proofErr w:type="spellStart"/>
      <w:r w:rsidRPr="00D53E36">
        <w:rPr>
          <w:rFonts w:ascii="Arial" w:hAnsi="Arial" w:cs="Arial"/>
        </w:rPr>
        <w:t>Axios</w:t>
      </w:r>
      <w:proofErr w:type="spellEnd"/>
    </w:p>
    <w:p w14:paraId="2CC8DA65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API Externa: </w:t>
      </w:r>
      <w:r w:rsidRPr="00D53E36">
        <w:rPr>
          <w:rFonts w:ascii="Arial" w:hAnsi="Arial" w:cs="Arial"/>
        </w:rPr>
        <w:t>IBGE — estados e municípios do Brasil</w:t>
      </w:r>
    </w:p>
    <w:p w14:paraId="306F1F65" w14:textId="77777777" w:rsidR="00D53E36" w:rsidRPr="00D53E36" w:rsidRDefault="00D53E36" w:rsidP="00D53E36">
      <w:pPr>
        <w:pBdr>
          <w:bottom w:val="single" w:sz="4" w:space="0" w:color="5CB85C"/>
        </w:pBdr>
        <w:spacing w:before="120" w:after="120"/>
        <w:jc w:val="both"/>
        <w:rPr>
          <w:rFonts w:ascii="Arial" w:hAnsi="Arial" w:cs="Arial"/>
        </w:rPr>
      </w:pPr>
    </w:p>
    <w:p w14:paraId="32144334" w14:textId="77777777" w:rsidR="00D53E36" w:rsidRDefault="00D53E36" w:rsidP="00D53E36">
      <w:pPr>
        <w:pStyle w:val="Ttulo2"/>
        <w:spacing w:before="24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D53E36">
        <w:rPr>
          <w:rFonts w:ascii="Arial" w:hAnsi="Arial" w:cs="Arial"/>
          <w:b/>
          <w:bCs/>
          <w:color w:val="auto"/>
          <w:sz w:val="24"/>
          <w:szCs w:val="24"/>
        </w:rPr>
        <w:t>8 - Paleta de cores e identidade visual:</w:t>
      </w:r>
    </w:p>
    <w:p w14:paraId="56D15FDE" w14:textId="6146B9A8" w:rsidR="00D53E36" w:rsidRDefault="00D53E36" w:rsidP="00D53E36"/>
    <w:p w14:paraId="4E62EFBE" w14:textId="731FEE3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Verde primário: </w:t>
      </w:r>
      <w:r w:rsidRPr="00D53E36">
        <w:rPr>
          <w:rFonts w:ascii="Arial" w:hAnsi="Arial" w:cs="Arial"/>
        </w:rPr>
        <w:t>#5cb85c — botões, títulos, destaques</w:t>
      </w:r>
    </w:p>
    <w:p w14:paraId="44941B4C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Verde escuro: </w:t>
      </w:r>
      <w:r w:rsidRPr="00D53E36">
        <w:rPr>
          <w:rFonts w:ascii="Arial" w:hAnsi="Arial" w:cs="Arial"/>
        </w:rPr>
        <w:t>#2e7d32 — cor secundária</w:t>
      </w:r>
    </w:p>
    <w:p w14:paraId="2AC57454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Texto: </w:t>
      </w:r>
      <w:r w:rsidRPr="00D53E36">
        <w:rPr>
          <w:rFonts w:ascii="Arial" w:hAnsi="Arial" w:cs="Arial"/>
        </w:rPr>
        <w:t>#ffffff — branco sobre fundo escuro</w:t>
      </w:r>
    </w:p>
    <w:p w14:paraId="740C8F8E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Status Pendente: </w:t>
      </w:r>
      <w:r w:rsidRPr="00D53E36">
        <w:rPr>
          <w:rFonts w:ascii="Arial" w:hAnsi="Arial" w:cs="Arial"/>
        </w:rPr>
        <w:t>#f5a623 — laranja âmbar</w:t>
      </w:r>
    </w:p>
    <w:p w14:paraId="20EC4102" w14:textId="77777777" w:rsidR="00D53E36" w:rsidRP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Status Coletado: </w:t>
      </w:r>
      <w:r w:rsidRPr="00D53E36">
        <w:rPr>
          <w:rFonts w:ascii="Arial" w:hAnsi="Arial" w:cs="Arial"/>
        </w:rPr>
        <w:t>#5cb85c — verde</w:t>
      </w:r>
    </w:p>
    <w:p w14:paraId="2286BE79" w14:textId="77777777" w:rsidR="00D53E36" w:rsidRDefault="00D53E36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 w:rsidRPr="00D53E36">
        <w:rPr>
          <w:rFonts w:ascii="Arial" w:hAnsi="Arial" w:cs="Arial"/>
          <w:b/>
          <w:bCs/>
        </w:rPr>
        <w:t xml:space="preserve">Status Recusado: </w:t>
      </w:r>
      <w:r w:rsidRPr="00D53E36">
        <w:rPr>
          <w:rFonts w:ascii="Arial" w:hAnsi="Arial" w:cs="Arial"/>
        </w:rPr>
        <w:t>#eb445a — vermelho</w:t>
      </w:r>
    </w:p>
    <w:p w14:paraId="680BB58C" w14:textId="3640F941" w:rsidR="00C529CF" w:rsidRPr="00D53E36" w:rsidRDefault="00C529CF" w:rsidP="00D53E36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Logo:</w:t>
      </w:r>
    </w:p>
    <w:p w14:paraId="2645EC25" w14:textId="77777777" w:rsidR="00D53E36" w:rsidRPr="00D53E36" w:rsidRDefault="00D53E36" w:rsidP="00D53E36">
      <w:pPr>
        <w:spacing w:before="80" w:after="40"/>
        <w:jc w:val="both"/>
        <w:rPr>
          <w:rFonts w:ascii="Arial" w:hAnsi="Arial" w:cs="Arial"/>
        </w:rPr>
      </w:pPr>
    </w:p>
    <w:p w14:paraId="7F1D69D1" w14:textId="6A05A873" w:rsidR="00117B9E" w:rsidRPr="00D53E36" w:rsidRDefault="00C529CF" w:rsidP="00C529CF">
      <w:pPr>
        <w:jc w:val="center"/>
      </w:pPr>
      <w:r>
        <w:rPr>
          <w:noProof/>
        </w:rPr>
        <w:drawing>
          <wp:inline distT="0" distB="0" distL="0" distR="0" wp14:anchorId="761C434D" wp14:editId="2F214BED">
            <wp:extent cx="3473450" cy="2315633"/>
            <wp:effectExtent l="0" t="0" r="0" b="0"/>
            <wp:docPr id="1405675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406" cy="231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B9E" w:rsidRPr="00D53E36" w:rsidSect="00D53E3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3AE7" w14:textId="77777777" w:rsidR="001E08E4" w:rsidRDefault="001E08E4" w:rsidP="00221C1B">
      <w:pPr>
        <w:spacing w:after="0" w:line="240" w:lineRule="auto"/>
      </w:pPr>
      <w:r>
        <w:separator/>
      </w:r>
    </w:p>
  </w:endnote>
  <w:endnote w:type="continuationSeparator" w:id="0">
    <w:p w14:paraId="2549A82C" w14:textId="77777777" w:rsidR="001E08E4" w:rsidRDefault="001E08E4" w:rsidP="0022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83BA" w14:textId="77777777" w:rsidR="001E08E4" w:rsidRDefault="001E08E4" w:rsidP="00221C1B">
      <w:pPr>
        <w:spacing w:after="0" w:line="240" w:lineRule="auto"/>
      </w:pPr>
      <w:r>
        <w:separator/>
      </w:r>
    </w:p>
  </w:footnote>
  <w:footnote w:type="continuationSeparator" w:id="0">
    <w:p w14:paraId="46A544AC" w14:textId="77777777" w:rsidR="001E08E4" w:rsidRDefault="001E08E4" w:rsidP="00221C1B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n5JNHJ1MYs7fC" int2:id="2BsSHtIt">
      <int2:state int2:value="Rejected" int2:type="spell"/>
    </int2:textHash>
    <int2:textHash int2:hashCode="529pji/otJCmps" int2:id="5HNimFs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10"/>
    <w:multiLevelType w:val="hybridMultilevel"/>
    <w:tmpl w:val="7FBCBAD4"/>
    <w:lvl w:ilvl="0" w:tplc="F89AF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49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0EB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E5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7C9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503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7A7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24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AC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C268F"/>
    <w:multiLevelType w:val="hybridMultilevel"/>
    <w:tmpl w:val="3DE4BED2"/>
    <w:lvl w:ilvl="0" w:tplc="12AA8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6D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4B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A9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6A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1CD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25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A4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26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21D8D"/>
    <w:multiLevelType w:val="hybridMultilevel"/>
    <w:tmpl w:val="E5440E50"/>
    <w:lvl w:ilvl="0" w:tplc="9138A6DE">
      <w:start w:val="1"/>
      <w:numFmt w:val="bullet"/>
      <w:lvlText w:val="•"/>
      <w:lvlJc w:val="left"/>
      <w:pPr>
        <w:ind w:left="504" w:hanging="360"/>
      </w:pPr>
    </w:lvl>
    <w:lvl w:ilvl="1" w:tplc="445E587C">
      <w:numFmt w:val="decimal"/>
      <w:lvlText w:val=""/>
      <w:lvlJc w:val="left"/>
    </w:lvl>
    <w:lvl w:ilvl="2" w:tplc="0C56BE3E">
      <w:numFmt w:val="decimal"/>
      <w:lvlText w:val=""/>
      <w:lvlJc w:val="left"/>
    </w:lvl>
    <w:lvl w:ilvl="3" w:tplc="EE189CE2">
      <w:numFmt w:val="decimal"/>
      <w:lvlText w:val=""/>
      <w:lvlJc w:val="left"/>
    </w:lvl>
    <w:lvl w:ilvl="4" w:tplc="FD8EE836">
      <w:numFmt w:val="decimal"/>
      <w:lvlText w:val=""/>
      <w:lvlJc w:val="left"/>
    </w:lvl>
    <w:lvl w:ilvl="5" w:tplc="0590BDA2">
      <w:numFmt w:val="decimal"/>
      <w:lvlText w:val=""/>
      <w:lvlJc w:val="left"/>
    </w:lvl>
    <w:lvl w:ilvl="6" w:tplc="723CED78">
      <w:numFmt w:val="decimal"/>
      <w:lvlText w:val=""/>
      <w:lvlJc w:val="left"/>
    </w:lvl>
    <w:lvl w:ilvl="7" w:tplc="DDF0E2B2">
      <w:numFmt w:val="decimal"/>
      <w:lvlText w:val=""/>
      <w:lvlJc w:val="left"/>
    </w:lvl>
    <w:lvl w:ilvl="8" w:tplc="89F89A3C">
      <w:numFmt w:val="decimal"/>
      <w:lvlText w:val=""/>
      <w:lvlJc w:val="left"/>
    </w:lvl>
  </w:abstractNum>
  <w:abstractNum w:abstractNumId="3" w15:restartNumberingAfterBreak="0">
    <w:nsid w:val="1DAC84BA"/>
    <w:multiLevelType w:val="hybridMultilevel"/>
    <w:tmpl w:val="23D4D1BC"/>
    <w:lvl w:ilvl="0" w:tplc="913C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A2C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63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63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E4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21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82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C5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4C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233DE"/>
    <w:multiLevelType w:val="hybridMultilevel"/>
    <w:tmpl w:val="68DAFE76"/>
    <w:lvl w:ilvl="0" w:tplc="AA5E4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06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105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B03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CAF3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7C0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8E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8B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B28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2C6DB"/>
    <w:multiLevelType w:val="hybridMultilevel"/>
    <w:tmpl w:val="D0C218E4"/>
    <w:lvl w:ilvl="0" w:tplc="6572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560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E1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40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CC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68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0E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6A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A7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23488"/>
    <w:multiLevelType w:val="hybridMultilevel"/>
    <w:tmpl w:val="16A06E86"/>
    <w:lvl w:ilvl="0" w:tplc="AB429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6F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EA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C5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E2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A5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63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B68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FE1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C7339"/>
    <w:multiLevelType w:val="hybridMultilevel"/>
    <w:tmpl w:val="0E286E68"/>
    <w:lvl w:ilvl="0" w:tplc="E3AA7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AAC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801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12B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A1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A6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C2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4F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00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692CF"/>
    <w:multiLevelType w:val="hybridMultilevel"/>
    <w:tmpl w:val="14323AEA"/>
    <w:lvl w:ilvl="0" w:tplc="8200A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CA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84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E2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381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2E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602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08D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981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718B8"/>
    <w:multiLevelType w:val="hybridMultilevel"/>
    <w:tmpl w:val="E8DCD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21550">
    <w:abstractNumId w:val="6"/>
  </w:num>
  <w:num w:numId="2" w16cid:durableId="2004159195">
    <w:abstractNumId w:val="7"/>
  </w:num>
  <w:num w:numId="3" w16cid:durableId="1089421789">
    <w:abstractNumId w:val="1"/>
  </w:num>
  <w:num w:numId="4" w16cid:durableId="863403939">
    <w:abstractNumId w:val="3"/>
  </w:num>
  <w:num w:numId="5" w16cid:durableId="50230515">
    <w:abstractNumId w:val="5"/>
  </w:num>
  <w:num w:numId="6" w16cid:durableId="696660281">
    <w:abstractNumId w:val="8"/>
  </w:num>
  <w:num w:numId="7" w16cid:durableId="1070737857">
    <w:abstractNumId w:val="4"/>
  </w:num>
  <w:num w:numId="8" w16cid:durableId="782378519">
    <w:abstractNumId w:val="0"/>
  </w:num>
  <w:num w:numId="9" w16cid:durableId="226111876">
    <w:abstractNumId w:val="3"/>
  </w:num>
  <w:num w:numId="10" w16cid:durableId="256327844">
    <w:abstractNumId w:val="2"/>
    <w:lvlOverride w:ilvl="0">
      <w:startOverride w:val="1"/>
    </w:lvlOverride>
  </w:num>
  <w:num w:numId="11" w16cid:durableId="1607345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64"/>
    <w:rsid w:val="00002671"/>
    <w:rsid w:val="00036864"/>
    <w:rsid w:val="0004325A"/>
    <w:rsid w:val="0006050B"/>
    <w:rsid w:val="000E5249"/>
    <w:rsid w:val="000F49B6"/>
    <w:rsid w:val="00103802"/>
    <w:rsid w:val="00106B5B"/>
    <w:rsid w:val="00113843"/>
    <w:rsid w:val="00117B9E"/>
    <w:rsid w:val="00135B36"/>
    <w:rsid w:val="00135BAA"/>
    <w:rsid w:val="00153B1B"/>
    <w:rsid w:val="00161827"/>
    <w:rsid w:val="00184E92"/>
    <w:rsid w:val="00193498"/>
    <w:rsid w:val="001C6A4A"/>
    <w:rsid w:val="001E08E4"/>
    <w:rsid w:val="001F34ED"/>
    <w:rsid w:val="00217CA7"/>
    <w:rsid w:val="00221C1B"/>
    <w:rsid w:val="00250684"/>
    <w:rsid w:val="002525DE"/>
    <w:rsid w:val="0025562E"/>
    <w:rsid w:val="002754CE"/>
    <w:rsid w:val="00290E80"/>
    <w:rsid w:val="002B0DA8"/>
    <w:rsid w:val="002B0FA0"/>
    <w:rsid w:val="002D5A5C"/>
    <w:rsid w:val="002D6FF8"/>
    <w:rsid w:val="003025FE"/>
    <w:rsid w:val="00314133"/>
    <w:rsid w:val="003473B5"/>
    <w:rsid w:val="00376AF3"/>
    <w:rsid w:val="00397309"/>
    <w:rsid w:val="00397694"/>
    <w:rsid w:val="004B2C40"/>
    <w:rsid w:val="00526F23"/>
    <w:rsid w:val="005521EC"/>
    <w:rsid w:val="005C4180"/>
    <w:rsid w:val="005C6200"/>
    <w:rsid w:val="00645ADD"/>
    <w:rsid w:val="00657BAF"/>
    <w:rsid w:val="0068691F"/>
    <w:rsid w:val="006900C7"/>
    <w:rsid w:val="006934D4"/>
    <w:rsid w:val="006A660C"/>
    <w:rsid w:val="006A7443"/>
    <w:rsid w:val="006D4488"/>
    <w:rsid w:val="007B609B"/>
    <w:rsid w:val="007C6F57"/>
    <w:rsid w:val="007D0C8C"/>
    <w:rsid w:val="007F2C5C"/>
    <w:rsid w:val="00801E6F"/>
    <w:rsid w:val="008479B5"/>
    <w:rsid w:val="00861969"/>
    <w:rsid w:val="00871FD2"/>
    <w:rsid w:val="009009D8"/>
    <w:rsid w:val="009124A5"/>
    <w:rsid w:val="009327D4"/>
    <w:rsid w:val="00971704"/>
    <w:rsid w:val="009745E2"/>
    <w:rsid w:val="009A5523"/>
    <w:rsid w:val="009B3FB0"/>
    <w:rsid w:val="009F1C4D"/>
    <w:rsid w:val="009F4A79"/>
    <w:rsid w:val="00A0487F"/>
    <w:rsid w:val="00A17141"/>
    <w:rsid w:val="00A31861"/>
    <w:rsid w:val="00AC1EAD"/>
    <w:rsid w:val="00AD6021"/>
    <w:rsid w:val="00B165D2"/>
    <w:rsid w:val="00B35BAB"/>
    <w:rsid w:val="00B43F86"/>
    <w:rsid w:val="00B523DF"/>
    <w:rsid w:val="00C47F32"/>
    <w:rsid w:val="00C529CF"/>
    <w:rsid w:val="00C603BF"/>
    <w:rsid w:val="00C6598F"/>
    <w:rsid w:val="00C74A71"/>
    <w:rsid w:val="00C87066"/>
    <w:rsid w:val="00CA31FB"/>
    <w:rsid w:val="00CB7842"/>
    <w:rsid w:val="00CC4929"/>
    <w:rsid w:val="00D53E36"/>
    <w:rsid w:val="00D66F17"/>
    <w:rsid w:val="00D82017"/>
    <w:rsid w:val="00D93540"/>
    <w:rsid w:val="00D96B33"/>
    <w:rsid w:val="00DC0D85"/>
    <w:rsid w:val="00E23FB1"/>
    <w:rsid w:val="00E32F2E"/>
    <w:rsid w:val="00E45215"/>
    <w:rsid w:val="00E67AF7"/>
    <w:rsid w:val="00E73C53"/>
    <w:rsid w:val="00EB461E"/>
    <w:rsid w:val="00ED52A5"/>
    <w:rsid w:val="00ED639C"/>
    <w:rsid w:val="00ED7E1D"/>
    <w:rsid w:val="00F120D6"/>
    <w:rsid w:val="00F22DDA"/>
    <w:rsid w:val="00F30893"/>
    <w:rsid w:val="00FA3614"/>
    <w:rsid w:val="00FA37C1"/>
    <w:rsid w:val="00FE4DE0"/>
    <w:rsid w:val="4534C596"/>
    <w:rsid w:val="6BDD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2244"/>
  <w15:chartTrackingRefBased/>
  <w15:docId w15:val="{341312FB-D12C-F94C-BC0E-C0269F00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8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8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6864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368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68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8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8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1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1C1B"/>
  </w:style>
  <w:style w:type="paragraph" w:styleId="Rodap">
    <w:name w:val="footer"/>
    <w:basedOn w:val="Normal"/>
    <w:link w:val="RodapChar"/>
    <w:uiPriority w:val="99"/>
    <w:unhideWhenUsed/>
    <w:rsid w:val="00221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1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7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714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rannyula@outlook.com</dc:creator>
  <cp:keywords/>
  <dc:description/>
  <cp:lastModifiedBy>Flávio José Rocha Ferreira</cp:lastModifiedBy>
  <cp:revision>8</cp:revision>
  <dcterms:created xsi:type="dcterms:W3CDTF">2025-06-15T19:27:00Z</dcterms:created>
  <dcterms:modified xsi:type="dcterms:W3CDTF">2026-07-24T22:23:00Z</dcterms:modified>
</cp:coreProperties>
</file>